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footer2.xml" ContentType="application/vnd.openxmlformats-officedocument.wordprocessingml.footer+xml"/>
  <Override PartName="/word/footer3.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footer4.xml" ContentType="application/vnd.openxmlformats-officedocument.wordprocessingml.footer+xml"/>
  <Override PartName="/word/footer5.xml" ContentType="application/vnd.openxmlformats-officedocument.wordprocessingml.footer+xml"/>
  <Override PartName="/word/charts/chart8.xml" ContentType="application/vnd.openxmlformats-officedocument.drawingml.chart+xml"/>
  <Override PartName="/word/header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FF93E" w14:textId="77777777" w:rsidR="00F547BC" w:rsidRPr="00DA28CB" w:rsidRDefault="00F547BC" w:rsidP="00F547BC">
      <w:pPr>
        <w:tabs>
          <w:tab w:val="left" w:pos="6096"/>
        </w:tabs>
        <w:ind w:left="5954"/>
        <w:jc w:val="right"/>
        <w:rPr>
          <w:bCs/>
          <w:szCs w:val="24"/>
        </w:rPr>
      </w:pPr>
      <w:r w:rsidRPr="00DA28CB">
        <w:rPr>
          <w:bCs/>
          <w:szCs w:val="24"/>
        </w:rPr>
        <w:t>УТВЕРЖДАЮ</w:t>
      </w:r>
    </w:p>
    <w:p w14:paraId="32398056" w14:textId="77777777" w:rsidR="00F547BC" w:rsidRDefault="00F547BC" w:rsidP="00F547BC">
      <w:pPr>
        <w:jc w:val="right"/>
        <w:rPr>
          <w:snapToGrid w:val="0"/>
          <w:szCs w:val="24"/>
        </w:rPr>
      </w:pPr>
      <w:r w:rsidRPr="00DA28CB">
        <w:rPr>
          <w:snapToGrid w:val="0"/>
          <w:szCs w:val="24"/>
        </w:rPr>
        <w:t>Глав</w:t>
      </w:r>
      <w:r>
        <w:rPr>
          <w:snapToGrid w:val="0"/>
          <w:szCs w:val="24"/>
        </w:rPr>
        <w:t>а</w:t>
      </w:r>
      <w:r w:rsidRPr="00DA28CB">
        <w:rPr>
          <w:snapToGrid w:val="0"/>
          <w:szCs w:val="24"/>
        </w:rPr>
        <w:t xml:space="preserve"> администрации </w:t>
      </w:r>
      <w:r w:rsidRPr="00F547BC">
        <w:rPr>
          <w:snapToGrid w:val="0"/>
          <w:szCs w:val="24"/>
        </w:rPr>
        <w:t xml:space="preserve">Куйвозовское сельское поселение </w:t>
      </w:r>
    </w:p>
    <w:p w14:paraId="62FD41A6" w14:textId="77777777" w:rsidR="00F547BC" w:rsidRPr="00DA28CB" w:rsidRDefault="00F547BC" w:rsidP="00F547BC">
      <w:pPr>
        <w:jc w:val="right"/>
        <w:rPr>
          <w:szCs w:val="24"/>
        </w:rPr>
      </w:pPr>
      <w:r w:rsidRPr="00F547BC">
        <w:rPr>
          <w:snapToGrid w:val="0"/>
          <w:szCs w:val="24"/>
        </w:rPr>
        <w:t>Всеволожского муниципального района Ленинградской области</w:t>
      </w:r>
      <w:r w:rsidRPr="00DA28CB">
        <w:rPr>
          <w:snapToGrid w:val="0"/>
          <w:szCs w:val="24"/>
        </w:rPr>
        <w:t xml:space="preserve"> </w:t>
      </w:r>
    </w:p>
    <w:p w14:paraId="28CC786A" w14:textId="77777777" w:rsidR="00F547BC" w:rsidRPr="00DA28CB" w:rsidRDefault="00F547BC" w:rsidP="00F547BC">
      <w:pPr>
        <w:jc w:val="right"/>
        <w:rPr>
          <w:snapToGrid w:val="0"/>
          <w:szCs w:val="24"/>
          <w:highlight w:val="yellow"/>
        </w:rPr>
      </w:pPr>
      <w:r w:rsidRPr="00DA28CB">
        <w:rPr>
          <w:snapToGrid w:val="0"/>
          <w:szCs w:val="24"/>
        </w:rPr>
        <w:t xml:space="preserve">___________ </w:t>
      </w:r>
      <w:r>
        <w:rPr>
          <w:snapToGrid w:val="0"/>
          <w:szCs w:val="24"/>
        </w:rPr>
        <w:t>Д.А. Кондратьев</w:t>
      </w:r>
    </w:p>
    <w:p w14:paraId="47343EB1" w14:textId="77777777" w:rsidR="00660E9A" w:rsidRDefault="00660E9A" w:rsidP="00876F6D">
      <w:pPr>
        <w:jc w:val="center"/>
        <w:rPr>
          <w:b/>
          <w:bCs/>
          <w:color w:val="1F497D"/>
        </w:rPr>
      </w:pPr>
    </w:p>
    <w:p w14:paraId="3A55F161" w14:textId="77777777" w:rsidR="00F547BC" w:rsidRDefault="00F547BC" w:rsidP="00876F6D">
      <w:pPr>
        <w:jc w:val="center"/>
        <w:rPr>
          <w:b/>
          <w:bCs/>
          <w:color w:val="1F497D"/>
        </w:rPr>
      </w:pPr>
    </w:p>
    <w:p w14:paraId="0E19F15B" w14:textId="77777777" w:rsidR="00F0533C" w:rsidRDefault="00F547BC" w:rsidP="00876F6D">
      <w:pPr>
        <w:tabs>
          <w:tab w:val="left" w:pos="3969"/>
        </w:tabs>
        <w:ind w:firstLine="0"/>
        <w:jc w:val="center"/>
        <w:rPr>
          <w:rFonts w:eastAsia="Times New Roman" w:cs="Times New Roman"/>
          <w:b/>
          <w:color w:val="1F4E79"/>
          <w:sz w:val="40"/>
          <w:szCs w:val="40"/>
        </w:rPr>
      </w:pPr>
      <w:r>
        <w:rPr>
          <w:rFonts w:eastAsia="Times New Roman" w:cs="Times New Roman"/>
          <w:noProof/>
          <w:sz w:val="40"/>
          <w:szCs w:val="40"/>
        </w:rPr>
        <w:drawing>
          <wp:inline distT="0" distB="0" distL="0" distR="0" wp14:anchorId="5C18385D" wp14:editId="4363D7CC">
            <wp:extent cx="1502293" cy="1995347"/>
            <wp:effectExtent l="19050" t="0" r="2657"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00101_bi.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10783" cy="2006624"/>
                    </a:xfrm>
                    <a:prstGeom prst="rect">
                      <a:avLst/>
                    </a:prstGeom>
                  </pic:spPr>
                </pic:pic>
              </a:graphicData>
            </a:graphic>
          </wp:inline>
        </w:drawing>
      </w:r>
    </w:p>
    <w:p w14:paraId="144CDEBE" w14:textId="77777777" w:rsidR="00C8086B" w:rsidRDefault="00C8086B" w:rsidP="00876F6D">
      <w:pPr>
        <w:tabs>
          <w:tab w:val="left" w:pos="3969"/>
        </w:tabs>
        <w:ind w:firstLine="0"/>
        <w:rPr>
          <w:rFonts w:eastAsia="Times New Roman" w:cs="Times New Roman"/>
          <w:b/>
          <w:color w:val="1F4E79"/>
          <w:sz w:val="40"/>
          <w:szCs w:val="40"/>
        </w:rPr>
      </w:pPr>
    </w:p>
    <w:p w14:paraId="6409D8B7" w14:textId="77777777" w:rsidR="0001793D" w:rsidRPr="00F547BC" w:rsidRDefault="00F547BC" w:rsidP="0001793D">
      <w:pPr>
        <w:ind w:firstLine="0"/>
        <w:jc w:val="center"/>
        <w:rPr>
          <w:b/>
          <w:sz w:val="32"/>
          <w:szCs w:val="32"/>
        </w:rPr>
      </w:pPr>
      <w:r w:rsidRPr="00DA28CB">
        <w:rPr>
          <w:b/>
          <w:sz w:val="32"/>
          <w:szCs w:val="32"/>
        </w:rPr>
        <w:t xml:space="preserve">Схема водоснабжения и водоотведения </w:t>
      </w:r>
    </w:p>
    <w:p w14:paraId="68CBDF70" w14:textId="77777777" w:rsidR="00F547BC" w:rsidRPr="00772C2F" w:rsidRDefault="00F547BC" w:rsidP="004E1F41">
      <w:pPr>
        <w:ind w:firstLine="0"/>
        <w:jc w:val="center"/>
        <w:rPr>
          <w:b/>
          <w:sz w:val="32"/>
          <w:szCs w:val="32"/>
        </w:rPr>
      </w:pPr>
      <w:r w:rsidRPr="00F547BC">
        <w:rPr>
          <w:b/>
          <w:sz w:val="32"/>
          <w:szCs w:val="32"/>
        </w:rPr>
        <w:t>Куйвозовско</w:t>
      </w:r>
      <w:r w:rsidR="0001793D">
        <w:rPr>
          <w:b/>
          <w:sz w:val="32"/>
          <w:szCs w:val="32"/>
        </w:rPr>
        <w:t>го</w:t>
      </w:r>
      <w:r w:rsidRPr="00F547BC">
        <w:rPr>
          <w:b/>
          <w:sz w:val="32"/>
          <w:szCs w:val="32"/>
        </w:rPr>
        <w:t xml:space="preserve"> сельско</w:t>
      </w:r>
      <w:r w:rsidR="0001793D">
        <w:rPr>
          <w:b/>
          <w:sz w:val="32"/>
          <w:szCs w:val="32"/>
        </w:rPr>
        <w:t>го</w:t>
      </w:r>
      <w:r w:rsidRPr="00F547BC">
        <w:rPr>
          <w:b/>
          <w:sz w:val="32"/>
          <w:szCs w:val="32"/>
        </w:rPr>
        <w:t xml:space="preserve"> </w:t>
      </w:r>
      <w:r w:rsidRPr="00772C2F">
        <w:rPr>
          <w:b/>
          <w:sz w:val="32"/>
          <w:szCs w:val="32"/>
        </w:rPr>
        <w:t>поселени</w:t>
      </w:r>
      <w:r w:rsidR="0001793D">
        <w:rPr>
          <w:b/>
          <w:sz w:val="32"/>
          <w:szCs w:val="32"/>
        </w:rPr>
        <w:t>я</w:t>
      </w:r>
      <w:r w:rsidRPr="00772C2F">
        <w:rPr>
          <w:b/>
          <w:sz w:val="32"/>
          <w:szCs w:val="32"/>
        </w:rPr>
        <w:t xml:space="preserve"> </w:t>
      </w:r>
    </w:p>
    <w:p w14:paraId="7047A84C" w14:textId="1796AE9D" w:rsidR="00F547BC" w:rsidRPr="00DA28CB" w:rsidRDefault="00F547BC" w:rsidP="004E1F41">
      <w:pPr>
        <w:ind w:firstLine="0"/>
        <w:jc w:val="center"/>
        <w:rPr>
          <w:b/>
          <w:sz w:val="32"/>
          <w:szCs w:val="32"/>
        </w:rPr>
      </w:pPr>
      <w:r w:rsidRPr="00772C2F">
        <w:rPr>
          <w:b/>
          <w:sz w:val="32"/>
          <w:szCs w:val="32"/>
        </w:rPr>
        <w:t xml:space="preserve">Всеволожского муниципального района Ленинградской области </w:t>
      </w:r>
      <w:r w:rsidR="008B0354">
        <w:rPr>
          <w:b/>
          <w:sz w:val="32"/>
          <w:szCs w:val="32"/>
        </w:rPr>
        <w:t xml:space="preserve">на период </w:t>
      </w:r>
      <w:r w:rsidRPr="00772C2F">
        <w:rPr>
          <w:b/>
          <w:sz w:val="32"/>
          <w:szCs w:val="32"/>
        </w:rPr>
        <w:t>до 20</w:t>
      </w:r>
      <w:r>
        <w:rPr>
          <w:b/>
          <w:sz w:val="32"/>
          <w:szCs w:val="32"/>
        </w:rPr>
        <w:t>3</w:t>
      </w:r>
      <w:r w:rsidR="0001793D">
        <w:rPr>
          <w:b/>
          <w:sz w:val="32"/>
          <w:szCs w:val="32"/>
        </w:rPr>
        <w:t>5</w:t>
      </w:r>
      <w:r>
        <w:rPr>
          <w:b/>
          <w:sz w:val="32"/>
          <w:szCs w:val="32"/>
        </w:rPr>
        <w:t xml:space="preserve"> </w:t>
      </w:r>
      <w:r w:rsidRPr="00772C2F">
        <w:rPr>
          <w:b/>
          <w:sz w:val="32"/>
          <w:szCs w:val="32"/>
        </w:rPr>
        <w:t>года</w:t>
      </w:r>
    </w:p>
    <w:p w14:paraId="081058EF" w14:textId="46A6A888" w:rsidR="00E30EE6" w:rsidRPr="008847B8" w:rsidRDefault="00E30EE6" w:rsidP="008847B8">
      <w:pPr>
        <w:ind w:firstLine="0"/>
        <w:jc w:val="center"/>
        <w:rPr>
          <w:b/>
          <w:sz w:val="32"/>
          <w:szCs w:val="32"/>
        </w:rPr>
      </w:pPr>
    </w:p>
    <w:p w14:paraId="76307CE5" w14:textId="77777777" w:rsidR="004E1F41" w:rsidRDefault="004E1F41" w:rsidP="00876F6D">
      <w:pPr>
        <w:spacing w:line="240" w:lineRule="auto"/>
        <w:ind w:firstLine="567"/>
        <w:jc w:val="center"/>
        <w:rPr>
          <w:rFonts w:eastAsia="Times New Roman"/>
          <w:b/>
          <w:color w:val="1F497D" w:themeColor="text2"/>
          <w:sz w:val="28"/>
        </w:rPr>
      </w:pPr>
    </w:p>
    <w:p w14:paraId="1E514D9C" w14:textId="77777777" w:rsidR="006F59B0" w:rsidRDefault="006F59B0" w:rsidP="00F229F4">
      <w:pPr>
        <w:ind w:firstLine="0"/>
        <w:rPr>
          <w:snapToGrid w:val="0"/>
          <w:szCs w:val="24"/>
        </w:rPr>
      </w:pPr>
    </w:p>
    <w:p w14:paraId="301B1278" w14:textId="77777777" w:rsidR="006F59B0" w:rsidRDefault="006F59B0" w:rsidP="00F229F4">
      <w:pPr>
        <w:ind w:firstLine="0"/>
        <w:rPr>
          <w:snapToGrid w:val="0"/>
          <w:szCs w:val="24"/>
        </w:rPr>
      </w:pPr>
    </w:p>
    <w:p w14:paraId="19A0534C" w14:textId="1143662C" w:rsidR="006F59B0" w:rsidRPr="0009415E" w:rsidRDefault="008B0354" w:rsidP="00F229F4">
      <w:pPr>
        <w:ind w:firstLine="0"/>
        <w:rPr>
          <w:snapToGrid w:val="0"/>
          <w:szCs w:val="24"/>
        </w:rPr>
      </w:pPr>
      <w:r>
        <w:rPr>
          <w:snapToGrid w:val="0"/>
          <w:szCs w:val="24"/>
        </w:rPr>
        <w:t>Разработчик</w:t>
      </w:r>
      <w:r w:rsidRPr="0009415E">
        <w:rPr>
          <w:snapToGrid w:val="0"/>
          <w:szCs w:val="24"/>
        </w:rPr>
        <w:t>:</w:t>
      </w:r>
    </w:p>
    <w:p w14:paraId="61B3551D" w14:textId="43EC256B" w:rsidR="008B0354" w:rsidRDefault="008B0354" w:rsidP="00F229F4">
      <w:pPr>
        <w:ind w:firstLine="0"/>
        <w:rPr>
          <w:snapToGrid w:val="0"/>
          <w:szCs w:val="24"/>
        </w:rPr>
      </w:pPr>
      <w:r>
        <w:rPr>
          <w:snapToGrid w:val="0"/>
          <w:szCs w:val="24"/>
        </w:rPr>
        <w:t>Общество с Ограниченной Ответственностью «Эпицентр»</w:t>
      </w:r>
    </w:p>
    <w:p w14:paraId="55644553" w14:textId="77777777" w:rsidR="008B0354" w:rsidRDefault="008B0354" w:rsidP="00F229F4">
      <w:pPr>
        <w:ind w:firstLine="0"/>
        <w:rPr>
          <w:snapToGrid w:val="0"/>
          <w:szCs w:val="24"/>
        </w:rPr>
      </w:pPr>
    </w:p>
    <w:p w14:paraId="02C457A0" w14:textId="1A7863BB" w:rsidR="008B0354" w:rsidRPr="008B0354" w:rsidRDefault="008B0354" w:rsidP="00F229F4">
      <w:pPr>
        <w:ind w:firstLine="0"/>
        <w:rPr>
          <w:snapToGrid w:val="0"/>
          <w:szCs w:val="24"/>
        </w:rPr>
      </w:pPr>
      <w:r>
        <w:rPr>
          <w:snapToGrid w:val="0"/>
          <w:szCs w:val="24"/>
        </w:rPr>
        <w:t>Генеральный директор</w:t>
      </w:r>
      <w:r w:rsidRPr="008B0354">
        <w:rPr>
          <w:snapToGrid w:val="0"/>
          <w:szCs w:val="24"/>
        </w:rPr>
        <w:t xml:space="preserve">: </w:t>
      </w:r>
      <w:r>
        <w:rPr>
          <w:snapToGrid w:val="0"/>
          <w:szCs w:val="24"/>
        </w:rPr>
        <w:tab/>
      </w:r>
      <w:r>
        <w:rPr>
          <w:snapToGrid w:val="0"/>
          <w:szCs w:val="24"/>
        </w:rPr>
        <w:tab/>
      </w:r>
      <w:r>
        <w:rPr>
          <w:snapToGrid w:val="0"/>
          <w:szCs w:val="24"/>
        </w:rPr>
        <w:tab/>
      </w:r>
      <w:r>
        <w:rPr>
          <w:snapToGrid w:val="0"/>
          <w:szCs w:val="24"/>
        </w:rPr>
        <w:tab/>
      </w:r>
      <w:r>
        <w:rPr>
          <w:snapToGrid w:val="0"/>
          <w:szCs w:val="24"/>
        </w:rPr>
        <w:tab/>
      </w:r>
      <w:r>
        <w:rPr>
          <w:snapToGrid w:val="0"/>
          <w:szCs w:val="24"/>
        </w:rPr>
        <w:tab/>
      </w:r>
      <w:r>
        <w:rPr>
          <w:snapToGrid w:val="0"/>
          <w:szCs w:val="24"/>
        </w:rPr>
        <w:tab/>
        <w:t>/Дяченко А.С./</w:t>
      </w:r>
    </w:p>
    <w:p w14:paraId="36A84BF3" w14:textId="77777777" w:rsidR="00F547BC" w:rsidRDefault="00F547BC" w:rsidP="00F547BC">
      <w:pPr>
        <w:jc w:val="center"/>
        <w:rPr>
          <w:sz w:val="26"/>
          <w:szCs w:val="26"/>
        </w:rPr>
      </w:pPr>
    </w:p>
    <w:p w14:paraId="71766BBC" w14:textId="77777777" w:rsidR="00F547BC" w:rsidRDefault="00F547BC" w:rsidP="00F547BC">
      <w:pPr>
        <w:rPr>
          <w:sz w:val="26"/>
          <w:szCs w:val="26"/>
        </w:rPr>
      </w:pPr>
    </w:p>
    <w:p w14:paraId="67100FEB" w14:textId="77777777" w:rsidR="00F229F4" w:rsidRDefault="00F229F4" w:rsidP="00F547BC">
      <w:pPr>
        <w:rPr>
          <w:sz w:val="26"/>
          <w:szCs w:val="26"/>
        </w:rPr>
      </w:pPr>
    </w:p>
    <w:p w14:paraId="6E3F97B0" w14:textId="77777777" w:rsidR="00F229F4" w:rsidRDefault="00F229F4" w:rsidP="00F547BC">
      <w:pPr>
        <w:rPr>
          <w:sz w:val="26"/>
          <w:szCs w:val="26"/>
        </w:rPr>
      </w:pPr>
    </w:p>
    <w:p w14:paraId="18AB3BAB" w14:textId="77777777" w:rsidR="00FC4911" w:rsidRDefault="00FC4911" w:rsidP="00F547BC">
      <w:pPr>
        <w:tabs>
          <w:tab w:val="left" w:pos="3969"/>
        </w:tabs>
        <w:ind w:firstLine="0"/>
        <w:jc w:val="center"/>
        <w:rPr>
          <w:sz w:val="26"/>
          <w:szCs w:val="26"/>
        </w:rPr>
      </w:pPr>
    </w:p>
    <w:p w14:paraId="7C1CC4FE" w14:textId="77777777" w:rsidR="00FC4911" w:rsidRDefault="00FC4911" w:rsidP="00F547BC">
      <w:pPr>
        <w:tabs>
          <w:tab w:val="left" w:pos="3969"/>
        </w:tabs>
        <w:ind w:firstLine="0"/>
        <w:jc w:val="center"/>
        <w:rPr>
          <w:sz w:val="26"/>
          <w:szCs w:val="26"/>
        </w:rPr>
      </w:pPr>
    </w:p>
    <w:p w14:paraId="7A0888A7" w14:textId="23DB3B16" w:rsidR="00F229F4" w:rsidRDefault="006A4DD9" w:rsidP="00F547BC">
      <w:pPr>
        <w:tabs>
          <w:tab w:val="left" w:pos="3969"/>
        </w:tabs>
        <w:ind w:firstLine="0"/>
        <w:jc w:val="center"/>
        <w:rPr>
          <w:sz w:val="26"/>
          <w:szCs w:val="26"/>
        </w:rPr>
      </w:pPr>
      <w:r>
        <w:rPr>
          <w:sz w:val="26"/>
          <w:szCs w:val="26"/>
        </w:rPr>
        <w:t>д. Куйвози</w:t>
      </w:r>
      <w:r w:rsidR="00F547BC">
        <w:rPr>
          <w:sz w:val="26"/>
          <w:szCs w:val="26"/>
        </w:rPr>
        <w:t>, 202</w:t>
      </w:r>
      <w:r w:rsidR="001D6B44">
        <w:rPr>
          <w:sz w:val="26"/>
          <w:szCs w:val="26"/>
        </w:rPr>
        <w:t>6</w:t>
      </w:r>
      <w:r w:rsidR="00F547BC">
        <w:rPr>
          <w:sz w:val="26"/>
          <w:szCs w:val="26"/>
        </w:rPr>
        <w:t xml:space="preserve"> г.</w:t>
      </w:r>
    </w:p>
    <w:p w14:paraId="346F56E5" w14:textId="77777777" w:rsidR="00F229F4" w:rsidRDefault="00F229F4" w:rsidP="00F547BC">
      <w:pPr>
        <w:tabs>
          <w:tab w:val="left" w:pos="3969"/>
        </w:tabs>
        <w:ind w:firstLine="0"/>
        <w:jc w:val="center"/>
        <w:rPr>
          <w:sz w:val="26"/>
          <w:szCs w:val="26"/>
        </w:rPr>
      </w:pPr>
    </w:p>
    <w:p w14:paraId="2E655C25" w14:textId="77777777" w:rsidR="006268B2" w:rsidRDefault="00F229F4" w:rsidP="001627B2">
      <w:pPr>
        <w:pStyle w:val="1e"/>
        <w:spacing w:before="0" w:after="0"/>
        <w:ind w:left="198"/>
      </w:pPr>
      <w:r w:rsidRPr="000F2584">
        <w:t>СОДЕРЖАНИЕ</w:t>
      </w:r>
      <w:r w:rsidR="006008E6" w:rsidRPr="000F2584">
        <w:fldChar w:fldCharType="begin"/>
      </w:r>
      <w:r w:rsidRPr="000F2584">
        <w:instrText xml:space="preserve"> TOC \o "1-2" \h \z \u </w:instrText>
      </w:r>
      <w:r w:rsidR="006008E6" w:rsidRPr="000F2584">
        <w:fldChar w:fldCharType="separate"/>
      </w:r>
    </w:p>
    <w:p w14:paraId="018CBFD4" w14:textId="7B3BFE88" w:rsidR="006268B2" w:rsidRDefault="000B3E62">
      <w:pPr>
        <w:pStyle w:val="1e"/>
        <w:rPr>
          <w:rFonts w:asciiTheme="minorHAnsi" w:hAnsiTheme="minorHAnsi"/>
          <w:b w:val="0"/>
          <w:sz w:val="22"/>
        </w:rPr>
      </w:pPr>
      <w:hyperlink w:anchor="_Toc176256915" w:history="1">
        <w:r w:rsidR="006268B2" w:rsidRPr="00545774">
          <w:rPr>
            <w:rStyle w:val="afff0"/>
            <w:rFonts w:eastAsia="Times New Roman" w:cs="Times New Roman"/>
            <w:caps/>
          </w:rPr>
          <w:t>Введение</w:t>
        </w:r>
        <w:r w:rsidR="006268B2">
          <w:rPr>
            <w:webHidden/>
          </w:rPr>
          <w:tab/>
        </w:r>
        <w:r w:rsidR="006008E6">
          <w:rPr>
            <w:webHidden/>
          </w:rPr>
          <w:fldChar w:fldCharType="begin"/>
        </w:r>
        <w:r w:rsidR="006268B2">
          <w:rPr>
            <w:webHidden/>
          </w:rPr>
          <w:instrText xml:space="preserve"> PAGEREF _Toc176256915 \h </w:instrText>
        </w:r>
        <w:r w:rsidR="006008E6">
          <w:rPr>
            <w:webHidden/>
          </w:rPr>
        </w:r>
        <w:r w:rsidR="006008E6">
          <w:rPr>
            <w:webHidden/>
          </w:rPr>
          <w:fldChar w:fldCharType="separate"/>
        </w:r>
        <w:r w:rsidR="00DB297D">
          <w:rPr>
            <w:webHidden/>
          </w:rPr>
          <w:t>9</w:t>
        </w:r>
        <w:r w:rsidR="006008E6">
          <w:rPr>
            <w:webHidden/>
          </w:rPr>
          <w:fldChar w:fldCharType="end"/>
        </w:r>
      </w:hyperlink>
    </w:p>
    <w:p w14:paraId="0FA7C6F7" w14:textId="2B876A07" w:rsidR="006268B2" w:rsidRDefault="000B3E62">
      <w:pPr>
        <w:pStyle w:val="1e"/>
        <w:rPr>
          <w:rFonts w:asciiTheme="minorHAnsi" w:hAnsiTheme="minorHAnsi"/>
          <w:b w:val="0"/>
          <w:sz w:val="22"/>
        </w:rPr>
      </w:pPr>
      <w:hyperlink w:anchor="_Toc176256916" w:history="1">
        <w:r w:rsidR="006268B2" w:rsidRPr="00545774">
          <w:rPr>
            <w:rStyle w:val="afff0"/>
            <w:rFonts w:eastAsia="Times New Roman" w:cs="Times New Roman"/>
            <w:caps/>
          </w:rPr>
          <w:t>Общие сведения</w:t>
        </w:r>
        <w:r w:rsidR="006268B2">
          <w:rPr>
            <w:webHidden/>
          </w:rPr>
          <w:tab/>
        </w:r>
        <w:r w:rsidR="006008E6">
          <w:rPr>
            <w:webHidden/>
          </w:rPr>
          <w:fldChar w:fldCharType="begin"/>
        </w:r>
        <w:r w:rsidR="006268B2">
          <w:rPr>
            <w:webHidden/>
          </w:rPr>
          <w:instrText xml:space="preserve"> PAGEREF _Toc176256916 \h </w:instrText>
        </w:r>
        <w:r w:rsidR="006008E6">
          <w:rPr>
            <w:webHidden/>
          </w:rPr>
        </w:r>
        <w:r w:rsidR="006008E6">
          <w:rPr>
            <w:webHidden/>
          </w:rPr>
          <w:fldChar w:fldCharType="separate"/>
        </w:r>
        <w:r w:rsidR="00DB297D">
          <w:rPr>
            <w:webHidden/>
          </w:rPr>
          <w:t>15</w:t>
        </w:r>
        <w:r w:rsidR="006008E6">
          <w:rPr>
            <w:webHidden/>
          </w:rPr>
          <w:fldChar w:fldCharType="end"/>
        </w:r>
      </w:hyperlink>
    </w:p>
    <w:p w14:paraId="3288A5E2" w14:textId="38231457" w:rsidR="006268B2" w:rsidRDefault="000B3E62">
      <w:pPr>
        <w:pStyle w:val="1e"/>
        <w:rPr>
          <w:rFonts w:asciiTheme="minorHAnsi" w:hAnsiTheme="minorHAnsi"/>
          <w:b w:val="0"/>
          <w:sz w:val="22"/>
        </w:rPr>
      </w:pPr>
      <w:hyperlink w:anchor="_Toc176256917" w:history="1">
        <w:r w:rsidR="006268B2" w:rsidRPr="00545774">
          <w:rPr>
            <w:rStyle w:val="afff0"/>
            <w:rFonts w:eastAsia="Times New Roman"/>
            <w:lang w:val="en-US"/>
          </w:rPr>
          <w:t>I</w:t>
        </w:r>
        <w:r w:rsidR="006268B2" w:rsidRPr="00545774">
          <w:rPr>
            <w:rStyle w:val="afff0"/>
            <w:rFonts w:eastAsia="Times New Roman"/>
          </w:rPr>
          <w:t>. Схема водоснабжения</w:t>
        </w:r>
        <w:r w:rsidR="006268B2">
          <w:rPr>
            <w:webHidden/>
          </w:rPr>
          <w:tab/>
        </w:r>
        <w:r w:rsidR="006008E6">
          <w:rPr>
            <w:webHidden/>
          </w:rPr>
          <w:fldChar w:fldCharType="begin"/>
        </w:r>
        <w:r w:rsidR="006268B2">
          <w:rPr>
            <w:webHidden/>
          </w:rPr>
          <w:instrText xml:space="preserve"> PAGEREF _Toc176256917 \h </w:instrText>
        </w:r>
        <w:r w:rsidR="006008E6">
          <w:rPr>
            <w:webHidden/>
          </w:rPr>
        </w:r>
        <w:r w:rsidR="006008E6">
          <w:rPr>
            <w:webHidden/>
          </w:rPr>
          <w:fldChar w:fldCharType="separate"/>
        </w:r>
        <w:r w:rsidR="00DB297D">
          <w:rPr>
            <w:webHidden/>
          </w:rPr>
          <w:t>51</w:t>
        </w:r>
        <w:r w:rsidR="006008E6">
          <w:rPr>
            <w:webHidden/>
          </w:rPr>
          <w:fldChar w:fldCharType="end"/>
        </w:r>
      </w:hyperlink>
    </w:p>
    <w:p w14:paraId="3F509E43" w14:textId="2F2481FF" w:rsidR="006268B2" w:rsidRDefault="000B3E62">
      <w:pPr>
        <w:pStyle w:val="1e"/>
        <w:rPr>
          <w:rFonts w:asciiTheme="minorHAnsi" w:hAnsiTheme="minorHAnsi"/>
          <w:b w:val="0"/>
          <w:sz w:val="22"/>
        </w:rPr>
      </w:pPr>
      <w:hyperlink w:anchor="_Toc176256918" w:history="1">
        <w:r w:rsidR="006268B2" w:rsidRPr="00545774">
          <w:rPr>
            <w:rStyle w:val="afff0"/>
          </w:rPr>
          <w:t>1</w:t>
        </w:r>
        <w:r w:rsidR="006268B2">
          <w:rPr>
            <w:rFonts w:asciiTheme="minorHAnsi" w:hAnsiTheme="minorHAnsi"/>
            <w:b w:val="0"/>
            <w:sz w:val="22"/>
          </w:rPr>
          <w:tab/>
        </w:r>
        <w:r w:rsidR="006268B2" w:rsidRPr="00545774">
          <w:rPr>
            <w:rStyle w:val="afff0"/>
          </w:rPr>
          <w:t>Технико-экономическое состояние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_Toc176256918 \h </w:instrText>
        </w:r>
        <w:r w:rsidR="006008E6">
          <w:rPr>
            <w:webHidden/>
          </w:rPr>
        </w:r>
        <w:r w:rsidR="006008E6">
          <w:rPr>
            <w:webHidden/>
          </w:rPr>
          <w:fldChar w:fldCharType="separate"/>
        </w:r>
        <w:r w:rsidR="00DB297D">
          <w:rPr>
            <w:webHidden/>
          </w:rPr>
          <w:t>51</w:t>
        </w:r>
        <w:r w:rsidR="006008E6">
          <w:rPr>
            <w:webHidden/>
          </w:rPr>
          <w:fldChar w:fldCharType="end"/>
        </w:r>
      </w:hyperlink>
    </w:p>
    <w:p w14:paraId="12D459A8" w14:textId="425A87E3" w:rsidR="006268B2" w:rsidRDefault="000B3E62">
      <w:pPr>
        <w:pStyle w:val="27"/>
        <w:tabs>
          <w:tab w:val="left" w:pos="880"/>
        </w:tabs>
        <w:rPr>
          <w:rFonts w:asciiTheme="minorHAnsi" w:hAnsiTheme="minorHAnsi"/>
          <w:noProof/>
          <w:sz w:val="22"/>
        </w:rPr>
      </w:pPr>
      <w:hyperlink w:anchor="_Toc176256919" w:history="1">
        <w:r w:rsidR="006268B2" w:rsidRPr="00545774">
          <w:rPr>
            <w:rStyle w:val="afff0"/>
            <w:noProof/>
          </w:rPr>
          <w:t>1.1</w:t>
        </w:r>
        <w:r w:rsidR="006268B2">
          <w:rPr>
            <w:rFonts w:asciiTheme="minorHAnsi" w:hAnsiTheme="minorHAnsi"/>
            <w:noProof/>
            <w:sz w:val="22"/>
          </w:rPr>
          <w:tab/>
        </w:r>
        <w:r w:rsidR="006268B2" w:rsidRPr="00545774">
          <w:rPr>
            <w:rStyle w:val="afff0"/>
            <w:noProof/>
          </w:rPr>
          <w:t>Описание системы и структуры водоснабжения и деление территории сельского поселения на эксплуатационные зоны</w:t>
        </w:r>
        <w:r w:rsidR="006268B2">
          <w:rPr>
            <w:noProof/>
            <w:webHidden/>
          </w:rPr>
          <w:tab/>
        </w:r>
        <w:r w:rsidR="006008E6">
          <w:rPr>
            <w:noProof/>
            <w:webHidden/>
          </w:rPr>
          <w:fldChar w:fldCharType="begin"/>
        </w:r>
        <w:r w:rsidR="006268B2">
          <w:rPr>
            <w:noProof/>
            <w:webHidden/>
          </w:rPr>
          <w:instrText xml:space="preserve"> PAGEREF _Toc176256919 \h </w:instrText>
        </w:r>
        <w:r w:rsidR="006008E6">
          <w:rPr>
            <w:noProof/>
            <w:webHidden/>
          </w:rPr>
        </w:r>
        <w:r w:rsidR="006008E6">
          <w:rPr>
            <w:noProof/>
            <w:webHidden/>
          </w:rPr>
          <w:fldChar w:fldCharType="separate"/>
        </w:r>
        <w:r w:rsidR="00DB297D">
          <w:rPr>
            <w:noProof/>
            <w:webHidden/>
          </w:rPr>
          <w:t>51</w:t>
        </w:r>
        <w:r w:rsidR="006008E6">
          <w:rPr>
            <w:noProof/>
            <w:webHidden/>
          </w:rPr>
          <w:fldChar w:fldCharType="end"/>
        </w:r>
      </w:hyperlink>
    </w:p>
    <w:p w14:paraId="77802DA3" w14:textId="17620C0E" w:rsidR="006268B2" w:rsidRDefault="000B3E62">
      <w:pPr>
        <w:pStyle w:val="27"/>
        <w:tabs>
          <w:tab w:val="left" w:pos="880"/>
        </w:tabs>
        <w:rPr>
          <w:rFonts w:asciiTheme="minorHAnsi" w:hAnsiTheme="minorHAnsi"/>
          <w:noProof/>
          <w:sz w:val="22"/>
        </w:rPr>
      </w:pPr>
      <w:hyperlink w:anchor="_Toc176256920" w:history="1">
        <w:r w:rsidR="006268B2" w:rsidRPr="00545774">
          <w:rPr>
            <w:rStyle w:val="afff0"/>
            <w:noProof/>
          </w:rPr>
          <w:t>1.2</w:t>
        </w:r>
        <w:r w:rsidR="006268B2">
          <w:rPr>
            <w:rFonts w:asciiTheme="minorHAnsi" w:hAnsiTheme="minorHAnsi"/>
            <w:noProof/>
            <w:sz w:val="22"/>
          </w:rPr>
          <w:tab/>
        </w:r>
        <w:r w:rsidR="006268B2" w:rsidRPr="00545774">
          <w:rPr>
            <w:rStyle w:val="afff0"/>
            <w:noProof/>
          </w:rPr>
          <w:t>Описание территорий, неохваченных централизованными системами водоснабжения</w:t>
        </w:r>
        <w:r w:rsidR="006268B2">
          <w:rPr>
            <w:noProof/>
            <w:webHidden/>
          </w:rPr>
          <w:tab/>
        </w:r>
        <w:r w:rsidR="006008E6">
          <w:rPr>
            <w:noProof/>
            <w:webHidden/>
          </w:rPr>
          <w:fldChar w:fldCharType="begin"/>
        </w:r>
        <w:r w:rsidR="006268B2">
          <w:rPr>
            <w:noProof/>
            <w:webHidden/>
          </w:rPr>
          <w:instrText xml:space="preserve"> PAGEREF _Toc176256920 \h </w:instrText>
        </w:r>
        <w:r w:rsidR="006008E6">
          <w:rPr>
            <w:noProof/>
            <w:webHidden/>
          </w:rPr>
        </w:r>
        <w:r w:rsidR="006008E6">
          <w:rPr>
            <w:noProof/>
            <w:webHidden/>
          </w:rPr>
          <w:fldChar w:fldCharType="separate"/>
        </w:r>
        <w:r w:rsidR="00DB297D">
          <w:rPr>
            <w:noProof/>
            <w:webHidden/>
          </w:rPr>
          <w:t>59</w:t>
        </w:r>
        <w:r w:rsidR="006008E6">
          <w:rPr>
            <w:noProof/>
            <w:webHidden/>
          </w:rPr>
          <w:fldChar w:fldCharType="end"/>
        </w:r>
      </w:hyperlink>
    </w:p>
    <w:p w14:paraId="0B63BB7B" w14:textId="55A78237" w:rsidR="006268B2" w:rsidRDefault="000B3E62">
      <w:pPr>
        <w:pStyle w:val="27"/>
        <w:tabs>
          <w:tab w:val="left" w:pos="880"/>
        </w:tabs>
        <w:rPr>
          <w:rFonts w:asciiTheme="minorHAnsi" w:hAnsiTheme="minorHAnsi"/>
          <w:noProof/>
          <w:sz w:val="22"/>
        </w:rPr>
      </w:pPr>
      <w:hyperlink w:anchor="_Toc176256921" w:history="1">
        <w:r w:rsidR="006268B2" w:rsidRPr="00545774">
          <w:rPr>
            <w:rStyle w:val="afff0"/>
            <w:noProof/>
          </w:rPr>
          <w:t>1.3</w:t>
        </w:r>
        <w:r w:rsidR="006268B2">
          <w:rPr>
            <w:rFonts w:asciiTheme="minorHAnsi" w:hAnsiTheme="minorHAnsi"/>
            <w:noProof/>
            <w:sz w:val="22"/>
          </w:rPr>
          <w:tab/>
        </w:r>
        <w:r w:rsidR="006268B2" w:rsidRPr="00545774">
          <w:rPr>
            <w:rStyle w:val="afff0"/>
            <w:noProof/>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r w:rsidR="006268B2">
          <w:rPr>
            <w:noProof/>
            <w:webHidden/>
          </w:rPr>
          <w:tab/>
        </w:r>
        <w:r w:rsidR="006008E6">
          <w:rPr>
            <w:noProof/>
            <w:webHidden/>
          </w:rPr>
          <w:fldChar w:fldCharType="begin"/>
        </w:r>
        <w:r w:rsidR="006268B2">
          <w:rPr>
            <w:noProof/>
            <w:webHidden/>
          </w:rPr>
          <w:instrText xml:space="preserve"> PAGEREF _Toc176256921 \h </w:instrText>
        </w:r>
        <w:r w:rsidR="006008E6">
          <w:rPr>
            <w:noProof/>
            <w:webHidden/>
          </w:rPr>
        </w:r>
        <w:r w:rsidR="006008E6">
          <w:rPr>
            <w:noProof/>
            <w:webHidden/>
          </w:rPr>
          <w:fldChar w:fldCharType="separate"/>
        </w:r>
        <w:r w:rsidR="00DB297D">
          <w:rPr>
            <w:noProof/>
            <w:webHidden/>
          </w:rPr>
          <w:t>60</w:t>
        </w:r>
        <w:r w:rsidR="006008E6">
          <w:rPr>
            <w:noProof/>
            <w:webHidden/>
          </w:rPr>
          <w:fldChar w:fldCharType="end"/>
        </w:r>
      </w:hyperlink>
    </w:p>
    <w:p w14:paraId="0C1C1B81" w14:textId="7DF808DC" w:rsidR="006268B2" w:rsidRDefault="000B3E62">
      <w:pPr>
        <w:pStyle w:val="27"/>
        <w:tabs>
          <w:tab w:val="left" w:pos="880"/>
        </w:tabs>
        <w:rPr>
          <w:rFonts w:asciiTheme="minorHAnsi" w:hAnsiTheme="minorHAnsi"/>
          <w:noProof/>
          <w:sz w:val="22"/>
        </w:rPr>
      </w:pPr>
      <w:hyperlink w:anchor="_Toc176256922" w:history="1">
        <w:r w:rsidR="006268B2" w:rsidRPr="00545774">
          <w:rPr>
            <w:rStyle w:val="afff0"/>
            <w:noProof/>
          </w:rPr>
          <w:t>1.4</w:t>
        </w:r>
        <w:r w:rsidR="006268B2">
          <w:rPr>
            <w:rFonts w:asciiTheme="minorHAnsi" w:hAnsiTheme="minorHAnsi"/>
            <w:noProof/>
            <w:sz w:val="22"/>
          </w:rPr>
          <w:tab/>
        </w:r>
        <w:r w:rsidR="006268B2" w:rsidRPr="00545774">
          <w:rPr>
            <w:rStyle w:val="afff0"/>
            <w:noProof/>
          </w:rPr>
          <w:t>Описание результатов технического обследования централизованных систем водоснабжения</w:t>
        </w:r>
        <w:r w:rsidR="006268B2">
          <w:rPr>
            <w:noProof/>
            <w:webHidden/>
          </w:rPr>
          <w:tab/>
        </w:r>
        <w:bookmarkStart w:id="0" w:name="_GoBack"/>
        <w:bookmarkEnd w:id="0"/>
        <w:r w:rsidR="006008E6">
          <w:rPr>
            <w:noProof/>
            <w:webHidden/>
          </w:rPr>
          <w:fldChar w:fldCharType="begin"/>
        </w:r>
        <w:r w:rsidR="006268B2">
          <w:rPr>
            <w:noProof/>
            <w:webHidden/>
          </w:rPr>
          <w:instrText xml:space="preserve"> PAGEREF _Toc176256922 \h </w:instrText>
        </w:r>
        <w:r w:rsidR="006008E6">
          <w:rPr>
            <w:noProof/>
            <w:webHidden/>
          </w:rPr>
        </w:r>
        <w:r w:rsidR="006008E6">
          <w:rPr>
            <w:noProof/>
            <w:webHidden/>
          </w:rPr>
          <w:fldChar w:fldCharType="separate"/>
        </w:r>
        <w:r w:rsidR="00DB297D">
          <w:rPr>
            <w:noProof/>
            <w:webHidden/>
          </w:rPr>
          <w:t>61</w:t>
        </w:r>
        <w:r w:rsidR="006008E6">
          <w:rPr>
            <w:noProof/>
            <w:webHidden/>
          </w:rPr>
          <w:fldChar w:fldCharType="end"/>
        </w:r>
      </w:hyperlink>
    </w:p>
    <w:p w14:paraId="2D57D1B9" w14:textId="4CD60AF4" w:rsidR="006268B2" w:rsidRDefault="000B3E62">
      <w:pPr>
        <w:pStyle w:val="27"/>
        <w:tabs>
          <w:tab w:val="left" w:pos="880"/>
        </w:tabs>
        <w:rPr>
          <w:rFonts w:asciiTheme="minorHAnsi" w:hAnsiTheme="minorHAnsi"/>
          <w:noProof/>
          <w:sz w:val="22"/>
        </w:rPr>
      </w:pPr>
      <w:hyperlink w:anchor="_Toc176256923" w:history="1">
        <w:r w:rsidR="006268B2" w:rsidRPr="00545774">
          <w:rPr>
            <w:rStyle w:val="afff0"/>
            <w:noProof/>
          </w:rPr>
          <w:t>1.5</w:t>
        </w:r>
        <w:r w:rsidR="006268B2">
          <w:rPr>
            <w:rFonts w:asciiTheme="minorHAnsi" w:hAnsiTheme="minorHAnsi"/>
            <w:noProof/>
            <w:sz w:val="22"/>
          </w:rPr>
          <w:tab/>
        </w:r>
        <w:r w:rsidR="006268B2" w:rsidRPr="00545774">
          <w:rPr>
            <w:rStyle w:val="afff0"/>
            <w:noProof/>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6268B2">
          <w:rPr>
            <w:noProof/>
            <w:webHidden/>
          </w:rPr>
          <w:tab/>
        </w:r>
        <w:r w:rsidR="006008E6">
          <w:rPr>
            <w:noProof/>
            <w:webHidden/>
          </w:rPr>
          <w:fldChar w:fldCharType="begin"/>
        </w:r>
        <w:r w:rsidR="006268B2">
          <w:rPr>
            <w:noProof/>
            <w:webHidden/>
          </w:rPr>
          <w:instrText xml:space="preserve"> PAGEREF _Toc176256923 \h </w:instrText>
        </w:r>
        <w:r w:rsidR="006008E6">
          <w:rPr>
            <w:noProof/>
            <w:webHidden/>
          </w:rPr>
        </w:r>
        <w:r w:rsidR="006008E6">
          <w:rPr>
            <w:noProof/>
            <w:webHidden/>
          </w:rPr>
          <w:fldChar w:fldCharType="separate"/>
        </w:r>
        <w:r w:rsidR="00DB297D">
          <w:rPr>
            <w:noProof/>
            <w:webHidden/>
          </w:rPr>
          <w:t>89</w:t>
        </w:r>
        <w:r w:rsidR="006008E6">
          <w:rPr>
            <w:noProof/>
            <w:webHidden/>
          </w:rPr>
          <w:fldChar w:fldCharType="end"/>
        </w:r>
      </w:hyperlink>
    </w:p>
    <w:p w14:paraId="1D155FFB" w14:textId="21303D01" w:rsidR="006268B2" w:rsidRDefault="000B3E62">
      <w:pPr>
        <w:pStyle w:val="27"/>
        <w:tabs>
          <w:tab w:val="left" w:pos="880"/>
        </w:tabs>
        <w:rPr>
          <w:rFonts w:asciiTheme="minorHAnsi" w:hAnsiTheme="minorHAnsi"/>
          <w:noProof/>
          <w:sz w:val="22"/>
        </w:rPr>
      </w:pPr>
      <w:hyperlink w:anchor="_Toc176256924" w:history="1">
        <w:r w:rsidR="006268B2" w:rsidRPr="00545774">
          <w:rPr>
            <w:rStyle w:val="afff0"/>
            <w:noProof/>
          </w:rPr>
          <w:t>1.6</w:t>
        </w:r>
        <w:r w:rsidR="006268B2">
          <w:rPr>
            <w:rFonts w:asciiTheme="minorHAnsi" w:hAnsiTheme="minorHAnsi"/>
            <w:noProof/>
            <w:sz w:val="22"/>
          </w:rPr>
          <w:tab/>
        </w:r>
        <w:r w:rsidR="006268B2" w:rsidRPr="00545774">
          <w:rPr>
            <w:rStyle w:val="afff0"/>
            <w:noProof/>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6268B2">
          <w:rPr>
            <w:noProof/>
            <w:webHidden/>
          </w:rPr>
          <w:tab/>
        </w:r>
        <w:r w:rsidR="006008E6">
          <w:rPr>
            <w:noProof/>
            <w:webHidden/>
          </w:rPr>
          <w:fldChar w:fldCharType="begin"/>
        </w:r>
        <w:r w:rsidR="006268B2">
          <w:rPr>
            <w:noProof/>
            <w:webHidden/>
          </w:rPr>
          <w:instrText xml:space="preserve"> PAGEREF _Toc176256924 \h </w:instrText>
        </w:r>
        <w:r w:rsidR="006008E6">
          <w:rPr>
            <w:noProof/>
            <w:webHidden/>
          </w:rPr>
        </w:r>
        <w:r w:rsidR="006008E6">
          <w:rPr>
            <w:noProof/>
            <w:webHidden/>
          </w:rPr>
          <w:fldChar w:fldCharType="separate"/>
        </w:r>
        <w:r w:rsidR="00DB297D">
          <w:rPr>
            <w:noProof/>
            <w:webHidden/>
          </w:rPr>
          <w:t>89</w:t>
        </w:r>
        <w:r w:rsidR="006008E6">
          <w:rPr>
            <w:noProof/>
            <w:webHidden/>
          </w:rPr>
          <w:fldChar w:fldCharType="end"/>
        </w:r>
      </w:hyperlink>
    </w:p>
    <w:p w14:paraId="580FD562" w14:textId="08FC00FE" w:rsidR="006268B2" w:rsidRDefault="000B3E62">
      <w:pPr>
        <w:pStyle w:val="1e"/>
        <w:rPr>
          <w:rFonts w:asciiTheme="minorHAnsi" w:hAnsiTheme="minorHAnsi"/>
          <w:b w:val="0"/>
          <w:sz w:val="22"/>
        </w:rPr>
      </w:pPr>
      <w:hyperlink w:anchor="_Toc176256925" w:history="1">
        <w:r w:rsidR="006268B2" w:rsidRPr="00545774">
          <w:rPr>
            <w:rStyle w:val="afff0"/>
            <w:rFonts w:eastAsia="Times New Roman"/>
          </w:rPr>
          <w:t>2</w:t>
        </w:r>
        <w:r w:rsidR="006268B2">
          <w:rPr>
            <w:rFonts w:asciiTheme="minorHAnsi" w:hAnsiTheme="minorHAnsi"/>
            <w:b w:val="0"/>
            <w:sz w:val="22"/>
          </w:rPr>
          <w:tab/>
        </w:r>
        <w:r w:rsidR="006268B2" w:rsidRPr="00545774">
          <w:rPr>
            <w:rStyle w:val="afff0"/>
            <w:rFonts w:eastAsia="Times New Roman"/>
          </w:rPr>
          <w:t>Направления развития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_Toc176256925 \h </w:instrText>
        </w:r>
        <w:r w:rsidR="006008E6">
          <w:rPr>
            <w:webHidden/>
          </w:rPr>
        </w:r>
        <w:r w:rsidR="006008E6">
          <w:rPr>
            <w:webHidden/>
          </w:rPr>
          <w:fldChar w:fldCharType="separate"/>
        </w:r>
        <w:r w:rsidR="00DB297D">
          <w:rPr>
            <w:webHidden/>
          </w:rPr>
          <w:t>90</w:t>
        </w:r>
        <w:r w:rsidR="006008E6">
          <w:rPr>
            <w:webHidden/>
          </w:rPr>
          <w:fldChar w:fldCharType="end"/>
        </w:r>
      </w:hyperlink>
    </w:p>
    <w:p w14:paraId="7279E917" w14:textId="1FEF8859" w:rsidR="006268B2" w:rsidRDefault="000B3E62">
      <w:pPr>
        <w:pStyle w:val="27"/>
        <w:tabs>
          <w:tab w:val="left" w:pos="880"/>
        </w:tabs>
        <w:rPr>
          <w:rFonts w:asciiTheme="minorHAnsi" w:hAnsiTheme="minorHAnsi"/>
          <w:noProof/>
          <w:sz w:val="22"/>
        </w:rPr>
      </w:pPr>
      <w:hyperlink w:anchor="_Toc176256926" w:history="1">
        <w:r w:rsidR="006268B2" w:rsidRPr="00545774">
          <w:rPr>
            <w:rStyle w:val="afff0"/>
            <w:noProof/>
          </w:rPr>
          <w:t>2.1</w:t>
        </w:r>
        <w:r w:rsidR="006268B2">
          <w:rPr>
            <w:rFonts w:asciiTheme="minorHAnsi" w:hAnsiTheme="minorHAnsi"/>
            <w:noProof/>
            <w:sz w:val="22"/>
          </w:rPr>
          <w:tab/>
        </w:r>
        <w:r w:rsidR="006268B2" w:rsidRPr="00545774">
          <w:rPr>
            <w:rStyle w:val="afff0"/>
            <w:noProof/>
          </w:rPr>
          <w:t>Основные направления, принципы задачи и целевые показатели развития централизованных систем водоснабжения</w:t>
        </w:r>
        <w:r w:rsidR="006268B2">
          <w:rPr>
            <w:noProof/>
            <w:webHidden/>
          </w:rPr>
          <w:tab/>
        </w:r>
        <w:r w:rsidR="006008E6">
          <w:rPr>
            <w:noProof/>
            <w:webHidden/>
          </w:rPr>
          <w:fldChar w:fldCharType="begin"/>
        </w:r>
        <w:r w:rsidR="006268B2">
          <w:rPr>
            <w:noProof/>
            <w:webHidden/>
          </w:rPr>
          <w:instrText xml:space="preserve"> PAGEREF _Toc176256926 \h </w:instrText>
        </w:r>
        <w:r w:rsidR="006008E6">
          <w:rPr>
            <w:noProof/>
            <w:webHidden/>
          </w:rPr>
        </w:r>
        <w:r w:rsidR="006008E6">
          <w:rPr>
            <w:noProof/>
            <w:webHidden/>
          </w:rPr>
          <w:fldChar w:fldCharType="separate"/>
        </w:r>
        <w:r w:rsidR="00DB297D">
          <w:rPr>
            <w:noProof/>
            <w:webHidden/>
          </w:rPr>
          <w:t>90</w:t>
        </w:r>
        <w:r w:rsidR="006008E6">
          <w:rPr>
            <w:noProof/>
            <w:webHidden/>
          </w:rPr>
          <w:fldChar w:fldCharType="end"/>
        </w:r>
      </w:hyperlink>
    </w:p>
    <w:p w14:paraId="49F0050D" w14:textId="3317C7E2" w:rsidR="006268B2" w:rsidRDefault="000B3E62">
      <w:pPr>
        <w:pStyle w:val="27"/>
        <w:tabs>
          <w:tab w:val="left" w:pos="880"/>
        </w:tabs>
        <w:rPr>
          <w:rFonts w:asciiTheme="minorHAnsi" w:hAnsiTheme="minorHAnsi"/>
          <w:noProof/>
          <w:sz w:val="22"/>
        </w:rPr>
      </w:pPr>
      <w:hyperlink w:anchor="_Toc176256927" w:history="1">
        <w:r w:rsidR="006268B2" w:rsidRPr="00545774">
          <w:rPr>
            <w:rStyle w:val="afff0"/>
            <w:noProof/>
          </w:rPr>
          <w:t>2.2</w:t>
        </w:r>
        <w:r w:rsidR="006268B2">
          <w:rPr>
            <w:rFonts w:asciiTheme="minorHAnsi" w:hAnsiTheme="minorHAnsi"/>
            <w:noProof/>
            <w:sz w:val="22"/>
          </w:rPr>
          <w:tab/>
        </w:r>
        <w:r w:rsidR="006268B2" w:rsidRPr="00545774">
          <w:rPr>
            <w:rStyle w:val="afff0"/>
            <w:noProof/>
          </w:rPr>
          <w:t>Различные сценарии развития централизованных систем водоснабжения в зависимости от различных сценариев развития муниципального образования</w:t>
        </w:r>
        <w:r w:rsidR="006268B2">
          <w:rPr>
            <w:noProof/>
            <w:webHidden/>
          </w:rPr>
          <w:tab/>
        </w:r>
        <w:r w:rsidR="006008E6">
          <w:rPr>
            <w:noProof/>
            <w:webHidden/>
          </w:rPr>
          <w:fldChar w:fldCharType="begin"/>
        </w:r>
        <w:r w:rsidR="006268B2">
          <w:rPr>
            <w:noProof/>
            <w:webHidden/>
          </w:rPr>
          <w:instrText xml:space="preserve"> PAGEREF _Toc176256927 \h </w:instrText>
        </w:r>
        <w:r w:rsidR="006008E6">
          <w:rPr>
            <w:noProof/>
            <w:webHidden/>
          </w:rPr>
        </w:r>
        <w:r w:rsidR="006008E6">
          <w:rPr>
            <w:noProof/>
            <w:webHidden/>
          </w:rPr>
          <w:fldChar w:fldCharType="separate"/>
        </w:r>
        <w:r w:rsidR="00DB297D">
          <w:rPr>
            <w:noProof/>
            <w:webHidden/>
          </w:rPr>
          <w:t>93</w:t>
        </w:r>
        <w:r w:rsidR="006008E6">
          <w:rPr>
            <w:noProof/>
            <w:webHidden/>
          </w:rPr>
          <w:fldChar w:fldCharType="end"/>
        </w:r>
      </w:hyperlink>
    </w:p>
    <w:p w14:paraId="17FE9A91" w14:textId="0AFE765C" w:rsidR="006268B2" w:rsidRDefault="000B3E62">
      <w:pPr>
        <w:pStyle w:val="1e"/>
        <w:rPr>
          <w:rFonts w:asciiTheme="minorHAnsi" w:hAnsiTheme="minorHAnsi"/>
          <w:b w:val="0"/>
          <w:sz w:val="22"/>
        </w:rPr>
      </w:pPr>
      <w:hyperlink w:anchor="_Toc176256928" w:history="1">
        <w:r w:rsidR="006268B2" w:rsidRPr="00545774">
          <w:rPr>
            <w:rStyle w:val="afff0"/>
          </w:rPr>
          <w:t>3</w:t>
        </w:r>
        <w:r w:rsidR="006268B2">
          <w:rPr>
            <w:rFonts w:asciiTheme="minorHAnsi" w:hAnsiTheme="minorHAnsi"/>
            <w:b w:val="0"/>
            <w:sz w:val="22"/>
          </w:rPr>
          <w:tab/>
        </w:r>
        <w:r w:rsidR="006268B2" w:rsidRPr="00545774">
          <w:rPr>
            <w:rStyle w:val="afff0"/>
          </w:rPr>
          <w:t>Баланс водоснабжения и потребления горячей, питьевой, технической воды</w:t>
        </w:r>
        <w:r w:rsidR="006268B2">
          <w:rPr>
            <w:webHidden/>
          </w:rPr>
          <w:tab/>
        </w:r>
        <w:r w:rsidR="006008E6">
          <w:rPr>
            <w:webHidden/>
          </w:rPr>
          <w:fldChar w:fldCharType="begin"/>
        </w:r>
        <w:r w:rsidR="006268B2">
          <w:rPr>
            <w:webHidden/>
          </w:rPr>
          <w:instrText xml:space="preserve"> PAGEREF _Toc176256928 \h </w:instrText>
        </w:r>
        <w:r w:rsidR="006008E6">
          <w:rPr>
            <w:webHidden/>
          </w:rPr>
        </w:r>
        <w:r w:rsidR="006008E6">
          <w:rPr>
            <w:webHidden/>
          </w:rPr>
          <w:fldChar w:fldCharType="separate"/>
        </w:r>
        <w:r w:rsidR="00DB297D">
          <w:rPr>
            <w:webHidden/>
          </w:rPr>
          <w:t>105</w:t>
        </w:r>
        <w:r w:rsidR="006008E6">
          <w:rPr>
            <w:webHidden/>
          </w:rPr>
          <w:fldChar w:fldCharType="end"/>
        </w:r>
      </w:hyperlink>
    </w:p>
    <w:p w14:paraId="1D7C7429" w14:textId="6DDF3B8A" w:rsidR="006268B2" w:rsidRDefault="000B3E62">
      <w:pPr>
        <w:pStyle w:val="27"/>
        <w:tabs>
          <w:tab w:val="left" w:pos="880"/>
        </w:tabs>
        <w:rPr>
          <w:rFonts w:asciiTheme="minorHAnsi" w:hAnsiTheme="minorHAnsi"/>
          <w:noProof/>
          <w:sz w:val="22"/>
        </w:rPr>
      </w:pPr>
      <w:hyperlink w:anchor="_Toc176256929" w:history="1">
        <w:r w:rsidR="006268B2" w:rsidRPr="00545774">
          <w:rPr>
            <w:rStyle w:val="afff0"/>
            <w:noProof/>
          </w:rPr>
          <w:t>3.1</w:t>
        </w:r>
        <w:r w:rsidR="006268B2">
          <w:rPr>
            <w:rFonts w:asciiTheme="minorHAnsi" w:hAnsiTheme="minorHAnsi"/>
            <w:noProof/>
            <w:sz w:val="22"/>
          </w:rPr>
          <w:tab/>
        </w:r>
        <w:r w:rsidR="006268B2" w:rsidRPr="00545774">
          <w:rPr>
            <w:rStyle w:val="afff0"/>
            <w:noProof/>
          </w:rPr>
          <w:t>Общий баланс подачи и реализации воды, включая анализ и оценку структурных составляющих потерь горячей, питьевой, технической воды при ее производстве и транспортировке</w:t>
        </w:r>
        <w:r w:rsidR="006268B2">
          <w:rPr>
            <w:noProof/>
            <w:webHidden/>
          </w:rPr>
          <w:tab/>
        </w:r>
        <w:r w:rsidR="006008E6">
          <w:rPr>
            <w:noProof/>
            <w:webHidden/>
          </w:rPr>
          <w:fldChar w:fldCharType="begin"/>
        </w:r>
        <w:r w:rsidR="006268B2">
          <w:rPr>
            <w:noProof/>
            <w:webHidden/>
          </w:rPr>
          <w:instrText xml:space="preserve"> PAGEREF _Toc176256929 \h </w:instrText>
        </w:r>
        <w:r w:rsidR="006008E6">
          <w:rPr>
            <w:noProof/>
            <w:webHidden/>
          </w:rPr>
        </w:r>
        <w:r w:rsidR="006008E6">
          <w:rPr>
            <w:noProof/>
            <w:webHidden/>
          </w:rPr>
          <w:fldChar w:fldCharType="separate"/>
        </w:r>
        <w:r w:rsidR="00DB297D">
          <w:rPr>
            <w:noProof/>
            <w:webHidden/>
          </w:rPr>
          <w:t>105</w:t>
        </w:r>
        <w:r w:rsidR="006008E6">
          <w:rPr>
            <w:noProof/>
            <w:webHidden/>
          </w:rPr>
          <w:fldChar w:fldCharType="end"/>
        </w:r>
      </w:hyperlink>
    </w:p>
    <w:p w14:paraId="4A81074F" w14:textId="0C1873EC" w:rsidR="006268B2" w:rsidRDefault="000B3E62">
      <w:pPr>
        <w:pStyle w:val="27"/>
        <w:tabs>
          <w:tab w:val="left" w:pos="880"/>
        </w:tabs>
        <w:rPr>
          <w:rFonts w:asciiTheme="minorHAnsi" w:hAnsiTheme="minorHAnsi"/>
          <w:noProof/>
          <w:sz w:val="22"/>
        </w:rPr>
      </w:pPr>
      <w:hyperlink w:anchor="_Toc176256930" w:history="1">
        <w:r w:rsidR="006268B2" w:rsidRPr="00545774">
          <w:rPr>
            <w:rStyle w:val="afff0"/>
            <w:noProof/>
          </w:rPr>
          <w:t>3.2</w:t>
        </w:r>
        <w:r w:rsidR="006268B2">
          <w:rPr>
            <w:rFonts w:asciiTheme="minorHAnsi" w:hAnsiTheme="minorHAnsi"/>
            <w:noProof/>
            <w:sz w:val="22"/>
          </w:rPr>
          <w:tab/>
        </w:r>
        <w:r w:rsidR="006268B2" w:rsidRPr="00545774">
          <w:rPr>
            <w:rStyle w:val="afff0"/>
            <w:noProof/>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r w:rsidR="006268B2">
          <w:rPr>
            <w:noProof/>
            <w:webHidden/>
          </w:rPr>
          <w:tab/>
        </w:r>
        <w:r w:rsidR="006008E6">
          <w:rPr>
            <w:noProof/>
            <w:webHidden/>
          </w:rPr>
          <w:fldChar w:fldCharType="begin"/>
        </w:r>
        <w:r w:rsidR="006268B2">
          <w:rPr>
            <w:noProof/>
            <w:webHidden/>
          </w:rPr>
          <w:instrText xml:space="preserve"> PAGEREF _Toc176256930 \h </w:instrText>
        </w:r>
        <w:r w:rsidR="006008E6">
          <w:rPr>
            <w:noProof/>
            <w:webHidden/>
          </w:rPr>
        </w:r>
        <w:r w:rsidR="006008E6">
          <w:rPr>
            <w:noProof/>
            <w:webHidden/>
          </w:rPr>
          <w:fldChar w:fldCharType="separate"/>
        </w:r>
        <w:r w:rsidR="00DB297D">
          <w:rPr>
            <w:noProof/>
            <w:webHidden/>
          </w:rPr>
          <w:t>106</w:t>
        </w:r>
        <w:r w:rsidR="006008E6">
          <w:rPr>
            <w:noProof/>
            <w:webHidden/>
          </w:rPr>
          <w:fldChar w:fldCharType="end"/>
        </w:r>
      </w:hyperlink>
    </w:p>
    <w:p w14:paraId="5302474D" w14:textId="7A12DFCA" w:rsidR="006268B2" w:rsidRDefault="000B3E62">
      <w:pPr>
        <w:pStyle w:val="27"/>
        <w:tabs>
          <w:tab w:val="left" w:pos="880"/>
        </w:tabs>
        <w:rPr>
          <w:rFonts w:asciiTheme="minorHAnsi" w:hAnsiTheme="minorHAnsi"/>
          <w:noProof/>
          <w:sz w:val="22"/>
        </w:rPr>
      </w:pPr>
      <w:hyperlink w:anchor="_Toc176256931" w:history="1">
        <w:r w:rsidR="006268B2" w:rsidRPr="00545774">
          <w:rPr>
            <w:rStyle w:val="afff0"/>
            <w:noProof/>
          </w:rPr>
          <w:t>3.3</w:t>
        </w:r>
        <w:r w:rsidR="006268B2">
          <w:rPr>
            <w:rFonts w:asciiTheme="minorHAnsi" w:hAnsiTheme="minorHAnsi"/>
            <w:noProof/>
            <w:sz w:val="22"/>
          </w:rPr>
          <w:tab/>
        </w:r>
        <w:r w:rsidR="006268B2" w:rsidRPr="00545774">
          <w:rPr>
            <w:rStyle w:val="afff0"/>
            <w:noProof/>
          </w:rPr>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r w:rsidR="006268B2">
          <w:rPr>
            <w:noProof/>
            <w:webHidden/>
          </w:rPr>
          <w:tab/>
        </w:r>
        <w:r w:rsidR="006008E6">
          <w:rPr>
            <w:noProof/>
            <w:webHidden/>
          </w:rPr>
          <w:fldChar w:fldCharType="begin"/>
        </w:r>
        <w:r w:rsidR="006268B2">
          <w:rPr>
            <w:noProof/>
            <w:webHidden/>
          </w:rPr>
          <w:instrText xml:space="preserve"> PAGEREF _Toc176256931 \h </w:instrText>
        </w:r>
        <w:r w:rsidR="006008E6">
          <w:rPr>
            <w:noProof/>
            <w:webHidden/>
          </w:rPr>
        </w:r>
        <w:r w:rsidR="006008E6">
          <w:rPr>
            <w:noProof/>
            <w:webHidden/>
          </w:rPr>
          <w:fldChar w:fldCharType="separate"/>
        </w:r>
        <w:r w:rsidR="00DB297D">
          <w:rPr>
            <w:noProof/>
            <w:webHidden/>
          </w:rPr>
          <w:t>107</w:t>
        </w:r>
        <w:r w:rsidR="006008E6">
          <w:rPr>
            <w:noProof/>
            <w:webHidden/>
          </w:rPr>
          <w:fldChar w:fldCharType="end"/>
        </w:r>
      </w:hyperlink>
    </w:p>
    <w:p w14:paraId="19763A81" w14:textId="0F81C92D" w:rsidR="006268B2" w:rsidRDefault="000B3E62">
      <w:pPr>
        <w:pStyle w:val="27"/>
        <w:tabs>
          <w:tab w:val="left" w:pos="880"/>
        </w:tabs>
        <w:rPr>
          <w:rFonts w:asciiTheme="minorHAnsi" w:hAnsiTheme="minorHAnsi"/>
          <w:noProof/>
          <w:sz w:val="22"/>
        </w:rPr>
      </w:pPr>
      <w:hyperlink w:anchor="_Toc176256932" w:history="1">
        <w:r w:rsidR="006268B2" w:rsidRPr="00545774">
          <w:rPr>
            <w:rStyle w:val="afff0"/>
            <w:noProof/>
          </w:rPr>
          <w:t>3.4</w:t>
        </w:r>
        <w:r w:rsidR="006268B2">
          <w:rPr>
            <w:rFonts w:asciiTheme="minorHAnsi" w:hAnsiTheme="minorHAnsi"/>
            <w:noProof/>
            <w:sz w:val="22"/>
          </w:rPr>
          <w:tab/>
        </w:r>
        <w:r w:rsidR="006268B2" w:rsidRPr="00545774">
          <w:rPr>
            <w:rStyle w:val="afff0"/>
            <w:noProof/>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r w:rsidR="006268B2">
          <w:rPr>
            <w:noProof/>
            <w:webHidden/>
          </w:rPr>
          <w:tab/>
        </w:r>
        <w:r w:rsidR="006008E6">
          <w:rPr>
            <w:noProof/>
            <w:webHidden/>
          </w:rPr>
          <w:fldChar w:fldCharType="begin"/>
        </w:r>
        <w:r w:rsidR="006268B2">
          <w:rPr>
            <w:noProof/>
            <w:webHidden/>
          </w:rPr>
          <w:instrText xml:space="preserve"> PAGEREF _Toc176256932 \h </w:instrText>
        </w:r>
        <w:r w:rsidR="006008E6">
          <w:rPr>
            <w:noProof/>
            <w:webHidden/>
          </w:rPr>
        </w:r>
        <w:r w:rsidR="006008E6">
          <w:rPr>
            <w:noProof/>
            <w:webHidden/>
          </w:rPr>
          <w:fldChar w:fldCharType="separate"/>
        </w:r>
        <w:r w:rsidR="00DB297D">
          <w:rPr>
            <w:noProof/>
            <w:webHidden/>
          </w:rPr>
          <w:t>107</w:t>
        </w:r>
        <w:r w:rsidR="006008E6">
          <w:rPr>
            <w:noProof/>
            <w:webHidden/>
          </w:rPr>
          <w:fldChar w:fldCharType="end"/>
        </w:r>
      </w:hyperlink>
    </w:p>
    <w:p w14:paraId="67AF1F0F" w14:textId="487C77C4" w:rsidR="006268B2" w:rsidRDefault="000B3E62">
      <w:pPr>
        <w:pStyle w:val="27"/>
        <w:tabs>
          <w:tab w:val="left" w:pos="880"/>
        </w:tabs>
        <w:rPr>
          <w:rFonts w:asciiTheme="minorHAnsi" w:hAnsiTheme="minorHAnsi"/>
          <w:noProof/>
          <w:sz w:val="22"/>
        </w:rPr>
      </w:pPr>
      <w:hyperlink w:anchor="_Toc176256933" w:history="1">
        <w:r w:rsidR="006268B2" w:rsidRPr="00545774">
          <w:rPr>
            <w:rStyle w:val="afff0"/>
            <w:noProof/>
          </w:rPr>
          <w:t>3.5</w:t>
        </w:r>
        <w:r w:rsidR="006268B2">
          <w:rPr>
            <w:rFonts w:asciiTheme="minorHAnsi" w:hAnsiTheme="minorHAnsi"/>
            <w:noProof/>
            <w:sz w:val="22"/>
          </w:rPr>
          <w:tab/>
        </w:r>
        <w:r w:rsidR="006268B2" w:rsidRPr="00545774">
          <w:rPr>
            <w:rStyle w:val="afff0"/>
            <w:noProof/>
          </w:rPr>
          <w:t>Описание существующей системы коммерческого учета горячей, питьевой, технической воды и планов по установке приборов учета</w:t>
        </w:r>
        <w:r w:rsidR="006268B2">
          <w:rPr>
            <w:noProof/>
            <w:webHidden/>
          </w:rPr>
          <w:tab/>
        </w:r>
        <w:r w:rsidR="006008E6">
          <w:rPr>
            <w:noProof/>
            <w:webHidden/>
          </w:rPr>
          <w:fldChar w:fldCharType="begin"/>
        </w:r>
        <w:r w:rsidR="006268B2">
          <w:rPr>
            <w:noProof/>
            <w:webHidden/>
          </w:rPr>
          <w:instrText xml:space="preserve"> PAGEREF _Toc176256933 \h </w:instrText>
        </w:r>
        <w:r w:rsidR="006008E6">
          <w:rPr>
            <w:noProof/>
            <w:webHidden/>
          </w:rPr>
        </w:r>
        <w:r w:rsidR="006008E6">
          <w:rPr>
            <w:noProof/>
            <w:webHidden/>
          </w:rPr>
          <w:fldChar w:fldCharType="separate"/>
        </w:r>
        <w:r w:rsidR="00DB297D">
          <w:rPr>
            <w:noProof/>
            <w:webHidden/>
          </w:rPr>
          <w:t>110</w:t>
        </w:r>
        <w:r w:rsidR="006008E6">
          <w:rPr>
            <w:noProof/>
            <w:webHidden/>
          </w:rPr>
          <w:fldChar w:fldCharType="end"/>
        </w:r>
      </w:hyperlink>
    </w:p>
    <w:p w14:paraId="44476521" w14:textId="53759262" w:rsidR="006268B2" w:rsidRDefault="000B3E62">
      <w:pPr>
        <w:pStyle w:val="27"/>
        <w:tabs>
          <w:tab w:val="left" w:pos="880"/>
        </w:tabs>
        <w:rPr>
          <w:rFonts w:asciiTheme="minorHAnsi" w:hAnsiTheme="minorHAnsi"/>
          <w:noProof/>
          <w:sz w:val="22"/>
        </w:rPr>
      </w:pPr>
      <w:hyperlink w:anchor="_Toc176256934" w:history="1">
        <w:r w:rsidR="006268B2" w:rsidRPr="00545774">
          <w:rPr>
            <w:rStyle w:val="afff0"/>
            <w:noProof/>
          </w:rPr>
          <w:t>3.6</w:t>
        </w:r>
        <w:r w:rsidR="006268B2">
          <w:rPr>
            <w:rFonts w:asciiTheme="minorHAnsi" w:hAnsiTheme="minorHAnsi"/>
            <w:noProof/>
            <w:sz w:val="22"/>
          </w:rPr>
          <w:tab/>
        </w:r>
        <w:r w:rsidR="006268B2" w:rsidRPr="00545774">
          <w:rPr>
            <w:rStyle w:val="afff0"/>
            <w:noProof/>
          </w:rPr>
          <w:t>Анализ резервов и дефицитов производственных мощностей системы водоснабжения сельского поселения</w:t>
        </w:r>
        <w:r w:rsidR="006268B2">
          <w:rPr>
            <w:noProof/>
            <w:webHidden/>
          </w:rPr>
          <w:tab/>
        </w:r>
        <w:r w:rsidR="006008E6">
          <w:rPr>
            <w:noProof/>
            <w:webHidden/>
          </w:rPr>
          <w:fldChar w:fldCharType="begin"/>
        </w:r>
        <w:r w:rsidR="006268B2">
          <w:rPr>
            <w:noProof/>
            <w:webHidden/>
          </w:rPr>
          <w:instrText xml:space="preserve"> PAGEREF _Toc176256934 \h </w:instrText>
        </w:r>
        <w:r w:rsidR="006008E6">
          <w:rPr>
            <w:noProof/>
            <w:webHidden/>
          </w:rPr>
        </w:r>
        <w:r w:rsidR="006008E6">
          <w:rPr>
            <w:noProof/>
            <w:webHidden/>
          </w:rPr>
          <w:fldChar w:fldCharType="separate"/>
        </w:r>
        <w:r w:rsidR="00DB297D">
          <w:rPr>
            <w:noProof/>
            <w:webHidden/>
          </w:rPr>
          <w:t>112</w:t>
        </w:r>
        <w:r w:rsidR="006008E6">
          <w:rPr>
            <w:noProof/>
            <w:webHidden/>
          </w:rPr>
          <w:fldChar w:fldCharType="end"/>
        </w:r>
      </w:hyperlink>
    </w:p>
    <w:p w14:paraId="01FF854C" w14:textId="4D461F72" w:rsidR="006268B2" w:rsidRDefault="000B3E62">
      <w:pPr>
        <w:pStyle w:val="27"/>
        <w:tabs>
          <w:tab w:val="left" w:pos="880"/>
        </w:tabs>
        <w:rPr>
          <w:rFonts w:asciiTheme="minorHAnsi" w:hAnsiTheme="minorHAnsi"/>
          <w:noProof/>
          <w:sz w:val="22"/>
        </w:rPr>
      </w:pPr>
      <w:hyperlink w:anchor="_Toc176256935" w:history="1">
        <w:r w:rsidR="006268B2" w:rsidRPr="00545774">
          <w:rPr>
            <w:rStyle w:val="afff0"/>
            <w:noProof/>
          </w:rPr>
          <w:t>3.7</w:t>
        </w:r>
        <w:r w:rsidR="006268B2">
          <w:rPr>
            <w:rFonts w:asciiTheme="minorHAnsi" w:hAnsiTheme="minorHAnsi"/>
            <w:noProof/>
            <w:sz w:val="22"/>
          </w:rPr>
          <w:tab/>
        </w:r>
        <w:r w:rsidR="006268B2" w:rsidRPr="00545774">
          <w:rPr>
            <w:rStyle w:val="afff0"/>
            <w:noProof/>
          </w:rPr>
          <w:t>Прогнозные балансы потребления горячей, питьевой, технической воды, на срок не менее 10 лет с учетом различных сценариев развития поселения, рассчитанные на основании расхода горячей, питьевой, технической воды,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6268B2">
          <w:rPr>
            <w:noProof/>
            <w:webHidden/>
          </w:rPr>
          <w:tab/>
        </w:r>
        <w:r w:rsidR="006008E6">
          <w:rPr>
            <w:noProof/>
            <w:webHidden/>
          </w:rPr>
          <w:fldChar w:fldCharType="begin"/>
        </w:r>
        <w:r w:rsidR="006268B2">
          <w:rPr>
            <w:noProof/>
            <w:webHidden/>
          </w:rPr>
          <w:instrText xml:space="preserve"> PAGEREF _Toc176256935 \h </w:instrText>
        </w:r>
        <w:r w:rsidR="006008E6">
          <w:rPr>
            <w:noProof/>
            <w:webHidden/>
          </w:rPr>
        </w:r>
        <w:r w:rsidR="006008E6">
          <w:rPr>
            <w:noProof/>
            <w:webHidden/>
          </w:rPr>
          <w:fldChar w:fldCharType="separate"/>
        </w:r>
        <w:r w:rsidR="00DB297D">
          <w:rPr>
            <w:noProof/>
            <w:webHidden/>
          </w:rPr>
          <w:t>115</w:t>
        </w:r>
        <w:r w:rsidR="006008E6">
          <w:rPr>
            <w:noProof/>
            <w:webHidden/>
          </w:rPr>
          <w:fldChar w:fldCharType="end"/>
        </w:r>
      </w:hyperlink>
    </w:p>
    <w:p w14:paraId="42A97413" w14:textId="790871C8" w:rsidR="006268B2" w:rsidRDefault="000B3E62">
      <w:pPr>
        <w:pStyle w:val="27"/>
        <w:tabs>
          <w:tab w:val="left" w:pos="880"/>
        </w:tabs>
        <w:rPr>
          <w:rFonts w:asciiTheme="minorHAnsi" w:hAnsiTheme="minorHAnsi"/>
          <w:noProof/>
          <w:sz w:val="22"/>
        </w:rPr>
      </w:pPr>
      <w:hyperlink w:anchor="_Toc176256936" w:history="1">
        <w:r w:rsidR="006268B2" w:rsidRPr="00545774">
          <w:rPr>
            <w:rStyle w:val="afff0"/>
            <w:noProof/>
          </w:rPr>
          <w:t>3.8</w:t>
        </w:r>
        <w:r w:rsidR="006268B2">
          <w:rPr>
            <w:rFonts w:asciiTheme="minorHAnsi" w:hAnsiTheme="minorHAnsi"/>
            <w:noProof/>
            <w:sz w:val="22"/>
          </w:rPr>
          <w:tab/>
        </w:r>
        <w:r w:rsidR="006268B2" w:rsidRPr="00545774">
          <w:rPr>
            <w:rStyle w:val="afff0"/>
            <w:noProof/>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r w:rsidR="006268B2">
          <w:rPr>
            <w:noProof/>
            <w:webHidden/>
          </w:rPr>
          <w:tab/>
        </w:r>
        <w:r w:rsidR="006008E6">
          <w:rPr>
            <w:noProof/>
            <w:webHidden/>
          </w:rPr>
          <w:fldChar w:fldCharType="begin"/>
        </w:r>
        <w:r w:rsidR="006268B2">
          <w:rPr>
            <w:noProof/>
            <w:webHidden/>
          </w:rPr>
          <w:instrText xml:space="preserve"> PAGEREF _Toc176256936 \h </w:instrText>
        </w:r>
        <w:r w:rsidR="006008E6">
          <w:rPr>
            <w:noProof/>
            <w:webHidden/>
          </w:rPr>
        </w:r>
        <w:r w:rsidR="006008E6">
          <w:rPr>
            <w:noProof/>
            <w:webHidden/>
          </w:rPr>
          <w:fldChar w:fldCharType="separate"/>
        </w:r>
        <w:r w:rsidR="00DB297D">
          <w:rPr>
            <w:noProof/>
            <w:webHidden/>
          </w:rPr>
          <w:t>117</w:t>
        </w:r>
        <w:r w:rsidR="006008E6">
          <w:rPr>
            <w:noProof/>
            <w:webHidden/>
          </w:rPr>
          <w:fldChar w:fldCharType="end"/>
        </w:r>
      </w:hyperlink>
    </w:p>
    <w:p w14:paraId="79D6D0F9" w14:textId="6B432AB4" w:rsidR="006268B2" w:rsidRDefault="000B3E62">
      <w:pPr>
        <w:pStyle w:val="27"/>
        <w:tabs>
          <w:tab w:val="left" w:pos="880"/>
        </w:tabs>
        <w:rPr>
          <w:rFonts w:asciiTheme="minorHAnsi" w:hAnsiTheme="minorHAnsi"/>
          <w:noProof/>
          <w:sz w:val="22"/>
        </w:rPr>
      </w:pPr>
      <w:hyperlink w:anchor="_Toc176256937" w:history="1">
        <w:r w:rsidR="006268B2" w:rsidRPr="00545774">
          <w:rPr>
            <w:rStyle w:val="afff0"/>
            <w:noProof/>
          </w:rPr>
          <w:t>3.9</w:t>
        </w:r>
        <w:r w:rsidR="006268B2">
          <w:rPr>
            <w:rFonts w:asciiTheme="minorHAnsi" w:hAnsiTheme="minorHAnsi"/>
            <w:noProof/>
            <w:sz w:val="22"/>
          </w:rPr>
          <w:tab/>
        </w:r>
        <w:r w:rsidR="006268B2" w:rsidRPr="00545774">
          <w:rPr>
            <w:rStyle w:val="afff0"/>
            <w:noProof/>
          </w:rPr>
          <w:t>Сведения о фактическом и ожидаемом потреблении горячей, питьевой, технической воды (годовое, среднесуточное, максимальное суточное)</w:t>
        </w:r>
        <w:r w:rsidR="006268B2">
          <w:rPr>
            <w:noProof/>
            <w:webHidden/>
          </w:rPr>
          <w:tab/>
        </w:r>
        <w:r w:rsidR="006008E6">
          <w:rPr>
            <w:noProof/>
            <w:webHidden/>
          </w:rPr>
          <w:fldChar w:fldCharType="begin"/>
        </w:r>
        <w:r w:rsidR="006268B2">
          <w:rPr>
            <w:noProof/>
            <w:webHidden/>
          </w:rPr>
          <w:instrText xml:space="preserve"> PAGEREF _Toc176256937 \h </w:instrText>
        </w:r>
        <w:r w:rsidR="006008E6">
          <w:rPr>
            <w:noProof/>
            <w:webHidden/>
          </w:rPr>
        </w:r>
        <w:r w:rsidR="006008E6">
          <w:rPr>
            <w:noProof/>
            <w:webHidden/>
          </w:rPr>
          <w:fldChar w:fldCharType="separate"/>
        </w:r>
        <w:r w:rsidR="00DB297D">
          <w:rPr>
            <w:noProof/>
            <w:webHidden/>
          </w:rPr>
          <w:t>117</w:t>
        </w:r>
        <w:r w:rsidR="006008E6">
          <w:rPr>
            <w:noProof/>
            <w:webHidden/>
          </w:rPr>
          <w:fldChar w:fldCharType="end"/>
        </w:r>
      </w:hyperlink>
    </w:p>
    <w:p w14:paraId="411BC9A8" w14:textId="086EC9CC" w:rsidR="006268B2" w:rsidRDefault="000B3E62">
      <w:pPr>
        <w:pStyle w:val="27"/>
        <w:tabs>
          <w:tab w:val="left" w:pos="1100"/>
        </w:tabs>
        <w:rPr>
          <w:rFonts w:asciiTheme="minorHAnsi" w:hAnsiTheme="minorHAnsi"/>
          <w:noProof/>
          <w:sz w:val="22"/>
        </w:rPr>
      </w:pPr>
      <w:hyperlink w:anchor="_Toc176256938" w:history="1">
        <w:r w:rsidR="006268B2" w:rsidRPr="00545774">
          <w:rPr>
            <w:rStyle w:val="afff0"/>
            <w:noProof/>
          </w:rPr>
          <w:t>3.10</w:t>
        </w:r>
        <w:r w:rsidR="006268B2">
          <w:rPr>
            <w:rFonts w:asciiTheme="minorHAnsi" w:hAnsiTheme="minorHAnsi"/>
            <w:noProof/>
            <w:sz w:val="22"/>
          </w:rPr>
          <w:tab/>
        </w:r>
        <w:r w:rsidR="006268B2" w:rsidRPr="00545774">
          <w:rPr>
            <w:rStyle w:val="afff0"/>
            <w:noProof/>
          </w:rPr>
          <w:t>Описание территориальной структуры потребления горячей, питьевой, технической воды, которую следует определять по отчетам организаций, осуществляющих водоснабжение, с разбивкой по технологическим зонам</w:t>
        </w:r>
        <w:r w:rsidR="006268B2">
          <w:rPr>
            <w:noProof/>
            <w:webHidden/>
          </w:rPr>
          <w:tab/>
        </w:r>
        <w:r w:rsidR="006008E6">
          <w:rPr>
            <w:noProof/>
            <w:webHidden/>
          </w:rPr>
          <w:fldChar w:fldCharType="begin"/>
        </w:r>
        <w:r w:rsidR="006268B2">
          <w:rPr>
            <w:noProof/>
            <w:webHidden/>
          </w:rPr>
          <w:instrText xml:space="preserve"> PAGEREF _Toc176256938 \h </w:instrText>
        </w:r>
        <w:r w:rsidR="006008E6">
          <w:rPr>
            <w:noProof/>
            <w:webHidden/>
          </w:rPr>
        </w:r>
        <w:r w:rsidR="006008E6">
          <w:rPr>
            <w:noProof/>
            <w:webHidden/>
          </w:rPr>
          <w:fldChar w:fldCharType="separate"/>
        </w:r>
        <w:r w:rsidR="00DB297D">
          <w:rPr>
            <w:noProof/>
            <w:webHidden/>
          </w:rPr>
          <w:t>123</w:t>
        </w:r>
        <w:r w:rsidR="006008E6">
          <w:rPr>
            <w:noProof/>
            <w:webHidden/>
          </w:rPr>
          <w:fldChar w:fldCharType="end"/>
        </w:r>
      </w:hyperlink>
    </w:p>
    <w:p w14:paraId="62140CC5" w14:textId="48B6346E" w:rsidR="006268B2" w:rsidRDefault="000B3E62">
      <w:pPr>
        <w:pStyle w:val="27"/>
        <w:tabs>
          <w:tab w:val="left" w:pos="1100"/>
        </w:tabs>
        <w:rPr>
          <w:rFonts w:asciiTheme="minorHAnsi" w:hAnsiTheme="minorHAnsi"/>
          <w:noProof/>
          <w:sz w:val="22"/>
        </w:rPr>
      </w:pPr>
      <w:hyperlink w:anchor="_Toc176256939" w:history="1">
        <w:r w:rsidR="006268B2" w:rsidRPr="00545774">
          <w:rPr>
            <w:rStyle w:val="afff0"/>
            <w:noProof/>
          </w:rPr>
          <w:t>3.11</w:t>
        </w:r>
        <w:r w:rsidR="006268B2">
          <w:rPr>
            <w:rFonts w:asciiTheme="minorHAnsi" w:hAnsiTheme="minorHAnsi"/>
            <w:noProof/>
            <w:sz w:val="22"/>
          </w:rPr>
          <w:tab/>
        </w:r>
        <w:r w:rsidR="006268B2" w:rsidRPr="00545774">
          <w:rPr>
            <w:rStyle w:val="afff0"/>
            <w:noProof/>
          </w:rPr>
          <w:t>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горячей, питьевой, технической воды с учетом данных о перспективном потреблении горячей, питьевой, технической воды абонентами</w:t>
        </w:r>
        <w:r w:rsidR="006268B2">
          <w:rPr>
            <w:noProof/>
            <w:webHidden/>
          </w:rPr>
          <w:tab/>
        </w:r>
        <w:r w:rsidR="006008E6">
          <w:rPr>
            <w:noProof/>
            <w:webHidden/>
          </w:rPr>
          <w:fldChar w:fldCharType="begin"/>
        </w:r>
        <w:r w:rsidR="006268B2">
          <w:rPr>
            <w:noProof/>
            <w:webHidden/>
          </w:rPr>
          <w:instrText xml:space="preserve"> PAGEREF _Toc176256939 \h </w:instrText>
        </w:r>
        <w:r w:rsidR="006008E6">
          <w:rPr>
            <w:noProof/>
            <w:webHidden/>
          </w:rPr>
        </w:r>
        <w:r w:rsidR="006008E6">
          <w:rPr>
            <w:noProof/>
            <w:webHidden/>
          </w:rPr>
          <w:fldChar w:fldCharType="separate"/>
        </w:r>
        <w:r w:rsidR="00DB297D">
          <w:rPr>
            <w:noProof/>
            <w:webHidden/>
          </w:rPr>
          <w:t>125</w:t>
        </w:r>
        <w:r w:rsidR="006008E6">
          <w:rPr>
            <w:noProof/>
            <w:webHidden/>
          </w:rPr>
          <w:fldChar w:fldCharType="end"/>
        </w:r>
      </w:hyperlink>
    </w:p>
    <w:p w14:paraId="363ABA22" w14:textId="34A838E2" w:rsidR="006268B2" w:rsidRDefault="000B3E62">
      <w:pPr>
        <w:pStyle w:val="27"/>
        <w:tabs>
          <w:tab w:val="left" w:pos="1100"/>
        </w:tabs>
        <w:rPr>
          <w:rFonts w:asciiTheme="minorHAnsi" w:hAnsiTheme="minorHAnsi"/>
          <w:noProof/>
          <w:sz w:val="22"/>
        </w:rPr>
      </w:pPr>
      <w:hyperlink w:anchor="_Toc176256940" w:history="1">
        <w:r w:rsidR="006268B2" w:rsidRPr="00545774">
          <w:rPr>
            <w:rStyle w:val="afff0"/>
            <w:noProof/>
          </w:rPr>
          <w:t>3.12</w:t>
        </w:r>
        <w:r w:rsidR="006268B2">
          <w:rPr>
            <w:rFonts w:asciiTheme="minorHAnsi" w:hAnsiTheme="minorHAnsi"/>
            <w:noProof/>
            <w:sz w:val="22"/>
          </w:rPr>
          <w:tab/>
        </w:r>
        <w:r w:rsidR="006268B2" w:rsidRPr="00545774">
          <w:rPr>
            <w:rStyle w:val="afff0"/>
            <w:noProof/>
          </w:rPr>
          <w:t>Сведения о фактических и планируемых потерях горячей, питьевой, технической воды при ее транспортировке (годовые, среднесуточные значения)</w:t>
        </w:r>
        <w:r w:rsidR="006268B2">
          <w:rPr>
            <w:noProof/>
            <w:webHidden/>
          </w:rPr>
          <w:tab/>
        </w:r>
        <w:r w:rsidR="006008E6">
          <w:rPr>
            <w:noProof/>
            <w:webHidden/>
          </w:rPr>
          <w:fldChar w:fldCharType="begin"/>
        </w:r>
        <w:r w:rsidR="006268B2">
          <w:rPr>
            <w:noProof/>
            <w:webHidden/>
          </w:rPr>
          <w:instrText xml:space="preserve"> PAGEREF _Toc176256940 \h </w:instrText>
        </w:r>
        <w:r w:rsidR="006008E6">
          <w:rPr>
            <w:noProof/>
            <w:webHidden/>
          </w:rPr>
        </w:r>
        <w:r w:rsidR="006008E6">
          <w:rPr>
            <w:noProof/>
            <w:webHidden/>
          </w:rPr>
          <w:fldChar w:fldCharType="separate"/>
        </w:r>
        <w:r w:rsidR="00DB297D">
          <w:rPr>
            <w:noProof/>
            <w:webHidden/>
          </w:rPr>
          <w:t>128</w:t>
        </w:r>
        <w:r w:rsidR="006008E6">
          <w:rPr>
            <w:noProof/>
            <w:webHidden/>
          </w:rPr>
          <w:fldChar w:fldCharType="end"/>
        </w:r>
      </w:hyperlink>
    </w:p>
    <w:p w14:paraId="060378A8" w14:textId="38192C41" w:rsidR="006268B2" w:rsidRDefault="000B3E62">
      <w:pPr>
        <w:pStyle w:val="27"/>
        <w:tabs>
          <w:tab w:val="left" w:pos="1100"/>
        </w:tabs>
        <w:rPr>
          <w:rFonts w:asciiTheme="minorHAnsi" w:hAnsiTheme="minorHAnsi"/>
          <w:noProof/>
          <w:sz w:val="22"/>
        </w:rPr>
      </w:pPr>
      <w:hyperlink w:anchor="_Toc176256941" w:history="1">
        <w:r w:rsidR="006268B2" w:rsidRPr="00545774">
          <w:rPr>
            <w:rStyle w:val="afff0"/>
            <w:noProof/>
          </w:rPr>
          <w:t>3.13</w:t>
        </w:r>
        <w:r w:rsidR="006268B2">
          <w:rPr>
            <w:rFonts w:asciiTheme="minorHAnsi" w:hAnsiTheme="minorHAnsi"/>
            <w:noProof/>
            <w:sz w:val="22"/>
          </w:rPr>
          <w:tab/>
        </w:r>
        <w:r w:rsidR="006268B2" w:rsidRPr="00545774">
          <w:rPr>
            <w:rStyle w:val="afff0"/>
            <w:noProof/>
          </w:rPr>
          <w:t>Перспективные балансы водоснабжения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r w:rsidR="006268B2">
          <w:rPr>
            <w:noProof/>
            <w:webHidden/>
          </w:rPr>
          <w:tab/>
        </w:r>
        <w:r w:rsidR="006008E6">
          <w:rPr>
            <w:noProof/>
            <w:webHidden/>
          </w:rPr>
          <w:fldChar w:fldCharType="begin"/>
        </w:r>
        <w:r w:rsidR="006268B2">
          <w:rPr>
            <w:noProof/>
            <w:webHidden/>
          </w:rPr>
          <w:instrText xml:space="preserve"> PAGEREF _Toc176256941 \h </w:instrText>
        </w:r>
        <w:r w:rsidR="006008E6">
          <w:rPr>
            <w:noProof/>
            <w:webHidden/>
          </w:rPr>
        </w:r>
        <w:r w:rsidR="006008E6">
          <w:rPr>
            <w:noProof/>
            <w:webHidden/>
          </w:rPr>
          <w:fldChar w:fldCharType="separate"/>
        </w:r>
        <w:r w:rsidR="00DB297D">
          <w:rPr>
            <w:noProof/>
            <w:webHidden/>
          </w:rPr>
          <w:t>130</w:t>
        </w:r>
        <w:r w:rsidR="006008E6">
          <w:rPr>
            <w:noProof/>
            <w:webHidden/>
          </w:rPr>
          <w:fldChar w:fldCharType="end"/>
        </w:r>
      </w:hyperlink>
    </w:p>
    <w:p w14:paraId="4E387163" w14:textId="416A0169" w:rsidR="006268B2" w:rsidRDefault="000B3E62">
      <w:pPr>
        <w:pStyle w:val="27"/>
        <w:tabs>
          <w:tab w:val="left" w:pos="1100"/>
        </w:tabs>
        <w:rPr>
          <w:rFonts w:asciiTheme="minorHAnsi" w:hAnsiTheme="minorHAnsi"/>
          <w:noProof/>
          <w:sz w:val="22"/>
        </w:rPr>
      </w:pPr>
      <w:hyperlink w:anchor="_Toc176256942" w:history="1">
        <w:r w:rsidR="006268B2" w:rsidRPr="00545774">
          <w:rPr>
            <w:rStyle w:val="afff0"/>
            <w:noProof/>
          </w:rPr>
          <w:t>3.14</w:t>
        </w:r>
        <w:r w:rsidR="006268B2">
          <w:rPr>
            <w:rFonts w:asciiTheme="minorHAnsi" w:hAnsiTheme="minorHAnsi"/>
            <w:noProof/>
            <w:sz w:val="22"/>
          </w:rPr>
          <w:tab/>
        </w:r>
        <w:r w:rsidR="006268B2" w:rsidRPr="00545774">
          <w:rPr>
            <w:rStyle w:val="afff0"/>
            <w:noProof/>
          </w:rPr>
          <w:t>Расчет требуемой мощности водозаборных и очистных сооружений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r w:rsidR="006268B2">
          <w:rPr>
            <w:noProof/>
            <w:webHidden/>
          </w:rPr>
          <w:tab/>
        </w:r>
        <w:r w:rsidR="006008E6">
          <w:rPr>
            <w:noProof/>
            <w:webHidden/>
          </w:rPr>
          <w:fldChar w:fldCharType="begin"/>
        </w:r>
        <w:r w:rsidR="006268B2">
          <w:rPr>
            <w:noProof/>
            <w:webHidden/>
          </w:rPr>
          <w:instrText xml:space="preserve"> PAGEREF _Toc176256942 \h </w:instrText>
        </w:r>
        <w:r w:rsidR="006008E6">
          <w:rPr>
            <w:noProof/>
            <w:webHidden/>
          </w:rPr>
        </w:r>
        <w:r w:rsidR="006008E6">
          <w:rPr>
            <w:noProof/>
            <w:webHidden/>
          </w:rPr>
          <w:fldChar w:fldCharType="separate"/>
        </w:r>
        <w:r w:rsidR="00DB297D">
          <w:rPr>
            <w:noProof/>
            <w:webHidden/>
          </w:rPr>
          <w:t>131</w:t>
        </w:r>
        <w:r w:rsidR="006008E6">
          <w:rPr>
            <w:noProof/>
            <w:webHidden/>
          </w:rPr>
          <w:fldChar w:fldCharType="end"/>
        </w:r>
      </w:hyperlink>
    </w:p>
    <w:p w14:paraId="6662D12F" w14:textId="0D99C287" w:rsidR="006268B2" w:rsidRDefault="000B3E62">
      <w:pPr>
        <w:pStyle w:val="27"/>
        <w:tabs>
          <w:tab w:val="left" w:pos="1100"/>
        </w:tabs>
        <w:rPr>
          <w:rFonts w:asciiTheme="minorHAnsi" w:hAnsiTheme="minorHAnsi"/>
          <w:noProof/>
          <w:sz w:val="22"/>
        </w:rPr>
      </w:pPr>
      <w:hyperlink w:anchor="_Toc176256943" w:history="1">
        <w:r w:rsidR="006268B2" w:rsidRPr="00545774">
          <w:rPr>
            <w:rStyle w:val="afff0"/>
            <w:noProof/>
          </w:rPr>
          <w:t>3.15</w:t>
        </w:r>
        <w:r w:rsidR="006268B2">
          <w:rPr>
            <w:rFonts w:asciiTheme="minorHAnsi" w:hAnsiTheme="minorHAnsi"/>
            <w:noProof/>
            <w:sz w:val="22"/>
          </w:rPr>
          <w:tab/>
        </w:r>
        <w:r w:rsidR="006268B2" w:rsidRPr="00545774">
          <w:rPr>
            <w:rStyle w:val="afff0"/>
            <w:noProof/>
          </w:rPr>
          <w:t>Наименование организаций, которые наделены статусом гарантирующей организации</w:t>
        </w:r>
        <w:r w:rsidR="006268B2">
          <w:rPr>
            <w:noProof/>
            <w:webHidden/>
          </w:rPr>
          <w:tab/>
        </w:r>
        <w:r w:rsidR="006008E6">
          <w:rPr>
            <w:noProof/>
            <w:webHidden/>
          </w:rPr>
          <w:fldChar w:fldCharType="begin"/>
        </w:r>
        <w:r w:rsidR="006268B2">
          <w:rPr>
            <w:noProof/>
            <w:webHidden/>
          </w:rPr>
          <w:instrText xml:space="preserve"> PAGEREF _Toc176256943 \h </w:instrText>
        </w:r>
        <w:r w:rsidR="006008E6">
          <w:rPr>
            <w:noProof/>
            <w:webHidden/>
          </w:rPr>
        </w:r>
        <w:r w:rsidR="006008E6">
          <w:rPr>
            <w:noProof/>
            <w:webHidden/>
          </w:rPr>
          <w:fldChar w:fldCharType="separate"/>
        </w:r>
        <w:r w:rsidR="00DB297D">
          <w:rPr>
            <w:noProof/>
            <w:webHidden/>
          </w:rPr>
          <w:t>133</w:t>
        </w:r>
        <w:r w:rsidR="006008E6">
          <w:rPr>
            <w:noProof/>
            <w:webHidden/>
          </w:rPr>
          <w:fldChar w:fldCharType="end"/>
        </w:r>
      </w:hyperlink>
    </w:p>
    <w:p w14:paraId="77FFD954" w14:textId="4B2D532B" w:rsidR="006268B2" w:rsidRDefault="000B3E62">
      <w:pPr>
        <w:pStyle w:val="1e"/>
        <w:tabs>
          <w:tab w:val="left" w:pos="1100"/>
        </w:tabs>
        <w:rPr>
          <w:rFonts w:asciiTheme="minorHAnsi" w:hAnsiTheme="minorHAnsi"/>
          <w:b w:val="0"/>
          <w:sz w:val="22"/>
        </w:rPr>
      </w:pPr>
      <w:hyperlink w:anchor="_Toc176256944" w:history="1">
        <w:r w:rsidR="006268B2" w:rsidRPr="00545774">
          <w:rPr>
            <w:rStyle w:val="afff0"/>
            <w:rFonts w:eastAsia="Times New Roman"/>
          </w:rPr>
          <w:t>4</w:t>
        </w:r>
        <w:r w:rsidR="006268B2">
          <w:rPr>
            <w:rFonts w:asciiTheme="minorHAnsi" w:hAnsiTheme="minorHAnsi"/>
            <w:b w:val="0"/>
            <w:sz w:val="22"/>
          </w:rPr>
          <w:tab/>
        </w:r>
        <w:r w:rsidR="006268B2" w:rsidRPr="00545774">
          <w:rPr>
            <w:rStyle w:val="afff0"/>
            <w:rFonts w:eastAsia="Times New Roman"/>
          </w:rPr>
          <w:t>Предложения по строительству, реконструкции и модернизации объектов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_Toc176256944 \h </w:instrText>
        </w:r>
        <w:r w:rsidR="006008E6">
          <w:rPr>
            <w:webHidden/>
          </w:rPr>
        </w:r>
        <w:r w:rsidR="006008E6">
          <w:rPr>
            <w:webHidden/>
          </w:rPr>
          <w:fldChar w:fldCharType="separate"/>
        </w:r>
        <w:r w:rsidR="00DB297D">
          <w:rPr>
            <w:webHidden/>
          </w:rPr>
          <w:t>134</w:t>
        </w:r>
        <w:r w:rsidR="006008E6">
          <w:rPr>
            <w:webHidden/>
          </w:rPr>
          <w:fldChar w:fldCharType="end"/>
        </w:r>
      </w:hyperlink>
    </w:p>
    <w:p w14:paraId="2D4162E1" w14:textId="365C9ED8" w:rsidR="006268B2" w:rsidRDefault="000B3E62">
      <w:pPr>
        <w:pStyle w:val="27"/>
        <w:tabs>
          <w:tab w:val="left" w:pos="880"/>
        </w:tabs>
        <w:rPr>
          <w:rFonts w:asciiTheme="minorHAnsi" w:hAnsiTheme="minorHAnsi"/>
          <w:noProof/>
          <w:sz w:val="22"/>
        </w:rPr>
      </w:pPr>
      <w:hyperlink w:anchor="_Toc176256945" w:history="1">
        <w:r w:rsidR="006268B2" w:rsidRPr="00545774">
          <w:rPr>
            <w:rStyle w:val="afff0"/>
            <w:noProof/>
          </w:rPr>
          <w:t>4.1</w:t>
        </w:r>
        <w:r w:rsidR="006268B2">
          <w:rPr>
            <w:rFonts w:asciiTheme="minorHAnsi" w:hAnsiTheme="minorHAnsi"/>
            <w:noProof/>
            <w:sz w:val="22"/>
          </w:rPr>
          <w:tab/>
        </w:r>
        <w:r w:rsidR="006268B2" w:rsidRPr="00545774">
          <w:rPr>
            <w:rStyle w:val="afff0"/>
            <w:noProof/>
          </w:rPr>
          <w:t>Перечень основных мероприятий по реализации схем водоснабжения с разбивкой по годам</w:t>
        </w:r>
        <w:r w:rsidR="006268B2">
          <w:rPr>
            <w:noProof/>
            <w:webHidden/>
          </w:rPr>
          <w:tab/>
        </w:r>
        <w:r w:rsidR="006008E6">
          <w:rPr>
            <w:noProof/>
            <w:webHidden/>
          </w:rPr>
          <w:fldChar w:fldCharType="begin"/>
        </w:r>
        <w:r w:rsidR="006268B2">
          <w:rPr>
            <w:noProof/>
            <w:webHidden/>
          </w:rPr>
          <w:instrText xml:space="preserve"> PAGEREF _Toc176256945 \h </w:instrText>
        </w:r>
        <w:r w:rsidR="006008E6">
          <w:rPr>
            <w:noProof/>
            <w:webHidden/>
          </w:rPr>
        </w:r>
        <w:r w:rsidR="006008E6">
          <w:rPr>
            <w:noProof/>
            <w:webHidden/>
          </w:rPr>
          <w:fldChar w:fldCharType="separate"/>
        </w:r>
        <w:r w:rsidR="00DB297D">
          <w:rPr>
            <w:noProof/>
            <w:webHidden/>
          </w:rPr>
          <w:t>134</w:t>
        </w:r>
        <w:r w:rsidR="006008E6">
          <w:rPr>
            <w:noProof/>
            <w:webHidden/>
          </w:rPr>
          <w:fldChar w:fldCharType="end"/>
        </w:r>
      </w:hyperlink>
    </w:p>
    <w:p w14:paraId="407B12DA" w14:textId="215C7813" w:rsidR="006268B2" w:rsidRDefault="000B3E62">
      <w:pPr>
        <w:pStyle w:val="27"/>
        <w:tabs>
          <w:tab w:val="left" w:pos="880"/>
        </w:tabs>
        <w:rPr>
          <w:rFonts w:asciiTheme="minorHAnsi" w:hAnsiTheme="minorHAnsi"/>
          <w:noProof/>
          <w:sz w:val="22"/>
        </w:rPr>
      </w:pPr>
      <w:hyperlink w:anchor="_Toc176256946" w:history="1">
        <w:r w:rsidR="006268B2" w:rsidRPr="00545774">
          <w:rPr>
            <w:rStyle w:val="afff0"/>
            <w:noProof/>
          </w:rPr>
          <w:t>4.2</w:t>
        </w:r>
        <w:r w:rsidR="006268B2">
          <w:rPr>
            <w:rFonts w:asciiTheme="minorHAnsi" w:hAnsiTheme="minorHAnsi"/>
            <w:noProof/>
            <w:sz w:val="22"/>
          </w:rPr>
          <w:tab/>
        </w:r>
        <w:r w:rsidR="006268B2" w:rsidRPr="00545774">
          <w:rPr>
            <w:rStyle w:val="afff0"/>
            <w:noProof/>
          </w:rPr>
          <w:t>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6268B2">
          <w:rPr>
            <w:noProof/>
            <w:webHidden/>
          </w:rPr>
          <w:tab/>
        </w:r>
        <w:r w:rsidR="006008E6">
          <w:rPr>
            <w:noProof/>
            <w:webHidden/>
          </w:rPr>
          <w:fldChar w:fldCharType="begin"/>
        </w:r>
        <w:r w:rsidR="006268B2">
          <w:rPr>
            <w:noProof/>
            <w:webHidden/>
          </w:rPr>
          <w:instrText xml:space="preserve"> PAGEREF _Toc176256946 \h </w:instrText>
        </w:r>
        <w:r w:rsidR="006008E6">
          <w:rPr>
            <w:noProof/>
            <w:webHidden/>
          </w:rPr>
        </w:r>
        <w:r w:rsidR="006008E6">
          <w:rPr>
            <w:noProof/>
            <w:webHidden/>
          </w:rPr>
          <w:fldChar w:fldCharType="separate"/>
        </w:r>
        <w:r w:rsidR="00DB297D">
          <w:rPr>
            <w:noProof/>
            <w:webHidden/>
          </w:rPr>
          <w:t>136</w:t>
        </w:r>
        <w:r w:rsidR="006008E6">
          <w:rPr>
            <w:noProof/>
            <w:webHidden/>
          </w:rPr>
          <w:fldChar w:fldCharType="end"/>
        </w:r>
      </w:hyperlink>
    </w:p>
    <w:p w14:paraId="4C8F091D" w14:textId="3CFD8BF0" w:rsidR="006268B2" w:rsidRDefault="000B3E62">
      <w:pPr>
        <w:pStyle w:val="27"/>
        <w:tabs>
          <w:tab w:val="left" w:pos="880"/>
        </w:tabs>
        <w:rPr>
          <w:rFonts w:asciiTheme="minorHAnsi" w:hAnsiTheme="minorHAnsi"/>
          <w:noProof/>
          <w:sz w:val="22"/>
        </w:rPr>
      </w:pPr>
      <w:hyperlink w:anchor="_Toc176256947" w:history="1">
        <w:r w:rsidR="006268B2" w:rsidRPr="00545774">
          <w:rPr>
            <w:rStyle w:val="afff0"/>
            <w:noProof/>
          </w:rPr>
          <w:t>4.3</w:t>
        </w:r>
        <w:r w:rsidR="006268B2">
          <w:rPr>
            <w:rFonts w:asciiTheme="minorHAnsi" w:hAnsiTheme="minorHAnsi"/>
            <w:noProof/>
            <w:sz w:val="22"/>
          </w:rPr>
          <w:tab/>
        </w:r>
        <w:r w:rsidR="006268B2" w:rsidRPr="00545774">
          <w:rPr>
            <w:rStyle w:val="afff0"/>
            <w:noProof/>
          </w:rPr>
          <w:t>Сведения о вновь строящихся, реконструируемых и предлагаемых к выводу из эксплуатации объектах системы водоснабжения</w:t>
        </w:r>
        <w:r w:rsidR="006268B2">
          <w:rPr>
            <w:noProof/>
            <w:webHidden/>
          </w:rPr>
          <w:tab/>
        </w:r>
        <w:r w:rsidR="006008E6">
          <w:rPr>
            <w:noProof/>
            <w:webHidden/>
          </w:rPr>
          <w:fldChar w:fldCharType="begin"/>
        </w:r>
        <w:r w:rsidR="006268B2">
          <w:rPr>
            <w:noProof/>
            <w:webHidden/>
          </w:rPr>
          <w:instrText xml:space="preserve"> PAGEREF _Toc176256947 \h </w:instrText>
        </w:r>
        <w:r w:rsidR="006008E6">
          <w:rPr>
            <w:noProof/>
            <w:webHidden/>
          </w:rPr>
        </w:r>
        <w:r w:rsidR="006008E6">
          <w:rPr>
            <w:noProof/>
            <w:webHidden/>
          </w:rPr>
          <w:fldChar w:fldCharType="separate"/>
        </w:r>
        <w:r w:rsidR="00DB297D">
          <w:rPr>
            <w:noProof/>
            <w:webHidden/>
          </w:rPr>
          <w:t>139</w:t>
        </w:r>
        <w:r w:rsidR="006008E6">
          <w:rPr>
            <w:noProof/>
            <w:webHidden/>
          </w:rPr>
          <w:fldChar w:fldCharType="end"/>
        </w:r>
      </w:hyperlink>
    </w:p>
    <w:p w14:paraId="265D8829" w14:textId="7FBDCE07" w:rsidR="006268B2" w:rsidRDefault="000B3E62">
      <w:pPr>
        <w:pStyle w:val="27"/>
        <w:tabs>
          <w:tab w:val="left" w:pos="880"/>
        </w:tabs>
        <w:rPr>
          <w:rFonts w:asciiTheme="minorHAnsi" w:hAnsiTheme="minorHAnsi"/>
          <w:noProof/>
          <w:sz w:val="22"/>
        </w:rPr>
      </w:pPr>
      <w:hyperlink w:anchor="_Toc176256948" w:history="1">
        <w:r w:rsidR="006268B2" w:rsidRPr="00545774">
          <w:rPr>
            <w:rStyle w:val="afff0"/>
            <w:noProof/>
          </w:rPr>
          <w:t>4.4</w:t>
        </w:r>
        <w:r w:rsidR="006268B2">
          <w:rPr>
            <w:rFonts w:asciiTheme="minorHAnsi" w:hAnsiTheme="minorHAnsi"/>
            <w:noProof/>
            <w:sz w:val="22"/>
          </w:rPr>
          <w:tab/>
        </w:r>
        <w:r w:rsidR="006268B2" w:rsidRPr="00545774">
          <w:rPr>
            <w:rStyle w:val="afff0"/>
            <w:noProof/>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6268B2">
          <w:rPr>
            <w:noProof/>
            <w:webHidden/>
          </w:rPr>
          <w:tab/>
        </w:r>
        <w:r w:rsidR="006008E6">
          <w:rPr>
            <w:noProof/>
            <w:webHidden/>
          </w:rPr>
          <w:fldChar w:fldCharType="begin"/>
        </w:r>
        <w:r w:rsidR="006268B2">
          <w:rPr>
            <w:noProof/>
            <w:webHidden/>
          </w:rPr>
          <w:instrText xml:space="preserve"> PAGEREF _Toc176256948 \h </w:instrText>
        </w:r>
        <w:r w:rsidR="006008E6">
          <w:rPr>
            <w:noProof/>
            <w:webHidden/>
          </w:rPr>
        </w:r>
        <w:r w:rsidR="006008E6">
          <w:rPr>
            <w:noProof/>
            <w:webHidden/>
          </w:rPr>
          <w:fldChar w:fldCharType="separate"/>
        </w:r>
        <w:r w:rsidR="00DB297D">
          <w:rPr>
            <w:noProof/>
            <w:webHidden/>
          </w:rPr>
          <w:t>144</w:t>
        </w:r>
        <w:r w:rsidR="006008E6">
          <w:rPr>
            <w:noProof/>
            <w:webHidden/>
          </w:rPr>
          <w:fldChar w:fldCharType="end"/>
        </w:r>
      </w:hyperlink>
    </w:p>
    <w:p w14:paraId="6D3D5293" w14:textId="20CA31EF" w:rsidR="006268B2" w:rsidRDefault="000B3E62">
      <w:pPr>
        <w:pStyle w:val="27"/>
        <w:tabs>
          <w:tab w:val="left" w:pos="880"/>
        </w:tabs>
        <w:rPr>
          <w:rFonts w:asciiTheme="minorHAnsi" w:hAnsiTheme="minorHAnsi"/>
          <w:noProof/>
          <w:sz w:val="22"/>
        </w:rPr>
      </w:pPr>
      <w:hyperlink w:anchor="_Toc176256949" w:history="1">
        <w:r w:rsidR="006268B2" w:rsidRPr="00545774">
          <w:rPr>
            <w:rStyle w:val="afff0"/>
            <w:noProof/>
          </w:rPr>
          <w:t>4.5</w:t>
        </w:r>
        <w:r w:rsidR="006268B2">
          <w:rPr>
            <w:rFonts w:asciiTheme="minorHAnsi" w:hAnsiTheme="minorHAnsi"/>
            <w:noProof/>
            <w:sz w:val="22"/>
          </w:rPr>
          <w:tab/>
        </w:r>
        <w:r w:rsidR="006268B2" w:rsidRPr="00545774">
          <w:rPr>
            <w:rStyle w:val="afff0"/>
            <w:noProof/>
          </w:rPr>
          <w:t>Сведения об оснащенности зданий, строений, сооружений приборами учета воды и их применении при осуществлении расчетов за потребленную воду</w:t>
        </w:r>
        <w:r w:rsidR="006268B2">
          <w:rPr>
            <w:noProof/>
            <w:webHidden/>
          </w:rPr>
          <w:tab/>
        </w:r>
        <w:r w:rsidR="006008E6">
          <w:rPr>
            <w:noProof/>
            <w:webHidden/>
          </w:rPr>
          <w:fldChar w:fldCharType="begin"/>
        </w:r>
        <w:r w:rsidR="006268B2">
          <w:rPr>
            <w:noProof/>
            <w:webHidden/>
          </w:rPr>
          <w:instrText xml:space="preserve"> PAGEREF _Toc176256949 \h </w:instrText>
        </w:r>
        <w:r w:rsidR="006008E6">
          <w:rPr>
            <w:noProof/>
            <w:webHidden/>
          </w:rPr>
        </w:r>
        <w:r w:rsidR="006008E6">
          <w:rPr>
            <w:noProof/>
            <w:webHidden/>
          </w:rPr>
          <w:fldChar w:fldCharType="separate"/>
        </w:r>
        <w:r w:rsidR="00DB297D">
          <w:rPr>
            <w:noProof/>
            <w:webHidden/>
          </w:rPr>
          <w:t>145</w:t>
        </w:r>
        <w:r w:rsidR="006008E6">
          <w:rPr>
            <w:noProof/>
            <w:webHidden/>
          </w:rPr>
          <w:fldChar w:fldCharType="end"/>
        </w:r>
      </w:hyperlink>
    </w:p>
    <w:p w14:paraId="6495CEC1" w14:textId="45854E64" w:rsidR="006268B2" w:rsidRDefault="000B3E62">
      <w:pPr>
        <w:pStyle w:val="27"/>
        <w:tabs>
          <w:tab w:val="left" w:pos="880"/>
        </w:tabs>
        <w:rPr>
          <w:rFonts w:asciiTheme="minorHAnsi" w:hAnsiTheme="minorHAnsi"/>
          <w:noProof/>
          <w:sz w:val="22"/>
        </w:rPr>
      </w:pPr>
      <w:hyperlink w:anchor="_Toc176256950" w:history="1">
        <w:r w:rsidR="006268B2" w:rsidRPr="00545774">
          <w:rPr>
            <w:rStyle w:val="afff0"/>
            <w:noProof/>
          </w:rPr>
          <w:t>4.6</w:t>
        </w:r>
        <w:r w:rsidR="006268B2">
          <w:rPr>
            <w:rFonts w:asciiTheme="minorHAnsi" w:hAnsiTheme="minorHAnsi"/>
            <w:noProof/>
            <w:sz w:val="22"/>
          </w:rPr>
          <w:tab/>
        </w:r>
        <w:r w:rsidR="006268B2" w:rsidRPr="00545774">
          <w:rPr>
            <w:rStyle w:val="afff0"/>
            <w:noProof/>
          </w:rPr>
          <w:t>Описание вариантов маршрутов прохождения трубопроводов (трасс) по территории муниципального образования и их обоснование</w:t>
        </w:r>
        <w:r w:rsidR="006268B2">
          <w:rPr>
            <w:noProof/>
            <w:webHidden/>
          </w:rPr>
          <w:tab/>
        </w:r>
        <w:r w:rsidR="006008E6">
          <w:rPr>
            <w:noProof/>
            <w:webHidden/>
          </w:rPr>
          <w:fldChar w:fldCharType="begin"/>
        </w:r>
        <w:r w:rsidR="006268B2">
          <w:rPr>
            <w:noProof/>
            <w:webHidden/>
          </w:rPr>
          <w:instrText xml:space="preserve"> PAGEREF _Toc176256950 \h </w:instrText>
        </w:r>
        <w:r w:rsidR="006008E6">
          <w:rPr>
            <w:noProof/>
            <w:webHidden/>
          </w:rPr>
        </w:r>
        <w:r w:rsidR="006008E6">
          <w:rPr>
            <w:noProof/>
            <w:webHidden/>
          </w:rPr>
          <w:fldChar w:fldCharType="separate"/>
        </w:r>
        <w:r w:rsidR="00DB297D">
          <w:rPr>
            <w:noProof/>
            <w:webHidden/>
          </w:rPr>
          <w:t>146</w:t>
        </w:r>
        <w:r w:rsidR="006008E6">
          <w:rPr>
            <w:noProof/>
            <w:webHidden/>
          </w:rPr>
          <w:fldChar w:fldCharType="end"/>
        </w:r>
      </w:hyperlink>
    </w:p>
    <w:p w14:paraId="6229BDF8" w14:textId="493F9344" w:rsidR="006268B2" w:rsidRDefault="000B3E62">
      <w:pPr>
        <w:pStyle w:val="27"/>
        <w:tabs>
          <w:tab w:val="left" w:pos="880"/>
        </w:tabs>
        <w:rPr>
          <w:rFonts w:asciiTheme="minorHAnsi" w:hAnsiTheme="minorHAnsi"/>
          <w:noProof/>
          <w:sz w:val="22"/>
        </w:rPr>
      </w:pPr>
      <w:hyperlink w:anchor="_Toc176256951" w:history="1">
        <w:r w:rsidR="006268B2" w:rsidRPr="00545774">
          <w:rPr>
            <w:rStyle w:val="afff0"/>
            <w:noProof/>
          </w:rPr>
          <w:t>4.7</w:t>
        </w:r>
        <w:r w:rsidR="006268B2">
          <w:rPr>
            <w:rFonts w:asciiTheme="minorHAnsi" w:hAnsiTheme="minorHAnsi"/>
            <w:noProof/>
            <w:sz w:val="22"/>
          </w:rPr>
          <w:tab/>
        </w:r>
        <w:r w:rsidR="006268B2" w:rsidRPr="00545774">
          <w:rPr>
            <w:rStyle w:val="afff0"/>
            <w:noProof/>
          </w:rPr>
          <w:t>Рекомендации о месте размещения насосных станций, резервуаров, водонапорных башен</w:t>
        </w:r>
        <w:r w:rsidR="006268B2">
          <w:rPr>
            <w:noProof/>
            <w:webHidden/>
          </w:rPr>
          <w:tab/>
        </w:r>
        <w:r w:rsidR="006008E6">
          <w:rPr>
            <w:noProof/>
            <w:webHidden/>
          </w:rPr>
          <w:fldChar w:fldCharType="begin"/>
        </w:r>
        <w:r w:rsidR="006268B2">
          <w:rPr>
            <w:noProof/>
            <w:webHidden/>
          </w:rPr>
          <w:instrText xml:space="preserve"> PAGEREF _Toc176256951 \h </w:instrText>
        </w:r>
        <w:r w:rsidR="006008E6">
          <w:rPr>
            <w:noProof/>
            <w:webHidden/>
          </w:rPr>
        </w:r>
        <w:r w:rsidR="006008E6">
          <w:rPr>
            <w:noProof/>
            <w:webHidden/>
          </w:rPr>
          <w:fldChar w:fldCharType="separate"/>
        </w:r>
        <w:r w:rsidR="00DB297D">
          <w:rPr>
            <w:noProof/>
            <w:webHidden/>
          </w:rPr>
          <w:t>147</w:t>
        </w:r>
        <w:r w:rsidR="006008E6">
          <w:rPr>
            <w:noProof/>
            <w:webHidden/>
          </w:rPr>
          <w:fldChar w:fldCharType="end"/>
        </w:r>
      </w:hyperlink>
    </w:p>
    <w:p w14:paraId="7669B698" w14:textId="7D6AD34B" w:rsidR="006268B2" w:rsidRDefault="000B3E62">
      <w:pPr>
        <w:pStyle w:val="27"/>
        <w:tabs>
          <w:tab w:val="left" w:pos="880"/>
        </w:tabs>
        <w:rPr>
          <w:rFonts w:asciiTheme="minorHAnsi" w:hAnsiTheme="minorHAnsi"/>
          <w:noProof/>
          <w:sz w:val="22"/>
        </w:rPr>
      </w:pPr>
      <w:hyperlink w:anchor="_Toc176256952" w:history="1">
        <w:r w:rsidR="006268B2" w:rsidRPr="00545774">
          <w:rPr>
            <w:rStyle w:val="afff0"/>
            <w:noProof/>
          </w:rPr>
          <w:t>4.8</w:t>
        </w:r>
        <w:r w:rsidR="006268B2">
          <w:rPr>
            <w:rFonts w:asciiTheme="minorHAnsi" w:hAnsiTheme="minorHAnsi"/>
            <w:noProof/>
            <w:sz w:val="22"/>
          </w:rPr>
          <w:tab/>
        </w:r>
        <w:r w:rsidR="006268B2" w:rsidRPr="00545774">
          <w:rPr>
            <w:rStyle w:val="afff0"/>
            <w:noProof/>
          </w:rPr>
          <w:t>Границы планируемых зон размещения объектов централизованных систем горячего водоснабжения, холодного водоснабжения</w:t>
        </w:r>
        <w:r w:rsidR="006268B2">
          <w:rPr>
            <w:noProof/>
            <w:webHidden/>
          </w:rPr>
          <w:tab/>
        </w:r>
        <w:r w:rsidR="006008E6">
          <w:rPr>
            <w:noProof/>
            <w:webHidden/>
          </w:rPr>
          <w:fldChar w:fldCharType="begin"/>
        </w:r>
        <w:r w:rsidR="006268B2">
          <w:rPr>
            <w:noProof/>
            <w:webHidden/>
          </w:rPr>
          <w:instrText xml:space="preserve"> PAGEREF _Toc176256952 \h </w:instrText>
        </w:r>
        <w:r w:rsidR="006008E6">
          <w:rPr>
            <w:noProof/>
            <w:webHidden/>
          </w:rPr>
        </w:r>
        <w:r w:rsidR="006008E6">
          <w:rPr>
            <w:noProof/>
            <w:webHidden/>
          </w:rPr>
          <w:fldChar w:fldCharType="separate"/>
        </w:r>
        <w:r w:rsidR="00DB297D">
          <w:rPr>
            <w:noProof/>
            <w:webHidden/>
          </w:rPr>
          <w:t>147</w:t>
        </w:r>
        <w:r w:rsidR="006008E6">
          <w:rPr>
            <w:noProof/>
            <w:webHidden/>
          </w:rPr>
          <w:fldChar w:fldCharType="end"/>
        </w:r>
      </w:hyperlink>
    </w:p>
    <w:p w14:paraId="508EEDD0" w14:textId="502DBB1D" w:rsidR="006268B2" w:rsidRDefault="000B3E62">
      <w:pPr>
        <w:pStyle w:val="27"/>
        <w:tabs>
          <w:tab w:val="left" w:pos="880"/>
        </w:tabs>
        <w:rPr>
          <w:rFonts w:asciiTheme="minorHAnsi" w:hAnsiTheme="minorHAnsi"/>
          <w:noProof/>
          <w:sz w:val="22"/>
        </w:rPr>
      </w:pPr>
      <w:hyperlink w:anchor="_Toc176256953" w:history="1">
        <w:r w:rsidR="006268B2" w:rsidRPr="00545774">
          <w:rPr>
            <w:rStyle w:val="afff0"/>
            <w:noProof/>
          </w:rPr>
          <w:t>4.9</w:t>
        </w:r>
        <w:r w:rsidR="006268B2">
          <w:rPr>
            <w:rFonts w:asciiTheme="minorHAnsi" w:hAnsiTheme="minorHAnsi"/>
            <w:noProof/>
            <w:sz w:val="22"/>
          </w:rPr>
          <w:tab/>
        </w:r>
        <w:r w:rsidR="006268B2" w:rsidRPr="00545774">
          <w:rPr>
            <w:rStyle w:val="afff0"/>
            <w:noProof/>
          </w:rPr>
          <w:t>Карты (схемы) существующего и планируемого размещения объектов централизованных систем горячего водоснабжения, холодного водоснабжения</w:t>
        </w:r>
        <w:r w:rsidR="006268B2">
          <w:rPr>
            <w:noProof/>
            <w:webHidden/>
          </w:rPr>
          <w:tab/>
        </w:r>
        <w:r w:rsidR="006008E6">
          <w:rPr>
            <w:noProof/>
            <w:webHidden/>
          </w:rPr>
          <w:fldChar w:fldCharType="begin"/>
        </w:r>
        <w:r w:rsidR="006268B2">
          <w:rPr>
            <w:noProof/>
            <w:webHidden/>
          </w:rPr>
          <w:instrText xml:space="preserve"> PAGEREF _Toc176256953 \h </w:instrText>
        </w:r>
        <w:r w:rsidR="006008E6">
          <w:rPr>
            <w:noProof/>
            <w:webHidden/>
          </w:rPr>
        </w:r>
        <w:r w:rsidR="006008E6">
          <w:rPr>
            <w:noProof/>
            <w:webHidden/>
          </w:rPr>
          <w:fldChar w:fldCharType="separate"/>
        </w:r>
        <w:r w:rsidR="00DB297D">
          <w:rPr>
            <w:noProof/>
            <w:webHidden/>
          </w:rPr>
          <w:t>147</w:t>
        </w:r>
        <w:r w:rsidR="006008E6">
          <w:rPr>
            <w:noProof/>
            <w:webHidden/>
          </w:rPr>
          <w:fldChar w:fldCharType="end"/>
        </w:r>
      </w:hyperlink>
    </w:p>
    <w:p w14:paraId="16462380" w14:textId="3827E3C8" w:rsidR="006268B2" w:rsidRDefault="000B3E62">
      <w:pPr>
        <w:pStyle w:val="1e"/>
        <w:tabs>
          <w:tab w:val="left" w:pos="1100"/>
        </w:tabs>
        <w:rPr>
          <w:rFonts w:asciiTheme="minorHAnsi" w:hAnsiTheme="minorHAnsi"/>
          <w:b w:val="0"/>
          <w:sz w:val="22"/>
        </w:rPr>
      </w:pPr>
      <w:hyperlink w:anchor="_Toc176256954" w:history="1">
        <w:r w:rsidR="006268B2" w:rsidRPr="00545774">
          <w:rPr>
            <w:rStyle w:val="afff0"/>
            <w:rFonts w:eastAsia="Times New Roman"/>
          </w:rPr>
          <w:t>5</w:t>
        </w:r>
        <w:r w:rsidR="006268B2">
          <w:rPr>
            <w:rFonts w:asciiTheme="minorHAnsi" w:hAnsiTheme="minorHAnsi"/>
            <w:b w:val="0"/>
            <w:sz w:val="22"/>
          </w:rPr>
          <w:tab/>
        </w:r>
        <w:r w:rsidR="006268B2" w:rsidRPr="00545774">
          <w:rPr>
            <w:rStyle w:val="afff0"/>
            <w:rFonts w:eastAsia="Times New Roman"/>
          </w:rPr>
          <w:t>Экологические аспекты мероприятий по строительству, реконструкции и модернизации объектов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_Toc176256954 \h </w:instrText>
        </w:r>
        <w:r w:rsidR="006008E6">
          <w:rPr>
            <w:webHidden/>
          </w:rPr>
        </w:r>
        <w:r w:rsidR="006008E6">
          <w:rPr>
            <w:webHidden/>
          </w:rPr>
          <w:fldChar w:fldCharType="separate"/>
        </w:r>
        <w:r w:rsidR="00DB297D">
          <w:rPr>
            <w:webHidden/>
          </w:rPr>
          <w:t>148</w:t>
        </w:r>
        <w:r w:rsidR="006008E6">
          <w:rPr>
            <w:webHidden/>
          </w:rPr>
          <w:fldChar w:fldCharType="end"/>
        </w:r>
      </w:hyperlink>
    </w:p>
    <w:p w14:paraId="1BCC9E4C" w14:textId="3C88B5E3" w:rsidR="006268B2" w:rsidRDefault="000B3E62">
      <w:pPr>
        <w:pStyle w:val="27"/>
        <w:tabs>
          <w:tab w:val="left" w:pos="880"/>
        </w:tabs>
        <w:rPr>
          <w:rFonts w:asciiTheme="minorHAnsi" w:hAnsiTheme="minorHAnsi"/>
          <w:noProof/>
          <w:sz w:val="22"/>
        </w:rPr>
      </w:pPr>
      <w:hyperlink w:anchor="_Toc176256955" w:history="1">
        <w:r w:rsidR="006268B2" w:rsidRPr="00545774">
          <w:rPr>
            <w:rStyle w:val="afff0"/>
            <w:noProof/>
          </w:rPr>
          <w:t>5.1</w:t>
        </w:r>
        <w:r w:rsidR="006268B2">
          <w:rPr>
            <w:rFonts w:asciiTheme="minorHAnsi" w:hAnsiTheme="minorHAnsi"/>
            <w:noProof/>
            <w:sz w:val="22"/>
          </w:rPr>
          <w:tab/>
        </w:r>
        <w:r w:rsidR="006268B2" w:rsidRPr="00545774">
          <w:rPr>
            <w:rStyle w:val="afff0"/>
            <w:noProof/>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6268B2">
          <w:rPr>
            <w:noProof/>
            <w:webHidden/>
          </w:rPr>
          <w:tab/>
        </w:r>
        <w:r w:rsidR="006008E6">
          <w:rPr>
            <w:noProof/>
            <w:webHidden/>
          </w:rPr>
          <w:fldChar w:fldCharType="begin"/>
        </w:r>
        <w:r w:rsidR="006268B2">
          <w:rPr>
            <w:noProof/>
            <w:webHidden/>
          </w:rPr>
          <w:instrText xml:space="preserve"> PAGEREF _Toc176256955 \h </w:instrText>
        </w:r>
        <w:r w:rsidR="006008E6">
          <w:rPr>
            <w:noProof/>
            <w:webHidden/>
          </w:rPr>
        </w:r>
        <w:r w:rsidR="006008E6">
          <w:rPr>
            <w:noProof/>
            <w:webHidden/>
          </w:rPr>
          <w:fldChar w:fldCharType="separate"/>
        </w:r>
        <w:r w:rsidR="00DB297D">
          <w:rPr>
            <w:noProof/>
            <w:webHidden/>
          </w:rPr>
          <w:t>148</w:t>
        </w:r>
        <w:r w:rsidR="006008E6">
          <w:rPr>
            <w:noProof/>
            <w:webHidden/>
          </w:rPr>
          <w:fldChar w:fldCharType="end"/>
        </w:r>
      </w:hyperlink>
    </w:p>
    <w:p w14:paraId="13E19750" w14:textId="6D9D60F1" w:rsidR="006268B2" w:rsidRDefault="000B3E62">
      <w:pPr>
        <w:pStyle w:val="1e"/>
        <w:tabs>
          <w:tab w:val="left" w:pos="880"/>
        </w:tabs>
        <w:rPr>
          <w:rFonts w:asciiTheme="minorHAnsi" w:hAnsiTheme="minorHAnsi"/>
          <w:b w:val="0"/>
          <w:sz w:val="22"/>
        </w:rPr>
      </w:pPr>
      <w:hyperlink w:anchor="_Toc176256956" w:history="1">
        <w:r w:rsidR="006268B2" w:rsidRPr="00545774">
          <w:rPr>
            <w:rStyle w:val="afff0"/>
            <w:rFonts w:eastAsia="Times New Roman"/>
          </w:rPr>
          <w:t>6</w:t>
        </w:r>
        <w:r w:rsidR="006268B2">
          <w:rPr>
            <w:rFonts w:asciiTheme="minorHAnsi" w:hAnsiTheme="minorHAnsi"/>
            <w:b w:val="0"/>
            <w:sz w:val="22"/>
          </w:rPr>
          <w:tab/>
        </w:r>
        <w:r w:rsidR="006268B2" w:rsidRPr="00545774">
          <w:rPr>
            <w:rStyle w:val="afff0"/>
            <w:rFonts w:eastAsia="Times New Roman"/>
          </w:rPr>
          <w:t>Оценка объемов капитальных вложений в строительство, реконструкцию и модернизацию объектов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_Toc176256956 \h </w:instrText>
        </w:r>
        <w:r w:rsidR="006008E6">
          <w:rPr>
            <w:webHidden/>
          </w:rPr>
        </w:r>
        <w:r w:rsidR="006008E6">
          <w:rPr>
            <w:webHidden/>
          </w:rPr>
          <w:fldChar w:fldCharType="separate"/>
        </w:r>
        <w:r w:rsidR="00DB297D">
          <w:rPr>
            <w:webHidden/>
          </w:rPr>
          <w:t>149</w:t>
        </w:r>
        <w:r w:rsidR="006008E6">
          <w:rPr>
            <w:webHidden/>
          </w:rPr>
          <w:fldChar w:fldCharType="end"/>
        </w:r>
      </w:hyperlink>
    </w:p>
    <w:p w14:paraId="50769966" w14:textId="22199C67" w:rsidR="006268B2" w:rsidRDefault="000B3E62">
      <w:pPr>
        <w:pStyle w:val="1e"/>
        <w:rPr>
          <w:rFonts w:asciiTheme="minorHAnsi" w:hAnsiTheme="minorHAnsi"/>
          <w:b w:val="0"/>
          <w:sz w:val="22"/>
        </w:rPr>
      </w:pPr>
      <w:hyperlink w:anchor="_Toc176256957" w:history="1">
        <w:r w:rsidR="006268B2" w:rsidRPr="00545774">
          <w:rPr>
            <w:rStyle w:val="afff0"/>
            <w:rFonts w:eastAsia="Times New Roman"/>
          </w:rPr>
          <w:t>7</w:t>
        </w:r>
        <w:r w:rsidR="006268B2">
          <w:rPr>
            <w:rFonts w:asciiTheme="minorHAnsi" w:hAnsiTheme="minorHAnsi"/>
            <w:b w:val="0"/>
            <w:sz w:val="22"/>
          </w:rPr>
          <w:tab/>
        </w:r>
        <w:r w:rsidR="006268B2" w:rsidRPr="00545774">
          <w:rPr>
            <w:rStyle w:val="afff0"/>
            <w:rFonts w:eastAsia="Times New Roman"/>
          </w:rPr>
          <w:t>Целевые показатели развития централизованных систем водоснабжения</w:t>
        </w:r>
        <w:r w:rsidR="006268B2">
          <w:rPr>
            <w:webHidden/>
          </w:rPr>
          <w:tab/>
        </w:r>
        <w:r w:rsidR="006008E6">
          <w:rPr>
            <w:webHidden/>
          </w:rPr>
          <w:fldChar w:fldCharType="begin"/>
        </w:r>
        <w:r w:rsidR="006268B2">
          <w:rPr>
            <w:webHidden/>
          </w:rPr>
          <w:instrText xml:space="preserve"> PAGEREF _Toc176256957 \h </w:instrText>
        </w:r>
        <w:r w:rsidR="006008E6">
          <w:rPr>
            <w:webHidden/>
          </w:rPr>
        </w:r>
        <w:r w:rsidR="006008E6">
          <w:rPr>
            <w:webHidden/>
          </w:rPr>
          <w:fldChar w:fldCharType="separate"/>
        </w:r>
        <w:r w:rsidR="00DB297D">
          <w:rPr>
            <w:webHidden/>
          </w:rPr>
          <w:t>156</w:t>
        </w:r>
        <w:r w:rsidR="006008E6">
          <w:rPr>
            <w:webHidden/>
          </w:rPr>
          <w:fldChar w:fldCharType="end"/>
        </w:r>
      </w:hyperlink>
    </w:p>
    <w:p w14:paraId="70E7C6E0" w14:textId="376CAE51" w:rsidR="006268B2" w:rsidRDefault="000B3E62">
      <w:pPr>
        <w:pStyle w:val="1e"/>
        <w:tabs>
          <w:tab w:val="left" w:pos="1100"/>
        </w:tabs>
        <w:rPr>
          <w:rFonts w:asciiTheme="minorHAnsi" w:hAnsiTheme="minorHAnsi"/>
          <w:b w:val="0"/>
          <w:sz w:val="22"/>
        </w:rPr>
      </w:pPr>
      <w:hyperlink w:anchor="_Toc176256958" w:history="1">
        <w:r w:rsidR="006268B2" w:rsidRPr="00545774">
          <w:rPr>
            <w:rStyle w:val="afff0"/>
            <w:rFonts w:eastAsia="Times New Roman"/>
          </w:rPr>
          <w:t>8</w:t>
        </w:r>
        <w:r w:rsidR="006268B2">
          <w:rPr>
            <w:rFonts w:asciiTheme="minorHAnsi" w:hAnsiTheme="minorHAnsi"/>
            <w:b w:val="0"/>
            <w:sz w:val="22"/>
          </w:rPr>
          <w:tab/>
        </w:r>
        <w:r w:rsidR="006268B2" w:rsidRPr="00545774">
          <w:rPr>
            <w:rStyle w:val="afff0"/>
            <w:rFonts w:eastAsia="Times New Roman"/>
          </w:rPr>
          <w:t>Перечень выявленных бесхозяйных объектов централизованных систем водоснабжения и перечень организаций, уполномоченных на их эксплуатацию</w:t>
        </w:r>
        <w:r w:rsidR="006268B2">
          <w:rPr>
            <w:webHidden/>
          </w:rPr>
          <w:tab/>
        </w:r>
        <w:r w:rsidR="006008E6">
          <w:rPr>
            <w:webHidden/>
          </w:rPr>
          <w:fldChar w:fldCharType="begin"/>
        </w:r>
        <w:r w:rsidR="006268B2">
          <w:rPr>
            <w:webHidden/>
          </w:rPr>
          <w:instrText xml:space="preserve"> PAGEREF _Toc176256958 \h </w:instrText>
        </w:r>
        <w:r w:rsidR="006008E6">
          <w:rPr>
            <w:webHidden/>
          </w:rPr>
        </w:r>
        <w:r w:rsidR="006008E6">
          <w:rPr>
            <w:webHidden/>
          </w:rPr>
          <w:fldChar w:fldCharType="separate"/>
        </w:r>
        <w:r w:rsidR="00DB297D">
          <w:rPr>
            <w:webHidden/>
          </w:rPr>
          <w:t>157</w:t>
        </w:r>
        <w:r w:rsidR="006008E6">
          <w:rPr>
            <w:webHidden/>
          </w:rPr>
          <w:fldChar w:fldCharType="end"/>
        </w:r>
      </w:hyperlink>
    </w:p>
    <w:p w14:paraId="06C58400" w14:textId="397B40C9" w:rsidR="006268B2" w:rsidRDefault="000B3E62">
      <w:pPr>
        <w:pStyle w:val="1e"/>
        <w:rPr>
          <w:rFonts w:asciiTheme="minorHAnsi" w:hAnsiTheme="minorHAnsi"/>
          <w:b w:val="0"/>
          <w:sz w:val="22"/>
        </w:rPr>
      </w:pPr>
      <w:hyperlink w:anchor="_Toc176256959" w:history="1">
        <w:r w:rsidR="006268B2" w:rsidRPr="00545774">
          <w:rPr>
            <w:rStyle w:val="afff0"/>
            <w:rFonts w:eastAsia="Times New Roman"/>
            <w:lang w:val="en-US"/>
          </w:rPr>
          <w:t>II</w:t>
        </w:r>
        <w:r w:rsidR="006268B2" w:rsidRPr="00545774">
          <w:rPr>
            <w:rStyle w:val="afff0"/>
            <w:rFonts w:eastAsia="Times New Roman"/>
          </w:rPr>
          <w:t>. Схема водоотведения</w:t>
        </w:r>
        <w:r w:rsidR="006268B2">
          <w:rPr>
            <w:webHidden/>
          </w:rPr>
          <w:tab/>
        </w:r>
        <w:r w:rsidR="006008E6">
          <w:rPr>
            <w:webHidden/>
          </w:rPr>
          <w:fldChar w:fldCharType="begin"/>
        </w:r>
        <w:r w:rsidR="006268B2">
          <w:rPr>
            <w:webHidden/>
          </w:rPr>
          <w:instrText xml:space="preserve"> PAGEREF _Toc176256959 \h </w:instrText>
        </w:r>
        <w:r w:rsidR="006008E6">
          <w:rPr>
            <w:webHidden/>
          </w:rPr>
        </w:r>
        <w:r w:rsidR="006008E6">
          <w:rPr>
            <w:webHidden/>
          </w:rPr>
          <w:fldChar w:fldCharType="separate"/>
        </w:r>
        <w:r w:rsidR="00DB297D">
          <w:rPr>
            <w:webHidden/>
          </w:rPr>
          <w:t>158</w:t>
        </w:r>
        <w:r w:rsidR="006008E6">
          <w:rPr>
            <w:webHidden/>
          </w:rPr>
          <w:fldChar w:fldCharType="end"/>
        </w:r>
      </w:hyperlink>
    </w:p>
    <w:p w14:paraId="6265BAF5" w14:textId="375AA73A" w:rsidR="006268B2" w:rsidRDefault="000B3E62">
      <w:pPr>
        <w:pStyle w:val="1e"/>
        <w:rPr>
          <w:rFonts w:asciiTheme="minorHAnsi" w:hAnsiTheme="minorHAnsi"/>
          <w:b w:val="0"/>
          <w:sz w:val="22"/>
        </w:rPr>
      </w:pPr>
      <w:hyperlink w:anchor="_Toc176256960" w:history="1">
        <w:r w:rsidR="006268B2" w:rsidRPr="00545774">
          <w:rPr>
            <w:rStyle w:val="afff0"/>
          </w:rPr>
          <w:t>9</w:t>
        </w:r>
        <w:r w:rsidR="006268B2">
          <w:rPr>
            <w:rFonts w:asciiTheme="minorHAnsi" w:hAnsiTheme="minorHAnsi"/>
            <w:b w:val="0"/>
            <w:sz w:val="22"/>
          </w:rPr>
          <w:tab/>
        </w:r>
        <w:r w:rsidR="006268B2" w:rsidRPr="00545774">
          <w:rPr>
            <w:rStyle w:val="afff0"/>
          </w:rPr>
          <w:t>Существующее положение в сфере водоотведения</w:t>
        </w:r>
        <w:r w:rsidR="006268B2">
          <w:rPr>
            <w:webHidden/>
          </w:rPr>
          <w:tab/>
        </w:r>
        <w:r w:rsidR="006008E6">
          <w:rPr>
            <w:webHidden/>
          </w:rPr>
          <w:fldChar w:fldCharType="begin"/>
        </w:r>
        <w:r w:rsidR="006268B2">
          <w:rPr>
            <w:webHidden/>
          </w:rPr>
          <w:instrText xml:space="preserve"> PAGEREF _Toc176256960 \h </w:instrText>
        </w:r>
        <w:r w:rsidR="006008E6">
          <w:rPr>
            <w:webHidden/>
          </w:rPr>
        </w:r>
        <w:r w:rsidR="006008E6">
          <w:rPr>
            <w:webHidden/>
          </w:rPr>
          <w:fldChar w:fldCharType="separate"/>
        </w:r>
        <w:r w:rsidR="00DB297D">
          <w:rPr>
            <w:webHidden/>
          </w:rPr>
          <w:t>158</w:t>
        </w:r>
        <w:r w:rsidR="006008E6">
          <w:rPr>
            <w:webHidden/>
          </w:rPr>
          <w:fldChar w:fldCharType="end"/>
        </w:r>
      </w:hyperlink>
    </w:p>
    <w:p w14:paraId="73C2235D" w14:textId="22640CE5" w:rsidR="006268B2" w:rsidRDefault="000B3E62">
      <w:pPr>
        <w:pStyle w:val="27"/>
        <w:tabs>
          <w:tab w:val="left" w:pos="880"/>
        </w:tabs>
        <w:rPr>
          <w:rFonts w:asciiTheme="minorHAnsi" w:hAnsiTheme="minorHAnsi"/>
          <w:noProof/>
          <w:sz w:val="22"/>
        </w:rPr>
      </w:pPr>
      <w:hyperlink w:anchor="_Toc176256961" w:history="1">
        <w:r w:rsidR="006268B2" w:rsidRPr="00545774">
          <w:rPr>
            <w:rStyle w:val="afff0"/>
            <w:noProof/>
          </w:rPr>
          <w:t>9.1</w:t>
        </w:r>
        <w:r w:rsidR="006268B2">
          <w:rPr>
            <w:rFonts w:asciiTheme="minorHAnsi" w:hAnsiTheme="minorHAnsi"/>
            <w:noProof/>
            <w:sz w:val="22"/>
          </w:rPr>
          <w:tab/>
        </w:r>
        <w:r w:rsidR="006268B2" w:rsidRPr="00545774">
          <w:rPr>
            <w:rStyle w:val="afff0"/>
            <w:noProof/>
          </w:rPr>
          <w:t>Описание структуры системы сбора, очистки и отведения сточных вод на территории Куйвозовского сельского поселения и деление территории поселения на эксплуатационные зоны</w:t>
        </w:r>
        <w:r w:rsidR="006268B2">
          <w:rPr>
            <w:noProof/>
            <w:webHidden/>
          </w:rPr>
          <w:tab/>
        </w:r>
        <w:r w:rsidR="006008E6">
          <w:rPr>
            <w:noProof/>
            <w:webHidden/>
          </w:rPr>
          <w:fldChar w:fldCharType="begin"/>
        </w:r>
        <w:r w:rsidR="006268B2">
          <w:rPr>
            <w:noProof/>
            <w:webHidden/>
          </w:rPr>
          <w:instrText xml:space="preserve"> PAGEREF _Toc176256961 \h </w:instrText>
        </w:r>
        <w:r w:rsidR="006008E6">
          <w:rPr>
            <w:noProof/>
            <w:webHidden/>
          </w:rPr>
        </w:r>
        <w:r w:rsidR="006008E6">
          <w:rPr>
            <w:noProof/>
            <w:webHidden/>
          </w:rPr>
          <w:fldChar w:fldCharType="separate"/>
        </w:r>
        <w:r w:rsidR="00DB297D">
          <w:rPr>
            <w:noProof/>
            <w:webHidden/>
          </w:rPr>
          <w:t>158</w:t>
        </w:r>
        <w:r w:rsidR="006008E6">
          <w:rPr>
            <w:noProof/>
            <w:webHidden/>
          </w:rPr>
          <w:fldChar w:fldCharType="end"/>
        </w:r>
      </w:hyperlink>
    </w:p>
    <w:p w14:paraId="79D3A93B" w14:textId="49391AE7" w:rsidR="006268B2" w:rsidRDefault="000B3E62">
      <w:pPr>
        <w:pStyle w:val="27"/>
        <w:tabs>
          <w:tab w:val="left" w:pos="880"/>
        </w:tabs>
        <w:rPr>
          <w:rFonts w:asciiTheme="minorHAnsi" w:hAnsiTheme="minorHAnsi"/>
          <w:noProof/>
          <w:sz w:val="22"/>
        </w:rPr>
      </w:pPr>
      <w:hyperlink w:anchor="_Toc176256962" w:history="1">
        <w:r w:rsidR="006268B2" w:rsidRPr="00545774">
          <w:rPr>
            <w:rStyle w:val="afff0"/>
            <w:noProof/>
          </w:rPr>
          <w:t>9.2</w:t>
        </w:r>
        <w:r w:rsidR="006268B2">
          <w:rPr>
            <w:rFonts w:asciiTheme="minorHAnsi" w:hAnsiTheme="minorHAnsi"/>
            <w:noProof/>
            <w:sz w:val="22"/>
          </w:rPr>
          <w:tab/>
        </w:r>
        <w:r w:rsidR="006268B2" w:rsidRPr="00545774">
          <w:rPr>
            <w:rStyle w:val="afff0"/>
            <w:noProof/>
          </w:rPr>
          <w:t>Описание результатов технического обследования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_Toc176256962 \h </w:instrText>
        </w:r>
        <w:r w:rsidR="006008E6">
          <w:rPr>
            <w:noProof/>
            <w:webHidden/>
          </w:rPr>
        </w:r>
        <w:r w:rsidR="006008E6">
          <w:rPr>
            <w:noProof/>
            <w:webHidden/>
          </w:rPr>
          <w:fldChar w:fldCharType="separate"/>
        </w:r>
        <w:r w:rsidR="00DB297D">
          <w:rPr>
            <w:noProof/>
            <w:webHidden/>
          </w:rPr>
          <w:t>161</w:t>
        </w:r>
        <w:r w:rsidR="006008E6">
          <w:rPr>
            <w:noProof/>
            <w:webHidden/>
          </w:rPr>
          <w:fldChar w:fldCharType="end"/>
        </w:r>
      </w:hyperlink>
    </w:p>
    <w:p w14:paraId="481045C7" w14:textId="12F70AB4" w:rsidR="006268B2" w:rsidRDefault="000B3E62">
      <w:pPr>
        <w:pStyle w:val="27"/>
        <w:tabs>
          <w:tab w:val="left" w:pos="880"/>
        </w:tabs>
        <w:rPr>
          <w:rFonts w:asciiTheme="minorHAnsi" w:hAnsiTheme="minorHAnsi"/>
          <w:noProof/>
          <w:sz w:val="22"/>
        </w:rPr>
      </w:pPr>
      <w:hyperlink w:anchor="_Toc176256963" w:history="1">
        <w:r w:rsidR="006268B2" w:rsidRPr="00545774">
          <w:rPr>
            <w:rStyle w:val="afff0"/>
            <w:noProof/>
          </w:rPr>
          <w:t>9.3</w:t>
        </w:r>
        <w:r w:rsidR="006268B2">
          <w:rPr>
            <w:rFonts w:asciiTheme="minorHAnsi" w:hAnsiTheme="minorHAnsi"/>
            <w:noProof/>
            <w:sz w:val="22"/>
          </w:rPr>
          <w:tab/>
        </w:r>
        <w:r w:rsidR="006268B2" w:rsidRPr="00545774">
          <w:rPr>
            <w:rStyle w:val="afff0"/>
            <w:noProof/>
          </w:rPr>
          <w:t>Описание технологических зон водоотведения, зон централизованного и не централизованного водоотведения и перечень централизованных систем водоотведения</w:t>
        </w:r>
        <w:r w:rsidR="006268B2">
          <w:rPr>
            <w:noProof/>
            <w:webHidden/>
          </w:rPr>
          <w:tab/>
        </w:r>
        <w:r w:rsidR="006008E6">
          <w:rPr>
            <w:noProof/>
            <w:webHidden/>
          </w:rPr>
          <w:fldChar w:fldCharType="begin"/>
        </w:r>
        <w:r w:rsidR="006268B2">
          <w:rPr>
            <w:noProof/>
            <w:webHidden/>
          </w:rPr>
          <w:instrText xml:space="preserve"> PAGEREF _Toc176256963 \h </w:instrText>
        </w:r>
        <w:r w:rsidR="006008E6">
          <w:rPr>
            <w:noProof/>
            <w:webHidden/>
          </w:rPr>
        </w:r>
        <w:r w:rsidR="006008E6">
          <w:rPr>
            <w:noProof/>
            <w:webHidden/>
          </w:rPr>
          <w:fldChar w:fldCharType="separate"/>
        </w:r>
        <w:r w:rsidR="00DB297D">
          <w:rPr>
            <w:noProof/>
            <w:webHidden/>
          </w:rPr>
          <w:t>165</w:t>
        </w:r>
        <w:r w:rsidR="006008E6">
          <w:rPr>
            <w:noProof/>
            <w:webHidden/>
          </w:rPr>
          <w:fldChar w:fldCharType="end"/>
        </w:r>
      </w:hyperlink>
    </w:p>
    <w:p w14:paraId="3351BB2F" w14:textId="1A1099F5" w:rsidR="006268B2" w:rsidRDefault="000B3E62">
      <w:pPr>
        <w:pStyle w:val="27"/>
        <w:tabs>
          <w:tab w:val="left" w:pos="880"/>
        </w:tabs>
        <w:rPr>
          <w:rFonts w:asciiTheme="minorHAnsi" w:hAnsiTheme="minorHAnsi"/>
          <w:noProof/>
          <w:sz w:val="22"/>
        </w:rPr>
      </w:pPr>
      <w:hyperlink w:anchor="_Toc176256964" w:history="1">
        <w:r w:rsidR="006268B2" w:rsidRPr="00545774">
          <w:rPr>
            <w:rStyle w:val="afff0"/>
            <w:noProof/>
          </w:rPr>
          <w:t>9.4</w:t>
        </w:r>
        <w:r w:rsidR="006268B2">
          <w:rPr>
            <w:rFonts w:asciiTheme="minorHAnsi" w:hAnsiTheme="minorHAnsi"/>
            <w:noProof/>
            <w:sz w:val="22"/>
          </w:rPr>
          <w:tab/>
        </w:r>
        <w:r w:rsidR="006268B2" w:rsidRPr="00545774">
          <w:rPr>
            <w:rStyle w:val="afff0"/>
            <w:noProof/>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_Toc176256964 \h </w:instrText>
        </w:r>
        <w:r w:rsidR="006008E6">
          <w:rPr>
            <w:noProof/>
            <w:webHidden/>
          </w:rPr>
        </w:r>
        <w:r w:rsidR="006008E6">
          <w:rPr>
            <w:noProof/>
            <w:webHidden/>
          </w:rPr>
          <w:fldChar w:fldCharType="separate"/>
        </w:r>
        <w:r w:rsidR="00DB297D">
          <w:rPr>
            <w:noProof/>
            <w:webHidden/>
          </w:rPr>
          <w:t>166</w:t>
        </w:r>
        <w:r w:rsidR="006008E6">
          <w:rPr>
            <w:noProof/>
            <w:webHidden/>
          </w:rPr>
          <w:fldChar w:fldCharType="end"/>
        </w:r>
      </w:hyperlink>
    </w:p>
    <w:p w14:paraId="6186D662" w14:textId="3504B2BB" w:rsidR="006268B2" w:rsidRDefault="000B3E62">
      <w:pPr>
        <w:pStyle w:val="27"/>
        <w:tabs>
          <w:tab w:val="left" w:pos="880"/>
        </w:tabs>
        <w:rPr>
          <w:rFonts w:asciiTheme="minorHAnsi" w:hAnsiTheme="minorHAnsi"/>
          <w:noProof/>
          <w:sz w:val="22"/>
        </w:rPr>
      </w:pPr>
      <w:hyperlink w:anchor="_Toc176256965" w:history="1">
        <w:r w:rsidR="006268B2" w:rsidRPr="00545774">
          <w:rPr>
            <w:rStyle w:val="afff0"/>
            <w:noProof/>
          </w:rPr>
          <w:t>9.5</w:t>
        </w:r>
        <w:r w:rsidR="006268B2">
          <w:rPr>
            <w:rFonts w:asciiTheme="minorHAnsi" w:hAnsiTheme="minorHAnsi"/>
            <w:noProof/>
            <w:sz w:val="22"/>
          </w:rPr>
          <w:tab/>
        </w:r>
        <w:r w:rsidR="006268B2" w:rsidRPr="00545774">
          <w:rPr>
            <w:rStyle w:val="afff0"/>
            <w:noProof/>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_Toc176256965 \h </w:instrText>
        </w:r>
        <w:r w:rsidR="006008E6">
          <w:rPr>
            <w:noProof/>
            <w:webHidden/>
          </w:rPr>
        </w:r>
        <w:r w:rsidR="006008E6">
          <w:rPr>
            <w:noProof/>
            <w:webHidden/>
          </w:rPr>
          <w:fldChar w:fldCharType="separate"/>
        </w:r>
        <w:r w:rsidR="00DB297D">
          <w:rPr>
            <w:noProof/>
            <w:webHidden/>
          </w:rPr>
          <w:t>166</w:t>
        </w:r>
        <w:r w:rsidR="006008E6">
          <w:rPr>
            <w:noProof/>
            <w:webHidden/>
          </w:rPr>
          <w:fldChar w:fldCharType="end"/>
        </w:r>
      </w:hyperlink>
    </w:p>
    <w:p w14:paraId="0CDB656A" w14:textId="6DE71D3D" w:rsidR="006268B2" w:rsidRDefault="000B3E62">
      <w:pPr>
        <w:pStyle w:val="27"/>
        <w:tabs>
          <w:tab w:val="left" w:pos="880"/>
        </w:tabs>
        <w:rPr>
          <w:rFonts w:asciiTheme="minorHAnsi" w:hAnsiTheme="minorHAnsi"/>
          <w:noProof/>
          <w:sz w:val="22"/>
        </w:rPr>
      </w:pPr>
      <w:hyperlink w:anchor="_Toc176256966" w:history="1">
        <w:r w:rsidR="006268B2" w:rsidRPr="00545774">
          <w:rPr>
            <w:rStyle w:val="afff0"/>
            <w:noProof/>
          </w:rPr>
          <w:t>9.6</w:t>
        </w:r>
        <w:r w:rsidR="006268B2">
          <w:rPr>
            <w:rFonts w:asciiTheme="minorHAnsi" w:hAnsiTheme="minorHAnsi"/>
            <w:noProof/>
            <w:sz w:val="22"/>
          </w:rPr>
          <w:tab/>
        </w:r>
        <w:r w:rsidR="006268B2" w:rsidRPr="00545774">
          <w:rPr>
            <w:rStyle w:val="afff0"/>
            <w:noProof/>
          </w:rPr>
          <w:t>Оценка безопасности и надежности объектов централизованной системы водоотведения и их управляемости</w:t>
        </w:r>
        <w:r w:rsidR="006268B2">
          <w:rPr>
            <w:noProof/>
            <w:webHidden/>
          </w:rPr>
          <w:tab/>
        </w:r>
        <w:r w:rsidR="006008E6">
          <w:rPr>
            <w:noProof/>
            <w:webHidden/>
          </w:rPr>
          <w:fldChar w:fldCharType="begin"/>
        </w:r>
        <w:r w:rsidR="006268B2">
          <w:rPr>
            <w:noProof/>
            <w:webHidden/>
          </w:rPr>
          <w:instrText xml:space="preserve"> PAGEREF _Toc176256966 \h </w:instrText>
        </w:r>
        <w:r w:rsidR="006008E6">
          <w:rPr>
            <w:noProof/>
            <w:webHidden/>
          </w:rPr>
        </w:r>
        <w:r w:rsidR="006008E6">
          <w:rPr>
            <w:noProof/>
            <w:webHidden/>
          </w:rPr>
          <w:fldChar w:fldCharType="separate"/>
        </w:r>
        <w:r w:rsidR="00DB297D">
          <w:rPr>
            <w:noProof/>
            <w:webHidden/>
          </w:rPr>
          <w:t>168</w:t>
        </w:r>
        <w:r w:rsidR="006008E6">
          <w:rPr>
            <w:noProof/>
            <w:webHidden/>
          </w:rPr>
          <w:fldChar w:fldCharType="end"/>
        </w:r>
      </w:hyperlink>
    </w:p>
    <w:p w14:paraId="57CE57FE" w14:textId="4A0912C6" w:rsidR="006268B2" w:rsidRDefault="000B3E62">
      <w:pPr>
        <w:pStyle w:val="27"/>
        <w:tabs>
          <w:tab w:val="left" w:pos="880"/>
        </w:tabs>
        <w:rPr>
          <w:rFonts w:asciiTheme="minorHAnsi" w:hAnsiTheme="minorHAnsi"/>
          <w:noProof/>
          <w:sz w:val="22"/>
        </w:rPr>
      </w:pPr>
      <w:hyperlink w:anchor="_Toc176256967" w:history="1">
        <w:r w:rsidR="006268B2" w:rsidRPr="00545774">
          <w:rPr>
            <w:rStyle w:val="afff0"/>
            <w:noProof/>
          </w:rPr>
          <w:t>9.7</w:t>
        </w:r>
        <w:r w:rsidR="006268B2">
          <w:rPr>
            <w:rFonts w:asciiTheme="minorHAnsi" w:hAnsiTheme="minorHAnsi"/>
            <w:noProof/>
            <w:sz w:val="22"/>
          </w:rPr>
          <w:tab/>
        </w:r>
        <w:r w:rsidR="006268B2" w:rsidRPr="00545774">
          <w:rPr>
            <w:rStyle w:val="afff0"/>
            <w:noProof/>
          </w:rPr>
          <w:t>Оценка воздействия сбросов сточных вод через централизованную систему водоотведения на окружающую среду</w:t>
        </w:r>
        <w:r w:rsidR="006268B2">
          <w:rPr>
            <w:noProof/>
            <w:webHidden/>
          </w:rPr>
          <w:tab/>
        </w:r>
        <w:r w:rsidR="006008E6">
          <w:rPr>
            <w:noProof/>
            <w:webHidden/>
          </w:rPr>
          <w:fldChar w:fldCharType="begin"/>
        </w:r>
        <w:r w:rsidR="006268B2">
          <w:rPr>
            <w:noProof/>
            <w:webHidden/>
          </w:rPr>
          <w:instrText xml:space="preserve"> PAGEREF _Toc176256967 \h </w:instrText>
        </w:r>
        <w:r w:rsidR="006008E6">
          <w:rPr>
            <w:noProof/>
            <w:webHidden/>
          </w:rPr>
        </w:r>
        <w:r w:rsidR="006008E6">
          <w:rPr>
            <w:noProof/>
            <w:webHidden/>
          </w:rPr>
          <w:fldChar w:fldCharType="separate"/>
        </w:r>
        <w:r w:rsidR="00DB297D">
          <w:rPr>
            <w:noProof/>
            <w:webHidden/>
          </w:rPr>
          <w:t>171</w:t>
        </w:r>
        <w:r w:rsidR="006008E6">
          <w:rPr>
            <w:noProof/>
            <w:webHidden/>
          </w:rPr>
          <w:fldChar w:fldCharType="end"/>
        </w:r>
      </w:hyperlink>
    </w:p>
    <w:p w14:paraId="221285DD" w14:textId="092E7C7A" w:rsidR="006268B2" w:rsidRDefault="000B3E62">
      <w:pPr>
        <w:pStyle w:val="27"/>
        <w:tabs>
          <w:tab w:val="left" w:pos="880"/>
        </w:tabs>
        <w:rPr>
          <w:rFonts w:asciiTheme="minorHAnsi" w:hAnsiTheme="minorHAnsi"/>
          <w:noProof/>
          <w:sz w:val="22"/>
        </w:rPr>
      </w:pPr>
      <w:hyperlink w:anchor="_Toc176256968" w:history="1">
        <w:r w:rsidR="006268B2" w:rsidRPr="00545774">
          <w:rPr>
            <w:rStyle w:val="afff0"/>
            <w:noProof/>
          </w:rPr>
          <w:t>9.8</w:t>
        </w:r>
        <w:r w:rsidR="006268B2">
          <w:rPr>
            <w:rFonts w:asciiTheme="minorHAnsi" w:hAnsiTheme="minorHAnsi"/>
            <w:noProof/>
            <w:sz w:val="22"/>
          </w:rPr>
          <w:tab/>
        </w:r>
        <w:r w:rsidR="006268B2" w:rsidRPr="00545774">
          <w:rPr>
            <w:rStyle w:val="afff0"/>
            <w:noProof/>
          </w:rPr>
          <w:t>Описание территорий муниципального образования, не охваченных централизованной системой водоотведения</w:t>
        </w:r>
        <w:r w:rsidR="006268B2">
          <w:rPr>
            <w:noProof/>
            <w:webHidden/>
          </w:rPr>
          <w:tab/>
        </w:r>
        <w:r w:rsidR="006008E6">
          <w:rPr>
            <w:noProof/>
            <w:webHidden/>
          </w:rPr>
          <w:fldChar w:fldCharType="begin"/>
        </w:r>
        <w:r w:rsidR="006268B2">
          <w:rPr>
            <w:noProof/>
            <w:webHidden/>
          </w:rPr>
          <w:instrText xml:space="preserve"> PAGEREF _Toc176256968 \h </w:instrText>
        </w:r>
        <w:r w:rsidR="006008E6">
          <w:rPr>
            <w:noProof/>
            <w:webHidden/>
          </w:rPr>
        </w:r>
        <w:r w:rsidR="006008E6">
          <w:rPr>
            <w:noProof/>
            <w:webHidden/>
          </w:rPr>
          <w:fldChar w:fldCharType="separate"/>
        </w:r>
        <w:r w:rsidR="00DB297D">
          <w:rPr>
            <w:noProof/>
            <w:webHidden/>
          </w:rPr>
          <w:t>175</w:t>
        </w:r>
        <w:r w:rsidR="006008E6">
          <w:rPr>
            <w:noProof/>
            <w:webHidden/>
          </w:rPr>
          <w:fldChar w:fldCharType="end"/>
        </w:r>
      </w:hyperlink>
    </w:p>
    <w:p w14:paraId="3BA639EA" w14:textId="1A8045DC" w:rsidR="006268B2" w:rsidRDefault="000B3E62">
      <w:pPr>
        <w:pStyle w:val="27"/>
        <w:tabs>
          <w:tab w:val="left" w:pos="880"/>
        </w:tabs>
        <w:rPr>
          <w:rFonts w:asciiTheme="minorHAnsi" w:hAnsiTheme="minorHAnsi"/>
          <w:noProof/>
          <w:sz w:val="22"/>
        </w:rPr>
      </w:pPr>
      <w:hyperlink w:anchor="_Toc176256969" w:history="1">
        <w:r w:rsidR="006268B2" w:rsidRPr="00545774">
          <w:rPr>
            <w:rStyle w:val="afff0"/>
            <w:noProof/>
          </w:rPr>
          <w:t>9.9</w:t>
        </w:r>
        <w:r w:rsidR="006268B2">
          <w:rPr>
            <w:rFonts w:asciiTheme="minorHAnsi" w:hAnsiTheme="minorHAnsi"/>
            <w:noProof/>
            <w:sz w:val="22"/>
          </w:rPr>
          <w:tab/>
        </w:r>
        <w:r w:rsidR="006268B2" w:rsidRPr="00545774">
          <w:rPr>
            <w:rStyle w:val="afff0"/>
            <w:noProof/>
          </w:rPr>
          <w:t>Описание существующих технических и технологических проблем системы водоотведения</w:t>
        </w:r>
        <w:r w:rsidR="006268B2">
          <w:rPr>
            <w:noProof/>
            <w:webHidden/>
          </w:rPr>
          <w:tab/>
        </w:r>
        <w:r w:rsidR="006008E6">
          <w:rPr>
            <w:noProof/>
            <w:webHidden/>
          </w:rPr>
          <w:fldChar w:fldCharType="begin"/>
        </w:r>
        <w:r w:rsidR="006268B2">
          <w:rPr>
            <w:noProof/>
            <w:webHidden/>
          </w:rPr>
          <w:instrText xml:space="preserve"> PAGEREF _Toc176256969 \h </w:instrText>
        </w:r>
        <w:r w:rsidR="006008E6">
          <w:rPr>
            <w:noProof/>
            <w:webHidden/>
          </w:rPr>
        </w:r>
        <w:r w:rsidR="006008E6">
          <w:rPr>
            <w:noProof/>
            <w:webHidden/>
          </w:rPr>
          <w:fldChar w:fldCharType="separate"/>
        </w:r>
        <w:r w:rsidR="00DB297D">
          <w:rPr>
            <w:noProof/>
            <w:webHidden/>
          </w:rPr>
          <w:t>176</w:t>
        </w:r>
        <w:r w:rsidR="006008E6">
          <w:rPr>
            <w:noProof/>
            <w:webHidden/>
          </w:rPr>
          <w:fldChar w:fldCharType="end"/>
        </w:r>
      </w:hyperlink>
    </w:p>
    <w:p w14:paraId="73089C8C" w14:textId="420C6093" w:rsidR="006268B2" w:rsidRDefault="000B3E62">
      <w:pPr>
        <w:pStyle w:val="1e"/>
        <w:rPr>
          <w:rFonts w:asciiTheme="minorHAnsi" w:hAnsiTheme="minorHAnsi"/>
          <w:b w:val="0"/>
          <w:sz w:val="22"/>
        </w:rPr>
      </w:pPr>
      <w:hyperlink w:anchor="_Toc176256970" w:history="1">
        <w:r w:rsidR="006268B2" w:rsidRPr="00545774">
          <w:rPr>
            <w:rStyle w:val="afff0"/>
          </w:rPr>
          <w:t>10</w:t>
        </w:r>
        <w:r w:rsidR="006268B2">
          <w:rPr>
            <w:rFonts w:asciiTheme="minorHAnsi" w:hAnsiTheme="minorHAnsi"/>
            <w:b w:val="0"/>
            <w:sz w:val="22"/>
          </w:rPr>
          <w:tab/>
        </w:r>
        <w:r w:rsidR="006268B2" w:rsidRPr="00545774">
          <w:rPr>
            <w:rStyle w:val="afff0"/>
          </w:rPr>
          <w:t>Балансы сточных вод в системе водоотведения</w:t>
        </w:r>
        <w:r w:rsidR="006268B2">
          <w:rPr>
            <w:webHidden/>
          </w:rPr>
          <w:tab/>
        </w:r>
        <w:r w:rsidR="006008E6">
          <w:rPr>
            <w:webHidden/>
          </w:rPr>
          <w:fldChar w:fldCharType="begin"/>
        </w:r>
        <w:r w:rsidR="006268B2">
          <w:rPr>
            <w:webHidden/>
          </w:rPr>
          <w:instrText xml:space="preserve"> PAGEREF _Toc176256970 \h </w:instrText>
        </w:r>
        <w:r w:rsidR="006008E6">
          <w:rPr>
            <w:webHidden/>
          </w:rPr>
        </w:r>
        <w:r w:rsidR="006008E6">
          <w:rPr>
            <w:webHidden/>
          </w:rPr>
          <w:fldChar w:fldCharType="separate"/>
        </w:r>
        <w:r w:rsidR="00DB297D">
          <w:rPr>
            <w:webHidden/>
          </w:rPr>
          <w:t>177</w:t>
        </w:r>
        <w:r w:rsidR="006008E6">
          <w:rPr>
            <w:webHidden/>
          </w:rPr>
          <w:fldChar w:fldCharType="end"/>
        </w:r>
      </w:hyperlink>
    </w:p>
    <w:p w14:paraId="2C6A9F32" w14:textId="44770569" w:rsidR="006268B2" w:rsidRDefault="000B3E62">
      <w:pPr>
        <w:pStyle w:val="27"/>
        <w:tabs>
          <w:tab w:val="left" w:pos="1100"/>
        </w:tabs>
        <w:rPr>
          <w:rFonts w:asciiTheme="minorHAnsi" w:hAnsiTheme="minorHAnsi"/>
          <w:noProof/>
          <w:sz w:val="22"/>
        </w:rPr>
      </w:pPr>
      <w:hyperlink w:anchor="_Toc176256971" w:history="1">
        <w:r w:rsidR="006268B2" w:rsidRPr="00545774">
          <w:rPr>
            <w:rStyle w:val="afff0"/>
            <w:noProof/>
          </w:rPr>
          <w:t>10.1</w:t>
        </w:r>
        <w:r w:rsidR="006268B2">
          <w:rPr>
            <w:rFonts w:asciiTheme="minorHAnsi" w:hAnsiTheme="minorHAnsi"/>
            <w:noProof/>
            <w:sz w:val="22"/>
          </w:rPr>
          <w:tab/>
        </w:r>
        <w:r w:rsidR="006268B2" w:rsidRPr="00545774">
          <w:rPr>
            <w:rStyle w:val="afff0"/>
            <w:noProof/>
          </w:rPr>
          <w:t>Баланс поступления сточных вод в централизованную систему водоотведения и отведения стоков по технологическим зонам водоотведения</w:t>
        </w:r>
        <w:r w:rsidR="006268B2">
          <w:rPr>
            <w:noProof/>
            <w:webHidden/>
          </w:rPr>
          <w:tab/>
        </w:r>
        <w:r w:rsidR="006008E6">
          <w:rPr>
            <w:noProof/>
            <w:webHidden/>
          </w:rPr>
          <w:fldChar w:fldCharType="begin"/>
        </w:r>
        <w:r w:rsidR="006268B2">
          <w:rPr>
            <w:noProof/>
            <w:webHidden/>
          </w:rPr>
          <w:instrText xml:space="preserve"> PAGEREF _Toc176256971 \h </w:instrText>
        </w:r>
        <w:r w:rsidR="006008E6">
          <w:rPr>
            <w:noProof/>
            <w:webHidden/>
          </w:rPr>
        </w:r>
        <w:r w:rsidR="006008E6">
          <w:rPr>
            <w:noProof/>
            <w:webHidden/>
          </w:rPr>
          <w:fldChar w:fldCharType="separate"/>
        </w:r>
        <w:r w:rsidR="00DB297D">
          <w:rPr>
            <w:noProof/>
            <w:webHidden/>
          </w:rPr>
          <w:t>177</w:t>
        </w:r>
        <w:r w:rsidR="006008E6">
          <w:rPr>
            <w:noProof/>
            <w:webHidden/>
          </w:rPr>
          <w:fldChar w:fldCharType="end"/>
        </w:r>
      </w:hyperlink>
    </w:p>
    <w:p w14:paraId="116A1037" w14:textId="0B4740B5" w:rsidR="006268B2" w:rsidRDefault="000B3E62">
      <w:pPr>
        <w:pStyle w:val="27"/>
        <w:tabs>
          <w:tab w:val="left" w:pos="1100"/>
        </w:tabs>
        <w:rPr>
          <w:rFonts w:asciiTheme="minorHAnsi" w:hAnsiTheme="minorHAnsi"/>
          <w:noProof/>
          <w:sz w:val="22"/>
        </w:rPr>
      </w:pPr>
      <w:hyperlink w:anchor="_Toc176256972" w:history="1">
        <w:r w:rsidR="006268B2" w:rsidRPr="00545774">
          <w:rPr>
            <w:rStyle w:val="afff0"/>
            <w:noProof/>
          </w:rPr>
          <w:t>10.2</w:t>
        </w:r>
        <w:r w:rsidR="006268B2">
          <w:rPr>
            <w:rFonts w:asciiTheme="minorHAnsi" w:hAnsiTheme="minorHAnsi"/>
            <w:noProof/>
            <w:sz w:val="22"/>
          </w:rPr>
          <w:tab/>
        </w:r>
        <w:r w:rsidR="006268B2" w:rsidRPr="00545774">
          <w:rPr>
            <w:rStyle w:val="afff0"/>
            <w:noProof/>
          </w:rPr>
          <w:t>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6268B2">
          <w:rPr>
            <w:noProof/>
            <w:webHidden/>
          </w:rPr>
          <w:tab/>
        </w:r>
        <w:r w:rsidR="006008E6">
          <w:rPr>
            <w:noProof/>
            <w:webHidden/>
          </w:rPr>
          <w:fldChar w:fldCharType="begin"/>
        </w:r>
        <w:r w:rsidR="006268B2">
          <w:rPr>
            <w:noProof/>
            <w:webHidden/>
          </w:rPr>
          <w:instrText xml:space="preserve"> PAGEREF _Toc176256972 \h </w:instrText>
        </w:r>
        <w:r w:rsidR="006008E6">
          <w:rPr>
            <w:noProof/>
            <w:webHidden/>
          </w:rPr>
        </w:r>
        <w:r w:rsidR="006008E6">
          <w:rPr>
            <w:noProof/>
            <w:webHidden/>
          </w:rPr>
          <w:fldChar w:fldCharType="separate"/>
        </w:r>
        <w:r w:rsidR="00DB297D">
          <w:rPr>
            <w:noProof/>
            <w:webHidden/>
          </w:rPr>
          <w:t>177</w:t>
        </w:r>
        <w:r w:rsidR="006008E6">
          <w:rPr>
            <w:noProof/>
            <w:webHidden/>
          </w:rPr>
          <w:fldChar w:fldCharType="end"/>
        </w:r>
      </w:hyperlink>
    </w:p>
    <w:p w14:paraId="2CFCD9A9" w14:textId="19D3B04B" w:rsidR="006268B2" w:rsidRDefault="000B3E62">
      <w:pPr>
        <w:pStyle w:val="27"/>
        <w:tabs>
          <w:tab w:val="left" w:pos="1100"/>
        </w:tabs>
        <w:rPr>
          <w:rFonts w:asciiTheme="minorHAnsi" w:hAnsiTheme="minorHAnsi"/>
          <w:noProof/>
          <w:sz w:val="22"/>
        </w:rPr>
      </w:pPr>
      <w:hyperlink w:anchor="_Toc176256973" w:history="1">
        <w:r w:rsidR="006268B2" w:rsidRPr="00545774">
          <w:rPr>
            <w:rStyle w:val="afff0"/>
            <w:noProof/>
          </w:rPr>
          <w:t>10.3</w:t>
        </w:r>
        <w:r w:rsidR="006268B2">
          <w:rPr>
            <w:rFonts w:asciiTheme="minorHAnsi" w:hAnsiTheme="minorHAnsi"/>
            <w:noProof/>
            <w:sz w:val="22"/>
          </w:rPr>
          <w:tab/>
        </w:r>
        <w:r w:rsidR="006268B2" w:rsidRPr="00545774">
          <w:rPr>
            <w:rStyle w:val="afff0"/>
            <w:noProof/>
          </w:rPr>
          <w:t>Сведения об оснащенности зданий, строений, сооружений приборами учета принимаемых сточных води их применении при осуществлении коммерческих расчетов</w:t>
        </w:r>
        <w:r w:rsidR="006268B2">
          <w:rPr>
            <w:noProof/>
            <w:webHidden/>
          </w:rPr>
          <w:tab/>
        </w:r>
        <w:r w:rsidR="006008E6">
          <w:rPr>
            <w:noProof/>
            <w:webHidden/>
          </w:rPr>
          <w:fldChar w:fldCharType="begin"/>
        </w:r>
        <w:r w:rsidR="006268B2">
          <w:rPr>
            <w:noProof/>
            <w:webHidden/>
          </w:rPr>
          <w:instrText xml:space="preserve"> PAGEREF _Toc176256973 \h </w:instrText>
        </w:r>
        <w:r w:rsidR="006008E6">
          <w:rPr>
            <w:noProof/>
            <w:webHidden/>
          </w:rPr>
        </w:r>
        <w:r w:rsidR="006008E6">
          <w:rPr>
            <w:noProof/>
            <w:webHidden/>
          </w:rPr>
          <w:fldChar w:fldCharType="separate"/>
        </w:r>
        <w:r w:rsidR="00DB297D">
          <w:rPr>
            <w:noProof/>
            <w:webHidden/>
          </w:rPr>
          <w:t>178</w:t>
        </w:r>
        <w:r w:rsidR="006008E6">
          <w:rPr>
            <w:noProof/>
            <w:webHidden/>
          </w:rPr>
          <w:fldChar w:fldCharType="end"/>
        </w:r>
      </w:hyperlink>
    </w:p>
    <w:p w14:paraId="7B36ED66" w14:textId="63DBC5A2" w:rsidR="006268B2" w:rsidRDefault="000B3E62">
      <w:pPr>
        <w:pStyle w:val="27"/>
        <w:tabs>
          <w:tab w:val="left" w:pos="1100"/>
        </w:tabs>
        <w:rPr>
          <w:rFonts w:asciiTheme="minorHAnsi" w:hAnsiTheme="minorHAnsi"/>
          <w:noProof/>
          <w:sz w:val="22"/>
        </w:rPr>
      </w:pPr>
      <w:hyperlink w:anchor="_Toc176256974" w:history="1">
        <w:r w:rsidR="006268B2" w:rsidRPr="00545774">
          <w:rPr>
            <w:rStyle w:val="afff0"/>
            <w:noProof/>
          </w:rPr>
          <w:t>10.4</w:t>
        </w:r>
        <w:r w:rsidR="006268B2">
          <w:rPr>
            <w:rFonts w:asciiTheme="minorHAnsi" w:hAnsiTheme="minorHAnsi"/>
            <w:noProof/>
            <w:sz w:val="22"/>
          </w:rPr>
          <w:tab/>
        </w:r>
        <w:r w:rsidR="006268B2" w:rsidRPr="00545774">
          <w:rPr>
            <w:rStyle w:val="afff0"/>
            <w:noProof/>
          </w:rPr>
          <w:t>Результаты ретроспективного анализа балансов поступления сточных вод в централизованную систему водоотведения</w:t>
        </w:r>
        <w:r w:rsidR="006268B2">
          <w:rPr>
            <w:noProof/>
            <w:webHidden/>
          </w:rPr>
          <w:tab/>
        </w:r>
        <w:r w:rsidR="006008E6">
          <w:rPr>
            <w:noProof/>
            <w:webHidden/>
          </w:rPr>
          <w:fldChar w:fldCharType="begin"/>
        </w:r>
        <w:r w:rsidR="006268B2">
          <w:rPr>
            <w:noProof/>
            <w:webHidden/>
          </w:rPr>
          <w:instrText xml:space="preserve"> PAGEREF _Toc176256974 \h </w:instrText>
        </w:r>
        <w:r w:rsidR="006008E6">
          <w:rPr>
            <w:noProof/>
            <w:webHidden/>
          </w:rPr>
        </w:r>
        <w:r w:rsidR="006008E6">
          <w:rPr>
            <w:noProof/>
            <w:webHidden/>
          </w:rPr>
          <w:fldChar w:fldCharType="separate"/>
        </w:r>
        <w:r w:rsidR="00DB297D">
          <w:rPr>
            <w:noProof/>
            <w:webHidden/>
          </w:rPr>
          <w:t>178</w:t>
        </w:r>
        <w:r w:rsidR="006008E6">
          <w:rPr>
            <w:noProof/>
            <w:webHidden/>
          </w:rPr>
          <w:fldChar w:fldCharType="end"/>
        </w:r>
      </w:hyperlink>
    </w:p>
    <w:p w14:paraId="053E6D6D" w14:textId="1DAD619D" w:rsidR="006268B2" w:rsidRDefault="000B3E62">
      <w:pPr>
        <w:pStyle w:val="27"/>
        <w:tabs>
          <w:tab w:val="left" w:pos="1100"/>
        </w:tabs>
        <w:rPr>
          <w:rFonts w:asciiTheme="minorHAnsi" w:hAnsiTheme="minorHAnsi"/>
          <w:noProof/>
          <w:sz w:val="22"/>
        </w:rPr>
      </w:pPr>
      <w:hyperlink w:anchor="_Toc176256975" w:history="1">
        <w:r w:rsidR="006268B2" w:rsidRPr="00545774">
          <w:rPr>
            <w:rStyle w:val="afff0"/>
            <w:noProof/>
          </w:rPr>
          <w:t>10.5</w:t>
        </w:r>
        <w:r w:rsidR="006268B2">
          <w:rPr>
            <w:rFonts w:asciiTheme="minorHAnsi" w:hAnsiTheme="minorHAnsi"/>
            <w:noProof/>
            <w:sz w:val="22"/>
          </w:rPr>
          <w:tab/>
        </w:r>
        <w:r w:rsidR="006268B2" w:rsidRPr="00545774">
          <w:rPr>
            <w:rStyle w:val="afff0"/>
            <w:noProof/>
          </w:rPr>
          <w:t>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муниципального образования</w:t>
        </w:r>
        <w:r w:rsidR="006268B2">
          <w:rPr>
            <w:noProof/>
            <w:webHidden/>
          </w:rPr>
          <w:tab/>
        </w:r>
        <w:r w:rsidR="006008E6">
          <w:rPr>
            <w:noProof/>
            <w:webHidden/>
          </w:rPr>
          <w:fldChar w:fldCharType="begin"/>
        </w:r>
        <w:r w:rsidR="006268B2">
          <w:rPr>
            <w:noProof/>
            <w:webHidden/>
          </w:rPr>
          <w:instrText xml:space="preserve"> PAGEREF _Toc176256975 \h </w:instrText>
        </w:r>
        <w:r w:rsidR="006008E6">
          <w:rPr>
            <w:noProof/>
            <w:webHidden/>
          </w:rPr>
        </w:r>
        <w:r w:rsidR="006008E6">
          <w:rPr>
            <w:noProof/>
            <w:webHidden/>
          </w:rPr>
          <w:fldChar w:fldCharType="separate"/>
        </w:r>
        <w:r w:rsidR="00DB297D">
          <w:rPr>
            <w:noProof/>
            <w:webHidden/>
          </w:rPr>
          <w:t>178</w:t>
        </w:r>
        <w:r w:rsidR="006008E6">
          <w:rPr>
            <w:noProof/>
            <w:webHidden/>
          </w:rPr>
          <w:fldChar w:fldCharType="end"/>
        </w:r>
      </w:hyperlink>
    </w:p>
    <w:p w14:paraId="46F89C61" w14:textId="05C32CD6" w:rsidR="006268B2" w:rsidRDefault="000B3E62">
      <w:pPr>
        <w:pStyle w:val="1e"/>
        <w:rPr>
          <w:rFonts w:asciiTheme="minorHAnsi" w:hAnsiTheme="minorHAnsi"/>
          <w:b w:val="0"/>
          <w:sz w:val="22"/>
        </w:rPr>
      </w:pPr>
      <w:hyperlink w:anchor="_Toc176256976" w:history="1">
        <w:r w:rsidR="006268B2" w:rsidRPr="00545774">
          <w:rPr>
            <w:rStyle w:val="afff0"/>
          </w:rPr>
          <w:t>11</w:t>
        </w:r>
        <w:r w:rsidR="006268B2">
          <w:rPr>
            <w:rFonts w:asciiTheme="minorHAnsi" w:hAnsiTheme="minorHAnsi"/>
            <w:b w:val="0"/>
            <w:sz w:val="22"/>
          </w:rPr>
          <w:tab/>
        </w:r>
        <w:r w:rsidR="006268B2" w:rsidRPr="00545774">
          <w:rPr>
            <w:rStyle w:val="afff0"/>
          </w:rPr>
          <w:t>Прогноз объема сточных вод</w:t>
        </w:r>
        <w:r w:rsidR="006268B2">
          <w:rPr>
            <w:webHidden/>
          </w:rPr>
          <w:tab/>
        </w:r>
        <w:r w:rsidR="006008E6">
          <w:rPr>
            <w:webHidden/>
          </w:rPr>
          <w:fldChar w:fldCharType="begin"/>
        </w:r>
        <w:r w:rsidR="006268B2">
          <w:rPr>
            <w:webHidden/>
          </w:rPr>
          <w:instrText xml:space="preserve"> PAGEREF _Toc176256976 \h </w:instrText>
        </w:r>
        <w:r w:rsidR="006008E6">
          <w:rPr>
            <w:webHidden/>
          </w:rPr>
        </w:r>
        <w:r w:rsidR="006008E6">
          <w:rPr>
            <w:webHidden/>
          </w:rPr>
          <w:fldChar w:fldCharType="separate"/>
        </w:r>
        <w:r w:rsidR="00DB297D">
          <w:rPr>
            <w:webHidden/>
          </w:rPr>
          <w:t>181</w:t>
        </w:r>
        <w:r w:rsidR="006008E6">
          <w:rPr>
            <w:webHidden/>
          </w:rPr>
          <w:fldChar w:fldCharType="end"/>
        </w:r>
      </w:hyperlink>
    </w:p>
    <w:p w14:paraId="4A940E67" w14:textId="0F2CBBA8" w:rsidR="006268B2" w:rsidRDefault="000B3E62">
      <w:pPr>
        <w:pStyle w:val="27"/>
        <w:tabs>
          <w:tab w:val="left" w:pos="1100"/>
        </w:tabs>
        <w:rPr>
          <w:rFonts w:asciiTheme="minorHAnsi" w:hAnsiTheme="minorHAnsi"/>
          <w:noProof/>
          <w:sz w:val="22"/>
        </w:rPr>
      </w:pPr>
      <w:hyperlink w:anchor="_Toc176256977" w:history="1">
        <w:r w:rsidR="006268B2" w:rsidRPr="00545774">
          <w:rPr>
            <w:rStyle w:val="afff0"/>
            <w:noProof/>
          </w:rPr>
          <w:t>11.1</w:t>
        </w:r>
        <w:r w:rsidR="006268B2">
          <w:rPr>
            <w:rFonts w:asciiTheme="minorHAnsi" w:hAnsiTheme="minorHAnsi"/>
            <w:noProof/>
            <w:sz w:val="22"/>
          </w:rPr>
          <w:tab/>
        </w:r>
        <w:r w:rsidR="006268B2" w:rsidRPr="00545774">
          <w:rPr>
            <w:rStyle w:val="afff0"/>
            <w:noProof/>
          </w:rPr>
          <w:t>Сведения о фактическом и ожидаемом поступлении сточных вод в централизованную систему водоотведения</w:t>
        </w:r>
        <w:r w:rsidR="006268B2">
          <w:rPr>
            <w:noProof/>
            <w:webHidden/>
          </w:rPr>
          <w:tab/>
        </w:r>
        <w:r w:rsidR="006008E6">
          <w:rPr>
            <w:noProof/>
            <w:webHidden/>
          </w:rPr>
          <w:fldChar w:fldCharType="begin"/>
        </w:r>
        <w:r w:rsidR="006268B2">
          <w:rPr>
            <w:noProof/>
            <w:webHidden/>
          </w:rPr>
          <w:instrText xml:space="preserve"> PAGEREF _Toc176256977 \h </w:instrText>
        </w:r>
        <w:r w:rsidR="006008E6">
          <w:rPr>
            <w:noProof/>
            <w:webHidden/>
          </w:rPr>
        </w:r>
        <w:r w:rsidR="006008E6">
          <w:rPr>
            <w:noProof/>
            <w:webHidden/>
          </w:rPr>
          <w:fldChar w:fldCharType="separate"/>
        </w:r>
        <w:r w:rsidR="00DB297D">
          <w:rPr>
            <w:noProof/>
            <w:webHidden/>
          </w:rPr>
          <w:t>181</w:t>
        </w:r>
        <w:r w:rsidR="006008E6">
          <w:rPr>
            <w:noProof/>
            <w:webHidden/>
          </w:rPr>
          <w:fldChar w:fldCharType="end"/>
        </w:r>
      </w:hyperlink>
    </w:p>
    <w:p w14:paraId="2CF9651A" w14:textId="0C0A1312" w:rsidR="006268B2" w:rsidRDefault="000B3E62">
      <w:pPr>
        <w:pStyle w:val="27"/>
        <w:tabs>
          <w:tab w:val="left" w:pos="1100"/>
        </w:tabs>
        <w:rPr>
          <w:rFonts w:asciiTheme="minorHAnsi" w:hAnsiTheme="minorHAnsi"/>
          <w:noProof/>
          <w:sz w:val="22"/>
        </w:rPr>
      </w:pPr>
      <w:hyperlink w:anchor="_Toc176256978" w:history="1">
        <w:r w:rsidR="006268B2" w:rsidRPr="00545774">
          <w:rPr>
            <w:rStyle w:val="afff0"/>
            <w:noProof/>
          </w:rPr>
          <w:t>11.2</w:t>
        </w:r>
        <w:r w:rsidR="006268B2">
          <w:rPr>
            <w:rFonts w:asciiTheme="minorHAnsi" w:hAnsiTheme="minorHAnsi"/>
            <w:noProof/>
            <w:sz w:val="22"/>
          </w:rPr>
          <w:tab/>
        </w:r>
        <w:r w:rsidR="006268B2" w:rsidRPr="00545774">
          <w:rPr>
            <w:rStyle w:val="afff0"/>
            <w:noProof/>
          </w:rPr>
          <w:t>Описание структуры централизованной системы водоотведения (эксплуатационные и технологические зоны)</w:t>
        </w:r>
        <w:r w:rsidR="006268B2">
          <w:rPr>
            <w:noProof/>
            <w:webHidden/>
          </w:rPr>
          <w:tab/>
        </w:r>
        <w:r w:rsidR="006008E6">
          <w:rPr>
            <w:noProof/>
            <w:webHidden/>
          </w:rPr>
          <w:fldChar w:fldCharType="begin"/>
        </w:r>
        <w:r w:rsidR="006268B2">
          <w:rPr>
            <w:noProof/>
            <w:webHidden/>
          </w:rPr>
          <w:instrText xml:space="preserve"> PAGEREF _Toc176256978 \h </w:instrText>
        </w:r>
        <w:r w:rsidR="006008E6">
          <w:rPr>
            <w:noProof/>
            <w:webHidden/>
          </w:rPr>
        </w:r>
        <w:r w:rsidR="006008E6">
          <w:rPr>
            <w:noProof/>
            <w:webHidden/>
          </w:rPr>
          <w:fldChar w:fldCharType="separate"/>
        </w:r>
        <w:r w:rsidR="00DB297D">
          <w:rPr>
            <w:noProof/>
            <w:webHidden/>
          </w:rPr>
          <w:t>181</w:t>
        </w:r>
        <w:r w:rsidR="006008E6">
          <w:rPr>
            <w:noProof/>
            <w:webHidden/>
          </w:rPr>
          <w:fldChar w:fldCharType="end"/>
        </w:r>
      </w:hyperlink>
    </w:p>
    <w:p w14:paraId="76A86E8F" w14:textId="4A68BC3C" w:rsidR="006268B2" w:rsidRDefault="000B3E62">
      <w:pPr>
        <w:pStyle w:val="27"/>
        <w:tabs>
          <w:tab w:val="left" w:pos="1100"/>
        </w:tabs>
        <w:rPr>
          <w:rFonts w:asciiTheme="minorHAnsi" w:hAnsiTheme="minorHAnsi"/>
          <w:noProof/>
          <w:sz w:val="22"/>
        </w:rPr>
      </w:pPr>
      <w:hyperlink w:anchor="_Toc176256979" w:history="1">
        <w:r w:rsidR="006268B2" w:rsidRPr="00545774">
          <w:rPr>
            <w:rStyle w:val="afff0"/>
            <w:noProof/>
          </w:rPr>
          <w:t>11.3</w:t>
        </w:r>
        <w:r w:rsidR="006268B2">
          <w:rPr>
            <w:rFonts w:asciiTheme="minorHAnsi" w:hAnsiTheme="minorHAnsi"/>
            <w:noProof/>
            <w:sz w:val="22"/>
          </w:rPr>
          <w:tab/>
        </w:r>
        <w:r w:rsidR="006268B2" w:rsidRPr="00545774">
          <w:rPr>
            <w:rStyle w:val="afff0"/>
            <w:noProof/>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водоотведении</w:t>
        </w:r>
        <w:r w:rsidR="006268B2">
          <w:rPr>
            <w:noProof/>
            <w:webHidden/>
          </w:rPr>
          <w:tab/>
        </w:r>
        <w:r w:rsidR="006008E6">
          <w:rPr>
            <w:noProof/>
            <w:webHidden/>
          </w:rPr>
          <w:fldChar w:fldCharType="begin"/>
        </w:r>
        <w:r w:rsidR="006268B2">
          <w:rPr>
            <w:noProof/>
            <w:webHidden/>
          </w:rPr>
          <w:instrText xml:space="preserve"> PAGEREF _Toc176256979 \h </w:instrText>
        </w:r>
        <w:r w:rsidR="006008E6">
          <w:rPr>
            <w:noProof/>
            <w:webHidden/>
          </w:rPr>
        </w:r>
        <w:r w:rsidR="006008E6">
          <w:rPr>
            <w:noProof/>
            <w:webHidden/>
          </w:rPr>
          <w:fldChar w:fldCharType="separate"/>
        </w:r>
        <w:r w:rsidR="00DB297D">
          <w:rPr>
            <w:noProof/>
            <w:webHidden/>
          </w:rPr>
          <w:t>182</w:t>
        </w:r>
        <w:r w:rsidR="006008E6">
          <w:rPr>
            <w:noProof/>
            <w:webHidden/>
          </w:rPr>
          <w:fldChar w:fldCharType="end"/>
        </w:r>
      </w:hyperlink>
    </w:p>
    <w:p w14:paraId="36A6552B" w14:textId="3589D8EB" w:rsidR="006268B2" w:rsidRDefault="000B3E62">
      <w:pPr>
        <w:pStyle w:val="27"/>
        <w:tabs>
          <w:tab w:val="left" w:pos="1100"/>
        </w:tabs>
        <w:rPr>
          <w:rFonts w:asciiTheme="minorHAnsi" w:hAnsiTheme="minorHAnsi"/>
          <w:noProof/>
          <w:sz w:val="22"/>
        </w:rPr>
      </w:pPr>
      <w:hyperlink w:anchor="_Toc176256980" w:history="1">
        <w:r w:rsidR="006268B2" w:rsidRPr="00545774">
          <w:rPr>
            <w:rStyle w:val="afff0"/>
            <w:noProof/>
          </w:rPr>
          <w:t>11.4</w:t>
        </w:r>
        <w:r w:rsidR="006268B2">
          <w:rPr>
            <w:rFonts w:asciiTheme="minorHAnsi" w:hAnsiTheme="minorHAnsi"/>
            <w:noProof/>
            <w:sz w:val="22"/>
          </w:rPr>
          <w:tab/>
        </w:r>
        <w:r w:rsidR="006268B2" w:rsidRPr="00545774">
          <w:rPr>
            <w:rStyle w:val="afff0"/>
            <w:noProof/>
          </w:rPr>
          <w:t>Результаты анализа гидравлических режимов и режимов работы элементов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_Toc176256980 \h </w:instrText>
        </w:r>
        <w:r w:rsidR="006008E6">
          <w:rPr>
            <w:noProof/>
            <w:webHidden/>
          </w:rPr>
        </w:r>
        <w:r w:rsidR="006008E6">
          <w:rPr>
            <w:noProof/>
            <w:webHidden/>
          </w:rPr>
          <w:fldChar w:fldCharType="separate"/>
        </w:r>
        <w:r w:rsidR="00DB297D">
          <w:rPr>
            <w:noProof/>
            <w:webHidden/>
          </w:rPr>
          <w:t>184</w:t>
        </w:r>
        <w:r w:rsidR="006008E6">
          <w:rPr>
            <w:noProof/>
            <w:webHidden/>
          </w:rPr>
          <w:fldChar w:fldCharType="end"/>
        </w:r>
      </w:hyperlink>
    </w:p>
    <w:p w14:paraId="261E17C8" w14:textId="13567335" w:rsidR="006268B2" w:rsidRDefault="000B3E62">
      <w:pPr>
        <w:pStyle w:val="27"/>
        <w:tabs>
          <w:tab w:val="left" w:pos="1100"/>
        </w:tabs>
        <w:rPr>
          <w:rFonts w:asciiTheme="minorHAnsi" w:hAnsiTheme="minorHAnsi"/>
          <w:noProof/>
          <w:sz w:val="22"/>
        </w:rPr>
      </w:pPr>
      <w:hyperlink w:anchor="_Toc176256981" w:history="1">
        <w:r w:rsidR="006268B2" w:rsidRPr="00545774">
          <w:rPr>
            <w:rStyle w:val="afff0"/>
            <w:noProof/>
          </w:rPr>
          <w:t>11.5</w:t>
        </w:r>
        <w:r w:rsidR="006268B2">
          <w:rPr>
            <w:rFonts w:asciiTheme="minorHAnsi" w:hAnsiTheme="minorHAnsi"/>
            <w:noProof/>
            <w:sz w:val="22"/>
          </w:rPr>
          <w:tab/>
        </w:r>
        <w:r w:rsidR="006268B2" w:rsidRPr="00545774">
          <w:rPr>
            <w:rStyle w:val="afff0"/>
            <w:noProof/>
          </w:rPr>
          <w:t>Анализ резервов производственных мощностей очистных сооружений системы водоотведения и возможности расширения зоны их действия</w:t>
        </w:r>
        <w:r w:rsidR="006268B2">
          <w:rPr>
            <w:noProof/>
            <w:webHidden/>
          </w:rPr>
          <w:tab/>
        </w:r>
        <w:r w:rsidR="006008E6">
          <w:rPr>
            <w:noProof/>
            <w:webHidden/>
          </w:rPr>
          <w:fldChar w:fldCharType="begin"/>
        </w:r>
        <w:r w:rsidR="006268B2">
          <w:rPr>
            <w:noProof/>
            <w:webHidden/>
          </w:rPr>
          <w:instrText xml:space="preserve"> PAGEREF _Toc176256981 \h </w:instrText>
        </w:r>
        <w:r w:rsidR="006008E6">
          <w:rPr>
            <w:noProof/>
            <w:webHidden/>
          </w:rPr>
        </w:r>
        <w:r w:rsidR="006008E6">
          <w:rPr>
            <w:noProof/>
            <w:webHidden/>
          </w:rPr>
          <w:fldChar w:fldCharType="separate"/>
        </w:r>
        <w:r w:rsidR="00DB297D">
          <w:rPr>
            <w:noProof/>
            <w:webHidden/>
          </w:rPr>
          <w:t>185</w:t>
        </w:r>
        <w:r w:rsidR="006008E6">
          <w:rPr>
            <w:noProof/>
            <w:webHidden/>
          </w:rPr>
          <w:fldChar w:fldCharType="end"/>
        </w:r>
      </w:hyperlink>
    </w:p>
    <w:p w14:paraId="6B83203B" w14:textId="512F31F3" w:rsidR="006268B2" w:rsidRDefault="000B3E62">
      <w:pPr>
        <w:pStyle w:val="1e"/>
        <w:tabs>
          <w:tab w:val="left" w:pos="1100"/>
        </w:tabs>
        <w:rPr>
          <w:rFonts w:asciiTheme="minorHAnsi" w:hAnsiTheme="minorHAnsi"/>
          <w:b w:val="0"/>
          <w:sz w:val="22"/>
        </w:rPr>
      </w:pPr>
      <w:hyperlink w:anchor="_Toc176256982" w:history="1">
        <w:r w:rsidR="006268B2" w:rsidRPr="00545774">
          <w:rPr>
            <w:rStyle w:val="afff0"/>
            <w:rFonts w:eastAsia="Times New Roman"/>
          </w:rPr>
          <w:t>12</w:t>
        </w:r>
        <w:r w:rsidR="006268B2">
          <w:rPr>
            <w:rFonts w:asciiTheme="minorHAnsi" w:hAnsiTheme="minorHAnsi"/>
            <w:b w:val="0"/>
            <w:sz w:val="22"/>
          </w:rPr>
          <w:tab/>
        </w:r>
        <w:r w:rsidR="006268B2" w:rsidRPr="00545774">
          <w:rPr>
            <w:rStyle w:val="afff0"/>
            <w:rFonts w:eastAsia="Times New Roman"/>
          </w:rPr>
          <w:t>Предложения по строительству, реконструкции и модернизации объектов централизованной системы водоотведения</w:t>
        </w:r>
        <w:r w:rsidR="006268B2">
          <w:rPr>
            <w:webHidden/>
          </w:rPr>
          <w:tab/>
        </w:r>
        <w:r w:rsidR="006008E6">
          <w:rPr>
            <w:webHidden/>
          </w:rPr>
          <w:fldChar w:fldCharType="begin"/>
        </w:r>
        <w:r w:rsidR="006268B2">
          <w:rPr>
            <w:webHidden/>
          </w:rPr>
          <w:instrText xml:space="preserve"> PAGEREF _Toc176256982 \h </w:instrText>
        </w:r>
        <w:r w:rsidR="006008E6">
          <w:rPr>
            <w:webHidden/>
          </w:rPr>
        </w:r>
        <w:r w:rsidR="006008E6">
          <w:rPr>
            <w:webHidden/>
          </w:rPr>
          <w:fldChar w:fldCharType="separate"/>
        </w:r>
        <w:r w:rsidR="00DB297D">
          <w:rPr>
            <w:webHidden/>
          </w:rPr>
          <w:t>193</w:t>
        </w:r>
        <w:r w:rsidR="006008E6">
          <w:rPr>
            <w:webHidden/>
          </w:rPr>
          <w:fldChar w:fldCharType="end"/>
        </w:r>
      </w:hyperlink>
    </w:p>
    <w:p w14:paraId="207869B4" w14:textId="7101754A" w:rsidR="006268B2" w:rsidRDefault="000B3E62">
      <w:pPr>
        <w:pStyle w:val="27"/>
        <w:tabs>
          <w:tab w:val="left" w:pos="1100"/>
        </w:tabs>
        <w:rPr>
          <w:rFonts w:asciiTheme="minorHAnsi" w:hAnsiTheme="minorHAnsi"/>
          <w:noProof/>
          <w:sz w:val="22"/>
        </w:rPr>
      </w:pPr>
      <w:hyperlink w:anchor="_Toc176256983" w:history="1">
        <w:r w:rsidR="006268B2" w:rsidRPr="00545774">
          <w:rPr>
            <w:rStyle w:val="afff0"/>
            <w:noProof/>
          </w:rPr>
          <w:t>12.1</w:t>
        </w:r>
        <w:r w:rsidR="006268B2">
          <w:rPr>
            <w:rFonts w:asciiTheme="minorHAnsi" w:hAnsiTheme="minorHAnsi"/>
            <w:noProof/>
            <w:sz w:val="22"/>
          </w:rPr>
          <w:tab/>
        </w:r>
        <w:r w:rsidR="006268B2" w:rsidRPr="00545774">
          <w:rPr>
            <w:rStyle w:val="afff0"/>
            <w:noProof/>
          </w:rPr>
          <w:t>Основные направления, принципы, задачи и целевые показатели развития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_Toc176256983 \h </w:instrText>
        </w:r>
        <w:r w:rsidR="006008E6">
          <w:rPr>
            <w:noProof/>
            <w:webHidden/>
          </w:rPr>
        </w:r>
        <w:r w:rsidR="006008E6">
          <w:rPr>
            <w:noProof/>
            <w:webHidden/>
          </w:rPr>
          <w:fldChar w:fldCharType="separate"/>
        </w:r>
        <w:r w:rsidR="00DB297D">
          <w:rPr>
            <w:noProof/>
            <w:webHidden/>
          </w:rPr>
          <w:t>193</w:t>
        </w:r>
        <w:r w:rsidR="006008E6">
          <w:rPr>
            <w:noProof/>
            <w:webHidden/>
          </w:rPr>
          <w:fldChar w:fldCharType="end"/>
        </w:r>
      </w:hyperlink>
    </w:p>
    <w:p w14:paraId="467BD204" w14:textId="1F670E3E" w:rsidR="006268B2" w:rsidRDefault="000B3E62">
      <w:pPr>
        <w:pStyle w:val="27"/>
        <w:tabs>
          <w:tab w:val="left" w:pos="1100"/>
        </w:tabs>
        <w:rPr>
          <w:rFonts w:asciiTheme="minorHAnsi" w:hAnsiTheme="minorHAnsi"/>
          <w:noProof/>
          <w:sz w:val="22"/>
        </w:rPr>
      </w:pPr>
      <w:hyperlink w:anchor="_Toc176256984" w:history="1">
        <w:r w:rsidR="006268B2" w:rsidRPr="00545774">
          <w:rPr>
            <w:rStyle w:val="afff0"/>
            <w:noProof/>
          </w:rPr>
          <w:t>12.2</w:t>
        </w:r>
        <w:r w:rsidR="006268B2">
          <w:rPr>
            <w:rFonts w:asciiTheme="minorHAnsi" w:hAnsiTheme="minorHAnsi"/>
            <w:noProof/>
            <w:sz w:val="22"/>
          </w:rPr>
          <w:tab/>
        </w:r>
        <w:r w:rsidR="006268B2" w:rsidRPr="00545774">
          <w:rPr>
            <w:rStyle w:val="afff0"/>
            <w:noProof/>
          </w:rPr>
          <w:t>Перечень основных мероприятий по реализации схем водоотведения с разбивкой по годам, включая технические обоснования этих мероприятий</w:t>
        </w:r>
        <w:r w:rsidR="006268B2">
          <w:rPr>
            <w:noProof/>
            <w:webHidden/>
          </w:rPr>
          <w:tab/>
        </w:r>
        <w:r w:rsidR="006008E6">
          <w:rPr>
            <w:noProof/>
            <w:webHidden/>
          </w:rPr>
          <w:fldChar w:fldCharType="begin"/>
        </w:r>
        <w:r w:rsidR="006268B2">
          <w:rPr>
            <w:noProof/>
            <w:webHidden/>
          </w:rPr>
          <w:instrText xml:space="preserve"> PAGEREF _Toc176256984 \h </w:instrText>
        </w:r>
        <w:r w:rsidR="006008E6">
          <w:rPr>
            <w:noProof/>
            <w:webHidden/>
          </w:rPr>
        </w:r>
        <w:r w:rsidR="006008E6">
          <w:rPr>
            <w:noProof/>
            <w:webHidden/>
          </w:rPr>
          <w:fldChar w:fldCharType="separate"/>
        </w:r>
        <w:r w:rsidR="00DB297D">
          <w:rPr>
            <w:noProof/>
            <w:webHidden/>
          </w:rPr>
          <w:t>194</w:t>
        </w:r>
        <w:r w:rsidR="006008E6">
          <w:rPr>
            <w:noProof/>
            <w:webHidden/>
          </w:rPr>
          <w:fldChar w:fldCharType="end"/>
        </w:r>
      </w:hyperlink>
    </w:p>
    <w:p w14:paraId="1734C310" w14:textId="64A4F9AE" w:rsidR="006268B2" w:rsidRDefault="000B3E62">
      <w:pPr>
        <w:pStyle w:val="27"/>
        <w:tabs>
          <w:tab w:val="left" w:pos="1100"/>
        </w:tabs>
        <w:rPr>
          <w:rFonts w:asciiTheme="minorHAnsi" w:hAnsiTheme="minorHAnsi"/>
          <w:noProof/>
          <w:sz w:val="22"/>
        </w:rPr>
      </w:pPr>
      <w:hyperlink w:anchor="_Toc176256985" w:history="1">
        <w:r w:rsidR="006268B2" w:rsidRPr="00545774">
          <w:rPr>
            <w:rStyle w:val="afff0"/>
            <w:noProof/>
          </w:rPr>
          <w:t>12.3</w:t>
        </w:r>
        <w:r w:rsidR="006268B2">
          <w:rPr>
            <w:rFonts w:asciiTheme="minorHAnsi" w:hAnsiTheme="minorHAnsi"/>
            <w:noProof/>
            <w:sz w:val="22"/>
          </w:rPr>
          <w:tab/>
        </w:r>
        <w:r w:rsidR="006268B2" w:rsidRPr="00545774">
          <w:rPr>
            <w:rStyle w:val="afff0"/>
            <w:noProof/>
          </w:rPr>
          <w:t>Технические обоснования основных мероприятий по реализации схем водоотведения</w:t>
        </w:r>
        <w:r w:rsidR="006268B2">
          <w:rPr>
            <w:noProof/>
            <w:webHidden/>
          </w:rPr>
          <w:tab/>
        </w:r>
        <w:r w:rsidR="006008E6">
          <w:rPr>
            <w:noProof/>
            <w:webHidden/>
          </w:rPr>
          <w:fldChar w:fldCharType="begin"/>
        </w:r>
        <w:r w:rsidR="006268B2">
          <w:rPr>
            <w:noProof/>
            <w:webHidden/>
          </w:rPr>
          <w:instrText xml:space="preserve"> PAGEREF _Toc176256985 \h </w:instrText>
        </w:r>
        <w:r w:rsidR="006008E6">
          <w:rPr>
            <w:noProof/>
            <w:webHidden/>
          </w:rPr>
        </w:r>
        <w:r w:rsidR="006008E6">
          <w:rPr>
            <w:noProof/>
            <w:webHidden/>
          </w:rPr>
          <w:fldChar w:fldCharType="separate"/>
        </w:r>
        <w:r w:rsidR="00DB297D">
          <w:rPr>
            <w:noProof/>
            <w:webHidden/>
          </w:rPr>
          <w:t>196</w:t>
        </w:r>
        <w:r w:rsidR="006008E6">
          <w:rPr>
            <w:noProof/>
            <w:webHidden/>
          </w:rPr>
          <w:fldChar w:fldCharType="end"/>
        </w:r>
      </w:hyperlink>
    </w:p>
    <w:p w14:paraId="5E2C0DF5" w14:textId="5991E950" w:rsidR="006268B2" w:rsidRDefault="000B3E62">
      <w:pPr>
        <w:pStyle w:val="27"/>
        <w:tabs>
          <w:tab w:val="left" w:pos="1100"/>
        </w:tabs>
        <w:rPr>
          <w:rFonts w:asciiTheme="minorHAnsi" w:hAnsiTheme="minorHAnsi"/>
          <w:noProof/>
          <w:sz w:val="22"/>
        </w:rPr>
      </w:pPr>
      <w:hyperlink w:anchor="_Toc176256986" w:history="1">
        <w:r w:rsidR="006268B2" w:rsidRPr="00545774">
          <w:rPr>
            <w:rStyle w:val="afff0"/>
            <w:noProof/>
          </w:rPr>
          <w:t>12.4</w:t>
        </w:r>
        <w:r w:rsidR="006268B2">
          <w:rPr>
            <w:rFonts w:asciiTheme="minorHAnsi" w:hAnsiTheme="minorHAnsi"/>
            <w:noProof/>
            <w:sz w:val="22"/>
          </w:rPr>
          <w:tab/>
        </w:r>
        <w:r w:rsidR="006268B2" w:rsidRPr="00545774">
          <w:rPr>
            <w:rStyle w:val="afff0"/>
            <w:noProof/>
          </w:rPr>
          <w:t>Сведения о вновь строящихся, реконструируемых и предлагаемых к выводу из эксплуатации объектах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_Toc176256986 \h </w:instrText>
        </w:r>
        <w:r w:rsidR="006008E6">
          <w:rPr>
            <w:noProof/>
            <w:webHidden/>
          </w:rPr>
        </w:r>
        <w:r w:rsidR="006008E6">
          <w:rPr>
            <w:noProof/>
            <w:webHidden/>
          </w:rPr>
          <w:fldChar w:fldCharType="separate"/>
        </w:r>
        <w:r w:rsidR="00DB297D">
          <w:rPr>
            <w:noProof/>
            <w:webHidden/>
          </w:rPr>
          <w:t>206</w:t>
        </w:r>
        <w:r w:rsidR="006008E6">
          <w:rPr>
            <w:noProof/>
            <w:webHidden/>
          </w:rPr>
          <w:fldChar w:fldCharType="end"/>
        </w:r>
      </w:hyperlink>
    </w:p>
    <w:p w14:paraId="5B206557" w14:textId="094E5EE9" w:rsidR="006268B2" w:rsidRDefault="000B3E62">
      <w:pPr>
        <w:pStyle w:val="27"/>
        <w:tabs>
          <w:tab w:val="left" w:pos="1100"/>
        </w:tabs>
        <w:rPr>
          <w:rFonts w:asciiTheme="minorHAnsi" w:hAnsiTheme="minorHAnsi"/>
          <w:noProof/>
          <w:sz w:val="22"/>
        </w:rPr>
      </w:pPr>
      <w:hyperlink w:anchor="_Toc176256987" w:history="1">
        <w:r w:rsidR="006268B2" w:rsidRPr="00545774">
          <w:rPr>
            <w:rStyle w:val="afff0"/>
            <w:noProof/>
          </w:rPr>
          <w:t>12.5</w:t>
        </w:r>
        <w:r w:rsidR="006268B2">
          <w:rPr>
            <w:rFonts w:asciiTheme="minorHAnsi" w:hAnsiTheme="minorHAnsi"/>
            <w:noProof/>
            <w:sz w:val="22"/>
          </w:rPr>
          <w:tab/>
        </w:r>
        <w:r w:rsidR="006268B2" w:rsidRPr="00545774">
          <w:rPr>
            <w:rStyle w:val="afff0"/>
            <w:noProof/>
          </w:rPr>
          <w:t>Сведения о развитии систем диспетчеризации, телемеханизации и об автоматизированных системах управления режимами водоотведения</w:t>
        </w:r>
        <w:r w:rsidR="006268B2">
          <w:rPr>
            <w:noProof/>
            <w:webHidden/>
          </w:rPr>
          <w:tab/>
        </w:r>
        <w:r w:rsidR="006008E6">
          <w:rPr>
            <w:noProof/>
            <w:webHidden/>
          </w:rPr>
          <w:fldChar w:fldCharType="begin"/>
        </w:r>
        <w:r w:rsidR="006268B2">
          <w:rPr>
            <w:noProof/>
            <w:webHidden/>
          </w:rPr>
          <w:instrText xml:space="preserve"> PAGEREF _Toc176256987 \h </w:instrText>
        </w:r>
        <w:r w:rsidR="006008E6">
          <w:rPr>
            <w:noProof/>
            <w:webHidden/>
          </w:rPr>
        </w:r>
        <w:r w:rsidR="006008E6">
          <w:rPr>
            <w:noProof/>
            <w:webHidden/>
          </w:rPr>
          <w:fldChar w:fldCharType="separate"/>
        </w:r>
        <w:r w:rsidR="00DB297D">
          <w:rPr>
            <w:noProof/>
            <w:webHidden/>
          </w:rPr>
          <w:t>211</w:t>
        </w:r>
        <w:r w:rsidR="006008E6">
          <w:rPr>
            <w:noProof/>
            <w:webHidden/>
          </w:rPr>
          <w:fldChar w:fldCharType="end"/>
        </w:r>
      </w:hyperlink>
    </w:p>
    <w:p w14:paraId="04DCA5AF" w14:textId="56D9E0CA" w:rsidR="006268B2" w:rsidRDefault="000B3E62">
      <w:pPr>
        <w:pStyle w:val="27"/>
        <w:tabs>
          <w:tab w:val="left" w:pos="1100"/>
        </w:tabs>
        <w:rPr>
          <w:rFonts w:asciiTheme="minorHAnsi" w:hAnsiTheme="minorHAnsi"/>
          <w:noProof/>
          <w:sz w:val="22"/>
        </w:rPr>
      </w:pPr>
      <w:hyperlink w:anchor="_Toc176256988" w:history="1">
        <w:r w:rsidR="006268B2" w:rsidRPr="00545774">
          <w:rPr>
            <w:rStyle w:val="afff0"/>
            <w:noProof/>
          </w:rPr>
          <w:t>12.6</w:t>
        </w:r>
        <w:r w:rsidR="006268B2">
          <w:rPr>
            <w:rFonts w:asciiTheme="minorHAnsi" w:hAnsiTheme="minorHAnsi"/>
            <w:noProof/>
            <w:sz w:val="22"/>
          </w:rPr>
          <w:tab/>
        </w:r>
        <w:r w:rsidR="006268B2" w:rsidRPr="00545774">
          <w:rPr>
            <w:rStyle w:val="afff0"/>
            <w:noProof/>
          </w:rPr>
          <w:t>Варианты маршрутов прохождения трубопроводов по территории муниципального образования, расположения намечаемых площадок под строительство сооружений водоотведения</w:t>
        </w:r>
        <w:r w:rsidR="006268B2">
          <w:rPr>
            <w:noProof/>
            <w:webHidden/>
          </w:rPr>
          <w:tab/>
        </w:r>
        <w:r w:rsidR="006008E6">
          <w:rPr>
            <w:noProof/>
            <w:webHidden/>
          </w:rPr>
          <w:fldChar w:fldCharType="begin"/>
        </w:r>
        <w:r w:rsidR="006268B2">
          <w:rPr>
            <w:noProof/>
            <w:webHidden/>
          </w:rPr>
          <w:instrText xml:space="preserve"> PAGEREF _Toc176256988 \h </w:instrText>
        </w:r>
        <w:r w:rsidR="006008E6">
          <w:rPr>
            <w:noProof/>
            <w:webHidden/>
          </w:rPr>
        </w:r>
        <w:r w:rsidR="006008E6">
          <w:rPr>
            <w:noProof/>
            <w:webHidden/>
          </w:rPr>
          <w:fldChar w:fldCharType="separate"/>
        </w:r>
        <w:r w:rsidR="00DB297D">
          <w:rPr>
            <w:noProof/>
            <w:webHidden/>
          </w:rPr>
          <w:t>212</w:t>
        </w:r>
        <w:r w:rsidR="006008E6">
          <w:rPr>
            <w:noProof/>
            <w:webHidden/>
          </w:rPr>
          <w:fldChar w:fldCharType="end"/>
        </w:r>
      </w:hyperlink>
    </w:p>
    <w:p w14:paraId="1FCCCD58" w14:textId="0C9C55F1" w:rsidR="006268B2" w:rsidRDefault="000B3E62">
      <w:pPr>
        <w:pStyle w:val="27"/>
        <w:tabs>
          <w:tab w:val="left" w:pos="1100"/>
        </w:tabs>
        <w:rPr>
          <w:rFonts w:asciiTheme="minorHAnsi" w:hAnsiTheme="minorHAnsi"/>
          <w:noProof/>
          <w:sz w:val="22"/>
        </w:rPr>
      </w:pPr>
      <w:hyperlink w:anchor="_Toc176256989" w:history="1">
        <w:r w:rsidR="006268B2" w:rsidRPr="00545774">
          <w:rPr>
            <w:rStyle w:val="afff0"/>
            <w:noProof/>
          </w:rPr>
          <w:t>12.7</w:t>
        </w:r>
        <w:r w:rsidR="006268B2">
          <w:rPr>
            <w:rFonts w:asciiTheme="minorHAnsi" w:hAnsiTheme="minorHAnsi"/>
            <w:noProof/>
            <w:sz w:val="22"/>
          </w:rPr>
          <w:tab/>
        </w:r>
        <w:r w:rsidR="006268B2" w:rsidRPr="00545774">
          <w:rPr>
            <w:rStyle w:val="afff0"/>
            <w:noProof/>
          </w:rPr>
          <w:t>Границы и характеристики охранных зон сетей и сооружений</w:t>
        </w:r>
        <w:r w:rsidR="006268B2">
          <w:rPr>
            <w:noProof/>
            <w:webHidden/>
          </w:rPr>
          <w:tab/>
        </w:r>
        <w:r w:rsidR="006008E6">
          <w:rPr>
            <w:noProof/>
            <w:webHidden/>
          </w:rPr>
          <w:fldChar w:fldCharType="begin"/>
        </w:r>
        <w:r w:rsidR="006268B2">
          <w:rPr>
            <w:noProof/>
            <w:webHidden/>
          </w:rPr>
          <w:instrText xml:space="preserve"> PAGEREF _Toc176256989 \h </w:instrText>
        </w:r>
        <w:r w:rsidR="006008E6">
          <w:rPr>
            <w:noProof/>
            <w:webHidden/>
          </w:rPr>
        </w:r>
        <w:r w:rsidR="006008E6">
          <w:rPr>
            <w:noProof/>
            <w:webHidden/>
          </w:rPr>
          <w:fldChar w:fldCharType="separate"/>
        </w:r>
        <w:r w:rsidR="00DB297D">
          <w:rPr>
            <w:noProof/>
            <w:webHidden/>
          </w:rPr>
          <w:t>213</w:t>
        </w:r>
        <w:r w:rsidR="006008E6">
          <w:rPr>
            <w:noProof/>
            <w:webHidden/>
          </w:rPr>
          <w:fldChar w:fldCharType="end"/>
        </w:r>
      </w:hyperlink>
    </w:p>
    <w:p w14:paraId="0EEE673D" w14:textId="7829FE62" w:rsidR="006268B2" w:rsidRDefault="000B3E62">
      <w:pPr>
        <w:pStyle w:val="27"/>
        <w:tabs>
          <w:tab w:val="left" w:pos="1100"/>
        </w:tabs>
        <w:rPr>
          <w:rFonts w:asciiTheme="minorHAnsi" w:hAnsiTheme="minorHAnsi"/>
          <w:noProof/>
          <w:sz w:val="22"/>
        </w:rPr>
      </w:pPr>
      <w:hyperlink w:anchor="_Toc176256990" w:history="1">
        <w:r w:rsidR="006268B2" w:rsidRPr="00545774">
          <w:rPr>
            <w:rStyle w:val="afff0"/>
            <w:noProof/>
          </w:rPr>
          <w:t>12.8</w:t>
        </w:r>
        <w:r w:rsidR="006268B2">
          <w:rPr>
            <w:rFonts w:asciiTheme="minorHAnsi" w:hAnsiTheme="minorHAnsi"/>
            <w:noProof/>
            <w:sz w:val="22"/>
          </w:rPr>
          <w:tab/>
        </w:r>
        <w:r w:rsidR="006268B2" w:rsidRPr="00545774">
          <w:rPr>
            <w:rStyle w:val="afff0"/>
            <w:noProof/>
          </w:rPr>
          <w:t>Границы планируемых зон размещения объектов централизованной системы водоотведения</w:t>
        </w:r>
        <w:r w:rsidR="006268B2">
          <w:rPr>
            <w:noProof/>
            <w:webHidden/>
          </w:rPr>
          <w:tab/>
        </w:r>
        <w:r w:rsidR="006008E6">
          <w:rPr>
            <w:noProof/>
            <w:webHidden/>
          </w:rPr>
          <w:fldChar w:fldCharType="begin"/>
        </w:r>
        <w:r w:rsidR="006268B2">
          <w:rPr>
            <w:noProof/>
            <w:webHidden/>
          </w:rPr>
          <w:instrText xml:space="preserve"> PAGEREF _Toc176256990 \h </w:instrText>
        </w:r>
        <w:r w:rsidR="006008E6">
          <w:rPr>
            <w:noProof/>
            <w:webHidden/>
          </w:rPr>
        </w:r>
        <w:r w:rsidR="006008E6">
          <w:rPr>
            <w:noProof/>
            <w:webHidden/>
          </w:rPr>
          <w:fldChar w:fldCharType="separate"/>
        </w:r>
        <w:r w:rsidR="00DB297D">
          <w:rPr>
            <w:noProof/>
            <w:webHidden/>
          </w:rPr>
          <w:t>213</w:t>
        </w:r>
        <w:r w:rsidR="006008E6">
          <w:rPr>
            <w:noProof/>
            <w:webHidden/>
          </w:rPr>
          <w:fldChar w:fldCharType="end"/>
        </w:r>
      </w:hyperlink>
    </w:p>
    <w:p w14:paraId="6AFB4076" w14:textId="6AAFFD38" w:rsidR="006268B2" w:rsidRDefault="000B3E62">
      <w:pPr>
        <w:pStyle w:val="1e"/>
        <w:rPr>
          <w:rFonts w:asciiTheme="minorHAnsi" w:hAnsiTheme="minorHAnsi"/>
          <w:b w:val="0"/>
          <w:sz w:val="22"/>
        </w:rPr>
      </w:pPr>
      <w:hyperlink w:anchor="_Toc176256991" w:history="1">
        <w:r w:rsidR="006268B2" w:rsidRPr="00545774">
          <w:rPr>
            <w:rStyle w:val="afff0"/>
          </w:rPr>
          <w:t>13</w:t>
        </w:r>
        <w:r w:rsidR="006268B2">
          <w:rPr>
            <w:rFonts w:asciiTheme="minorHAnsi" w:hAnsiTheme="minorHAnsi"/>
            <w:b w:val="0"/>
            <w:sz w:val="22"/>
          </w:rPr>
          <w:tab/>
        </w:r>
        <w:r w:rsidR="006268B2" w:rsidRPr="00545774">
          <w:rPr>
            <w:rStyle w:val="afff0"/>
          </w:rPr>
          <w:t>Экологические аспекты мероприятий по строительству и реконструкции объектов централизованной системы водоотведения</w:t>
        </w:r>
        <w:r w:rsidR="006268B2">
          <w:rPr>
            <w:webHidden/>
          </w:rPr>
          <w:tab/>
        </w:r>
        <w:r w:rsidR="006008E6">
          <w:rPr>
            <w:webHidden/>
          </w:rPr>
          <w:fldChar w:fldCharType="begin"/>
        </w:r>
        <w:r w:rsidR="006268B2">
          <w:rPr>
            <w:webHidden/>
          </w:rPr>
          <w:instrText xml:space="preserve"> PAGEREF _Toc176256991 \h </w:instrText>
        </w:r>
        <w:r w:rsidR="006008E6">
          <w:rPr>
            <w:webHidden/>
          </w:rPr>
        </w:r>
        <w:r w:rsidR="006008E6">
          <w:rPr>
            <w:webHidden/>
          </w:rPr>
          <w:fldChar w:fldCharType="separate"/>
        </w:r>
        <w:r w:rsidR="00DB297D">
          <w:rPr>
            <w:webHidden/>
          </w:rPr>
          <w:t>214</w:t>
        </w:r>
        <w:r w:rsidR="006008E6">
          <w:rPr>
            <w:webHidden/>
          </w:rPr>
          <w:fldChar w:fldCharType="end"/>
        </w:r>
      </w:hyperlink>
    </w:p>
    <w:p w14:paraId="43E4DCA3" w14:textId="12CA1024" w:rsidR="006268B2" w:rsidRDefault="000B3E62">
      <w:pPr>
        <w:pStyle w:val="27"/>
        <w:tabs>
          <w:tab w:val="left" w:pos="1100"/>
        </w:tabs>
        <w:rPr>
          <w:rFonts w:asciiTheme="minorHAnsi" w:hAnsiTheme="minorHAnsi"/>
          <w:noProof/>
          <w:sz w:val="22"/>
        </w:rPr>
      </w:pPr>
      <w:hyperlink w:anchor="_Toc176256992" w:history="1">
        <w:r w:rsidR="006268B2" w:rsidRPr="00545774">
          <w:rPr>
            <w:rStyle w:val="afff0"/>
            <w:noProof/>
          </w:rPr>
          <w:t>13.1</w:t>
        </w:r>
        <w:r w:rsidR="006268B2">
          <w:rPr>
            <w:rFonts w:asciiTheme="minorHAnsi" w:hAnsiTheme="minorHAnsi"/>
            <w:noProof/>
            <w:sz w:val="22"/>
          </w:rPr>
          <w:tab/>
        </w:r>
        <w:r w:rsidR="006268B2" w:rsidRPr="00545774">
          <w:rPr>
            <w:rStyle w:val="afff0"/>
            <w:noProof/>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6268B2">
          <w:rPr>
            <w:noProof/>
            <w:webHidden/>
          </w:rPr>
          <w:tab/>
        </w:r>
        <w:r w:rsidR="006008E6">
          <w:rPr>
            <w:noProof/>
            <w:webHidden/>
          </w:rPr>
          <w:fldChar w:fldCharType="begin"/>
        </w:r>
        <w:r w:rsidR="006268B2">
          <w:rPr>
            <w:noProof/>
            <w:webHidden/>
          </w:rPr>
          <w:instrText xml:space="preserve"> PAGEREF _Toc176256992 \h </w:instrText>
        </w:r>
        <w:r w:rsidR="006008E6">
          <w:rPr>
            <w:noProof/>
            <w:webHidden/>
          </w:rPr>
        </w:r>
        <w:r w:rsidR="006008E6">
          <w:rPr>
            <w:noProof/>
            <w:webHidden/>
          </w:rPr>
          <w:fldChar w:fldCharType="separate"/>
        </w:r>
        <w:r w:rsidR="00DB297D">
          <w:rPr>
            <w:noProof/>
            <w:webHidden/>
          </w:rPr>
          <w:t>214</w:t>
        </w:r>
        <w:r w:rsidR="006008E6">
          <w:rPr>
            <w:noProof/>
            <w:webHidden/>
          </w:rPr>
          <w:fldChar w:fldCharType="end"/>
        </w:r>
      </w:hyperlink>
    </w:p>
    <w:p w14:paraId="3DF1371A" w14:textId="7D906EB4" w:rsidR="006268B2" w:rsidRDefault="000B3E62">
      <w:pPr>
        <w:pStyle w:val="27"/>
        <w:tabs>
          <w:tab w:val="left" w:pos="1100"/>
        </w:tabs>
        <w:rPr>
          <w:rFonts w:asciiTheme="minorHAnsi" w:hAnsiTheme="minorHAnsi"/>
          <w:noProof/>
          <w:sz w:val="22"/>
        </w:rPr>
      </w:pPr>
      <w:hyperlink w:anchor="_Toc176256993" w:history="1">
        <w:r w:rsidR="006268B2" w:rsidRPr="00545774">
          <w:rPr>
            <w:rStyle w:val="afff0"/>
            <w:noProof/>
          </w:rPr>
          <w:t>13.2</w:t>
        </w:r>
        <w:r w:rsidR="006268B2">
          <w:rPr>
            <w:rFonts w:asciiTheme="minorHAnsi" w:hAnsiTheme="minorHAnsi"/>
            <w:noProof/>
            <w:sz w:val="22"/>
          </w:rPr>
          <w:tab/>
        </w:r>
        <w:r w:rsidR="006268B2" w:rsidRPr="00545774">
          <w:rPr>
            <w:rStyle w:val="afff0"/>
            <w:noProof/>
          </w:rPr>
          <w:t>Сведения о применении методов, безопасных для окружающей среды, при утилизации осадков сточных вод</w:t>
        </w:r>
        <w:r w:rsidR="006268B2">
          <w:rPr>
            <w:noProof/>
            <w:webHidden/>
          </w:rPr>
          <w:tab/>
        </w:r>
        <w:r w:rsidR="006008E6">
          <w:rPr>
            <w:noProof/>
            <w:webHidden/>
          </w:rPr>
          <w:fldChar w:fldCharType="begin"/>
        </w:r>
        <w:r w:rsidR="006268B2">
          <w:rPr>
            <w:noProof/>
            <w:webHidden/>
          </w:rPr>
          <w:instrText xml:space="preserve"> PAGEREF _Toc176256993 \h </w:instrText>
        </w:r>
        <w:r w:rsidR="006008E6">
          <w:rPr>
            <w:noProof/>
            <w:webHidden/>
          </w:rPr>
        </w:r>
        <w:r w:rsidR="006008E6">
          <w:rPr>
            <w:noProof/>
            <w:webHidden/>
          </w:rPr>
          <w:fldChar w:fldCharType="separate"/>
        </w:r>
        <w:r w:rsidR="00DB297D">
          <w:rPr>
            <w:noProof/>
            <w:webHidden/>
          </w:rPr>
          <w:t>218</w:t>
        </w:r>
        <w:r w:rsidR="006008E6">
          <w:rPr>
            <w:noProof/>
            <w:webHidden/>
          </w:rPr>
          <w:fldChar w:fldCharType="end"/>
        </w:r>
      </w:hyperlink>
    </w:p>
    <w:p w14:paraId="69DBAAC6" w14:textId="322CE11A" w:rsidR="006268B2" w:rsidRDefault="000B3E62">
      <w:pPr>
        <w:pStyle w:val="1e"/>
        <w:rPr>
          <w:rFonts w:asciiTheme="minorHAnsi" w:hAnsiTheme="minorHAnsi"/>
          <w:b w:val="0"/>
          <w:sz w:val="22"/>
        </w:rPr>
      </w:pPr>
      <w:hyperlink w:anchor="_Toc176256994" w:history="1">
        <w:r w:rsidR="006268B2" w:rsidRPr="00545774">
          <w:rPr>
            <w:rStyle w:val="afff0"/>
          </w:rPr>
          <w:t>14</w:t>
        </w:r>
        <w:r w:rsidR="006268B2">
          <w:rPr>
            <w:rFonts w:asciiTheme="minorHAnsi" w:hAnsiTheme="minorHAnsi"/>
            <w:b w:val="0"/>
            <w:sz w:val="22"/>
          </w:rPr>
          <w:tab/>
        </w:r>
        <w:r w:rsidR="006268B2" w:rsidRPr="00545774">
          <w:rPr>
            <w:rStyle w:val="afff0"/>
          </w:rPr>
          <w:t>Оценка потребности в капитальных вложениях в строительство, реконструкцию и модернизацию объектов централизованной системы водоотведения</w:t>
        </w:r>
        <w:r w:rsidR="006268B2">
          <w:rPr>
            <w:webHidden/>
          </w:rPr>
          <w:tab/>
        </w:r>
        <w:r w:rsidR="006008E6">
          <w:rPr>
            <w:webHidden/>
          </w:rPr>
          <w:fldChar w:fldCharType="begin"/>
        </w:r>
        <w:r w:rsidR="006268B2">
          <w:rPr>
            <w:webHidden/>
          </w:rPr>
          <w:instrText xml:space="preserve"> PAGEREF _Toc176256994 \h </w:instrText>
        </w:r>
        <w:r w:rsidR="006008E6">
          <w:rPr>
            <w:webHidden/>
          </w:rPr>
        </w:r>
        <w:r w:rsidR="006008E6">
          <w:rPr>
            <w:webHidden/>
          </w:rPr>
          <w:fldChar w:fldCharType="separate"/>
        </w:r>
        <w:r w:rsidR="00DB297D">
          <w:rPr>
            <w:webHidden/>
          </w:rPr>
          <w:t>219</w:t>
        </w:r>
        <w:r w:rsidR="006008E6">
          <w:rPr>
            <w:webHidden/>
          </w:rPr>
          <w:fldChar w:fldCharType="end"/>
        </w:r>
      </w:hyperlink>
    </w:p>
    <w:p w14:paraId="2B334EF7" w14:textId="53B8647E" w:rsidR="006268B2" w:rsidRDefault="000B3E62">
      <w:pPr>
        <w:pStyle w:val="1e"/>
        <w:rPr>
          <w:rFonts w:asciiTheme="minorHAnsi" w:hAnsiTheme="minorHAnsi"/>
          <w:b w:val="0"/>
          <w:sz w:val="22"/>
        </w:rPr>
      </w:pPr>
      <w:hyperlink w:anchor="_Toc176256995" w:history="1">
        <w:r w:rsidR="006268B2" w:rsidRPr="00545774">
          <w:rPr>
            <w:rStyle w:val="afff0"/>
          </w:rPr>
          <w:t>15</w:t>
        </w:r>
        <w:r w:rsidR="006268B2">
          <w:rPr>
            <w:rFonts w:asciiTheme="minorHAnsi" w:hAnsiTheme="minorHAnsi"/>
            <w:b w:val="0"/>
            <w:sz w:val="22"/>
          </w:rPr>
          <w:tab/>
        </w:r>
        <w:r w:rsidR="006268B2" w:rsidRPr="00545774">
          <w:rPr>
            <w:rStyle w:val="afff0"/>
          </w:rPr>
          <w:t>Целевые показатели развития централизованных систем водоотведения</w:t>
        </w:r>
        <w:r w:rsidR="006268B2">
          <w:rPr>
            <w:webHidden/>
          </w:rPr>
          <w:tab/>
        </w:r>
        <w:r w:rsidR="006008E6">
          <w:rPr>
            <w:webHidden/>
          </w:rPr>
          <w:fldChar w:fldCharType="begin"/>
        </w:r>
        <w:r w:rsidR="006268B2">
          <w:rPr>
            <w:webHidden/>
          </w:rPr>
          <w:instrText xml:space="preserve"> PAGEREF _Toc176256995 \h </w:instrText>
        </w:r>
        <w:r w:rsidR="006008E6">
          <w:rPr>
            <w:webHidden/>
          </w:rPr>
        </w:r>
        <w:r w:rsidR="006008E6">
          <w:rPr>
            <w:webHidden/>
          </w:rPr>
          <w:fldChar w:fldCharType="separate"/>
        </w:r>
        <w:r w:rsidR="00DB297D">
          <w:rPr>
            <w:webHidden/>
          </w:rPr>
          <w:t>223</w:t>
        </w:r>
        <w:r w:rsidR="006008E6">
          <w:rPr>
            <w:webHidden/>
          </w:rPr>
          <w:fldChar w:fldCharType="end"/>
        </w:r>
      </w:hyperlink>
    </w:p>
    <w:p w14:paraId="6A6915D2" w14:textId="24A6101B" w:rsidR="006268B2" w:rsidRDefault="000B3E62">
      <w:pPr>
        <w:pStyle w:val="27"/>
        <w:tabs>
          <w:tab w:val="left" w:pos="1100"/>
        </w:tabs>
        <w:rPr>
          <w:rFonts w:asciiTheme="minorHAnsi" w:hAnsiTheme="minorHAnsi"/>
          <w:noProof/>
          <w:sz w:val="22"/>
        </w:rPr>
      </w:pPr>
      <w:hyperlink w:anchor="_Toc176256996" w:history="1">
        <w:r w:rsidR="006268B2" w:rsidRPr="00545774">
          <w:rPr>
            <w:rStyle w:val="afff0"/>
            <w:noProof/>
          </w:rPr>
          <w:t>15.1</w:t>
        </w:r>
        <w:r w:rsidR="006268B2">
          <w:rPr>
            <w:rFonts w:asciiTheme="minorHAnsi" w:hAnsiTheme="minorHAnsi"/>
            <w:noProof/>
            <w:sz w:val="22"/>
          </w:rPr>
          <w:tab/>
        </w:r>
        <w:r w:rsidR="006268B2" w:rsidRPr="00545774">
          <w:rPr>
            <w:rStyle w:val="afff0"/>
            <w:noProof/>
          </w:rPr>
          <w:t>Показатели надежности и бесперебойности водоотведения</w:t>
        </w:r>
        <w:r w:rsidR="006268B2">
          <w:rPr>
            <w:noProof/>
            <w:webHidden/>
          </w:rPr>
          <w:tab/>
        </w:r>
        <w:r w:rsidR="006008E6">
          <w:rPr>
            <w:noProof/>
            <w:webHidden/>
          </w:rPr>
          <w:fldChar w:fldCharType="begin"/>
        </w:r>
        <w:r w:rsidR="006268B2">
          <w:rPr>
            <w:noProof/>
            <w:webHidden/>
          </w:rPr>
          <w:instrText xml:space="preserve"> PAGEREF _Toc176256996 \h </w:instrText>
        </w:r>
        <w:r w:rsidR="006008E6">
          <w:rPr>
            <w:noProof/>
            <w:webHidden/>
          </w:rPr>
        </w:r>
        <w:r w:rsidR="006008E6">
          <w:rPr>
            <w:noProof/>
            <w:webHidden/>
          </w:rPr>
          <w:fldChar w:fldCharType="separate"/>
        </w:r>
        <w:r w:rsidR="00DB297D">
          <w:rPr>
            <w:noProof/>
            <w:webHidden/>
          </w:rPr>
          <w:t>223</w:t>
        </w:r>
        <w:r w:rsidR="006008E6">
          <w:rPr>
            <w:noProof/>
            <w:webHidden/>
          </w:rPr>
          <w:fldChar w:fldCharType="end"/>
        </w:r>
      </w:hyperlink>
    </w:p>
    <w:p w14:paraId="5C770D0D" w14:textId="40688AC6" w:rsidR="006268B2" w:rsidRDefault="000B3E62">
      <w:pPr>
        <w:pStyle w:val="27"/>
        <w:tabs>
          <w:tab w:val="left" w:pos="1100"/>
        </w:tabs>
        <w:rPr>
          <w:rFonts w:asciiTheme="minorHAnsi" w:hAnsiTheme="minorHAnsi"/>
          <w:noProof/>
          <w:sz w:val="22"/>
        </w:rPr>
      </w:pPr>
      <w:hyperlink w:anchor="_Toc176256997" w:history="1">
        <w:r w:rsidR="006268B2" w:rsidRPr="00545774">
          <w:rPr>
            <w:rStyle w:val="afff0"/>
            <w:noProof/>
          </w:rPr>
          <w:t>15.2</w:t>
        </w:r>
        <w:r w:rsidR="006268B2">
          <w:rPr>
            <w:rFonts w:asciiTheme="minorHAnsi" w:hAnsiTheme="minorHAnsi"/>
            <w:noProof/>
            <w:sz w:val="22"/>
          </w:rPr>
          <w:tab/>
        </w:r>
        <w:r w:rsidR="006268B2" w:rsidRPr="00545774">
          <w:rPr>
            <w:rStyle w:val="afff0"/>
            <w:noProof/>
          </w:rPr>
          <w:t>Показатели качества обслуживания клиентов</w:t>
        </w:r>
        <w:r w:rsidR="006268B2">
          <w:rPr>
            <w:noProof/>
            <w:webHidden/>
          </w:rPr>
          <w:tab/>
        </w:r>
        <w:r w:rsidR="006008E6">
          <w:rPr>
            <w:noProof/>
            <w:webHidden/>
          </w:rPr>
          <w:fldChar w:fldCharType="begin"/>
        </w:r>
        <w:r w:rsidR="006268B2">
          <w:rPr>
            <w:noProof/>
            <w:webHidden/>
          </w:rPr>
          <w:instrText xml:space="preserve"> PAGEREF _Toc176256997 \h </w:instrText>
        </w:r>
        <w:r w:rsidR="006008E6">
          <w:rPr>
            <w:noProof/>
            <w:webHidden/>
          </w:rPr>
        </w:r>
        <w:r w:rsidR="006008E6">
          <w:rPr>
            <w:noProof/>
            <w:webHidden/>
          </w:rPr>
          <w:fldChar w:fldCharType="separate"/>
        </w:r>
        <w:r w:rsidR="00DB297D">
          <w:rPr>
            <w:noProof/>
            <w:webHidden/>
          </w:rPr>
          <w:t>223</w:t>
        </w:r>
        <w:r w:rsidR="006008E6">
          <w:rPr>
            <w:noProof/>
            <w:webHidden/>
          </w:rPr>
          <w:fldChar w:fldCharType="end"/>
        </w:r>
      </w:hyperlink>
    </w:p>
    <w:p w14:paraId="5E3C9DE9" w14:textId="7DE6D288" w:rsidR="006268B2" w:rsidRDefault="000B3E62">
      <w:pPr>
        <w:pStyle w:val="27"/>
        <w:tabs>
          <w:tab w:val="left" w:pos="1100"/>
        </w:tabs>
        <w:rPr>
          <w:rFonts w:asciiTheme="minorHAnsi" w:hAnsiTheme="minorHAnsi"/>
          <w:noProof/>
          <w:sz w:val="22"/>
        </w:rPr>
      </w:pPr>
      <w:hyperlink w:anchor="_Toc176256998" w:history="1">
        <w:r w:rsidR="006268B2" w:rsidRPr="00545774">
          <w:rPr>
            <w:rStyle w:val="afff0"/>
            <w:noProof/>
          </w:rPr>
          <w:t>15.3</w:t>
        </w:r>
        <w:r w:rsidR="006268B2">
          <w:rPr>
            <w:rFonts w:asciiTheme="minorHAnsi" w:hAnsiTheme="minorHAnsi"/>
            <w:noProof/>
            <w:sz w:val="22"/>
          </w:rPr>
          <w:tab/>
        </w:r>
        <w:r w:rsidR="006268B2" w:rsidRPr="00545774">
          <w:rPr>
            <w:rStyle w:val="afff0"/>
            <w:noProof/>
          </w:rPr>
          <w:t>Показатели качества очистки сточных вод</w:t>
        </w:r>
        <w:r w:rsidR="006268B2">
          <w:rPr>
            <w:noProof/>
            <w:webHidden/>
          </w:rPr>
          <w:tab/>
        </w:r>
        <w:r w:rsidR="006008E6">
          <w:rPr>
            <w:noProof/>
            <w:webHidden/>
          </w:rPr>
          <w:fldChar w:fldCharType="begin"/>
        </w:r>
        <w:r w:rsidR="006268B2">
          <w:rPr>
            <w:noProof/>
            <w:webHidden/>
          </w:rPr>
          <w:instrText xml:space="preserve"> PAGEREF _Toc176256998 \h </w:instrText>
        </w:r>
        <w:r w:rsidR="006008E6">
          <w:rPr>
            <w:noProof/>
            <w:webHidden/>
          </w:rPr>
        </w:r>
        <w:r w:rsidR="006008E6">
          <w:rPr>
            <w:noProof/>
            <w:webHidden/>
          </w:rPr>
          <w:fldChar w:fldCharType="separate"/>
        </w:r>
        <w:r w:rsidR="00DB297D">
          <w:rPr>
            <w:noProof/>
            <w:webHidden/>
          </w:rPr>
          <w:t>224</w:t>
        </w:r>
        <w:r w:rsidR="006008E6">
          <w:rPr>
            <w:noProof/>
            <w:webHidden/>
          </w:rPr>
          <w:fldChar w:fldCharType="end"/>
        </w:r>
      </w:hyperlink>
    </w:p>
    <w:p w14:paraId="5682ECF4" w14:textId="5931F0F9" w:rsidR="006268B2" w:rsidRDefault="000B3E62">
      <w:pPr>
        <w:pStyle w:val="27"/>
        <w:tabs>
          <w:tab w:val="left" w:pos="1100"/>
        </w:tabs>
        <w:rPr>
          <w:rFonts w:asciiTheme="minorHAnsi" w:hAnsiTheme="minorHAnsi"/>
          <w:noProof/>
          <w:sz w:val="22"/>
        </w:rPr>
      </w:pPr>
      <w:hyperlink w:anchor="_Toc176256999" w:history="1">
        <w:r w:rsidR="006268B2" w:rsidRPr="00545774">
          <w:rPr>
            <w:rStyle w:val="afff0"/>
            <w:noProof/>
          </w:rPr>
          <w:t>15.4</w:t>
        </w:r>
        <w:r w:rsidR="006268B2">
          <w:rPr>
            <w:rFonts w:asciiTheme="minorHAnsi" w:hAnsiTheme="minorHAnsi"/>
            <w:noProof/>
            <w:sz w:val="22"/>
          </w:rPr>
          <w:tab/>
        </w:r>
        <w:r w:rsidR="006268B2" w:rsidRPr="00545774">
          <w:rPr>
            <w:rStyle w:val="afff0"/>
            <w:noProof/>
          </w:rPr>
          <w:t>Показатели эффективности использования ресурсов при транспортировке сточных вод</w:t>
        </w:r>
        <w:r w:rsidR="006268B2">
          <w:rPr>
            <w:noProof/>
            <w:webHidden/>
          </w:rPr>
          <w:tab/>
        </w:r>
        <w:r w:rsidR="006008E6">
          <w:rPr>
            <w:noProof/>
            <w:webHidden/>
          </w:rPr>
          <w:fldChar w:fldCharType="begin"/>
        </w:r>
        <w:r w:rsidR="006268B2">
          <w:rPr>
            <w:noProof/>
            <w:webHidden/>
          </w:rPr>
          <w:instrText xml:space="preserve"> PAGEREF _Toc176256999 \h </w:instrText>
        </w:r>
        <w:r w:rsidR="006008E6">
          <w:rPr>
            <w:noProof/>
            <w:webHidden/>
          </w:rPr>
        </w:r>
        <w:r w:rsidR="006008E6">
          <w:rPr>
            <w:noProof/>
            <w:webHidden/>
          </w:rPr>
          <w:fldChar w:fldCharType="separate"/>
        </w:r>
        <w:r w:rsidR="00DB297D">
          <w:rPr>
            <w:noProof/>
            <w:webHidden/>
          </w:rPr>
          <w:t>224</w:t>
        </w:r>
        <w:r w:rsidR="006008E6">
          <w:rPr>
            <w:noProof/>
            <w:webHidden/>
          </w:rPr>
          <w:fldChar w:fldCharType="end"/>
        </w:r>
      </w:hyperlink>
    </w:p>
    <w:p w14:paraId="77C92966" w14:textId="67236E10" w:rsidR="006268B2" w:rsidRDefault="000B3E62">
      <w:pPr>
        <w:pStyle w:val="27"/>
        <w:tabs>
          <w:tab w:val="left" w:pos="1100"/>
        </w:tabs>
        <w:rPr>
          <w:rFonts w:asciiTheme="minorHAnsi" w:hAnsiTheme="minorHAnsi"/>
          <w:noProof/>
          <w:sz w:val="22"/>
        </w:rPr>
      </w:pPr>
      <w:hyperlink w:anchor="_Toc176257000" w:history="1">
        <w:r w:rsidR="006268B2" w:rsidRPr="00545774">
          <w:rPr>
            <w:rStyle w:val="afff0"/>
            <w:noProof/>
          </w:rPr>
          <w:t>15.5</w:t>
        </w:r>
        <w:r w:rsidR="006268B2">
          <w:rPr>
            <w:rFonts w:asciiTheme="minorHAnsi" w:hAnsiTheme="minorHAnsi"/>
            <w:noProof/>
            <w:sz w:val="22"/>
          </w:rPr>
          <w:tab/>
        </w:r>
        <w:r w:rsidR="006268B2" w:rsidRPr="00545774">
          <w:rPr>
            <w:rStyle w:val="afff0"/>
            <w:noProof/>
          </w:rPr>
          <w:t>Соотношение цены реализации мероприятий инвестиционной программы и их эффективности - улучшение качества очистки сточных вод</w:t>
        </w:r>
        <w:r w:rsidR="006268B2">
          <w:rPr>
            <w:noProof/>
            <w:webHidden/>
          </w:rPr>
          <w:tab/>
        </w:r>
        <w:r w:rsidR="006008E6">
          <w:rPr>
            <w:noProof/>
            <w:webHidden/>
          </w:rPr>
          <w:fldChar w:fldCharType="begin"/>
        </w:r>
        <w:r w:rsidR="006268B2">
          <w:rPr>
            <w:noProof/>
            <w:webHidden/>
          </w:rPr>
          <w:instrText xml:space="preserve"> PAGEREF _Toc176257000 \h </w:instrText>
        </w:r>
        <w:r w:rsidR="006008E6">
          <w:rPr>
            <w:noProof/>
            <w:webHidden/>
          </w:rPr>
        </w:r>
        <w:r w:rsidR="006008E6">
          <w:rPr>
            <w:noProof/>
            <w:webHidden/>
          </w:rPr>
          <w:fldChar w:fldCharType="separate"/>
        </w:r>
        <w:r w:rsidR="00DB297D">
          <w:rPr>
            <w:noProof/>
            <w:webHidden/>
          </w:rPr>
          <w:t>224</w:t>
        </w:r>
        <w:r w:rsidR="006008E6">
          <w:rPr>
            <w:noProof/>
            <w:webHidden/>
          </w:rPr>
          <w:fldChar w:fldCharType="end"/>
        </w:r>
      </w:hyperlink>
    </w:p>
    <w:p w14:paraId="7B46294F" w14:textId="6850567E" w:rsidR="006268B2" w:rsidRDefault="000B3E62">
      <w:pPr>
        <w:pStyle w:val="27"/>
        <w:tabs>
          <w:tab w:val="left" w:pos="1100"/>
        </w:tabs>
        <w:rPr>
          <w:rFonts w:asciiTheme="minorHAnsi" w:hAnsiTheme="minorHAnsi"/>
          <w:noProof/>
          <w:sz w:val="22"/>
        </w:rPr>
      </w:pPr>
      <w:hyperlink w:anchor="_Toc176257001" w:history="1">
        <w:r w:rsidR="006268B2" w:rsidRPr="00545774">
          <w:rPr>
            <w:rStyle w:val="afff0"/>
            <w:noProof/>
          </w:rPr>
          <w:t>15.6</w:t>
        </w:r>
        <w:r w:rsidR="006268B2">
          <w:rPr>
            <w:rFonts w:asciiTheme="minorHAnsi" w:hAnsiTheme="minorHAnsi"/>
            <w:noProof/>
            <w:sz w:val="22"/>
          </w:rPr>
          <w:tab/>
        </w:r>
        <w:r w:rsidR="006268B2" w:rsidRPr="00545774">
          <w:rPr>
            <w:rStyle w:val="afff0"/>
            <w:noProof/>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6268B2">
          <w:rPr>
            <w:noProof/>
            <w:webHidden/>
          </w:rPr>
          <w:tab/>
        </w:r>
        <w:r w:rsidR="006008E6">
          <w:rPr>
            <w:noProof/>
            <w:webHidden/>
          </w:rPr>
          <w:fldChar w:fldCharType="begin"/>
        </w:r>
        <w:r w:rsidR="006268B2">
          <w:rPr>
            <w:noProof/>
            <w:webHidden/>
          </w:rPr>
          <w:instrText xml:space="preserve"> PAGEREF _Toc176257001 \h </w:instrText>
        </w:r>
        <w:r w:rsidR="006008E6">
          <w:rPr>
            <w:noProof/>
            <w:webHidden/>
          </w:rPr>
        </w:r>
        <w:r w:rsidR="006008E6">
          <w:rPr>
            <w:noProof/>
            <w:webHidden/>
          </w:rPr>
          <w:fldChar w:fldCharType="separate"/>
        </w:r>
        <w:r w:rsidR="00DB297D">
          <w:rPr>
            <w:noProof/>
            <w:webHidden/>
          </w:rPr>
          <w:t>224</w:t>
        </w:r>
        <w:r w:rsidR="006008E6">
          <w:rPr>
            <w:noProof/>
            <w:webHidden/>
          </w:rPr>
          <w:fldChar w:fldCharType="end"/>
        </w:r>
      </w:hyperlink>
    </w:p>
    <w:p w14:paraId="4DABB442" w14:textId="0F96A453" w:rsidR="006268B2" w:rsidRDefault="000B3E62">
      <w:pPr>
        <w:pStyle w:val="1e"/>
        <w:tabs>
          <w:tab w:val="left" w:pos="1100"/>
        </w:tabs>
        <w:rPr>
          <w:rFonts w:asciiTheme="minorHAnsi" w:hAnsiTheme="minorHAnsi"/>
          <w:b w:val="0"/>
          <w:sz w:val="22"/>
        </w:rPr>
      </w:pPr>
      <w:hyperlink w:anchor="_Toc176257002" w:history="1">
        <w:r w:rsidR="006268B2" w:rsidRPr="00545774">
          <w:rPr>
            <w:rStyle w:val="afff0"/>
            <w:rFonts w:eastAsia="Times New Roman"/>
          </w:rPr>
          <w:t>16</w:t>
        </w:r>
        <w:r w:rsidR="006268B2">
          <w:rPr>
            <w:rFonts w:asciiTheme="minorHAnsi" w:hAnsiTheme="minorHAnsi"/>
            <w:b w:val="0"/>
            <w:sz w:val="22"/>
          </w:rPr>
          <w:tab/>
        </w:r>
        <w:r w:rsidR="006268B2" w:rsidRPr="00545774">
          <w:rPr>
            <w:rStyle w:val="afff0"/>
            <w:rFonts w:eastAsia="Times New Roman"/>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6268B2">
          <w:rPr>
            <w:webHidden/>
          </w:rPr>
          <w:tab/>
        </w:r>
        <w:r w:rsidR="006008E6">
          <w:rPr>
            <w:webHidden/>
          </w:rPr>
          <w:fldChar w:fldCharType="begin"/>
        </w:r>
        <w:r w:rsidR="006268B2">
          <w:rPr>
            <w:webHidden/>
          </w:rPr>
          <w:instrText xml:space="preserve"> PAGEREF _Toc176257002 \h </w:instrText>
        </w:r>
        <w:r w:rsidR="006008E6">
          <w:rPr>
            <w:webHidden/>
          </w:rPr>
        </w:r>
        <w:r w:rsidR="006008E6">
          <w:rPr>
            <w:webHidden/>
          </w:rPr>
          <w:fldChar w:fldCharType="separate"/>
        </w:r>
        <w:r w:rsidR="00DB297D">
          <w:rPr>
            <w:webHidden/>
          </w:rPr>
          <w:t>226</w:t>
        </w:r>
        <w:r w:rsidR="006008E6">
          <w:rPr>
            <w:webHidden/>
          </w:rPr>
          <w:fldChar w:fldCharType="end"/>
        </w:r>
      </w:hyperlink>
    </w:p>
    <w:p w14:paraId="4F2F2BDB" w14:textId="77777777" w:rsidR="00F229F4" w:rsidRDefault="006008E6" w:rsidP="00F229F4">
      <w:pPr>
        <w:tabs>
          <w:tab w:val="left" w:pos="3969"/>
        </w:tabs>
        <w:ind w:firstLine="0"/>
        <w:jc w:val="center"/>
        <w:rPr>
          <w:sz w:val="26"/>
          <w:szCs w:val="26"/>
        </w:rPr>
      </w:pPr>
      <w:r w:rsidRPr="000F2584">
        <w:rPr>
          <w:szCs w:val="24"/>
        </w:rPr>
        <w:fldChar w:fldCharType="end"/>
      </w:r>
    </w:p>
    <w:p w14:paraId="5FB24F44" w14:textId="77777777" w:rsidR="00F229F4" w:rsidRDefault="00F229F4">
      <w:pPr>
        <w:spacing w:after="200" w:line="276" w:lineRule="auto"/>
        <w:ind w:firstLine="0"/>
        <w:jc w:val="left"/>
        <w:rPr>
          <w:sz w:val="26"/>
          <w:szCs w:val="26"/>
        </w:rPr>
      </w:pPr>
      <w:r>
        <w:rPr>
          <w:sz w:val="26"/>
          <w:szCs w:val="26"/>
        </w:rPr>
        <w:br w:type="page"/>
      </w:r>
    </w:p>
    <w:p w14:paraId="5697D452" w14:textId="77777777" w:rsidR="00683E33" w:rsidRPr="00683E33" w:rsidRDefault="00683E33" w:rsidP="00876F6D">
      <w:pPr>
        <w:jc w:val="center"/>
        <w:rPr>
          <w:b/>
          <w:lang w:eastAsia="en-US"/>
        </w:rPr>
        <w:sectPr w:rsidR="00683E33" w:rsidRPr="00683E33" w:rsidSect="00F229F4">
          <w:footerReference w:type="default" r:id="rId9"/>
          <w:pgSz w:w="11906" w:h="16838"/>
          <w:pgMar w:top="561" w:right="851" w:bottom="1134" w:left="1440" w:header="709" w:footer="709" w:gutter="0"/>
          <w:cols w:space="708"/>
          <w:titlePg/>
          <w:docGrid w:linePitch="360"/>
        </w:sectPr>
      </w:pPr>
    </w:p>
    <w:p w14:paraId="19B927DB" w14:textId="77777777" w:rsidR="00E11787" w:rsidRPr="00FC4911" w:rsidRDefault="00E11787" w:rsidP="001627B2">
      <w:pPr>
        <w:pStyle w:val="18"/>
        <w:keepLines w:val="0"/>
        <w:pageBreakBefore w:val="0"/>
        <w:widowControl w:val="0"/>
        <w:numPr>
          <w:ilvl w:val="0"/>
          <w:numId w:val="0"/>
        </w:numPr>
        <w:spacing w:before="0" w:after="0"/>
        <w:ind w:firstLine="720"/>
        <w:rPr>
          <w:rFonts w:eastAsia="Times New Roman" w:cs="Times New Roman"/>
          <w:bCs w:val="0"/>
          <w:caps/>
          <w:sz w:val="24"/>
          <w:szCs w:val="20"/>
        </w:rPr>
      </w:pPr>
      <w:bookmarkStart w:id="1" w:name="_Toc441672568"/>
      <w:bookmarkStart w:id="2" w:name="_Toc466904260"/>
      <w:bookmarkStart w:id="3" w:name="_Toc468276006"/>
      <w:bookmarkStart w:id="4" w:name="_Toc468277000"/>
      <w:bookmarkStart w:id="5" w:name="_Toc482729870"/>
      <w:bookmarkStart w:id="6" w:name="_Toc176256915"/>
      <w:bookmarkStart w:id="7" w:name="_Toc460834076"/>
      <w:bookmarkStart w:id="8" w:name="_Toc460502266"/>
      <w:bookmarkStart w:id="9" w:name="_Toc436518010"/>
      <w:bookmarkStart w:id="10" w:name="_Toc430683679"/>
      <w:bookmarkStart w:id="11" w:name="_Toc430682922"/>
      <w:r w:rsidRPr="00FC4911">
        <w:rPr>
          <w:rFonts w:eastAsia="Times New Roman" w:cs="Times New Roman"/>
          <w:bCs w:val="0"/>
          <w:caps/>
          <w:sz w:val="24"/>
          <w:szCs w:val="20"/>
        </w:rPr>
        <w:lastRenderedPageBreak/>
        <w:t>Введение</w:t>
      </w:r>
      <w:bookmarkEnd w:id="1"/>
      <w:bookmarkEnd w:id="2"/>
      <w:bookmarkEnd w:id="3"/>
      <w:bookmarkEnd w:id="4"/>
      <w:bookmarkEnd w:id="5"/>
      <w:bookmarkEnd w:id="6"/>
      <w:r w:rsidRPr="00FC4911">
        <w:rPr>
          <w:rFonts w:eastAsia="Times New Roman" w:cs="Times New Roman"/>
          <w:bCs w:val="0"/>
          <w:caps/>
          <w:sz w:val="24"/>
          <w:szCs w:val="20"/>
        </w:rPr>
        <w:t xml:space="preserve"> </w:t>
      </w:r>
    </w:p>
    <w:p w14:paraId="6F3ABCC5" w14:textId="0F4670BF" w:rsidR="00C902F2" w:rsidRPr="00FC4911" w:rsidRDefault="00C902F2" w:rsidP="001627B2">
      <w:pPr>
        <w:rPr>
          <w:rFonts w:eastAsia="Times New Roman" w:cs="Times New Roman"/>
          <w:b/>
          <w:highlight w:val="yellow"/>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Российской Федерации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Pr="002F4A85">
        <w:rPr>
          <w:rFonts w:eastAsia="Times New Roman" w:cs="Times New Roman"/>
        </w:rPr>
        <w:t>разрабатывается в составе Схемы водоснабжения и Схемы водоотведения Куйвозовского сельского поселения на период 20</w:t>
      </w:r>
      <w:r w:rsidR="00D51242" w:rsidRPr="002F4A85">
        <w:rPr>
          <w:rFonts w:eastAsia="Times New Roman" w:cs="Times New Roman"/>
        </w:rPr>
        <w:t>2</w:t>
      </w:r>
      <w:r w:rsidR="00C7064A">
        <w:rPr>
          <w:rFonts w:eastAsia="Times New Roman" w:cs="Times New Roman"/>
        </w:rPr>
        <w:t>6</w:t>
      </w:r>
      <w:r w:rsidRPr="002F4A85">
        <w:rPr>
          <w:rFonts w:eastAsia="Times New Roman" w:cs="Times New Roman"/>
        </w:rPr>
        <w:t>-20</w:t>
      </w:r>
      <w:r w:rsidR="00D51242" w:rsidRPr="002F4A85">
        <w:rPr>
          <w:rFonts w:eastAsia="Times New Roman" w:cs="Times New Roman"/>
        </w:rPr>
        <w:t>3</w:t>
      </w:r>
      <w:r w:rsidR="0001793D">
        <w:rPr>
          <w:rFonts w:eastAsia="Times New Roman" w:cs="Times New Roman"/>
        </w:rPr>
        <w:t>5</w:t>
      </w:r>
      <w:r w:rsidRPr="002F4A85">
        <w:rPr>
          <w:rFonts w:eastAsia="Times New Roman" w:cs="Times New Roman"/>
        </w:rPr>
        <w:t xml:space="preserve"> гг, </w:t>
      </w:r>
      <w:r w:rsidR="00D51242" w:rsidRPr="002F4A85">
        <w:rPr>
          <w:rFonts w:eastAsia="Times New Roman" w:cs="Times New Roman"/>
        </w:rPr>
        <w:t>актуализируется</w:t>
      </w:r>
      <w:r w:rsidRPr="002F4A85">
        <w:rPr>
          <w:rFonts w:eastAsia="Times New Roman" w:cs="Times New Roman"/>
        </w:rPr>
        <w:t xml:space="preserve"> на основании </w:t>
      </w:r>
      <w:r w:rsidR="00D51242" w:rsidRPr="002F4A85">
        <w:rPr>
          <w:rFonts w:eastAsia="Times New Roman" w:cs="Times New Roman"/>
        </w:rPr>
        <w:t xml:space="preserve">договора </w:t>
      </w:r>
      <w:r w:rsidRPr="002F4A85">
        <w:rPr>
          <w:rFonts w:eastAsia="Times New Roman" w:cs="Times New Roman"/>
        </w:rPr>
        <w:t>в соответствии с техническим</w:t>
      </w:r>
      <w:r w:rsidRPr="00FC4911">
        <w:rPr>
          <w:rFonts w:eastAsia="Times New Roman" w:cs="Times New Roman"/>
        </w:rPr>
        <w:t xml:space="preserve"> заданием</w:t>
      </w:r>
      <w:r w:rsidRPr="00FC4911">
        <w:t>.</w:t>
      </w:r>
    </w:p>
    <w:p w14:paraId="3B68C4F5" w14:textId="77777777" w:rsidR="002C4C88" w:rsidRPr="00FC4911" w:rsidRDefault="002C4C88" w:rsidP="001627B2">
      <w:pPr>
        <w:rPr>
          <w:rFonts w:eastAsia="Times New Roman" w:cs="Times New Roman"/>
          <w:bCs/>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РФ 782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00D51242" w:rsidRPr="00FC4911">
        <w:rPr>
          <w:rFonts w:eastAsia="Times New Roman" w:cs="Times New Roman"/>
        </w:rPr>
        <w:t>акт</w:t>
      </w:r>
      <w:r w:rsidR="00F44259" w:rsidRPr="00FC4911">
        <w:rPr>
          <w:rFonts w:eastAsia="Times New Roman" w:cs="Times New Roman"/>
        </w:rPr>
        <w:t>у</w:t>
      </w:r>
      <w:r w:rsidR="00D51242" w:rsidRPr="00FC4911">
        <w:rPr>
          <w:rFonts w:eastAsia="Times New Roman" w:cs="Times New Roman"/>
        </w:rPr>
        <w:t>ализиру</w:t>
      </w:r>
      <w:r w:rsidR="00F44259" w:rsidRPr="00FC4911">
        <w:rPr>
          <w:rFonts w:eastAsia="Times New Roman" w:cs="Times New Roman"/>
        </w:rPr>
        <w:t>е</w:t>
      </w:r>
      <w:r w:rsidR="00D51242" w:rsidRPr="00FC4911">
        <w:rPr>
          <w:rFonts w:eastAsia="Times New Roman" w:cs="Times New Roman"/>
        </w:rPr>
        <w:t>тся</w:t>
      </w:r>
      <w:r w:rsidRPr="00FC4911">
        <w:rPr>
          <w:rFonts w:eastAsia="Times New Roman" w:cs="Times New Roman"/>
        </w:rPr>
        <w:t xml:space="preserve"> в составе Схемы водоснабжения и Схемы водоотведения Куйвозовского сельского поселения в целях</w:t>
      </w:r>
      <w:r w:rsidRPr="00FC4911">
        <w:rPr>
          <w:rFonts w:eastAsia="Times New Roman" w:cs="Times New Roman"/>
          <w:bCs/>
        </w:rPr>
        <w:t xml:space="preserve"> определения долгосрочной перспективы развития системы водоснабжения и водоотведения, обеспечения надежного водоснабжения и водоотведения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водоотведения и внедрения энергосберегающих технологий.</w:t>
      </w:r>
    </w:p>
    <w:p w14:paraId="3D58BA5A"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Проектирование систем водоснабжения и водоотведения представляет собой комплексную проблему, от правильного решения которой во многом зависят масштабы необходимых капитальных вложений в эти системы. Прогноз спроса на услуги водоснабжения и водоотведения основан на прогнозировании развития муниципального образования, в первую очередь его градостроительной и промышленной деятельности, определенной генеральным планом.</w:t>
      </w:r>
    </w:p>
    <w:p w14:paraId="0FF1F640" w14:textId="77777777" w:rsidR="002C4C88" w:rsidRPr="00FC4911" w:rsidRDefault="002C4C88" w:rsidP="001627B2">
      <w:pPr>
        <w:tabs>
          <w:tab w:val="left" w:pos="3969"/>
        </w:tabs>
        <w:rPr>
          <w:rFonts w:eastAsia="Times New Roman" w:cs="Times New Roman"/>
        </w:rPr>
      </w:pPr>
      <w:r w:rsidRPr="00FC4911">
        <w:rPr>
          <w:rFonts w:eastAsia="Times New Roman" w:cs="Times New Roman"/>
        </w:rPr>
        <w:t>Схема водоснабжения и водоотведения включает первоочередные мероприятия по созданию и развитию централизованных систем водоснабжения и водоотведения, повышению надежности функционирования этих систем и обеспечивающие комфортные и безопасные условия для проживания людей в Куйвозовском сельском поселении.</w:t>
      </w:r>
    </w:p>
    <w:p w14:paraId="5080A9C6"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Мероприятия охватывают следующие объекты системы водоснабжения коммунальной инфраструктуры: источники водоснабжения, насосные станции, резервуары чистой воды, водонапорные башни, магистральные и разводящие сети водопровода.</w:t>
      </w:r>
    </w:p>
    <w:p w14:paraId="72FDF76E" w14:textId="77777777" w:rsidR="002C4C88" w:rsidRPr="00FC4911" w:rsidRDefault="002C4C88" w:rsidP="001627B2">
      <w:pPr>
        <w:rPr>
          <w:rFonts w:eastAsia="Times New Roman" w:cs="Times New Roman"/>
          <w:szCs w:val="24"/>
        </w:rPr>
      </w:pPr>
      <w:r w:rsidRPr="00FC4911">
        <w:rPr>
          <w:rFonts w:eastAsia="Times New Roman" w:cs="Times New Roman"/>
          <w:szCs w:val="24"/>
        </w:rPr>
        <w:t xml:space="preserve">Мероприятия охватывают следующие объекты системы водоотведения коммунальной инфраструктуры: коллекторы и внутриквартальные и внутридворовые сети водоотведения, канализационные насосные станции, канализационные очистные сооружения. </w:t>
      </w:r>
    </w:p>
    <w:p w14:paraId="140A2363" w14:textId="77777777" w:rsidR="002C4C88" w:rsidRPr="00FC4911" w:rsidRDefault="002C4C88" w:rsidP="001627B2">
      <w:pPr>
        <w:rPr>
          <w:rFonts w:eastAsia="Times New Roman" w:cs="Times New Roman"/>
          <w:szCs w:val="24"/>
        </w:rPr>
      </w:pPr>
      <w:r w:rsidRPr="00FC4911">
        <w:rPr>
          <w:rFonts w:eastAsia="Times New Roman" w:cs="Times New Roman"/>
        </w:rPr>
        <w:t xml:space="preserve">Целью разработки схемы водоснабжения и водоотведения является обеспечение для абонентов доступности систем централизованного горячего водоснабжения, централизованного холодного </w:t>
      </w:r>
      <w:r w:rsidR="00DF636E" w:rsidRPr="00FC4911">
        <w:rPr>
          <w:rFonts w:eastAsia="Times New Roman" w:cs="Times New Roman"/>
        </w:rPr>
        <w:t>водоснабжения,</w:t>
      </w:r>
      <w:r w:rsidRPr="00FC4911">
        <w:rPr>
          <w:rFonts w:eastAsia="Times New Roman" w:cs="Times New Roman"/>
          <w:szCs w:val="24"/>
        </w:rPr>
        <w:t xml:space="preserve"> систем централизованного водоотведения</w:t>
      </w:r>
      <w:r w:rsidRPr="00FC4911">
        <w:rPr>
          <w:rFonts w:eastAsia="Times New Roman" w:cs="Times New Roman"/>
        </w:rPr>
        <w:t xml:space="preserve"> в соответствии с требованиями законодательства Российской Федерации, рационального водопользования, </w:t>
      </w:r>
      <w:r w:rsidRPr="00FC4911">
        <w:rPr>
          <w:rFonts w:eastAsia="Times New Roman" w:cs="Times New Roman"/>
          <w:szCs w:val="24"/>
        </w:rPr>
        <w:t xml:space="preserve">а также развитие централизованных систем водоснабжения и </w:t>
      </w:r>
      <w:r w:rsidRPr="00FC4911">
        <w:rPr>
          <w:rFonts w:eastAsia="Times New Roman" w:cs="Times New Roman"/>
          <w:szCs w:val="24"/>
        </w:rPr>
        <w:lastRenderedPageBreak/>
        <w:t>водоотведения на основе наилучших доступных технологий и внедрения энергосберегающих технологий.</w:t>
      </w:r>
    </w:p>
    <w:p w14:paraId="63FC3A25" w14:textId="77777777" w:rsidR="002C4C88" w:rsidRPr="00FC4911" w:rsidRDefault="002C4C88" w:rsidP="001627B2">
      <w:pPr>
        <w:tabs>
          <w:tab w:val="left" w:pos="3969"/>
        </w:tabs>
        <w:rPr>
          <w:rFonts w:eastAsia="Times New Roman" w:cs="Times New Roman"/>
        </w:rPr>
      </w:pPr>
      <w:r w:rsidRPr="00FC4911">
        <w:rPr>
          <w:rFonts w:eastAsia="Times New Roman" w:cs="Times New Roman"/>
        </w:rPr>
        <w:t>Проведение работ по модернизации существующих сетей и сооружений, строительству новых объектов систем водоснабжения и водоотведения, затраты на реализацию мероприятий схемы планируется частично финансировать за счет денежных средств потребителей путем установления тарифов на подключение к системам водоснабжения и водоотведения.</w:t>
      </w:r>
    </w:p>
    <w:p w14:paraId="5E4F8B96" w14:textId="77777777" w:rsidR="002C4C88" w:rsidRPr="00FC4911" w:rsidRDefault="00DF636E" w:rsidP="001627B2">
      <w:pPr>
        <w:tabs>
          <w:tab w:val="left" w:pos="3969"/>
        </w:tabs>
        <w:rPr>
          <w:rFonts w:eastAsia="Times New Roman" w:cs="Times New Roman"/>
          <w:b/>
        </w:rPr>
      </w:pPr>
      <w:r w:rsidRPr="00FC4911">
        <w:rPr>
          <w:rFonts w:eastAsia="Times New Roman" w:cs="Times New Roman"/>
        </w:rPr>
        <w:t xml:space="preserve">Документация по развитию инженерных сетей в соответствии с Постановлением Правительства Российской Федерации от 05.09.2013 №782 </w:t>
      </w:r>
      <w:r w:rsidR="00536B88" w:rsidRPr="00FC4911">
        <w:rPr>
          <w:rFonts w:eastAsia="Times New Roman" w:cs="Times New Roman"/>
        </w:rPr>
        <w:t>«</w:t>
      </w:r>
      <w:r w:rsidRPr="00FC4911">
        <w:rPr>
          <w:rFonts w:eastAsia="Times New Roman" w:cs="Times New Roman"/>
        </w:rPr>
        <w:t>О схемах водоснабжения и водоотведения</w:t>
      </w:r>
      <w:r w:rsidR="00536B88" w:rsidRPr="00FC4911">
        <w:rPr>
          <w:rFonts w:eastAsia="Times New Roman" w:cs="Times New Roman"/>
        </w:rPr>
        <w:t>»</w:t>
      </w:r>
      <w:r w:rsidRPr="00FC4911">
        <w:rPr>
          <w:rFonts w:eastAsia="Times New Roman" w:cs="Times New Roman"/>
        </w:rPr>
        <w:t xml:space="preserve"> </w:t>
      </w:r>
      <w:r w:rsidR="00D51242" w:rsidRPr="00FC4911">
        <w:rPr>
          <w:rFonts w:eastAsia="Times New Roman" w:cs="Times New Roman"/>
        </w:rPr>
        <w:t>актуализируется</w:t>
      </w:r>
      <w:r w:rsidRPr="00FC4911">
        <w:rPr>
          <w:rFonts w:eastAsia="Times New Roman" w:cs="Times New Roman"/>
        </w:rPr>
        <w:t xml:space="preserve"> в составе Схемы водоснабжения и Схемы водоотведения Куйвозовского сельского поселения на период 20</w:t>
      </w:r>
      <w:r w:rsidR="00D51242" w:rsidRPr="00FC4911">
        <w:rPr>
          <w:rFonts w:eastAsia="Times New Roman" w:cs="Times New Roman"/>
        </w:rPr>
        <w:t>2</w:t>
      </w:r>
      <w:r w:rsidR="0001793D">
        <w:rPr>
          <w:rFonts w:eastAsia="Times New Roman" w:cs="Times New Roman"/>
        </w:rPr>
        <w:t>5</w:t>
      </w:r>
      <w:r w:rsidRPr="00FC4911">
        <w:rPr>
          <w:rFonts w:eastAsia="Times New Roman" w:cs="Times New Roman"/>
        </w:rPr>
        <w:t>-20</w:t>
      </w:r>
      <w:r w:rsidR="00D51242" w:rsidRPr="00FC4911">
        <w:rPr>
          <w:rFonts w:eastAsia="Times New Roman" w:cs="Times New Roman"/>
        </w:rPr>
        <w:t>3</w:t>
      </w:r>
      <w:r w:rsidR="0001793D">
        <w:rPr>
          <w:rFonts w:eastAsia="Times New Roman" w:cs="Times New Roman"/>
        </w:rPr>
        <w:t>5</w:t>
      </w:r>
      <w:r w:rsidRPr="00FC4911">
        <w:rPr>
          <w:rFonts w:eastAsia="Times New Roman" w:cs="Times New Roman"/>
        </w:rPr>
        <w:t xml:space="preserve"> гг. </w:t>
      </w:r>
      <w:r w:rsidR="002C4C88" w:rsidRPr="00FC4911">
        <w:rPr>
          <w:rFonts w:eastAsia="Times New Roman" w:cs="Times New Roman"/>
        </w:rPr>
        <w:t>разработана в соответствии с:</w:t>
      </w:r>
    </w:p>
    <w:p w14:paraId="2CAAD3C8" w14:textId="77777777" w:rsidR="00E11787" w:rsidRPr="00FC4911" w:rsidRDefault="00E11787" w:rsidP="00AD69B6">
      <w:pPr>
        <w:pStyle w:val="aff6"/>
        <w:numPr>
          <w:ilvl w:val="0"/>
          <w:numId w:val="66"/>
        </w:numPr>
        <w:tabs>
          <w:tab w:val="left" w:pos="3969"/>
        </w:tabs>
      </w:pPr>
      <w:r w:rsidRPr="00FC4911">
        <w:t>Градостроительным кодексом РФ от 29.12.2004 №190-ФЗ с изменениями и дополнениями;</w:t>
      </w:r>
    </w:p>
    <w:p w14:paraId="308B74C7" w14:textId="77777777" w:rsidR="00E11787" w:rsidRPr="00FC4911" w:rsidRDefault="00536B88" w:rsidP="00AD69B6">
      <w:pPr>
        <w:pStyle w:val="aff6"/>
        <w:numPr>
          <w:ilvl w:val="0"/>
          <w:numId w:val="66"/>
        </w:numPr>
        <w:tabs>
          <w:tab w:val="left" w:pos="3969"/>
        </w:tabs>
      </w:pPr>
      <w:r w:rsidRPr="00FC4911">
        <w:t>«</w:t>
      </w:r>
      <w:r w:rsidR="00E11787" w:rsidRPr="00FC4911">
        <w:t>Правила разработки и утверждения схем водоснабжения и водоотведения</w:t>
      </w:r>
      <w:r w:rsidRPr="00FC4911">
        <w:t>»</w:t>
      </w:r>
      <w:r w:rsidR="00E11787" w:rsidRPr="00FC4911">
        <w:t xml:space="preserve"> и </w:t>
      </w:r>
      <w:r w:rsidRPr="00FC4911">
        <w:t>«</w:t>
      </w:r>
      <w:r w:rsidR="00E11787" w:rsidRPr="00FC4911">
        <w:t>Требования к содержанию схем водоснабжения и водоотведения</w:t>
      </w:r>
      <w:r w:rsidRPr="00FC4911">
        <w:t>»</w:t>
      </w:r>
      <w:r w:rsidR="00E11787" w:rsidRPr="00FC4911">
        <w:t>, утвержденные постановлением Правительства РФ №782 от 05 сентября 2013 года;</w:t>
      </w:r>
    </w:p>
    <w:p w14:paraId="710BB6F4" w14:textId="77777777" w:rsidR="00E11787" w:rsidRPr="00FC4911" w:rsidRDefault="00E11787" w:rsidP="00AD69B6">
      <w:pPr>
        <w:pStyle w:val="aff6"/>
        <w:numPr>
          <w:ilvl w:val="0"/>
          <w:numId w:val="66"/>
        </w:numPr>
        <w:tabs>
          <w:tab w:val="left" w:pos="3969"/>
        </w:tabs>
        <w:rPr>
          <w:szCs w:val="24"/>
        </w:rPr>
      </w:pPr>
      <w:r w:rsidRPr="00FC4911">
        <w:rPr>
          <w:szCs w:val="24"/>
        </w:rPr>
        <w:t xml:space="preserve">Федеральным Законом Российской Федерации от 7 декабря 2011 года №416-ФЗ </w:t>
      </w:r>
      <w:r w:rsidR="00536B88" w:rsidRPr="00FC4911">
        <w:rPr>
          <w:szCs w:val="24"/>
        </w:rPr>
        <w:t>«</w:t>
      </w:r>
      <w:r w:rsidRPr="00FC4911">
        <w:rPr>
          <w:szCs w:val="24"/>
        </w:rPr>
        <w:t>О водоснабжении и водоотведении</w:t>
      </w:r>
      <w:r w:rsidR="00536B88" w:rsidRPr="00FC4911">
        <w:rPr>
          <w:szCs w:val="24"/>
        </w:rPr>
        <w:t>»</w:t>
      </w:r>
      <w:r w:rsidRPr="00FC4911">
        <w:rPr>
          <w:szCs w:val="24"/>
        </w:rPr>
        <w:t>;</w:t>
      </w:r>
    </w:p>
    <w:p w14:paraId="6976A57A" w14:textId="77777777" w:rsidR="00E11787" w:rsidRPr="00FC4911" w:rsidRDefault="00E11787" w:rsidP="00AD69B6">
      <w:pPr>
        <w:pStyle w:val="aff6"/>
        <w:numPr>
          <w:ilvl w:val="0"/>
          <w:numId w:val="66"/>
        </w:numPr>
        <w:tabs>
          <w:tab w:val="left" w:pos="3969"/>
        </w:tabs>
        <w:rPr>
          <w:szCs w:val="24"/>
        </w:rPr>
      </w:pPr>
      <w:r w:rsidRPr="00FC4911">
        <w:rPr>
          <w:szCs w:val="24"/>
        </w:rPr>
        <w:t xml:space="preserve">Федеральным Законом Российской Федерации от 23 ноября 2009 года №261-ФЗ </w:t>
      </w:r>
      <w:r w:rsidR="00536B88" w:rsidRPr="00FC4911">
        <w:rPr>
          <w:szCs w:val="24"/>
        </w:rPr>
        <w:t>«</w:t>
      </w:r>
      <w:r w:rsidRPr="00FC4911">
        <w:rPr>
          <w:szCs w:val="24"/>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36B88" w:rsidRPr="00FC4911">
        <w:rPr>
          <w:szCs w:val="24"/>
        </w:rPr>
        <w:t>»</w:t>
      </w:r>
      <w:r w:rsidRPr="00FC4911">
        <w:rPr>
          <w:szCs w:val="24"/>
        </w:rPr>
        <w:t>;</w:t>
      </w:r>
    </w:p>
    <w:p w14:paraId="07B71676" w14:textId="77777777" w:rsidR="00DF636E" w:rsidRPr="00FC4911" w:rsidRDefault="00DF636E" w:rsidP="00AD69B6">
      <w:pPr>
        <w:pStyle w:val="aff6"/>
        <w:numPr>
          <w:ilvl w:val="0"/>
          <w:numId w:val="66"/>
        </w:numPr>
        <w:tabs>
          <w:tab w:val="left" w:pos="3969"/>
        </w:tabs>
        <w:rPr>
          <w:szCs w:val="24"/>
        </w:rPr>
      </w:pPr>
      <w:r w:rsidRPr="00FC4911">
        <w:rPr>
          <w:szCs w:val="24"/>
        </w:rPr>
        <w:t xml:space="preserve">Постановление Правительства РФ от14.06.2013г. № 502 </w:t>
      </w:r>
      <w:r w:rsidR="00536B88" w:rsidRPr="00FC4911">
        <w:rPr>
          <w:szCs w:val="24"/>
        </w:rPr>
        <w:t>«</w:t>
      </w:r>
      <w:r w:rsidRPr="00FC4911">
        <w:rPr>
          <w:szCs w:val="24"/>
        </w:rPr>
        <w:t>Об утверждении требований к программам комплексного развития коммунальной инфраструктуры поселений и городских округов</w:t>
      </w:r>
      <w:r w:rsidR="00536B88" w:rsidRPr="00FC4911">
        <w:rPr>
          <w:szCs w:val="24"/>
        </w:rPr>
        <w:t>»</w:t>
      </w:r>
      <w:r w:rsidRPr="00FC4911">
        <w:rPr>
          <w:szCs w:val="24"/>
        </w:rPr>
        <w:t>;</w:t>
      </w:r>
    </w:p>
    <w:p w14:paraId="15E557E1" w14:textId="77777777" w:rsidR="00E11787" w:rsidRPr="00FC4911" w:rsidRDefault="00E11787" w:rsidP="00AD69B6">
      <w:pPr>
        <w:pStyle w:val="aff6"/>
        <w:numPr>
          <w:ilvl w:val="0"/>
          <w:numId w:val="66"/>
        </w:numPr>
        <w:tabs>
          <w:tab w:val="left" w:pos="3969"/>
        </w:tabs>
        <w:rPr>
          <w:szCs w:val="24"/>
        </w:rPr>
      </w:pPr>
      <w:r w:rsidRPr="00FC4911">
        <w:rPr>
          <w:szCs w:val="24"/>
        </w:rPr>
        <w:t>СП 131.13330.2012. Строительная климатология;</w:t>
      </w:r>
    </w:p>
    <w:p w14:paraId="1A691042" w14:textId="77777777" w:rsidR="00C746E5" w:rsidRPr="00FC4911" w:rsidRDefault="00C746E5" w:rsidP="00AD69B6">
      <w:pPr>
        <w:pStyle w:val="aff6"/>
        <w:numPr>
          <w:ilvl w:val="0"/>
          <w:numId w:val="66"/>
        </w:numPr>
        <w:tabs>
          <w:tab w:val="left" w:pos="3969"/>
        </w:tabs>
        <w:rPr>
          <w:szCs w:val="24"/>
        </w:rPr>
      </w:pPr>
      <w:r w:rsidRPr="00C746E5">
        <w:rPr>
          <w:szCs w:val="24"/>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BA16C52" w14:textId="77777777" w:rsidR="00E11787" w:rsidRPr="00FC4911" w:rsidRDefault="003D3C8E" w:rsidP="00AD69B6">
      <w:pPr>
        <w:pStyle w:val="aff6"/>
        <w:numPr>
          <w:ilvl w:val="0"/>
          <w:numId w:val="66"/>
        </w:numPr>
        <w:tabs>
          <w:tab w:val="left" w:pos="3969"/>
        </w:tabs>
        <w:rPr>
          <w:szCs w:val="24"/>
        </w:rPr>
      </w:pPr>
      <w:r w:rsidRPr="003D3C8E">
        <w:rPr>
          <w:szCs w:val="24"/>
        </w:rPr>
        <w:t>СП 31.13330.2021</w:t>
      </w:r>
      <w:r>
        <w:rPr>
          <w:szCs w:val="24"/>
        </w:rPr>
        <w:t xml:space="preserve"> «</w:t>
      </w:r>
      <w:r w:rsidR="00E11787" w:rsidRPr="00FC4911">
        <w:rPr>
          <w:szCs w:val="24"/>
        </w:rPr>
        <w:t>СНиП 2.04.02-84* Водоснабжение, наружные сети и сооружения</w:t>
      </w:r>
      <w:r>
        <w:rPr>
          <w:szCs w:val="24"/>
        </w:rPr>
        <w:t>»</w:t>
      </w:r>
      <w:r w:rsidR="00E11787" w:rsidRPr="00FC4911">
        <w:rPr>
          <w:szCs w:val="24"/>
        </w:rPr>
        <w:t>;</w:t>
      </w:r>
    </w:p>
    <w:p w14:paraId="0AC57669" w14:textId="77777777" w:rsidR="002E3912" w:rsidRDefault="002E3912" w:rsidP="00AD69B6">
      <w:pPr>
        <w:pStyle w:val="aff6"/>
        <w:numPr>
          <w:ilvl w:val="0"/>
          <w:numId w:val="66"/>
        </w:numPr>
      </w:pPr>
      <w:r w:rsidRPr="00FC4911">
        <w:t xml:space="preserve">СанПиН 2.1.5.980-00 </w:t>
      </w:r>
      <w:r w:rsidR="00536B88" w:rsidRPr="00FC4911">
        <w:t>«</w:t>
      </w:r>
      <w:r w:rsidRPr="00FC4911">
        <w:t>Гигиенические требования к охране поверхностных вод</w:t>
      </w:r>
      <w:r w:rsidR="00536B88" w:rsidRPr="00FC4911">
        <w:t>»</w:t>
      </w:r>
      <w:r w:rsidRPr="00FC4911">
        <w:t>;</w:t>
      </w:r>
    </w:p>
    <w:p w14:paraId="545C4DD8" w14:textId="77777777" w:rsidR="00094BCC" w:rsidRPr="00094BCC" w:rsidRDefault="00094BCC" w:rsidP="00AD69B6">
      <w:pPr>
        <w:pStyle w:val="aff6"/>
        <w:numPr>
          <w:ilvl w:val="0"/>
          <w:numId w:val="66"/>
        </w:numPr>
      </w:pPr>
      <w:r w:rsidRPr="00094BCC">
        <w:t>СП 32.13330.2018 «СНиП 2.04.03-85 Канализация. Наружные сети и сооружения»</w:t>
      </w:r>
    </w:p>
    <w:p w14:paraId="74233E0B" w14:textId="77777777" w:rsidR="002E3912" w:rsidRPr="00FC4911" w:rsidRDefault="002E3912" w:rsidP="00AD69B6">
      <w:pPr>
        <w:pStyle w:val="aff6"/>
        <w:numPr>
          <w:ilvl w:val="0"/>
          <w:numId w:val="66"/>
        </w:numPr>
        <w:rPr>
          <w:szCs w:val="24"/>
        </w:rPr>
      </w:pPr>
      <w:r w:rsidRPr="00FC4911">
        <w:rPr>
          <w:bCs/>
          <w:color w:val="000000"/>
          <w:szCs w:val="24"/>
        </w:rPr>
        <w:t>СН РК 4.01-03-2011. Водоотведение. Наружные сети и сооружения;</w:t>
      </w:r>
    </w:p>
    <w:p w14:paraId="07101F64" w14:textId="0EA12064" w:rsidR="00E11787" w:rsidRPr="00FC4911" w:rsidRDefault="00E11787" w:rsidP="00AD69B6">
      <w:pPr>
        <w:pStyle w:val="aff6"/>
        <w:numPr>
          <w:ilvl w:val="0"/>
          <w:numId w:val="66"/>
        </w:numPr>
        <w:tabs>
          <w:tab w:val="left" w:pos="3969"/>
        </w:tabs>
        <w:rPr>
          <w:szCs w:val="24"/>
        </w:rPr>
      </w:pPr>
      <w:r w:rsidRPr="00FC4911">
        <w:rPr>
          <w:szCs w:val="24"/>
        </w:rPr>
        <w:t xml:space="preserve">Государственные сметные нормативы, укрепленные нормативы, цены строительства НЦС </w:t>
      </w:r>
      <w:r w:rsidRPr="00FC4911">
        <w:t>81-02-14-20</w:t>
      </w:r>
      <w:r w:rsidR="006303D9">
        <w:t>2</w:t>
      </w:r>
      <w:r w:rsidR="00953770">
        <w:t>4</w:t>
      </w:r>
      <w:r w:rsidRPr="00FC4911">
        <w:t xml:space="preserve"> Часть 14. </w:t>
      </w:r>
      <w:r w:rsidRPr="00FC4911">
        <w:rPr>
          <w:szCs w:val="24"/>
        </w:rPr>
        <w:t>Сети водоснабжения и канализации;</w:t>
      </w:r>
    </w:p>
    <w:p w14:paraId="1090E851" w14:textId="77777777" w:rsidR="00E11787" w:rsidRPr="00FC4911" w:rsidRDefault="00536B88" w:rsidP="00AD69B6">
      <w:pPr>
        <w:pStyle w:val="aff6"/>
        <w:numPr>
          <w:ilvl w:val="0"/>
          <w:numId w:val="66"/>
        </w:numPr>
        <w:tabs>
          <w:tab w:val="left" w:pos="3969"/>
        </w:tabs>
      </w:pPr>
      <w:r w:rsidRPr="00FC4911">
        <w:lastRenderedPageBreak/>
        <w:t>«</w:t>
      </w:r>
      <w:r w:rsidR="00E11787" w:rsidRPr="00FC4911">
        <w:t>Правила технической эксплуатации систем и сооружений коммунального водоснабжения и канализации</w:t>
      </w:r>
      <w:r w:rsidRPr="00FC4911">
        <w:t>»</w:t>
      </w:r>
      <w:r w:rsidR="00E11787" w:rsidRPr="00FC4911">
        <w:t>, утвержденных приказом Госстроя РФ №168 от 30.12.1999г.;</w:t>
      </w:r>
    </w:p>
    <w:p w14:paraId="222D2C9E" w14:textId="77777777" w:rsidR="00E11787" w:rsidRPr="00FC4911" w:rsidRDefault="00536B88" w:rsidP="00AD69B6">
      <w:pPr>
        <w:pStyle w:val="aff6"/>
        <w:numPr>
          <w:ilvl w:val="0"/>
          <w:numId w:val="66"/>
        </w:numPr>
        <w:tabs>
          <w:tab w:val="left" w:pos="3969"/>
        </w:tabs>
        <w:rPr>
          <w:szCs w:val="24"/>
        </w:rPr>
      </w:pPr>
      <w:r w:rsidRPr="00FC4911">
        <w:rPr>
          <w:szCs w:val="24"/>
        </w:rPr>
        <w:t>«</w:t>
      </w:r>
      <w:r w:rsidR="00E11787" w:rsidRPr="00FC4911">
        <w:rPr>
          <w:szCs w:val="24"/>
        </w:rPr>
        <w:t>Правила холодного водоснабжения и водоотведения</w:t>
      </w:r>
      <w:r w:rsidRPr="00FC4911">
        <w:rPr>
          <w:szCs w:val="24"/>
        </w:rPr>
        <w:t>»</w:t>
      </w:r>
      <w:r w:rsidR="00E11787" w:rsidRPr="00FC4911">
        <w:rPr>
          <w:szCs w:val="24"/>
        </w:rPr>
        <w:t>, утверждённые Постановлением Правительства РФ от 29.07.2013 г. № 644;</w:t>
      </w:r>
    </w:p>
    <w:p w14:paraId="3A155DED" w14:textId="77777777" w:rsidR="00E11787" w:rsidRPr="00FC4911" w:rsidRDefault="00536B88" w:rsidP="00AD69B6">
      <w:pPr>
        <w:pStyle w:val="aff6"/>
        <w:numPr>
          <w:ilvl w:val="0"/>
          <w:numId w:val="66"/>
        </w:numPr>
        <w:tabs>
          <w:tab w:val="left" w:pos="3969"/>
        </w:tabs>
        <w:rPr>
          <w:szCs w:val="24"/>
        </w:rPr>
      </w:pPr>
      <w:r w:rsidRPr="00FC4911">
        <w:rPr>
          <w:szCs w:val="24"/>
        </w:rPr>
        <w:t>«</w:t>
      </w:r>
      <w:r w:rsidR="00E11787" w:rsidRPr="00FC4911">
        <w:rPr>
          <w:szCs w:val="24"/>
        </w:rPr>
        <w:t>Правила организации коммерческого учёта воды, сточных вод</w:t>
      </w:r>
      <w:r w:rsidRPr="00FC4911">
        <w:rPr>
          <w:szCs w:val="24"/>
        </w:rPr>
        <w:t>»</w:t>
      </w:r>
      <w:r w:rsidR="00E11787" w:rsidRPr="00FC4911">
        <w:rPr>
          <w:szCs w:val="24"/>
        </w:rPr>
        <w:t>, утверждённые Постановлением Правительства РФ от 04.089.2013 г. № 776.</w:t>
      </w:r>
    </w:p>
    <w:p w14:paraId="60C10D3C" w14:textId="77777777" w:rsidR="00E11787" w:rsidRPr="00FC4911" w:rsidRDefault="00E11787" w:rsidP="001627B2">
      <w:pPr>
        <w:tabs>
          <w:tab w:val="left" w:pos="3969"/>
        </w:tabs>
        <w:rPr>
          <w:rFonts w:eastAsia="Times New Roman" w:cs="Times New Roman"/>
          <w:szCs w:val="24"/>
        </w:rPr>
      </w:pPr>
    </w:p>
    <w:p w14:paraId="6925A337"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szCs w:val="24"/>
        </w:rPr>
        <w:t xml:space="preserve">Основные понятия и терминология, используемые </w:t>
      </w:r>
      <w:r w:rsidR="00ED1F1F" w:rsidRPr="00FC4911">
        <w:rPr>
          <w:rFonts w:eastAsia="Times New Roman" w:cs="Times New Roman"/>
          <w:szCs w:val="24"/>
        </w:rPr>
        <w:t>в Схеме водоснабжения и водоотведения Куйвозовского сельского поселения</w:t>
      </w:r>
      <w:r w:rsidRPr="00FC4911">
        <w:rPr>
          <w:rFonts w:eastAsia="Times New Roman" w:cs="Times New Roman"/>
          <w:szCs w:val="24"/>
        </w:rPr>
        <w:t>:</w:t>
      </w:r>
    </w:p>
    <w:p w14:paraId="63F36ED0" w14:textId="77777777" w:rsidR="001A192C" w:rsidRPr="00FC4911" w:rsidRDefault="001A192C" w:rsidP="001627B2">
      <w:pPr>
        <w:tabs>
          <w:tab w:val="left" w:pos="3969"/>
        </w:tabs>
        <w:rPr>
          <w:rFonts w:eastAsia="Times New Roman" w:cs="Times New Roman"/>
          <w:szCs w:val="24"/>
        </w:rPr>
      </w:pPr>
      <w:r w:rsidRPr="00FC4911">
        <w:rPr>
          <w:rFonts w:eastAsia="Times New Roman" w:cs="Times New Roman"/>
          <w:i/>
          <w:szCs w:val="24"/>
        </w:rPr>
        <w:t>водоснабжение</w:t>
      </w:r>
      <w:r w:rsidRPr="00FC4911">
        <w:rPr>
          <w:rFonts w:eastAsia="Times New Roman" w:cs="Times New Roman"/>
          <w:szCs w:val="24"/>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0CEF08BE"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водоотведение</w:t>
      </w:r>
      <w:r w:rsidRPr="00FC4911">
        <w:rPr>
          <w:rFonts w:eastAsia="Times New Roman" w:cs="Times New Roman"/>
          <w:szCs w:val="24"/>
        </w:rPr>
        <w:t xml:space="preserve"> - прием, транспортировка и очистка сточных вод с использованием централизованной системы водоотведения;</w:t>
      </w:r>
    </w:p>
    <w:p w14:paraId="492F1912"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абонент</w:t>
      </w:r>
      <w:r w:rsidRPr="00FC4911">
        <w:rPr>
          <w:rFonts w:eastAsia="Times New Roman" w:cs="Times New Roman"/>
          <w:szCs w:val="24"/>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p w14:paraId="2EE19C49"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водоподготовка</w:t>
      </w:r>
      <w:r w:rsidRPr="00FC4911">
        <w:rPr>
          <w:rFonts w:eastAsia="Times New Roman" w:cs="Times New Roman"/>
          <w:szCs w:val="24"/>
        </w:rPr>
        <w:t xml:space="preserve"> - обработка воды, обеспечивающая ее использование в качестве питьевой или технической воды;</w:t>
      </w:r>
    </w:p>
    <w:p w14:paraId="203560B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водопроводная сеть</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3ACBBE78"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канализационная сеть</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транспортировки сточных вод;</w:t>
      </w:r>
    </w:p>
    <w:p w14:paraId="3556DCB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гарантирующая организация</w:t>
      </w:r>
      <w:r w:rsidRPr="00FC4911">
        <w:rPr>
          <w:rFonts w:eastAsia="Times New Roman" w:cs="Times New Roman"/>
          <w:szCs w:val="24"/>
        </w:rPr>
        <w:t xml:space="preserve"> - организация, осуществляющая холодное водоснабжение и (или) водоотведение, определенная решением органа местного самоуправления поселения, городского округа,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(технологически присоединены) к централизованной системе холодного водоснабжения и (или) водоотведения;</w:t>
      </w:r>
    </w:p>
    <w:p w14:paraId="605DE0C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lastRenderedPageBreak/>
        <w:t>горячая вода</w:t>
      </w:r>
      <w:r w:rsidRPr="00FC4911">
        <w:rPr>
          <w:rFonts w:eastAsia="Times New Roman" w:cs="Times New Roman"/>
          <w:szCs w:val="24"/>
        </w:rPr>
        <w:t xml:space="preserve"> - вода, приготовленная путем нагрева питьевой или технической воды с использованием тепловой энергии, а при необходимости также путем очистки, химической подготовки и других технологических операций, осуществляемых с водой;</w:t>
      </w:r>
    </w:p>
    <w:p w14:paraId="0C85D22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инвестиционная программа</w:t>
      </w:r>
      <w:r w:rsidRPr="00FC4911">
        <w:rPr>
          <w:rFonts w:eastAsia="Times New Roman" w:cs="Times New Roman"/>
          <w:szCs w:val="24"/>
        </w:rPr>
        <w:t xml:space="preserve"> организации, осуществляющей горячее водоснабжение, холодное водоснабжение и (или) водоотведение (далее также - инвестиционная программа), - программа мероприятий по строительству, реконструкции и модернизации объектов централизованной системы горячего водоснабжения, холодного водоснабжения и (или) водоотведения;</w:t>
      </w:r>
    </w:p>
    <w:p w14:paraId="04DC903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качество и безопасность воды</w:t>
      </w:r>
      <w:r w:rsidRPr="00FC4911">
        <w:rPr>
          <w:rFonts w:eastAsia="Times New Roman" w:cs="Times New Roman"/>
          <w:szCs w:val="24"/>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ее температуру;</w:t>
      </w:r>
    </w:p>
    <w:p w14:paraId="1C956A9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szCs w:val="24"/>
        </w:rPr>
        <w:t xml:space="preserve"> </w:t>
      </w:r>
      <w:r w:rsidRPr="00FC4911">
        <w:rPr>
          <w:rFonts w:eastAsia="Times New Roman" w:cs="Times New Roman"/>
          <w:i/>
          <w:szCs w:val="24"/>
        </w:rPr>
        <w:t>коммерческий учет воды и сточных вод</w:t>
      </w:r>
      <w:r w:rsidRPr="00FC4911">
        <w:rPr>
          <w:rFonts w:eastAsia="Times New Roman" w:cs="Times New Roman"/>
          <w:szCs w:val="24"/>
        </w:rPr>
        <w:t xml:space="preserve"> (далее также - коммерческий учет) - определение количества поданной (полученной) за определенный период воды, принятых (отведенных) сточных вод с помощью средств измерений (далее - приборы учета) или расчетным способом;</w:t>
      </w:r>
    </w:p>
    <w:p w14:paraId="2B27102D"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нецентрализованная система горячего водоснабжения</w:t>
      </w:r>
      <w:r w:rsidRPr="00FC4911">
        <w:rPr>
          <w:rFonts w:eastAsia="Times New Roman" w:cs="Times New Roman"/>
          <w:szCs w:val="24"/>
        </w:rPr>
        <w:t xml:space="preserve"> - сооружения и устройства, в том числе индивидуальные тепловые пункты, с использованием которых приготовление горячей воды осуществляется абонентом самостоятельно;</w:t>
      </w:r>
    </w:p>
    <w:p w14:paraId="14A468B7"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нецентрализованная система холодного водоснабжения</w:t>
      </w:r>
      <w:r w:rsidRPr="00FC4911">
        <w:rPr>
          <w:rFonts w:eastAsia="Times New Roman" w:cs="Times New Roman"/>
          <w:szCs w:val="24"/>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0251EA3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объект централизованной системы горячего водоснабжения, холодного водоснабжения и (или) водоотведения</w:t>
      </w:r>
      <w:r w:rsidRPr="00FC4911">
        <w:rPr>
          <w:rFonts w:eastAsia="Times New Roman" w:cs="Times New Roman"/>
          <w:szCs w:val="24"/>
        </w:rPr>
        <w:t xml:space="preserve"> - инженерное сооружение, входящее в состав централизованной системы горячего водоснабжения (в том числе центральные тепловые пункты), холодного водоснабжения и (или) водоотведения, непосредственно используемое для горячего водоснабжения, холодного водоснабжения и (или) водоотведения;</w:t>
      </w:r>
    </w:p>
    <w:p w14:paraId="1B92AFC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 xml:space="preserve">организация, осуществляющая холодное водоснабжение и (или) водоотведение </w:t>
      </w:r>
      <w:r w:rsidRPr="00FC4911">
        <w:rPr>
          <w:rFonts w:eastAsia="Times New Roman" w:cs="Times New Roman"/>
          <w:szCs w:val="24"/>
        </w:rPr>
        <w:t>(организация водопроводно-канализационного хозяйства), - юридическое лицо, осуществляющее эксплуатацию централизованных систем холодного водоснабжения и (или) водоотведения, отдельных объектов таких систем;</w:t>
      </w:r>
    </w:p>
    <w:p w14:paraId="656EF5F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организация, осуществляющая горячее водоснабжение</w:t>
      </w:r>
      <w:r w:rsidRPr="00FC4911">
        <w:rPr>
          <w:rFonts w:eastAsia="Times New Roman" w:cs="Times New Roman"/>
          <w:szCs w:val="24"/>
        </w:rPr>
        <w:t>, - юридическое лицо, осуществляющее эксплуатацию централизованной системы горячего водоснабжения, отдельных объектов такой системы;</w:t>
      </w:r>
    </w:p>
    <w:p w14:paraId="6CDEA878"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lastRenderedPageBreak/>
        <w:t>питьевая вода</w:t>
      </w:r>
      <w:r w:rsidRPr="00FC4911">
        <w:rPr>
          <w:rFonts w:eastAsia="Times New Roman" w:cs="Times New Roman"/>
          <w:szCs w:val="24"/>
        </w:rPr>
        <w:t xml:space="preserve"> - вода, за исключением бутилированной питьевой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34F1F616"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предельные индексы изменения тарифов в сфере водоснабжения и водоотведения</w:t>
      </w:r>
      <w:r w:rsidRPr="00FC4911">
        <w:rPr>
          <w:rFonts w:eastAsia="Times New Roman" w:cs="Times New Roman"/>
          <w:szCs w:val="24"/>
        </w:rPr>
        <w:t xml:space="preserve"> (далее - предельные индексы) - индексы максимально и (или) минимально возможного изменения действующих тарифов на питьевую воду и водоотведение, устанавливаемые в среднем по субъектам Российской Федерации на год, если иное не установлено другими федеральными законами или решением Правительства Российской Феде</w:t>
      </w:r>
      <w:r w:rsidR="00FC4911">
        <w:rPr>
          <w:rFonts w:eastAsia="Times New Roman" w:cs="Times New Roman"/>
          <w:szCs w:val="24"/>
        </w:rPr>
        <w:t>рации, и выраженные в процентах;</w:t>
      </w:r>
    </w:p>
    <w:p w14:paraId="417A7273"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приготовление горячей воды</w:t>
      </w:r>
      <w:r w:rsidRPr="00FC4911">
        <w:rPr>
          <w:rFonts w:eastAsia="Times New Roman" w:cs="Times New Roman"/>
          <w:szCs w:val="24"/>
        </w:rPr>
        <w:t xml:space="preserve"> - нагрев воды, а также при необходимости очистка, химическая подготовка и другие технологические процессы, осуществляемые с водой;</w:t>
      </w:r>
    </w:p>
    <w:p w14:paraId="1185720F"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производственная программа организации, осуществляющей горячее водоснабжение, холодное водоснабжение и (или) водоотведение</w:t>
      </w:r>
      <w:r w:rsidRPr="00FC4911">
        <w:rPr>
          <w:rFonts w:eastAsia="Times New Roman" w:cs="Times New Roman"/>
          <w:szCs w:val="24"/>
        </w:rPr>
        <w:t xml:space="preserve"> (далее - производственная программа), - программа текущей (операционной) деятельности такой организации по осуществлению горячего водоснабжения, холодного водоснабжения и (или) водоотведения, регулируемых видов деятельности в сфере водоснабжения и (или) водоотведения;</w:t>
      </w:r>
    </w:p>
    <w:p w14:paraId="4775597A"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состав и свойства сточных вод</w:t>
      </w:r>
      <w:r w:rsidRPr="00FC4911">
        <w:rPr>
          <w:rFonts w:eastAsia="Times New Roman" w:cs="Times New Roman"/>
          <w:szCs w:val="24"/>
        </w:rPr>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14:paraId="7BF687B7"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сточные воды централизованной системы водоотведения</w:t>
      </w:r>
      <w:r w:rsidRPr="00FC4911">
        <w:rPr>
          <w:rFonts w:eastAsia="Times New Roman" w:cs="Times New Roman"/>
          <w:szCs w:val="24"/>
        </w:rPr>
        <w:t xml:space="preserve"> (далее - сточные воды) - принимаемые от абонентов в централизованные системы водоотведения воды, а также дождевые, талые, инфильтрационные, поливомоечные, дренажные воды, если централизованная система водоотведения предназначена для приема таких вод;</w:t>
      </w:r>
    </w:p>
    <w:p w14:paraId="3BC174FC"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техническая вода</w:t>
      </w:r>
      <w:r w:rsidRPr="00FC4911">
        <w:rPr>
          <w:rFonts w:eastAsia="Times New Roman" w:cs="Times New Roman"/>
          <w:szCs w:val="24"/>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населения или для производства пищевой продукции;</w:t>
      </w:r>
    </w:p>
    <w:p w14:paraId="07B1CAFB"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 xml:space="preserve">техническое обследование централизованных систем горячего водоснабжения, холодного водоснабжения и (или) водоотведения </w:t>
      </w:r>
      <w:r w:rsidRPr="00FC4911">
        <w:rPr>
          <w:rFonts w:eastAsia="Times New Roman" w:cs="Times New Roman"/>
          <w:szCs w:val="24"/>
        </w:rPr>
        <w:t>- оценка технических характеристик объектов централизованных систем горячего водоснабжения, холодного водоснабжения и (или) водоотведения;</w:t>
      </w:r>
    </w:p>
    <w:p w14:paraId="4AC4B415"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транспортировка воды (сточных вод)</w:t>
      </w:r>
      <w:r w:rsidRPr="00FC4911">
        <w:rPr>
          <w:rFonts w:eastAsia="Times New Roman" w:cs="Times New Roman"/>
          <w:szCs w:val="24"/>
        </w:rPr>
        <w:t xml:space="preserve"> - перемещение воды (сточных вод), осуществляемое с использованием водопроводных (канализационных) сетей;</w:t>
      </w:r>
    </w:p>
    <w:p w14:paraId="773D6C9B"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горячего водоснабжения</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горячего </w:t>
      </w:r>
      <w:r w:rsidRPr="00FC4911">
        <w:rPr>
          <w:rFonts w:eastAsia="Times New Roman" w:cs="Times New Roman"/>
          <w:szCs w:val="24"/>
        </w:rPr>
        <w:lastRenderedPageBreak/>
        <w:t xml:space="preserve">водоснабжения путем отбора горячей </w:t>
      </w:r>
      <w:r w:rsidRPr="00FC4911">
        <w:t>воды из тепловой сети (далее - открытая система теплоснабжения (горячего водоснабжения) или из сетей горячего водоснабжения либо путем нагрева воды без отбора горячей воды из тепловой сети с использованием центрального теплового пункта (далее - закрытая система горячего водоснабжения);</w:t>
      </w:r>
    </w:p>
    <w:p w14:paraId="0A7C747E" w14:textId="77777777" w:rsidR="00E11787" w:rsidRPr="00FC4911" w:rsidRDefault="00E11787"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холодного водоснабжения</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638DB4C0" w14:textId="77777777" w:rsidR="008D3082" w:rsidRPr="00FC4911" w:rsidRDefault="008D3082" w:rsidP="001627B2">
      <w:pPr>
        <w:tabs>
          <w:tab w:val="left" w:pos="3969"/>
        </w:tabs>
        <w:rPr>
          <w:rFonts w:eastAsia="Times New Roman" w:cs="Times New Roman"/>
          <w:szCs w:val="24"/>
        </w:rPr>
      </w:pPr>
      <w:r w:rsidRPr="00FC4911">
        <w:rPr>
          <w:rFonts w:eastAsia="Times New Roman" w:cs="Times New Roman"/>
          <w:i/>
          <w:szCs w:val="24"/>
        </w:rPr>
        <w:t>централизованная система водоотведения (канализации)</w:t>
      </w:r>
      <w:r w:rsidRPr="00FC4911">
        <w:rPr>
          <w:rFonts w:eastAsia="Times New Roman" w:cs="Times New Roman"/>
          <w:szCs w:val="24"/>
        </w:rPr>
        <w:t xml:space="preserve"> - комплекс технологически связанных между собой инженерных сооружений, предназначенных для водоотведения;</w:t>
      </w:r>
    </w:p>
    <w:p w14:paraId="4E5C25AE" w14:textId="77777777" w:rsidR="00F229F4" w:rsidRPr="00FC4911" w:rsidRDefault="00F229F4" w:rsidP="001627B2">
      <w:pPr>
        <w:spacing w:line="276" w:lineRule="auto"/>
        <w:ind w:firstLine="0"/>
        <w:jc w:val="left"/>
        <w:rPr>
          <w:rFonts w:eastAsia="Times New Roman" w:cs="Times New Roman"/>
          <w:b/>
          <w:caps/>
          <w:szCs w:val="20"/>
          <w:highlight w:val="yellow"/>
        </w:rPr>
      </w:pPr>
      <w:bookmarkStart w:id="12" w:name="_Toc441672569"/>
      <w:bookmarkStart w:id="13" w:name="_Toc466904261"/>
      <w:bookmarkStart w:id="14" w:name="_Toc468276007"/>
      <w:bookmarkStart w:id="15" w:name="_Toc468277001"/>
      <w:bookmarkStart w:id="16" w:name="_Toc482729871"/>
      <w:bookmarkEnd w:id="7"/>
      <w:r w:rsidRPr="00FC4911">
        <w:rPr>
          <w:rFonts w:eastAsia="Times New Roman" w:cs="Times New Roman"/>
          <w:bCs/>
          <w:caps/>
          <w:szCs w:val="20"/>
          <w:highlight w:val="yellow"/>
        </w:rPr>
        <w:br w:type="page"/>
      </w:r>
    </w:p>
    <w:p w14:paraId="401E6EAF" w14:textId="77777777" w:rsidR="001A192C" w:rsidRPr="00FC4911" w:rsidRDefault="001A192C" w:rsidP="001627B2">
      <w:pPr>
        <w:pStyle w:val="18"/>
        <w:keepLines w:val="0"/>
        <w:pageBreakBefore w:val="0"/>
        <w:widowControl w:val="0"/>
        <w:numPr>
          <w:ilvl w:val="0"/>
          <w:numId w:val="0"/>
        </w:numPr>
        <w:spacing w:before="0" w:after="0"/>
        <w:ind w:firstLine="720"/>
        <w:rPr>
          <w:rFonts w:eastAsia="Times New Roman" w:cs="Times New Roman"/>
          <w:bCs w:val="0"/>
          <w:caps/>
          <w:sz w:val="24"/>
          <w:szCs w:val="20"/>
        </w:rPr>
      </w:pPr>
      <w:bookmarkStart w:id="17" w:name="_Toc176256916"/>
      <w:r w:rsidRPr="00FC4911">
        <w:rPr>
          <w:rFonts w:eastAsia="Times New Roman" w:cs="Times New Roman"/>
          <w:bCs w:val="0"/>
          <w:caps/>
          <w:sz w:val="24"/>
          <w:szCs w:val="20"/>
        </w:rPr>
        <w:lastRenderedPageBreak/>
        <w:t>Общие сведения</w:t>
      </w:r>
      <w:bookmarkEnd w:id="12"/>
      <w:bookmarkEnd w:id="13"/>
      <w:bookmarkEnd w:id="14"/>
      <w:bookmarkEnd w:id="15"/>
      <w:bookmarkEnd w:id="16"/>
      <w:bookmarkEnd w:id="17"/>
    </w:p>
    <w:p w14:paraId="6A890DAF" w14:textId="77777777" w:rsidR="00E73DC8" w:rsidRPr="00FC4911" w:rsidRDefault="00E73DC8" w:rsidP="001627B2">
      <w:pPr>
        <w:rPr>
          <w:b/>
          <w:i/>
        </w:rPr>
      </w:pPr>
      <w:r w:rsidRPr="00FC4911">
        <w:rPr>
          <w:b/>
          <w:i/>
        </w:rPr>
        <w:t>Географическое положение</w:t>
      </w:r>
    </w:p>
    <w:p w14:paraId="26DED1CF" w14:textId="77777777" w:rsidR="00BD18D2" w:rsidRPr="00FC4911" w:rsidRDefault="00BD18D2" w:rsidP="001627B2">
      <w:r w:rsidRPr="00FC4911">
        <w:t xml:space="preserve">Границы Куйвозовского сельского поселения в северной части совпадают с границами Всеволожского муниципального района. Северная граница поселения с Приозерским муниципальным районом проходит, в основном, по рекам Вьюн, Кожица и Смородинка; на северо-западе – по рекам Волчья и Сестра. Восточная граница поселения проходит по урезу воды в Ладожском озере. </w:t>
      </w:r>
    </w:p>
    <w:p w14:paraId="4D23C6DE" w14:textId="77777777" w:rsidR="00BD18D2" w:rsidRPr="00FC4911" w:rsidRDefault="00BD18D2" w:rsidP="001627B2">
      <w:r w:rsidRPr="00FC4911">
        <w:t>С южной стороны Куйвозовское сельское поселение граничит с Агалатовским, Лесколовским сельскими поселениями, Токсовским и Рахьинским городскими поселениями Всеволожского муниципального района.</w:t>
      </w:r>
    </w:p>
    <w:p w14:paraId="7091163A" w14:textId="77777777" w:rsidR="00BD18D2" w:rsidRPr="00FC4911" w:rsidRDefault="00BD18D2" w:rsidP="001627B2">
      <w:r w:rsidRPr="00FC4911">
        <w:rPr>
          <w:rFonts w:eastAsia="Times New Roman" w:cs="Times New Roman"/>
          <w:szCs w:val="24"/>
          <w:lang w:eastAsia="ar-SA"/>
        </w:rPr>
        <w:t xml:space="preserve">Куйвозовское сельское поселение расположено в 50 – километровой зоне от Санкт-Петербурга, т.е. территория поселения фактически входит в пригородную зону Санкт-Петербурга. </w:t>
      </w:r>
    </w:p>
    <w:p w14:paraId="090E9846"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Административный центр сельского поселения д. Куйвози находится в </w:t>
      </w:r>
      <w:smartTag w:uri="urn:schemas-microsoft-com:office:smarttags" w:element="metricconverter">
        <w:smartTagPr>
          <w:attr w:name="ProductID" w:val="50 км"/>
        </w:smartTagPr>
        <w:r w:rsidRPr="00FC4911">
          <w:rPr>
            <w:rFonts w:eastAsia="Times New Roman" w:cs="Times New Roman"/>
            <w:szCs w:val="24"/>
            <w:lang w:eastAsia="ar-SA"/>
          </w:rPr>
          <w:t>50 км</w:t>
        </w:r>
      </w:smartTag>
      <w:r w:rsidRPr="00FC4911">
        <w:rPr>
          <w:rFonts w:eastAsia="Times New Roman" w:cs="Times New Roman"/>
          <w:szCs w:val="24"/>
          <w:lang w:eastAsia="ar-SA"/>
        </w:rPr>
        <w:t xml:space="preserve"> от г. Всеволожска и не имеет непосредственной прямой связи с ним. Добраться до административного центра муниципального района можно только через КАД и Санкт-Петербург, что вызывает значительные трудности для населения. </w:t>
      </w:r>
    </w:p>
    <w:p w14:paraId="0FF469CF" w14:textId="77777777" w:rsidR="00507C85" w:rsidRPr="00FC4911" w:rsidRDefault="00507C85" w:rsidP="001627B2">
      <w:pPr>
        <w:suppressAutoHyphens/>
        <w:rPr>
          <w:rFonts w:eastAsia="Times New Roman" w:cs="Times New Roman"/>
          <w:szCs w:val="24"/>
          <w:lang w:eastAsia="ar-SA"/>
        </w:rPr>
      </w:pPr>
      <w:r w:rsidRPr="00FC4911">
        <w:rPr>
          <w:rFonts w:eastAsia="Times New Roman" w:cs="Times New Roman"/>
          <w:szCs w:val="24"/>
          <w:lang w:eastAsia="ar-SA"/>
        </w:rPr>
        <w:t>В Куйвозовское сельское поселение входят 18 населённых пунктов.</w:t>
      </w:r>
    </w:p>
    <w:p w14:paraId="2E8BDC67"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Существенными особенностями Куйвозовского поселения являются: преобладание закрытых для гражданского использования территорий министерства обороны и безопасности и значительная градообразующая роль воинских частей в общей численности занятых на территории сельского поселения. </w:t>
      </w:r>
    </w:p>
    <w:p w14:paraId="469329B8" w14:textId="77777777" w:rsidR="00BD18D2" w:rsidRPr="00FC4911" w:rsidRDefault="00BD18D2"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Вторая преимущественная специализация Куйвозовского сельского поселения во Всеволожском муниципальном районе и в пригородной зоне Санкт-Петербурга – рекреационная. Здесь традиционно размещались многочисленные оздоровительные учреждения, крупные массивы садоводств и дач для жителей Санкт-Петербурга; места для развития элитного малоэтажного жилищного строительства. На территории Куйвозовского сельского поселения размещено около 200 садоводств (1/3 садоводств Всеволожского муниципального района) и имеется 15 коллективных мест размещения отдыхающих (детских лагерей, баз отдыха). В результате летом количество дачников, садоводов, рекреантов и туристов составляет 130-150 тыс. чел. (оценочные данные </w:t>
      </w:r>
      <w:r w:rsidR="00536B88" w:rsidRPr="00FC4911">
        <w:rPr>
          <w:rFonts w:eastAsia="Times New Roman" w:cs="Times New Roman"/>
          <w:szCs w:val="24"/>
          <w:lang w:eastAsia="ar-SA"/>
        </w:rPr>
        <w:t>«</w:t>
      </w:r>
      <w:r w:rsidRPr="00FC4911">
        <w:rPr>
          <w:rFonts w:eastAsia="Times New Roman" w:cs="Times New Roman"/>
          <w:szCs w:val="24"/>
          <w:lang w:eastAsia="ar-SA"/>
        </w:rPr>
        <w:t>Стратегического плана социально-экономического развития Куйвозовского сельского поселения</w:t>
      </w:r>
      <w:r w:rsidR="00536B88" w:rsidRPr="00FC4911">
        <w:rPr>
          <w:rFonts w:eastAsia="Times New Roman" w:cs="Times New Roman"/>
          <w:szCs w:val="24"/>
          <w:lang w:eastAsia="ar-SA"/>
        </w:rPr>
        <w:t>»</w:t>
      </w:r>
      <w:r w:rsidRPr="00FC4911">
        <w:rPr>
          <w:rFonts w:eastAsia="Times New Roman" w:cs="Times New Roman"/>
          <w:szCs w:val="24"/>
          <w:lang w:eastAsia="ar-SA"/>
        </w:rPr>
        <w:t>).</w:t>
      </w:r>
    </w:p>
    <w:p w14:paraId="16B44A91" w14:textId="77777777" w:rsidR="000308AE" w:rsidRPr="00FC4911" w:rsidRDefault="000308AE"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Распределение по территории трудового и экономического потенциала также отличается неравномерностью. Практически все населённые пункты и хозяйственная деятельность сосредоточены в центральной части поселения, фактически в его </w:t>
      </w:r>
      <w:r w:rsidRPr="00FC4911">
        <w:rPr>
          <w:rFonts w:eastAsia="Times New Roman" w:cs="Times New Roman"/>
          <w:szCs w:val="24"/>
          <w:lang w:eastAsia="ar-SA"/>
        </w:rPr>
        <w:lastRenderedPageBreak/>
        <w:t>планировочном ядре. На этих же территориях преимущественно концентрируется временное (сезонное) население, что связано с удобной транспортной доступностью и востребовательностью наиболее ценных ландшафтов. В то же самое время чрезмерная антропогенная нагрузка может негативно сказаться на устойчивом развитии территории поселения.</w:t>
      </w:r>
    </w:p>
    <w:p w14:paraId="1D9D6489" w14:textId="77777777" w:rsidR="00E73DC8" w:rsidRPr="00FC4911" w:rsidRDefault="00507C85" w:rsidP="001627B2">
      <w:r w:rsidRPr="00FC4911">
        <w:t>Площадь территории Куйвозовского сельского поселения</w:t>
      </w:r>
      <w:r w:rsidR="0097473D" w:rsidRPr="00FC4911">
        <w:t xml:space="preserve"> </w:t>
      </w:r>
      <w:r w:rsidRPr="00FC4911">
        <w:t xml:space="preserve">составляет </w:t>
      </w:r>
      <w:r w:rsidR="0097473D" w:rsidRPr="00FC4911">
        <w:t>753</w:t>
      </w:r>
      <w:r w:rsidR="00F50A42" w:rsidRPr="00FC4911">
        <w:t>5</w:t>
      </w:r>
      <w:r w:rsidR="0097473D" w:rsidRPr="00FC4911">
        <w:t>0</w:t>
      </w:r>
      <w:r w:rsidRPr="00FC4911">
        <w:t xml:space="preserve"> га. </w:t>
      </w:r>
    </w:p>
    <w:p w14:paraId="3A2696AA" w14:textId="77777777" w:rsidR="00E73DC8" w:rsidRPr="00FC4911" w:rsidRDefault="00E73DC8" w:rsidP="001627B2">
      <w:pPr>
        <w:suppressAutoHyphens/>
        <w:rPr>
          <w:rFonts w:eastAsia="Times New Roman" w:cs="Times New Roman"/>
          <w:szCs w:val="24"/>
          <w:lang w:eastAsia="ar-SA"/>
        </w:rPr>
      </w:pPr>
      <w:r w:rsidRPr="00FC4911">
        <w:rPr>
          <w:rFonts w:eastAsia="Times New Roman" w:cs="Times New Roman"/>
          <w:szCs w:val="24"/>
          <w:lang w:eastAsia="ar-SA"/>
        </w:rPr>
        <w:t>Можно выделить следующие особенности системы расселения муниципального образования:</w:t>
      </w:r>
    </w:p>
    <w:p w14:paraId="756EC8C1" w14:textId="77777777" w:rsidR="00E73DC8" w:rsidRPr="00FC4911" w:rsidRDefault="00E73DC8" w:rsidP="00AD69B6">
      <w:pPr>
        <w:pStyle w:val="aff6"/>
        <w:numPr>
          <w:ilvl w:val="0"/>
          <w:numId w:val="66"/>
        </w:numPr>
        <w:tabs>
          <w:tab w:val="left" w:pos="3969"/>
        </w:tabs>
      </w:pPr>
      <w:r w:rsidRPr="00FC4911">
        <w:t>концентрация абсолютного большинства населенных пунктов в центральной части муниципального образования;</w:t>
      </w:r>
    </w:p>
    <w:p w14:paraId="36187B84" w14:textId="77777777" w:rsidR="00E73DC8" w:rsidRPr="00FC4911" w:rsidRDefault="00E73DC8" w:rsidP="00AD69B6">
      <w:pPr>
        <w:pStyle w:val="aff6"/>
        <w:numPr>
          <w:ilvl w:val="0"/>
          <w:numId w:val="66"/>
        </w:numPr>
        <w:tabs>
          <w:tab w:val="left" w:pos="3969"/>
        </w:tabs>
      </w:pPr>
      <w:r w:rsidRPr="00FC4911">
        <w:t>концентрация ¾ всего населения в крупных населенных пунктах (свыше 1 тыс. чел. – д. Гарболово, д. Ненимяки, п. Лесное, п. Стеклянный);</w:t>
      </w:r>
    </w:p>
    <w:p w14:paraId="644743E7" w14:textId="77777777" w:rsidR="00E73DC8" w:rsidRPr="00FC4911" w:rsidRDefault="00E73DC8" w:rsidP="00AD69B6">
      <w:pPr>
        <w:pStyle w:val="aff6"/>
        <w:numPr>
          <w:ilvl w:val="0"/>
          <w:numId w:val="66"/>
        </w:numPr>
        <w:tabs>
          <w:tab w:val="left" w:pos="3969"/>
        </w:tabs>
      </w:pPr>
      <w:r w:rsidRPr="00FC4911">
        <w:t>размещение большинства населенных пунктов вдоль магистральных железных и автомобильных дорог;</w:t>
      </w:r>
    </w:p>
    <w:p w14:paraId="1D04E3AA" w14:textId="77777777" w:rsidR="00E73DC8" w:rsidRPr="00FC4911" w:rsidRDefault="00E73DC8" w:rsidP="00AD69B6">
      <w:pPr>
        <w:pStyle w:val="aff6"/>
        <w:numPr>
          <w:ilvl w:val="0"/>
          <w:numId w:val="66"/>
        </w:numPr>
        <w:tabs>
          <w:tab w:val="left" w:pos="3969"/>
        </w:tabs>
      </w:pPr>
      <w:r w:rsidRPr="00FC4911">
        <w:t>формирование групп населенных пунктов из относительно близко расположенных друг от друга населённых пунктов и прилегающих к ним массивов садоводств и дачных посёлков.</w:t>
      </w:r>
    </w:p>
    <w:p w14:paraId="5F9EB611" w14:textId="77777777" w:rsidR="00E73DC8" w:rsidRPr="00FC4911" w:rsidRDefault="00E73DC8" w:rsidP="00AD69B6">
      <w:pPr>
        <w:pStyle w:val="aff6"/>
        <w:numPr>
          <w:ilvl w:val="0"/>
          <w:numId w:val="66"/>
        </w:numPr>
        <w:tabs>
          <w:tab w:val="left" w:pos="3969"/>
        </w:tabs>
      </w:pPr>
      <w:r w:rsidRPr="00FC4911">
        <w:t xml:space="preserve">вхождение в ряд населённых пунктов (д. Васкелово, п. при ж/д ст. Лемболово) анклавов, имеющих статус земель населённых пунктов (к д. Васкелово относится микрорайон Зеркальный, находящийся в </w:t>
      </w:r>
      <w:smartTag w:uri="urn:schemas-microsoft-com:office:smarttags" w:element="metricconverter">
        <w:smartTagPr>
          <w:attr w:name="ProductID" w:val="4,5 км"/>
        </w:smartTagPr>
        <w:r w:rsidRPr="00FC4911">
          <w:t>4,5 км</w:t>
        </w:r>
      </w:smartTag>
      <w:r w:rsidRPr="00FC4911">
        <w:t xml:space="preserve"> от деревни) и другие анклавы или отдельно расположенные жилые дома на землях лесного фонда, землях обороны и безопасности;</w:t>
      </w:r>
    </w:p>
    <w:p w14:paraId="66BB84B0" w14:textId="77777777" w:rsidR="00E73DC8" w:rsidRPr="00FC4911" w:rsidRDefault="00E73DC8" w:rsidP="00AD69B6">
      <w:pPr>
        <w:pStyle w:val="aff6"/>
        <w:numPr>
          <w:ilvl w:val="0"/>
          <w:numId w:val="66"/>
        </w:numPr>
        <w:tabs>
          <w:tab w:val="left" w:pos="3969"/>
        </w:tabs>
      </w:pPr>
      <w:r w:rsidRPr="00FC4911">
        <w:t xml:space="preserve">стремление владельцев земельных участков многочисленных ДНП, а также земель, выделенных для ведения крестьянского (фермерского) хозяйства и расположенных на землях сельскохозяйственного назначения, получить статус земель населённого пункта, либо сменить вид разрешённого использования с </w:t>
      </w:r>
      <w:r w:rsidR="00536B88" w:rsidRPr="00FC4911">
        <w:t>«</w:t>
      </w:r>
      <w:r w:rsidRPr="00FC4911">
        <w:t>для сельскохозяйственной деятельности</w:t>
      </w:r>
      <w:r w:rsidR="00536B88" w:rsidRPr="00FC4911">
        <w:t>»</w:t>
      </w:r>
      <w:r w:rsidRPr="00FC4911">
        <w:t xml:space="preserve"> на </w:t>
      </w:r>
      <w:r w:rsidR="00536B88" w:rsidRPr="00FC4911">
        <w:t>«</w:t>
      </w:r>
      <w:r w:rsidRPr="00FC4911">
        <w:t>для дачного хозяйства</w:t>
      </w:r>
      <w:r w:rsidR="00536B88" w:rsidRPr="00FC4911">
        <w:t>»</w:t>
      </w:r>
      <w:r w:rsidRPr="00FC4911">
        <w:t>.</w:t>
      </w:r>
    </w:p>
    <w:p w14:paraId="42DE3DF6" w14:textId="77777777" w:rsidR="00167008" w:rsidRPr="00FC4911" w:rsidRDefault="00167008" w:rsidP="001627B2">
      <w:pPr>
        <w:rPr>
          <w:rFonts w:eastAsia="Calibri" w:cs="Times New Roman"/>
          <w:b/>
          <w:i/>
          <w:lang w:eastAsia="en-US"/>
        </w:rPr>
      </w:pPr>
    </w:p>
    <w:p w14:paraId="62FBE107" w14:textId="77777777" w:rsidR="00297459" w:rsidRPr="00FC4911" w:rsidRDefault="00297459" w:rsidP="001627B2">
      <w:pPr>
        <w:rPr>
          <w:rFonts w:eastAsia="Calibri" w:cs="Times New Roman"/>
          <w:b/>
          <w:i/>
          <w:lang w:eastAsia="en-US"/>
        </w:rPr>
      </w:pPr>
      <w:r w:rsidRPr="00FC4911">
        <w:rPr>
          <w:rFonts w:eastAsia="Calibri" w:cs="Times New Roman"/>
          <w:b/>
          <w:i/>
          <w:lang w:eastAsia="en-US"/>
        </w:rPr>
        <w:t>Климатическая характеристика</w:t>
      </w:r>
    </w:p>
    <w:p w14:paraId="73F4C180" w14:textId="77777777" w:rsidR="00297459" w:rsidRPr="00FC4911" w:rsidRDefault="00297459" w:rsidP="001627B2">
      <w:pPr>
        <w:shd w:val="clear" w:color="auto" w:fill="FFFFFF"/>
        <w:suppressAutoHyphens/>
        <w:ind w:right="58" w:firstLine="540"/>
        <w:rPr>
          <w:rFonts w:eastAsia="Times New Roman" w:cs="Times New Roman"/>
          <w:spacing w:val="-1"/>
          <w:szCs w:val="24"/>
          <w:lang w:eastAsia="ar-SA"/>
        </w:rPr>
      </w:pPr>
      <w:r w:rsidRPr="00FC4911">
        <w:rPr>
          <w:rFonts w:eastAsia="Times New Roman" w:cs="Times New Roman"/>
          <w:spacing w:val="1"/>
          <w:szCs w:val="24"/>
          <w:lang w:eastAsia="ar-SA"/>
        </w:rPr>
        <w:t>Климат территории характеризуется умеренно теплым ле</w:t>
      </w:r>
      <w:r w:rsidRPr="00FC4911">
        <w:rPr>
          <w:rFonts w:eastAsia="Times New Roman" w:cs="Times New Roman"/>
          <w:szCs w:val="24"/>
          <w:lang w:eastAsia="ar-SA"/>
        </w:rPr>
        <w:t xml:space="preserve">том и продолжительной, неустойчивой, с частыми оттепелями, зимой. За зиму отмечается до 25 дней с оттепелью. Наиболее мягкой и неустойчивой бывает первая половина зимы. Весна и осень носят затяжной характер. Самым </w:t>
      </w:r>
      <w:r w:rsidRPr="00FC4911">
        <w:rPr>
          <w:rFonts w:eastAsia="Times New Roman" w:cs="Times New Roman"/>
          <w:spacing w:val="1"/>
          <w:szCs w:val="24"/>
          <w:lang w:eastAsia="ar-SA"/>
        </w:rPr>
        <w:t xml:space="preserve">теплым месяцем года является июль. Средняя температура воздуха в этом </w:t>
      </w:r>
      <w:r w:rsidRPr="00FC4911">
        <w:rPr>
          <w:rFonts w:eastAsia="Times New Roman" w:cs="Times New Roman"/>
          <w:spacing w:val="-1"/>
          <w:szCs w:val="24"/>
          <w:lang w:eastAsia="ar-SA"/>
        </w:rPr>
        <w:t xml:space="preserve">месяце равна 16,5-17,5 °С. Абсолютный максимум температуры воздуха равен </w:t>
      </w:r>
      <w:r w:rsidRPr="00FC4911">
        <w:rPr>
          <w:rFonts w:eastAsia="Times New Roman" w:cs="Times New Roman"/>
          <w:szCs w:val="24"/>
          <w:lang w:eastAsia="ar-SA"/>
        </w:rPr>
        <w:t xml:space="preserve">+32 °С. Самым тёплым месяцем года является июль. Средняя температура воздуха равна +32 </w:t>
      </w:r>
      <w:r w:rsidRPr="00FC4911">
        <w:rPr>
          <w:rFonts w:eastAsia="Times New Roman" w:cs="Times New Roman"/>
          <w:szCs w:val="24"/>
          <w:lang w:eastAsia="ar-SA"/>
        </w:rPr>
        <w:lastRenderedPageBreak/>
        <w:t xml:space="preserve">°С. </w:t>
      </w:r>
      <w:r w:rsidRPr="00FC4911">
        <w:rPr>
          <w:rFonts w:eastAsia="Times New Roman" w:cs="Times New Roman"/>
          <w:spacing w:val="-1"/>
          <w:szCs w:val="24"/>
          <w:lang w:eastAsia="ar-SA"/>
        </w:rPr>
        <w:t>Теп</w:t>
      </w:r>
      <w:r w:rsidRPr="00FC4911">
        <w:rPr>
          <w:rFonts w:eastAsia="Times New Roman" w:cs="Times New Roman"/>
          <w:spacing w:val="4"/>
          <w:szCs w:val="24"/>
          <w:lang w:eastAsia="ar-SA"/>
        </w:rPr>
        <w:t>лый период (период с положительной среднесуточной температурой) начи</w:t>
      </w:r>
      <w:r w:rsidRPr="00FC4911">
        <w:rPr>
          <w:rFonts w:eastAsia="Times New Roman" w:cs="Times New Roman"/>
          <w:szCs w:val="24"/>
          <w:lang w:eastAsia="ar-SA"/>
        </w:rPr>
        <w:t xml:space="preserve">нается в первой декаде апреля и длится до конца октября - начала ноября, в среднем 205- 220 дней. Однако заморозки возможны до конца мая. Летние месяцы характеризуются большой продолжительностью солнечного сияния, равной 280-300 часов в июне и 200-240 часов в августе, что соответствует </w:t>
      </w:r>
      <w:r w:rsidRPr="00FC4911">
        <w:rPr>
          <w:rFonts w:eastAsia="Times New Roman" w:cs="Times New Roman"/>
          <w:spacing w:val="1"/>
          <w:szCs w:val="24"/>
          <w:lang w:eastAsia="ar-SA"/>
        </w:rPr>
        <w:t xml:space="preserve">примерно половине возможной продолжительности. Летний день длится от </w:t>
      </w:r>
      <w:r w:rsidRPr="00FC4911">
        <w:rPr>
          <w:rFonts w:eastAsia="Times New Roman" w:cs="Times New Roman"/>
          <w:spacing w:val="-1"/>
          <w:szCs w:val="24"/>
          <w:lang w:eastAsia="ar-SA"/>
        </w:rPr>
        <w:t>18,5 часов в июне (на 15-е число) до 16 часов в августе.</w:t>
      </w:r>
    </w:p>
    <w:p w14:paraId="0FB0444A" w14:textId="77777777" w:rsidR="00297459" w:rsidRPr="00FC4911" w:rsidRDefault="00297459" w:rsidP="001627B2">
      <w:pPr>
        <w:shd w:val="clear" w:color="auto" w:fill="FFFFFF"/>
        <w:suppressAutoHyphens/>
        <w:ind w:right="58" w:firstLine="540"/>
        <w:rPr>
          <w:rFonts w:eastAsia="Times New Roman" w:cs="Times New Roman"/>
          <w:szCs w:val="24"/>
          <w:lang w:eastAsia="ar-SA"/>
        </w:rPr>
      </w:pPr>
      <w:r w:rsidRPr="00FC4911">
        <w:rPr>
          <w:rFonts w:eastAsia="Times New Roman" w:cs="Times New Roman"/>
          <w:szCs w:val="24"/>
          <w:lang w:eastAsia="ar-SA"/>
        </w:rPr>
        <w:t>Самым холодным месяцем является февраль с температурой воздуха -</w:t>
      </w:r>
      <w:r w:rsidR="004C78DB" w:rsidRPr="00FC4911">
        <w:rPr>
          <w:rFonts w:eastAsia="Times New Roman" w:cs="Times New Roman"/>
          <w:spacing w:val="2"/>
          <w:szCs w:val="24"/>
          <w:lang w:eastAsia="ar-SA"/>
        </w:rPr>
        <w:t>8,-9</w:t>
      </w:r>
      <w:r w:rsidRPr="00FC4911">
        <w:rPr>
          <w:rFonts w:eastAsia="Times New Roman" w:cs="Times New Roman"/>
          <w:spacing w:val="2"/>
          <w:szCs w:val="24"/>
          <w:lang w:eastAsia="ar-SA"/>
        </w:rPr>
        <w:t>°С. Абсолютный минимум тем</w:t>
      </w:r>
      <w:r w:rsidR="004C78DB" w:rsidRPr="00FC4911">
        <w:rPr>
          <w:rFonts w:eastAsia="Times New Roman" w:cs="Times New Roman"/>
          <w:spacing w:val="2"/>
          <w:szCs w:val="24"/>
          <w:lang w:eastAsia="ar-SA"/>
        </w:rPr>
        <w:t>пературы воздуха составляет -37</w:t>
      </w:r>
      <w:r w:rsidRPr="00FC4911">
        <w:rPr>
          <w:rFonts w:eastAsia="Times New Roman" w:cs="Times New Roman"/>
          <w:spacing w:val="2"/>
          <w:szCs w:val="24"/>
          <w:lang w:eastAsia="ar-SA"/>
        </w:rPr>
        <w:t>°С. Один раз в 80-100 лет температура воздуха зим</w:t>
      </w:r>
      <w:r w:rsidR="004C78DB" w:rsidRPr="00FC4911">
        <w:rPr>
          <w:rFonts w:eastAsia="Times New Roman" w:cs="Times New Roman"/>
          <w:spacing w:val="2"/>
          <w:szCs w:val="24"/>
          <w:lang w:eastAsia="ar-SA"/>
        </w:rPr>
        <w:t>ой может понижаться до минус 42</w:t>
      </w:r>
      <w:r w:rsidRPr="00FC4911">
        <w:rPr>
          <w:rFonts w:eastAsia="Times New Roman" w:cs="Times New Roman"/>
          <w:spacing w:val="2"/>
          <w:szCs w:val="24"/>
          <w:lang w:eastAsia="ar-SA"/>
        </w:rPr>
        <w:t>°</w:t>
      </w:r>
      <w:r w:rsidRPr="00FC4911">
        <w:rPr>
          <w:rFonts w:eastAsia="Times New Roman" w:cs="Times New Roman"/>
          <w:szCs w:val="24"/>
          <w:lang w:eastAsia="ar-SA"/>
        </w:rPr>
        <w:t>С.</w:t>
      </w:r>
      <w:r w:rsidRPr="00FC4911">
        <w:rPr>
          <w:rFonts w:eastAsia="Times New Roman" w:cs="Times New Roman"/>
          <w:spacing w:val="-1"/>
          <w:szCs w:val="24"/>
          <w:lang w:eastAsia="ar-SA"/>
        </w:rPr>
        <w:t xml:space="preserve"> </w:t>
      </w:r>
    </w:p>
    <w:p w14:paraId="783876DD" w14:textId="77777777" w:rsidR="00297459" w:rsidRPr="00FC4911" w:rsidRDefault="00297459" w:rsidP="001627B2">
      <w:pPr>
        <w:shd w:val="clear" w:color="auto" w:fill="FFFFFF"/>
        <w:suppressAutoHyphens/>
        <w:ind w:left="7" w:right="29" w:firstLine="720"/>
        <w:rPr>
          <w:rFonts w:eastAsia="Times New Roman" w:cs="Times New Roman"/>
          <w:szCs w:val="24"/>
          <w:lang w:eastAsia="ar-SA"/>
        </w:rPr>
      </w:pPr>
      <w:r w:rsidRPr="00FC4911">
        <w:rPr>
          <w:rFonts w:eastAsia="Times New Roman" w:cs="Times New Roman"/>
          <w:szCs w:val="24"/>
          <w:lang w:eastAsia="ar-SA"/>
        </w:rPr>
        <w:t>По количеству осадков территория относится к зоне достаточного увлажне</w:t>
      </w:r>
      <w:r w:rsidRPr="00FC4911">
        <w:rPr>
          <w:rFonts w:eastAsia="Times New Roman" w:cs="Times New Roman"/>
          <w:spacing w:val="-1"/>
          <w:szCs w:val="24"/>
          <w:lang w:eastAsia="ar-SA"/>
        </w:rPr>
        <w:t>ния, осадки вполне компенсируют возможное испарение. В течение года вы</w:t>
      </w:r>
      <w:r w:rsidRPr="00FC4911">
        <w:rPr>
          <w:rFonts w:eastAsia="Times New Roman" w:cs="Times New Roman"/>
          <w:szCs w:val="24"/>
          <w:lang w:eastAsia="ar-SA"/>
        </w:rPr>
        <w:t>падает от 550-</w:t>
      </w:r>
      <w:smartTag w:uri="urn:schemas-microsoft-com:office:smarttags" w:element="metricconverter">
        <w:smartTagPr>
          <w:attr w:name="ProductID" w:val="600 мм"/>
        </w:smartTagPr>
        <w:r w:rsidRPr="00FC4911">
          <w:rPr>
            <w:rFonts w:eastAsia="Times New Roman" w:cs="Times New Roman"/>
            <w:szCs w:val="24"/>
            <w:lang w:eastAsia="ar-SA"/>
          </w:rPr>
          <w:t>600 мм</w:t>
        </w:r>
      </w:smartTag>
      <w:r w:rsidRPr="00FC4911">
        <w:rPr>
          <w:rFonts w:eastAsia="Times New Roman" w:cs="Times New Roman"/>
          <w:szCs w:val="24"/>
          <w:lang w:eastAsia="ar-SA"/>
        </w:rPr>
        <w:t xml:space="preserve"> на побережье Ладожского озера, до 700-</w:t>
      </w:r>
      <w:smartTag w:uri="urn:schemas-microsoft-com:office:smarttags" w:element="metricconverter">
        <w:smartTagPr>
          <w:attr w:name="ProductID" w:val="900 мм"/>
        </w:smartTagPr>
        <w:r w:rsidRPr="00FC4911">
          <w:rPr>
            <w:rFonts w:eastAsia="Times New Roman" w:cs="Times New Roman"/>
            <w:szCs w:val="24"/>
            <w:lang w:eastAsia="ar-SA"/>
          </w:rPr>
          <w:t>900 мм</w:t>
        </w:r>
      </w:smartTag>
      <w:r w:rsidRPr="00FC4911">
        <w:rPr>
          <w:rFonts w:eastAsia="Times New Roman" w:cs="Times New Roman"/>
          <w:szCs w:val="24"/>
          <w:lang w:eastAsia="ar-SA"/>
        </w:rPr>
        <w:t xml:space="preserve"> - перед </w:t>
      </w:r>
      <w:r w:rsidRPr="00FC4911">
        <w:rPr>
          <w:rFonts w:eastAsia="Times New Roman" w:cs="Times New Roman"/>
          <w:spacing w:val="-1"/>
          <w:szCs w:val="24"/>
          <w:lang w:eastAsia="ar-SA"/>
        </w:rPr>
        <w:t>склонами Центральной возвышенности Карельского перешейка. Среднегодо</w:t>
      </w:r>
      <w:r w:rsidRPr="00FC4911">
        <w:rPr>
          <w:rFonts w:eastAsia="Times New Roman" w:cs="Times New Roman"/>
          <w:szCs w:val="24"/>
          <w:lang w:eastAsia="ar-SA"/>
        </w:rPr>
        <w:t xml:space="preserve">вое количество осадков по данным метеостанции </w:t>
      </w:r>
      <w:r w:rsidR="00536B88" w:rsidRPr="00FC4911">
        <w:rPr>
          <w:rFonts w:eastAsia="Times New Roman" w:cs="Times New Roman"/>
          <w:szCs w:val="24"/>
          <w:lang w:eastAsia="ar-SA"/>
        </w:rPr>
        <w:t>«</w:t>
      </w:r>
      <w:r w:rsidRPr="00FC4911">
        <w:rPr>
          <w:rFonts w:eastAsia="Times New Roman" w:cs="Times New Roman"/>
          <w:szCs w:val="24"/>
          <w:lang w:eastAsia="ar-SA"/>
        </w:rPr>
        <w:t>Воейково</w:t>
      </w:r>
      <w:r w:rsidR="00536B88" w:rsidRPr="00FC4911">
        <w:rPr>
          <w:rFonts w:eastAsia="Times New Roman" w:cs="Times New Roman"/>
          <w:szCs w:val="24"/>
          <w:lang w:eastAsia="ar-SA"/>
        </w:rPr>
        <w:t>»</w:t>
      </w:r>
      <w:r w:rsidRPr="00FC4911">
        <w:rPr>
          <w:rFonts w:eastAsia="Times New Roman" w:cs="Times New Roman"/>
          <w:szCs w:val="24"/>
          <w:lang w:eastAsia="ar-SA"/>
        </w:rPr>
        <w:t xml:space="preserve"> составляет </w:t>
      </w:r>
      <w:smartTag w:uri="urn:schemas-microsoft-com:office:smarttags" w:element="metricconverter">
        <w:smartTagPr>
          <w:attr w:name="ProductID" w:val="734 мм"/>
        </w:smartTagPr>
        <w:r w:rsidRPr="00FC4911">
          <w:rPr>
            <w:rFonts w:eastAsia="Times New Roman" w:cs="Times New Roman"/>
            <w:szCs w:val="24"/>
            <w:lang w:eastAsia="ar-SA"/>
          </w:rPr>
          <w:t xml:space="preserve">734 </w:t>
        </w:r>
        <w:r w:rsidRPr="00FC4911">
          <w:rPr>
            <w:rFonts w:eastAsia="Times New Roman" w:cs="Times New Roman"/>
            <w:spacing w:val="-1"/>
            <w:szCs w:val="24"/>
            <w:lang w:eastAsia="ar-SA"/>
          </w:rPr>
          <w:t>мм</w:t>
        </w:r>
      </w:smartTag>
      <w:r w:rsidRPr="00FC4911">
        <w:rPr>
          <w:rFonts w:eastAsia="Times New Roman" w:cs="Times New Roman"/>
          <w:spacing w:val="-1"/>
          <w:szCs w:val="24"/>
          <w:lang w:eastAsia="ar-SA"/>
        </w:rPr>
        <w:t xml:space="preserve">, </w:t>
      </w:r>
      <w:r w:rsidR="00536B88" w:rsidRPr="00FC4911">
        <w:rPr>
          <w:rFonts w:eastAsia="Times New Roman" w:cs="Times New Roman"/>
          <w:spacing w:val="-1"/>
          <w:szCs w:val="24"/>
          <w:lang w:eastAsia="ar-SA"/>
        </w:rPr>
        <w:t>«</w:t>
      </w:r>
      <w:r w:rsidRPr="00FC4911">
        <w:rPr>
          <w:rFonts w:eastAsia="Times New Roman" w:cs="Times New Roman"/>
          <w:spacing w:val="-1"/>
          <w:szCs w:val="24"/>
          <w:lang w:eastAsia="ar-SA"/>
        </w:rPr>
        <w:t>Токсово</w:t>
      </w:r>
      <w:r w:rsidR="00536B88" w:rsidRPr="00FC4911">
        <w:rPr>
          <w:rFonts w:eastAsia="Times New Roman" w:cs="Times New Roman"/>
          <w:spacing w:val="-1"/>
          <w:szCs w:val="24"/>
          <w:lang w:eastAsia="ar-SA"/>
        </w:rPr>
        <w:t>»</w:t>
      </w:r>
      <w:r w:rsidRPr="00FC4911">
        <w:rPr>
          <w:rFonts w:eastAsia="Times New Roman" w:cs="Times New Roman"/>
          <w:spacing w:val="-1"/>
          <w:szCs w:val="24"/>
          <w:lang w:eastAsia="ar-SA"/>
        </w:rPr>
        <w:t xml:space="preserve">- </w:t>
      </w:r>
      <w:smartTag w:uri="urn:schemas-microsoft-com:office:smarttags" w:element="metricconverter">
        <w:smartTagPr>
          <w:attr w:name="ProductID" w:val="786 мм"/>
        </w:smartTagPr>
        <w:r w:rsidRPr="00FC4911">
          <w:rPr>
            <w:rFonts w:eastAsia="Times New Roman" w:cs="Times New Roman"/>
            <w:spacing w:val="-1"/>
            <w:szCs w:val="24"/>
            <w:lang w:eastAsia="ar-SA"/>
          </w:rPr>
          <w:t>786 мм</w:t>
        </w:r>
      </w:smartTag>
      <w:r w:rsidRPr="00FC4911">
        <w:rPr>
          <w:rFonts w:eastAsia="Times New Roman" w:cs="Times New Roman"/>
          <w:spacing w:val="-1"/>
          <w:szCs w:val="24"/>
          <w:lang w:eastAsia="ar-SA"/>
        </w:rPr>
        <w:t xml:space="preserve">. Примерно 70 % годовой суммы осадков приходится на </w:t>
      </w:r>
      <w:r w:rsidRPr="00FC4911">
        <w:rPr>
          <w:rFonts w:eastAsia="Times New Roman" w:cs="Times New Roman"/>
          <w:szCs w:val="24"/>
          <w:lang w:eastAsia="ar-SA"/>
        </w:rPr>
        <w:t>теплый период (апрель-октябрь). Летние осадки часто носят ливневый ха</w:t>
      </w:r>
      <w:r w:rsidRPr="00FC4911">
        <w:rPr>
          <w:rFonts w:eastAsia="Times New Roman" w:cs="Times New Roman"/>
          <w:szCs w:val="24"/>
          <w:lang w:eastAsia="ar-SA"/>
        </w:rPr>
        <w:softHyphen/>
      </w:r>
      <w:r w:rsidRPr="00FC4911">
        <w:rPr>
          <w:rFonts w:eastAsia="Times New Roman" w:cs="Times New Roman"/>
          <w:spacing w:val="-1"/>
          <w:szCs w:val="24"/>
          <w:lang w:eastAsia="ar-SA"/>
        </w:rPr>
        <w:t xml:space="preserve">рактер и сопровождаются грозами. Град - явление редкое, за теплый период в </w:t>
      </w:r>
      <w:r w:rsidRPr="00FC4911">
        <w:rPr>
          <w:rFonts w:eastAsia="Times New Roman" w:cs="Times New Roman"/>
          <w:szCs w:val="24"/>
          <w:lang w:eastAsia="ar-SA"/>
        </w:rPr>
        <w:t>среднем отмечается 1-2 раза, примерно в 1 год из 4-5 лет он отсутствует. В зимний период из-за частых оттепелей мощного снежного покрова не обра</w:t>
      </w:r>
      <w:r w:rsidRPr="00FC4911">
        <w:rPr>
          <w:rFonts w:eastAsia="Times New Roman" w:cs="Times New Roman"/>
          <w:spacing w:val="1"/>
          <w:szCs w:val="24"/>
          <w:lang w:eastAsia="ar-SA"/>
        </w:rPr>
        <w:t>зуется. Средняя высота снежного покрова максимальных значений достигает в марте, на полевых участках она составляет 25-</w:t>
      </w:r>
      <w:smartTag w:uri="urn:schemas-microsoft-com:office:smarttags" w:element="metricconverter">
        <w:smartTagPr>
          <w:attr w:name="ProductID" w:val="35 см"/>
        </w:smartTagPr>
        <w:r w:rsidRPr="00FC4911">
          <w:rPr>
            <w:rFonts w:eastAsia="Times New Roman" w:cs="Times New Roman"/>
            <w:spacing w:val="1"/>
            <w:szCs w:val="24"/>
            <w:lang w:eastAsia="ar-SA"/>
          </w:rPr>
          <w:t>35 см</w:t>
        </w:r>
      </w:smartTag>
      <w:r w:rsidRPr="00FC4911">
        <w:rPr>
          <w:rFonts w:eastAsia="Times New Roman" w:cs="Times New Roman"/>
          <w:spacing w:val="1"/>
          <w:szCs w:val="24"/>
          <w:lang w:eastAsia="ar-SA"/>
        </w:rPr>
        <w:t xml:space="preserve">, в южной части района </w:t>
      </w:r>
      <w:r w:rsidRPr="00FC4911">
        <w:rPr>
          <w:rFonts w:eastAsia="Times New Roman" w:cs="Times New Roman"/>
          <w:spacing w:val="-1"/>
          <w:szCs w:val="24"/>
          <w:lang w:eastAsia="ar-SA"/>
        </w:rPr>
        <w:t>- до 45-</w:t>
      </w:r>
      <w:smartTag w:uri="urn:schemas-microsoft-com:office:smarttags" w:element="metricconverter">
        <w:smartTagPr>
          <w:attr w:name="ProductID" w:val="50 см"/>
        </w:smartTagPr>
        <w:r w:rsidRPr="00FC4911">
          <w:rPr>
            <w:rFonts w:eastAsia="Times New Roman" w:cs="Times New Roman"/>
            <w:spacing w:val="-1"/>
            <w:szCs w:val="24"/>
            <w:lang w:eastAsia="ar-SA"/>
          </w:rPr>
          <w:t>50 см</w:t>
        </w:r>
      </w:smartTag>
      <w:r w:rsidRPr="00FC4911">
        <w:rPr>
          <w:rFonts w:eastAsia="Times New Roman" w:cs="Times New Roman"/>
          <w:spacing w:val="-1"/>
          <w:szCs w:val="24"/>
          <w:lang w:eastAsia="ar-SA"/>
        </w:rPr>
        <w:t xml:space="preserve">, в северной части - 80-120 </w:t>
      </w:r>
      <w:r w:rsidR="004C78DB" w:rsidRPr="00FC4911">
        <w:rPr>
          <w:rFonts w:eastAsia="Times New Roman" w:cs="Times New Roman"/>
          <w:spacing w:val="-1"/>
          <w:szCs w:val="24"/>
          <w:lang w:eastAsia="ar-SA"/>
        </w:rPr>
        <w:t>с</w:t>
      </w:r>
      <w:r w:rsidRPr="00FC4911">
        <w:rPr>
          <w:rFonts w:eastAsia="Times New Roman" w:cs="Times New Roman"/>
          <w:spacing w:val="-1"/>
          <w:szCs w:val="24"/>
          <w:lang w:eastAsia="ar-SA"/>
        </w:rPr>
        <w:t xml:space="preserve">м, что обуславливает запас влаги. За </w:t>
      </w:r>
      <w:r w:rsidRPr="00FC4911">
        <w:rPr>
          <w:rFonts w:eastAsia="Times New Roman" w:cs="Times New Roman"/>
          <w:szCs w:val="24"/>
          <w:lang w:eastAsia="ar-SA"/>
        </w:rPr>
        <w:t>зиму отмечается 110-150 дней со снежным покровом.</w:t>
      </w:r>
    </w:p>
    <w:p w14:paraId="2934EE07" w14:textId="77777777" w:rsidR="00297459" w:rsidRPr="00FC4911" w:rsidRDefault="00297459" w:rsidP="001627B2">
      <w:pPr>
        <w:shd w:val="clear" w:color="auto" w:fill="FFFFFF"/>
        <w:suppressAutoHyphens/>
        <w:ind w:left="14" w:right="22" w:firstLine="713"/>
        <w:rPr>
          <w:rFonts w:eastAsia="Times New Roman" w:cs="Times New Roman"/>
          <w:szCs w:val="24"/>
          <w:lang w:eastAsia="ar-SA"/>
        </w:rPr>
      </w:pPr>
      <w:r w:rsidRPr="00FC4911">
        <w:rPr>
          <w:rFonts w:eastAsia="Times New Roman" w:cs="Times New Roman"/>
          <w:szCs w:val="24"/>
          <w:lang w:eastAsia="ar-SA"/>
        </w:rPr>
        <w:t xml:space="preserve">Преобладают ветры западных и юго-западных направлений, несущие влажный воздух атлантического происхождения. Вхождения атлантических </w:t>
      </w:r>
      <w:r w:rsidRPr="00FC4911">
        <w:rPr>
          <w:rFonts w:eastAsia="Times New Roman" w:cs="Times New Roman"/>
          <w:spacing w:val="-1"/>
          <w:szCs w:val="24"/>
          <w:lang w:eastAsia="ar-SA"/>
        </w:rPr>
        <w:t xml:space="preserve">воздушных масс связаны с циклонической деятельностью и сопровождаются </w:t>
      </w:r>
      <w:r w:rsidRPr="00FC4911">
        <w:rPr>
          <w:rFonts w:eastAsia="Times New Roman" w:cs="Times New Roman"/>
          <w:szCs w:val="24"/>
          <w:lang w:eastAsia="ar-SA"/>
        </w:rPr>
        <w:t xml:space="preserve">ветреной, пасмурной погодой. Скорость ветра в зимние месяцы составляет 3,5-4,0 м/с, на побережье Ладожского озера она увеличивается до 5,5-6,0 м/с. </w:t>
      </w:r>
      <w:r w:rsidRPr="00FC4911">
        <w:rPr>
          <w:rFonts w:eastAsia="Times New Roman" w:cs="Times New Roman"/>
          <w:spacing w:val="-1"/>
          <w:szCs w:val="24"/>
          <w:lang w:eastAsia="ar-SA"/>
        </w:rPr>
        <w:t>В теплое время года ветры ослабевают. Сильные ветры (15 м/с и выше) отме</w:t>
      </w:r>
      <w:r w:rsidRPr="00FC4911">
        <w:rPr>
          <w:rFonts w:eastAsia="Times New Roman" w:cs="Times New Roman"/>
          <w:spacing w:val="2"/>
          <w:szCs w:val="24"/>
          <w:lang w:eastAsia="ar-SA"/>
        </w:rPr>
        <w:t xml:space="preserve">чаются преимущественно в холодный период, в году бывает до 8-14 дней с </w:t>
      </w:r>
      <w:r w:rsidRPr="00FC4911">
        <w:rPr>
          <w:rFonts w:eastAsia="Times New Roman" w:cs="Times New Roman"/>
          <w:szCs w:val="24"/>
          <w:lang w:eastAsia="ar-SA"/>
        </w:rPr>
        <w:t>такими ветрами. Скорость ветра выше 30 м/с не наблюдалась</w:t>
      </w:r>
      <w:r w:rsidR="00FD505C" w:rsidRPr="00FC4911">
        <w:rPr>
          <w:rFonts w:eastAsia="Times New Roman" w:cs="Times New Roman"/>
          <w:szCs w:val="24"/>
          <w:lang w:eastAsia="ar-SA"/>
        </w:rPr>
        <w:t>.</w:t>
      </w:r>
    </w:p>
    <w:p w14:paraId="6E9C5230" w14:textId="77777777" w:rsidR="00FD505C" w:rsidRPr="00FC4911" w:rsidRDefault="00FD505C" w:rsidP="001627B2">
      <w:pPr>
        <w:pageBreakBefore/>
        <w:rPr>
          <w:rFonts w:eastAsia="Calibri" w:cs="Times New Roman"/>
          <w:b/>
          <w:i/>
          <w:lang w:eastAsia="en-US"/>
        </w:rPr>
      </w:pPr>
      <w:r w:rsidRPr="00FC4911">
        <w:rPr>
          <w:rFonts w:eastAsia="Calibri" w:cs="Times New Roman"/>
          <w:b/>
          <w:i/>
          <w:lang w:eastAsia="en-US"/>
        </w:rPr>
        <w:lastRenderedPageBreak/>
        <w:t>Геологическая характеристика</w:t>
      </w:r>
    </w:p>
    <w:p w14:paraId="7E09FEDC" w14:textId="77777777" w:rsidR="00FD505C" w:rsidRPr="00FC4911" w:rsidRDefault="00FD505C" w:rsidP="001627B2">
      <w:pPr>
        <w:suppressAutoHyphens/>
        <w:ind w:firstLine="540"/>
        <w:rPr>
          <w:rFonts w:eastAsia="Times New Roman" w:cs="Times New Roman"/>
          <w:b/>
          <w:szCs w:val="24"/>
          <w:lang w:eastAsia="ar-SA"/>
        </w:rPr>
      </w:pPr>
      <w:r w:rsidRPr="00FC4911">
        <w:rPr>
          <w:rFonts w:eastAsia="Times New Roman" w:cs="Times New Roman"/>
          <w:szCs w:val="24"/>
          <w:lang w:eastAsia="ar-SA"/>
        </w:rPr>
        <w:t xml:space="preserve">Территория Куйвозовского сельского поселения сложена осадочными отложениями верхнепротерозойскими, палеозойскими и четвертичными. </w:t>
      </w:r>
    </w:p>
    <w:p w14:paraId="60832ED6"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Верхнепротерозойские отложения (наиболее древние), сложены глинами, алевролитами, аргиллитами, песчаниками и песками. Эти породы залегают глубоко и с ними не связаны проявления известных месторождений полезных ископаемых.</w:t>
      </w:r>
    </w:p>
    <w:p w14:paraId="23A8BDC2"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Верхнепротерозойские и палеозойские отложения перекрыты сплошным чехлом (от 30 до </w:t>
      </w:r>
      <w:smartTag w:uri="urn:schemas-microsoft-com:office:smarttags" w:element="metricconverter">
        <w:smartTagPr>
          <w:attr w:name="ProductID" w:val="100 м"/>
        </w:smartTagPr>
        <w:r w:rsidRPr="00FC4911">
          <w:rPr>
            <w:rFonts w:eastAsia="Times New Roman" w:cs="Times New Roman"/>
            <w:szCs w:val="24"/>
            <w:lang w:eastAsia="ar-SA"/>
          </w:rPr>
          <w:t>100 м</w:t>
        </w:r>
      </w:smartTag>
      <w:r w:rsidRPr="00FC4911">
        <w:rPr>
          <w:rFonts w:eastAsia="Times New Roman" w:cs="Times New Roman"/>
          <w:szCs w:val="24"/>
          <w:lang w:eastAsia="ar-SA"/>
        </w:rPr>
        <w:t xml:space="preserve">) четвертичных отложений. Наиболее распространены пески озерно-ледниковые (представленные песками, супесями и глинами) и флювиогляциальные (представленные разнозернистыми песками с включениями гравия, гальки). </w:t>
      </w:r>
    </w:p>
    <w:p w14:paraId="1B84722D"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По данным Паспорта безопасности Всеволожского муниципального района на территории Куйвозовского сельского поселения современные природные геологические процессы отсутствуют. Затопление и подтопление территорий населённых пунктов в период весеннего половодья также отсутствует. Небольшое подтопление имеется только на северной границе сельского поселения вдоль реки Смородинка. Однако эта территория зарезервирована для организации природного заказника регионального значения </w:t>
      </w:r>
      <w:r w:rsidR="00536B88" w:rsidRPr="00FC4911">
        <w:rPr>
          <w:rFonts w:eastAsia="Times New Roman" w:cs="Times New Roman"/>
          <w:szCs w:val="24"/>
          <w:lang w:eastAsia="ar-SA"/>
        </w:rPr>
        <w:t>«</w:t>
      </w:r>
      <w:r w:rsidRPr="00FC4911">
        <w:rPr>
          <w:rFonts w:eastAsia="Times New Roman" w:cs="Times New Roman"/>
          <w:szCs w:val="24"/>
          <w:lang w:eastAsia="ar-SA"/>
        </w:rPr>
        <w:t>Долина реки Смородинка</w:t>
      </w:r>
      <w:r w:rsidR="00536B88" w:rsidRPr="00FC4911">
        <w:rPr>
          <w:rFonts w:eastAsia="Times New Roman" w:cs="Times New Roman"/>
          <w:szCs w:val="24"/>
          <w:lang w:eastAsia="ar-SA"/>
        </w:rPr>
        <w:t>»</w:t>
      </w:r>
      <w:r w:rsidRPr="00FC4911">
        <w:rPr>
          <w:rFonts w:eastAsia="Times New Roman" w:cs="Times New Roman"/>
          <w:szCs w:val="24"/>
          <w:lang w:eastAsia="ar-SA"/>
        </w:rPr>
        <w:t>, на которой капитальное строительство не предполагается.</w:t>
      </w:r>
    </w:p>
    <w:p w14:paraId="431CF2C0" w14:textId="77777777" w:rsidR="00167008" w:rsidRPr="00FC4911" w:rsidRDefault="00167008" w:rsidP="001627B2">
      <w:pPr>
        <w:rPr>
          <w:rFonts w:eastAsia="Calibri"/>
          <w:b/>
          <w:i/>
          <w:lang w:eastAsia="en-US"/>
        </w:rPr>
      </w:pPr>
    </w:p>
    <w:p w14:paraId="489997C0" w14:textId="77777777" w:rsidR="00E73DC8" w:rsidRPr="00FC4911" w:rsidRDefault="00FD505C" w:rsidP="001627B2">
      <w:r w:rsidRPr="00FC4911">
        <w:rPr>
          <w:rFonts w:eastAsia="Calibri"/>
          <w:b/>
          <w:i/>
          <w:lang w:eastAsia="en-US"/>
        </w:rPr>
        <w:t>Гидрографическая характеристика</w:t>
      </w:r>
    </w:p>
    <w:p w14:paraId="475F7F16"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Поверхностные водоемы на рассматриваемой территории представлены озёрами: Лемболовское, Ройка, Верхолино и др. Восточная граница Куйвозовского сельского поселения проходит по береговой линии Ладожского озера.</w:t>
      </w:r>
    </w:p>
    <w:p w14:paraId="359B3CC5"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Ладожское озеро - самый большой в Европе пресноводный водоём. Длина береговой линии в пределах Куйвозовского сельского поселения порядка </w:t>
      </w:r>
      <w:smartTag w:uri="urn:schemas-microsoft-com:office:smarttags" w:element="metricconverter">
        <w:smartTagPr>
          <w:attr w:name="ProductID" w:val="26 км"/>
        </w:smartTagPr>
        <w:r w:rsidRPr="00FC4911">
          <w:rPr>
            <w:rFonts w:eastAsia="Times New Roman" w:cs="Times New Roman"/>
            <w:szCs w:val="24"/>
            <w:lang w:eastAsia="ar-SA"/>
          </w:rPr>
          <w:t>26 км</w:t>
        </w:r>
      </w:smartTag>
      <w:r w:rsidRPr="00FC4911">
        <w:rPr>
          <w:rFonts w:eastAsia="Times New Roman" w:cs="Times New Roman"/>
          <w:szCs w:val="24"/>
          <w:lang w:eastAsia="ar-SA"/>
        </w:rPr>
        <w:t xml:space="preserve">, коэффициент изрезанности - 2,1. </w:t>
      </w:r>
    </w:p>
    <w:p w14:paraId="1F7719E0"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Лемболовское озеро относится к бассейну Ладожского озера, имеет сильно изрезанные берега. По строению котловины и по морфологическим характеристикам озеро Лемболовское двумя резкими сужениями разделяется на три неравные части, представляющие собой как бы самостоятельные озера, соединенные короткими протоками. Длина озера с юга на север составляет </w:t>
      </w:r>
      <w:smartTag w:uri="urn:schemas-microsoft-com:office:smarttags" w:element="metricconverter">
        <w:smartTagPr>
          <w:attr w:name="ProductID" w:val="9,7 км"/>
        </w:smartTagPr>
        <w:r w:rsidRPr="00FC4911">
          <w:rPr>
            <w:rFonts w:eastAsia="Times New Roman" w:cs="Times New Roman"/>
            <w:szCs w:val="24"/>
            <w:lang w:eastAsia="ar-SA"/>
          </w:rPr>
          <w:t>9,7 км</w:t>
        </w:r>
      </w:smartTag>
      <w:r w:rsidRPr="00FC4911">
        <w:rPr>
          <w:rFonts w:eastAsia="Times New Roman" w:cs="Times New Roman"/>
          <w:szCs w:val="24"/>
          <w:lang w:eastAsia="ar-SA"/>
        </w:rPr>
        <w:t xml:space="preserve">, ширина до </w:t>
      </w:r>
      <w:smartTag w:uri="urn:schemas-microsoft-com:office:smarttags" w:element="metricconverter">
        <w:smartTagPr>
          <w:attr w:name="ProductID" w:val="2 км"/>
        </w:smartTagPr>
        <w:r w:rsidRPr="00FC4911">
          <w:rPr>
            <w:rFonts w:eastAsia="Times New Roman" w:cs="Times New Roman"/>
            <w:szCs w:val="24"/>
            <w:lang w:eastAsia="ar-SA"/>
          </w:rPr>
          <w:t>2 км</w:t>
        </w:r>
      </w:smartTag>
      <w:r w:rsidRPr="00FC4911">
        <w:rPr>
          <w:rFonts w:eastAsia="Times New Roman" w:cs="Times New Roman"/>
          <w:szCs w:val="24"/>
          <w:lang w:eastAsia="ar-SA"/>
        </w:rPr>
        <w:t>. Площадь зеркала при средней межени составляет 12,5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xml:space="preserve">. Глубина озера в южной части составляет </w:t>
      </w:r>
      <w:smartTag w:uri="urn:schemas-microsoft-com:office:smarttags" w:element="metricconverter">
        <w:smartTagPr>
          <w:attr w:name="ProductID" w:val="1,5 м"/>
        </w:smartTagPr>
        <w:r w:rsidRPr="00FC4911">
          <w:rPr>
            <w:rFonts w:eastAsia="Times New Roman" w:cs="Times New Roman"/>
            <w:szCs w:val="24"/>
            <w:lang w:eastAsia="ar-SA"/>
          </w:rPr>
          <w:t>1,5 м</w:t>
        </w:r>
      </w:smartTag>
      <w:r w:rsidRPr="00FC4911">
        <w:rPr>
          <w:rFonts w:eastAsia="Times New Roman" w:cs="Times New Roman"/>
          <w:szCs w:val="24"/>
          <w:lang w:eastAsia="ar-SA"/>
        </w:rPr>
        <w:t xml:space="preserve">, в средней части - </w:t>
      </w:r>
      <w:smartTag w:uri="urn:schemas-microsoft-com:office:smarttags" w:element="metricconverter">
        <w:smartTagPr>
          <w:attr w:name="ProductID" w:val="0,9 м"/>
        </w:smartTagPr>
        <w:r w:rsidRPr="00FC4911">
          <w:rPr>
            <w:rFonts w:eastAsia="Times New Roman" w:cs="Times New Roman"/>
            <w:szCs w:val="24"/>
            <w:lang w:eastAsia="ar-SA"/>
          </w:rPr>
          <w:t>0,9 м</w:t>
        </w:r>
      </w:smartTag>
      <w:r w:rsidRPr="00FC4911">
        <w:rPr>
          <w:rFonts w:eastAsia="Times New Roman" w:cs="Times New Roman"/>
          <w:szCs w:val="24"/>
          <w:lang w:eastAsia="ar-SA"/>
        </w:rPr>
        <w:t>, в северной части – 3,4 м. Экологическое состояние озера неудовлетворительное. Южная и средняя его части активно мелеют и зарастают водной растительностью. Общая площадь бассейна составляет 316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В озеро впадают реки Грузинка, Муратовка, Ройка, Киварин ручей и еще 4 безымянных ручья, впадает и вытекает река Вьюн.</w:t>
      </w:r>
    </w:p>
    <w:p w14:paraId="372864B7"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lastRenderedPageBreak/>
        <w:t>Озеро Ройка, площадью 2,3 км</w:t>
      </w:r>
      <w:r w:rsidRPr="00FC4911">
        <w:rPr>
          <w:rFonts w:eastAsia="Times New Roman" w:cs="Times New Roman"/>
          <w:szCs w:val="24"/>
          <w:vertAlign w:val="superscript"/>
          <w:lang w:eastAsia="ar-SA"/>
        </w:rPr>
        <w:t>2</w:t>
      </w:r>
      <w:r w:rsidRPr="00FC4911">
        <w:rPr>
          <w:rFonts w:eastAsia="Times New Roman" w:cs="Times New Roman"/>
          <w:szCs w:val="24"/>
          <w:lang w:eastAsia="ar-SA"/>
        </w:rPr>
        <w:t xml:space="preserve">, расположено среди болотистого массива. Водоем сильно зарастает камышом. Наиболее глубокий участок (до </w:t>
      </w:r>
      <w:smartTag w:uri="urn:schemas-microsoft-com:office:smarttags" w:element="metricconverter">
        <w:smartTagPr>
          <w:attr w:name="ProductID" w:val="8 метров"/>
        </w:smartTagPr>
        <w:r w:rsidRPr="00FC4911">
          <w:rPr>
            <w:rFonts w:eastAsia="Times New Roman" w:cs="Times New Roman"/>
            <w:szCs w:val="24"/>
            <w:lang w:eastAsia="ar-SA"/>
          </w:rPr>
          <w:t>8 метров</w:t>
        </w:r>
      </w:smartTag>
      <w:r w:rsidRPr="00FC4911">
        <w:rPr>
          <w:rFonts w:eastAsia="Times New Roman" w:cs="Times New Roman"/>
          <w:szCs w:val="24"/>
          <w:lang w:eastAsia="ar-SA"/>
        </w:rPr>
        <w:t>) находится в северо-восточной части.</w:t>
      </w:r>
    </w:p>
    <w:p w14:paraId="23AC9F1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Поверхностные водотоки на рассматриваемой территории представлены реками: Авлога, Грузинка, Вьюн и др.</w:t>
      </w:r>
    </w:p>
    <w:p w14:paraId="3061052F"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Река Авлога вытекает из озера около д. Хиттолово на уровне </w:t>
      </w:r>
      <w:smartTag w:uri="urn:schemas-microsoft-com:office:smarttags" w:element="metricconverter">
        <w:smartTagPr>
          <w:attr w:name="ProductID" w:val="80 м"/>
        </w:smartTagPr>
        <w:r w:rsidRPr="00FC4911">
          <w:rPr>
            <w:rFonts w:eastAsia="Times New Roman" w:cs="Times New Roman"/>
            <w:szCs w:val="24"/>
            <w:lang w:eastAsia="ar-SA"/>
          </w:rPr>
          <w:t>80 м</w:t>
        </w:r>
      </w:smartTag>
      <w:r w:rsidRPr="00FC4911">
        <w:rPr>
          <w:rFonts w:eastAsia="Times New Roman" w:cs="Times New Roman"/>
          <w:szCs w:val="24"/>
          <w:lang w:eastAsia="ar-SA"/>
        </w:rPr>
        <w:t xml:space="preserve"> и впадает в гавань Нижние Никулясы Ладожского озера на уровне </w:t>
      </w:r>
      <w:smartTag w:uri="urn:schemas-microsoft-com:office:smarttags" w:element="metricconverter">
        <w:smartTagPr>
          <w:attr w:name="ProductID" w:val="4 м"/>
        </w:smartTagPr>
        <w:r w:rsidRPr="00FC4911">
          <w:rPr>
            <w:rFonts w:eastAsia="Times New Roman" w:cs="Times New Roman"/>
            <w:szCs w:val="24"/>
            <w:lang w:eastAsia="ar-SA"/>
          </w:rPr>
          <w:t>4 м</w:t>
        </w:r>
      </w:smartTag>
      <w:r w:rsidRPr="00FC4911">
        <w:rPr>
          <w:rFonts w:eastAsia="Times New Roman" w:cs="Times New Roman"/>
          <w:szCs w:val="24"/>
          <w:lang w:eastAsia="ar-SA"/>
        </w:rPr>
        <w:t xml:space="preserve">. Длина реки составляет </w:t>
      </w:r>
      <w:smartTag w:uri="urn:schemas-microsoft-com:office:smarttags" w:element="metricconverter">
        <w:smartTagPr>
          <w:attr w:name="ProductID" w:val="63 км"/>
        </w:smartTagPr>
        <w:r w:rsidRPr="00FC4911">
          <w:rPr>
            <w:rFonts w:eastAsia="Times New Roman" w:cs="Times New Roman"/>
            <w:szCs w:val="24"/>
            <w:lang w:eastAsia="ar-SA"/>
          </w:rPr>
          <w:t>63 км</w:t>
        </w:r>
      </w:smartTag>
      <w:r w:rsidRPr="00FC4911">
        <w:rPr>
          <w:rFonts w:eastAsia="Times New Roman" w:cs="Times New Roman"/>
          <w:szCs w:val="24"/>
          <w:lang w:eastAsia="ar-SA"/>
        </w:rPr>
        <w:t>, средний уклон равен 1,21 м/км.</w:t>
      </w:r>
    </w:p>
    <w:p w14:paraId="1510BA43"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Грузинка, один из истоков реки Вьюн, вытекает из болот западнее д. Куйвози и впадает в Лемболовское озеро. Длина реки </w:t>
      </w:r>
      <w:smartTag w:uri="urn:schemas-microsoft-com:office:smarttags" w:element="metricconverter">
        <w:smartTagPr>
          <w:attr w:name="ProductID" w:val="25 км"/>
        </w:smartTagPr>
        <w:r w:rsidRPr="00FC4911">
          <w:rPr>
            <w:rFonts w:eastAsia="Times New Roman" w:cs="Times New Roman"/>
            <w:szCs w:val="24"/>
            <w:lang w:eastAsia="ar-SA"/>
          </w:rPr>
          <w:t>25 км</w:t>
        </w:r>
      </w:smartTag>
      <w:r w:rsidRPr="00FC4911">
        <w:rPr>
          <w:rFonts w:eastAsia="Times New Roman" w:cs="Times New Roman"/>
          <w:szCs w:val="24"/>
          <w:lang w:eastAsia="ar-SA"/>
        </w:rPr>
        <w:t>.</w:t>
      </w:r>
    </w:p>
    <w:p w14:paraId="3DC65C2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Река Вьюн является правым притоком реки Бурная и характеризуется сильной извилистостью. Длина её составляет около </w:t>
      </w:r>
      <w:smartTag w:uri="urn:schemas-microsoft-com:office:smarttags" w:element="metricconverter">
        <w:smartTagPr>
          <w:attr w:name="ProductID" w:val="44 км"/>
        </w:smartTagPr>
        <w:r w:rsidRPr="00FC4911">
          <w:rPr>
            <w:rFonts w:eastAsia="Times New Roman" w:cs="Times New Roman"/>
            <w:szCs w:val="24"/>
            <w:lang w:eastAsia="ar-SA"/>
          </w:rPr>
          <w:t>44 км</w:t>
        </w:r>
      </w:smartTag>
      <w:r w:rsidRPr="00FC4911">
        <w:rPr>
          <w:rFonts w:eastAsia="Times New Roman" w:cs="Times New Roman"/>
          <w:szCs w:val="24"/>
          <w:lang w:eastAsia="ar-SA"/>
        </w:rPr>
        <w:t>, средняя ширина 10-</w:t>
      </w:r>
      <w:smartTag w:uri="urn:schemas-microsoft-com:office:smarttags" w:element="metricconverter">
        <w:smartTagPr>
          <w:attr w:name="ProductID" w:val="15 метров"/>
        </w:smartTagPr>
        <w:r w:rsidRPr="00FC4911">
          <w:rPr>
            <w:rFonts w:eastAsia="Times New Roman" w:cs="Times New Roman"/>
            <w:szCs w:val="24"/>
            <w:lang w:eastAsia="ar-SA"/>
          </w:rPr>
          <w:t>15 метров</w:t>
        </w:r>
      </w:smartTag>
      <w:r w:rsidRPr="00FC4911">
        <w:rPr>
          <w:rFonts w:eastAsia="Times New Roman" w:cs="Times New Roman"/>
          <w:szCs w:val="24"/>
          <w:lang w:eastAsia="ar-SA"/>
        </w:rPr>
        <w:t>.</w:t>
      </w:r>
    </w:p>
    <w:p w14:paraId="7DCB2141"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На рассматриваемой территории весеннее половодье начинается в конце марта - начале апреля и заканчивается в конце мая - начале июня. Продолжительность в среднем от 60 до 70 дней. Весенние максимумы обычно наступают во второй и третьей декадах апреля. Подъемы уровней в среднем составляют 2 - </w:t>
      </w:r>
      <w:smartTag w:uri="urn:schemas-microsoft-com:office:smarttags" w:element="metricconverter">
        <w:smartTagPr>
          <w:attr w:name="ProductID" w:val="4 м"/>
        </w:smartTagPr>
        <w:r w:rsidRPr="00FC4911">
          <w:rPr>
            <w:rFonts w:eastAsia="Times New Roman" w:cs="Times New Roman"/>
            <w:szCs w:val="24"/>
            <w:lang w:eastAsia="ar-SA"/>
          </w:rPr>
          <w:t>4 м</w:t>
        </w:r>
      </w:smartTag>
      <w:r w:rsidRPr="00FC4911">
        <w:rPr>
          <w:rFonts w:eastAsia="Times New Roman" w:cs="Times New Roman"/>
          <w:szCs w:val="24"/>
          <w:lang w:eastAsia="ar-SA"/>
        </w:rPr>
        <w:t xml:space="preserve">, а в годы с высоким половодьем и до 5 - </w:t>
      </w:r>
      <w:smartTag w:uri="urn:schemas-microsoft-com:office:smarttags" w:element="metricconverter">
        <w:smartTagPr>
          <w:attr w:name="ProductID" w:val="7 м"/>
        </w:smartTagPr>
        <w:r w:rsidRPr="00FC4911">
          <w:rPr>
            <w:rFonts w:eastAsia="Times New Roman" w:cs="Times New Roman"/>
            <w:szCs w:val="24"/>
            <w:lang w:eastAsia="ar-SA"/>
          </w:rPr>
          <w:t>7 м</w:t>
        </w:r>
      </w:smartTag>
    </w:p>
    <w:p w14:paraId="74C7C4EE"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Ледовые образования на реках начинаются в конце ноября переходом температуры воды через </w:t>
      </w:r>
      <w:r w:rsidR="00536B88" w:rsidRPr="00FC4911">
        <w:rPr>
          <w:rFonts w:eastAsia="Times New Roman" w:cs="Times New Roman"/>
          <w:szCs w:val="24"/>
          <w:lang w:eastAsia="ar-SA"/>
        </w:rPr>
        <w:t>«</w:t>
      </w:r>
      <w:r w:rsidRPr="00FC4911">
        <w:rPr>
          <w:rFonts w:eastAsia="Times New Roman" w:cs="Times New Roman"/>
          <w:szCs w:val="24"/>
          <w:lang w:eastAsia="ar-SA"/>
        </w:rPr>
        <w:t>0</w:t>
      </w:r>
      <w:r w:rsidR="00536B88" w:rsidRPr="00FC4911">
        <w:rPr>
          <w:rFonts w:eastAsia="Times New Roman" w:cs="Times New Roman"/>
          <w:szCs w:val="24"/>
          <w:lang w:eastAsia="ar-SA"/>
        </w:rPr>
        <w:t>»</w:t>
      </w:r>
      <w:r w:rsidRPr="00FC4911">
        <w:rPr>
          <w:rFonts w:eastAsia="Times New Roman" w:cs="Times New Roman"/>
          <w:szCs w:val="24"/>
          <w:lang w:eastAsia="ar-SA"/>
        </w:rPr>
        <w:t xml:space="preserve"> градуса. Ледостав устанавливается в первой половине декабря. Вскрываются реки в конце марта.</w:t>
      </w:r>
    </w:p>
    <w:p w14:paraId="2EDAC44A"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Температурный режим воды повторяет ход температуры воздуха с некоторым опозданием. Переход температуры воды через </w:t>
      </w:r>
      <w:r w:rsidR="00536B88" w:rsidRPr="00FC4911">
        <w:rPr>
          <w:rFonts w:eastAsia="Times New Roman" w:cs="Times New Roman"/>
          <w:szCs w:val="24"/>
          <w:lang w:eastAsia="ar-SA"/>
        </w:rPr>
        <w:t>«</w:t>
      </w:r>
      <w:r w:rsidRPr="00FC4911">
        <w:rPr>
          <w:rFonts w:eastAsia="Times New Roman" w:cs="Times New Roman"/>
          <w:szCs w:val="24"/>
          <w:lang w:eastAsia="ar-SA"/>
        </w:rPr>
        <w:t>0</w:t>
      </w:r>
      <w:r w:rsidR="00536B88" w:rsidRPr="00FC4911">
        <w:rPr>
          <w:rFonts w:eastAsia="Times New Roman" w:cs="Times New Roman"/>
          <w:szCs w:val="24"/>
          <w:lang w:eastAsia="ar-SA"/>
        </w:rPr>
        <w:t>»</w:t>
      </w:r>
      <w:r w:rsidRPr="00FC4911">
        <w:rPr>
          <w:rFonts w:eastAsia="Times New Roman" w:cs="Times New Roman"/>
          <w:szCs w:val="24"/>
          <w:lang w:eastAsia="ar-SA"/>
        </w:rPr>
        <w:t xml:space="preserve"> градуса весной отмечается в конце марта и с апреля начинается ее интенсивный рост.</w:t>
      </w:r>
    </w:p>
    <w:p w14:paraId="19A91F08"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Источником питания рек района являются дождевые, снеговые и талые воды. В осенний период обычно повышена водность за счет уменьшения испарения и увеличения осадков. Весеннее половодье на реках формируется преимущественно от таяния снега.</w:t>
      </w:r>
    </w:p>
    <w:p w14:paraId="081828B6"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 xml:space="preserve">Для централизованного водоснабжения населённых пунктов Куйвозовского сельского поселения поверхностные воды не используются. Однако на его территории на Лемболовском озере находится муниципальный водозабор Лесколовского сельского поселения. </w:t>
      </w:r>
    </w:p>
    <w:p w14:paraId="21DE8771" w14:textId="77777777" w:rsidR="00FD505C" w:rsidRPr="00FC4911" w:rsidRDefault="00FD505C" w:rsidP="001627B2">
      <w:pPr>
        <w:suppressAutoHyphens/>
        <w:ind w:firstLine="708"/>
        <w:rPr>
          <w:rFonts w:eastAsia="Times New Roman" w:cs="Times New Roman"/>
          <w:szCs w:val="24"/>
          <w:lang w:eastAsia="ar-SA"/>
        </w:rPr>
      </w:pPr>
      <w:r w:rsidRPr="00FC4911">
        <w:rPr>
          <w:rFonts w:eastAsia="Times New Roman" w:cs="Times New Roman"/>
          <w:szCs w:val="24"/>
          <w:lang w:eastAsia="ar-SA"/>
        </w:rPr>
        <w:t>На территории Куйвозовского сельского поселения находится 2 рыбопромысловых участка для организации любительского и спортивного рыболовства:</w:t>
      </w:r>
    </w:p>
    <w:p w14:paraId="70FEABCD" w14:textId="77777777" w:rsidR="00FD505C" w:rsidRPr="00FC4911" w:rsidRDefault="00F44259" w:rsidP="00AD69B6">
      <w:pPr>
        <w:pStyle w:val="aff6"/>
        <w:numPr>
          <w:ilvl w:val="0"/>
          <w:numId w:val="68"/>
        </w:numPr>
        <w:suppressAutoHyphens/>
        <w:rPr>
          <w:szCs w:val="24"/>
          <w:lang w:eastAsia="ar-SA"/>
        </w:rPr>
      </w:pPr>
      <w:r w:rsidRPr="00FC4911">
        <w:rPr>
          <w:szCs w:val="24"/>
          <w:lang w:eastAsia="ar-SA"/>
        </w:rPr>
        <w:t>с</w:t>
      </w:r>
      <w:r w:rsidR="00FD505C" w:rsidRPr="00FC4911">
        <w:rPr>
          <w:szCs w:val="24"/>
          <w:lang w:eastAsia="ar-SA"/>
        </w:rPr>
        <w:t>еверная часть оз. Лемболовское (</w:t>
      </w:r>
      <w:smartTag w:uri="urn:schemas-microsoft-com:office:smarttags" w:element="metricconverter">
        <w:smartTagPr>
          <w:attr w:name="ProductID" w:val="600 га"/>
        </w:smartTagPr>
        <w:r w:rsidR="00FD505C" w:rsidRPr="00FC4911">
          <w:rPr>
            <w:szCs w:val="24"/>
            <w:lang w:eastAsia="ar-SA"/>
          </w:rPr>
          <w:t>600 га</w:t>
        </w:r>
      </w:smartTag>
      <w:r w:rsidR="00FD505C" w:rsidRPr="00FC4911">
        <w:rPr>
          <w:szCs w:val="24"/>
          <w:lang w:eastAsia="ar-SA"/>
        </w:rPr>
        <w:t>);</w:t>
      </w:r>
    </w:p>
    <w:p w14:paraId="7511C8B0" w14:textId="77777777" w:rsidR="00FD505C" w:rsidRPr="00FC4911" w:rsidRDefault="00FD505C" w:rsidP="00AD69B6">
      <w:pPr>
        <w:pStyle w:val="aff6"/>
        <w:numPr>
          <w:ilvl w:val="0"/>
          <w:numId w:val="68"/>
        </w:numPr>
        <w:suppressAutoHyphens/>
        <w:rPr>
          <w:szCs w:val="24"/>
          <w:lang w:eastAsia="ar-SA"/>
        </w:rPr>
      </w:pPr>
      <w:r w:rsidRPr="00FC4911">
        <w:rPr>
          <w:szCs w:val="24"/>
          <w:lang w:eastAsia="ar-SA"/>
        </w:rPr>
        <w:t>разливы р. Грузинка (</w:t>
      </w:r>
      <w:smartTag w:uri="urn:schemas-microsoft-com:office:smarttags" w:element="metricconverter">
        <w:smartTagPr>
          <w:attr w:name="ProductID" w:val="10 га"/>
        </w:smartTagPr>
        <w:r w:rsidRPr="00FC4911">
          <w:rPr>
            <w:szCs w:val="24"/>
            <w:lang w:eastAsia="ar-SA"/>
          </w:rPr>
          <w:t>10 га</w:t>
        </w:r>
      </w:smartTag>
      <w:r w:rsidRPr="00FC4911">
        <w:rPr>
          <w:szCs w:val="24"/>
          <w:lang w:eastAsia="ar-SA"/>
        </w:rPr>
        <w:t>).</w:t>
      </w:r>
    </w:p>
    <w:p w14:paraId="464CF376" w14:textId="6A2257BE" w:rsidR="00167008" w:rsidRDefault="00167008" w:rsidP="001627B2">
      <w:pPr>
        <w:suppressAutoHyphens/>
        <w:ind w:firstLine="708"/>
        <w:rPr>
          <w:rFonts w:eastAsia="Calibri" w:cs="Times New Roman"/>
          <w:b/>
          <w:i/>
          <w:szCs w:val="28"/>
          <w:lang w:eastAsia="en-US"/>
        </w:rPr>
      </w:pPr>
    </w:p>
    <w:p w14:paraId="428D05D7" w14:textId="73FF0AED" w:rsidR="00951296" w:rsidRDefault="00951296" w:rsidP="001627B2">
      <w:pPr>
        <w:suppressAutoHyphens/>
        <w:ind w:firstLine="708"/>
        <w:rPr>
          <w:rFonts w:eastAsia="Calibri" w:cs="Times New Roman"/>
          <w:b/>
          <w:i/>
          <w:szCs w:val="28"/>
          <w:lang w:eastAsia="en-US"/>
        </w:rPr>
      </w:pPr>
    </w:p>
    <w:p w14:paraId="1A5313B8" w14:textId="77777777" w:rsidR="00951296" w:rsidRPr="00FC4911" w:rsidRDefault="00951296" w:rsidP="001627B2">
      <w:pPr>
        <w:suppressAutoHyphens/>
        <w:ind w:firstLine="708"/>
        <w:rPr>
          <w:rFonts w:eastAsia="Calibri" w:cs="Times New Roman"/>
          <w:b/>
          <w:i/>
          <w:szCs w:val="28"/>
          <w:lang w:eastAsia="en-US"/>
        </w:rPr>
      </w:pPr>
    </w:p>
    <w:p w14:paraId="1124C286" w14:textId="77777777" w:rsidR="00FD505C" w:rsidRPr="00FC4911" w:rsidRDefault="00FD505C" w:rsidP="001627B2">
      <w:pPr>
        <w:suppressAutoHyphens/>
        <w:ind w:firstLine="708"/>
        <w:rPr>
          <w:rFonts w:eastAsia="Times New Roman" w:cs="Times New Roman"/>
          <w:i/>
          <w:szCs w:val="24"/>
          <w:lang w:eastAsia="ar-SA"/>
        </w:rPr>
      </w:pPr>
      <w:r w:rsidRPr="00FC4911">
        <w:rPr>
          <w:rFonts w:eastAsia="Calibri" w:cs="Times New Roman"/>
          <w:b/>
          <w:i/>
          <w:szCs w:val="28"/>
          <w:lang w:eastAsia="en-US"/>
        </w:rPr>
        <w:lastRenderedPageBreak/>
        <w:t>Гидрогеологическая характеристика</w:t>
      </w:r>
    </w:p>
    <w:p w14:paraId="4A473B30"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Подземные воды на территории Куйвозовского сельского поселения содержатся в коренных и четвертичных отложениях. Основные водоносные горизонты, имеющие практическое значение – гдовский и межморенный. Воды пресные гидрокарбонатно-натриевые и гидрокарбонатно – кальциевые. Глубина залегания варьируется от 10-</w:t>
      </w:r>
      <w:smartTag w:uri="urn:schemas-microsoft-com:office:smarttags" w:element="metricconverter">
        <w:smartTagPr>
          <w:attr w:name="ProductID" w:val="20 м"/>
        </w:smartTagPr>
        <w:r w:rsidRPr="00FC4911">
          <w:rPr>
            <w:rFonts w:eastAsia="Times New Roman" w:cs="Times New Roman"/>
            <w:szCs w:val="24"/>
            <w:lang w:eastAsia="ar-SA"/>
          </w:rPr>
          <w:t>20 м</w:t>
        </w:r>
      </w:smartTag>
      <w:r w:rsidRPr="00FC4911">
        <w:rPr>
          <w:rFonts w:eastAsia="Times New Roman" w:cs="Times New Roman"/>
          <w:szCs w:val="24"/>
          <w:lang w:eastAsia="ar-SA"/>
        </w:rPr>
        <w:t xml:space="preserve"> и от 50-60 для верхнего комплекса и от 60 до </w:t>
      </w:r>
      <w:smartTag w:uri="urn:schemas-microsoft-com:office:smarttags" w:element="metricconverter">
        <w:smartTagPr>
          <w:attr w:name="ProductID" w:val="100 м"/>
        </w:smartTagPr>
        <w:r w:rsidRPr="00FC4911">
          <w:rPr>
            <w:rFonts w:eastAsia="Times New Roman" w:cs="Times New Roman"/>
            <w:szCs w:val="24"/>
            <w:lang w:eastAsia="ar-SA"/>
          </w:rPr>
          <w:t>100 м</w:t>
        </w:r>
      </w:smartTag>
      <w:r w:rsidRPr="00FC4911">
        <w:rPr>
          <w:rFonts w:eastAsia="Times New Roman" w:cs="Times New Roman"/>
          <w:szCs w:val="24"/>
          <w:lang w:eastAsia="ar-SA"/>
        </w:rPr>
        <w:t xml:space="preserve"> для нижнего. На большей части территории подземные воды защищены от проникновения поверхностных загрязнений В котлинском водоносном горизонте в районе деревень Куйвози-Грузино— ур. Никулясы содержатся пресноводные, хорошо защищенные от поверхностного загрязнения подземные воды. </w:t>
      </w:r>
    </w:p>
    <w:p w14:paraId="29B6763B"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Наиболее мощные водозаборы характеризуются расходом 1,1 – 1,4 тыс. м</w:t>
      </w:r>
      <w:r w:rsidRPr="00FC4911">
        <w:rPr>
          <w:rFonts w:eastAsia="Times New Roman" w:cs="Times New Roman"/>
          <w:szCs w:val="24"/>
          <w:vertAlign w:val="superscript"/>
          <w:lang w:eastAsia="ar-SA"/>
        </w:rPr>
        <w:t xml:space="preserve">3 </w:t>
      </w:r>
      <w:r w:rsidRPr="00FC4911">
        <w:rPr>
          <w:rFonts w:eastAsia="Times New Roman" w:cs="Times New Roman"/>
          <w:szCs w:val="24"/>
          <w:lang w:eastAsia="ar-SA"/>
        </w:rPr>
        <w:t>/сутки.</w:t>
      </w:r>
    </w:p>
    <w:p w14:paraId="57E28E73" w14:textId="77777777" w:rsidR="00FD505C" w:rsidRPr="00FC4911" w:rsidRDefault="00FD505C" w:rsidP="001627B2">
      <w:pPr>
        <w:suppressAutoHyphens/>
        <w:ind w:firstLine="540"/>
        <w:rPr>
          <w:rFonts w:eastAsia="Times New Roman" w:cs="Times New Roman"/>
          <w:szCs w:val="24"/>
          <w:lang w:eastAsia="ar-SA"/>
        </w:rPr>
      </w:pPr>
      <w:r w:rsidRPr="00FC4911">
        <w:rPr>
          <w:rFonts w:eastAsia="Times New Roman" w:cs="Times New Roman"/>
          <w:szCs w:val="24"/>
          <w:lang w:eastAsia="ar-SA"/>
        </w:rPr>
        <w:t xml:space="preserve">Таким образом природная вода хорошего качества, которая уже сейчас добывается, бутилируется и поступает в розничную сеть, также является существенным потенциалом экономического развития поселения, который планируется использовать для дальнейшего развития пищевой промышленности. </w:t>
      </w:r>
    </w:p>
    <w:p w14:paraId="297FA387" w14:textId="77777777" w:rsidR="00FD505C" w:rsidRPr="00FC4911" w:rsidRDefault="00FD505C" w:rsidP="001627B2">
      <w:pPr>
        <w:suppressAutoHyphens/>
        <w:rPr>
          <w:rFonts w:eastAsia="Times New Roman" w:cs="Times New Roman"/>
        </w:rPr>
      </w:pPr>
    </w:p>
    <w:p w14:paraId="20B12C0A" w14:textId="77777777" w:rsidR="00FD505C" w:rsidRPr="00FC4911" w:rsidRDefault="00FD505C" w:rsidP="001627B2">
      <w:pPr>
        <w:suppressAutoHyphens/>
        <w:rPr>
          <w:rFonts w:eastAsia="Times New Roman" w:cs="Times New Roman"/>
          <w:b/>
          <w:i/>
          <w:szCs w:val="24"/>
          <w:lang w:eastAsia="ar-SA"/>
        </w:rPr>
      </w:pPr>
      <w:r w:rsidRPr="00FC4911">
        <w:rPr>
          <w:rFonts w:eastAsia="Times New Roman" w:cs="Times New Roman"/>
          <w:b/>
          <w:i/>
        </w:rPr>
        <w:t xml:space="preserve">Структура и основные направления развития территории  </w:t>
      </w:r>
    </w:p>
    <w:p w14:paraId="47F345BD" w14:textId="77777777" w:rsidR="00FD505C" w:rsidRPr="00FC4911"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В составе северо-западной части центрального урбанизированного ядра, где сосредоточены все населенные пункты, сложилась Васкеловская группа (д. Васкелово, состоящая из территориально разобщенных микрорайонов и п.</w:t>
      </w:r>
      <w:r w:rsidR="00167008" w:rsidRPr="00FC4911">
        <w:rPr>
          <w:rFonts w:eastAsia="Times New Roman" w:cs="Times New Roman"/>
          <w:szCs w:val="24"/>
          <w:lang w:eastAsia="ar-SA"/>
        </w:rPr>
        <w:t xml:space="preserve"> </w:t>
      </w:r>
      <w:r w:rsidRPr="00FC4911">
        <w:rPr>
          <w:rFonts w:eastAsia="Times New Roman" w:cs="Times New Roman"/>
          <w:szCs w:val="24"/>
          <w:lang w:eastAsia="ar-SA"/>
        </w:rPr>
        <w:t>при ж/д ст. Лемболово) и группа п. Стеклянный – п. Лесное (п. Стеклянный, включая квартал парклесхоза, п. Лесное, д. Лемболово).</w:t>
      </w:r>
    </w:p>
    <w:p w14:paraId="5AC72FC9" w14:textId="77777777" w:rsidR="00FD505C" w:rsidRPr="00FC4911"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В южной части урбанизированного ядра формируются следующие группы: с центром в д. Куйвози (кроме д. Куйвози входят – д. Ненимяки, д. Варзолово, д. Екатериновка, д. Лаппелово, д. Грузино) и д. </w:t>
      </w:r>
      <w:r w:rsidRPr="00FC4911">
        <w:rPr>
          <w:rFonts w:eastAsia="Times New Roman" w:cs="Times New Roman"/>
          <w:iCs/>
          <w:szCs w:val="24"/>
          <w:lang w:eastAsia="ar-SA"/>
        </w:rPr>
        <w:t xml:space="preserve">Керро. </w:t>
      </w:r>
    </w:p>
    <w:p w14:paraId="268120D7" w14:textId="77777777" w:rsidR="00FD505C" w:rsidRPr="00FC4911" w:rsidRDefault="00FD505C" w:rsidP="001627B2">
      <w:pPr>
        <w:suppressAutoHyphens/>
        <w:rPr>
          <w:rFonts w:eastAsia="Times New Roman" w:cs="Times New Roman"/>
          <w:iCs/>
          <w:szCs w:val="24"/>
          <w:lang w:eastAsia="ar-SA"/>
        </w:rPr>
      </w:pPr>
      <w:r w:rsidRPr="00FC4911">
        <w:rPr>
          <w:rFonts w:eastAsia="Times New Roman" w:cs="Times New Roman"/>
          <w:szCs w:val="24"/>
          <w:lang w:eastAsia="ar-SA"/>
        </w:rPr>
        <w:t xml:space="preserve">В юго-восточную группу населённых мест с центром в д. Гарболово (кроме д. Гарболово – п. Заводской, д. Никитилово). </w:t>
      </w:r>
    </w:p>
    <w:p w14:paraId="42D5A462" w14:textId="77777777" w:rsidR="00FD505C" w:rsidRPr="00DB3048" w:rsidRDefault="00FD505C" w:rsidP="001627B2">
      <w:pPr>
        <w:suppressAutoHyphens/>
        <w:rPr>
          <w:rFonts w:eastAsia="Times New Roman" w:cs="Times New Roman"/>
          <w:szCs w:val="24"/>
          <w:lang w:eastAsia="ar-SA"/>
        </w:rPr>
      </w:pPr>
      <w:r w:rsidRPr="00FC4911">
        <w:rPr>
          <w:rFonts w:eastAsia="Times New Roman" w:cs="Times New Roman"/>
          <w:szCs w:val="24"/>
          <w:lang w:eastAsia="ar-SA"/>
        </w:rPr>
        <w:t xml:space="preserve">В восточную группу населённых мест включены д. Матокса и </w:t>
      </w:r>
      <w:r w:rsidRPr="00FC4911">
        <w:rPr>
          <w:rFonts w:eastAsia="Times New Roman" w:cs="Times New Roman"/>
          <w:iCs/>
          <w:szCs w:val="24"/>
          <w:lang w:eastAsia="ar-SA"/>
        </w:rPr>
        <w:t>д. Вуолы</w:t>
      </w:r>
      <w:r w:rsidRPr="00FC4911">
        <w:rPr>
          <w:rFonts w:eastAsia="Times New Roman" w:cs="Times New Roman"/>
          <w:szCs w:val="24"/>
          <w:lang w:eastAsia="ar-SA"/>
        </w:rPr>
        <w:t xml:space="preserve">, которые удалены от центров </w:t>
      </w:r>
      <w:r w:rsidRPr="00DB3048">
        <w:rPr>
          <w:rFonts w:eastAsia="Times New Roman" w:cs="Times New Roman"/>
          <w:szCs w:val="24"/>
          <w:lang w:eastAsia="ar-SA"/>
        </w:rPr>
        <w:t>перечисленных групп.</w:t>
      </w:r>
    </w:p>
    <w:p w14:paraId="191019FF" w14:textId="77777777" w:rsidR="00FD505C" w:rsidRPr="00DB3048" w:rsidRDefault="00FD505C" w:rsidP="001627B2">
      <w:pPr>
        <w:rPr>
          <w:b/>
          <w:i/>
        </w:rPr>
      </w:pPr>
      <w:bookmarkStart w:id="18" w:name="_Toc242600445"/>
    </w:p>
    <w:p w14:paraId="19C20FAD" w14:textId="77777777" w:rsidR="00FD505C" w:rsidRPr="00DB3048" w:rsidRDefault="00FD505C" w:rsidP="001627B2">
      <w:pPr>
        <w:jc w:val="center"/>
        <w:rPr>
          <w:b/>
        </w:rPr>
      </w:pPr>
      <w:r w:rsidRPr="00DB3048">
        <w:rPr>
          <w:b/>
        </w:rPr>
        <w:t>Южная группа населенных мест – д. Куйвози, д. Екатериновка, д. Варзолово, д. Грузино, д. Лаппелово</w:t>
      </w:r>
      <w:bookmarkEnd w:id="18"/>
    </w:p>
    <w:p w14:paraId="44E010A0" w14:textId="77777777" w:rsidR="00FD505C" w:rsidRPr="00DB3048" w:rsidRDefault="00FD505C" w:rsidP="001627B2">
      <w:r w:rsidRPr="00DB3048">
        <w:rPr>
          <w:b/>
        </w:rPr>
        <w:lastRenderedPageBreak/>
        <w:t>Деревня Куйвози</w:t>
      </w:r>
      <w:r w:rsidRPr="00DB3048">
        <w:t xml:space="preserve"> является административным центром муниципального образования. Расположена в южной части муниципального образования на пересечении двух магистральных дорог регионального значения – </w:t>
      </w:r>
      <w:r w:rsidR="00536B88" w:rsidRPr="00DB3048">
        <w:t>«</w:t>
      </w:r>
      <w:r w:rsidRPr="00DB3048">
        <w:t>Магистральная</w:t>
      </w:r>
      <w:r w:rsidR="00536B88" w:rsidRPr="00DB3048">
        <w:t>»</w:t>
      </w:r>
      <w:r w:rsidRPr="00DB3048">
        <w:t xml:space="preserve"> и Санкт-Петербург - Запорожское и железнодорожной ветки Санкт-Петербург – Сортавала. </w:t>
      </w:r>
    </w:p>
    <w:p w14:paraId="62EAAD7A" w14:textId="77777777" w:rsidR="00FD505C" w:rsidRPr="00DB3048" w:rsidRDefault="00FD505C" w:rsidP="001627B2">
      <w:r w:rsidRPr="00DB3048">
        <w:t xml:space="preserve">Куйвози занимает центральное положение в южной группе населенных мест и граничит с д. Варзолово с восточной и северной стороны, на северо-западе с д. Лаппелово, на юго-западе – с д. Грузино, и на небольшой части южной границы – с д. Екатериновка. Кроме того, на юге деревня Куйвози граничит с фермерскими хозяйствами, пашнями и лесными угодьями сельскохозяйственных земель ЗАО </w:t>
      </w:r>
      <w:r w:rsidR="00536B88" w:rsidRPr="00DB3048">
        <w:t>«</w:t>
      </w:r>
      <w:r w:rsidRPr="00DB3048">
        <w:t>Авлога</w:t>
      </w:r>
      <w:r w:rsidR="00536B88" w:rsidRPr="00DB3048">
        <w:t>»</w:t>
      </w:r>
      <w:r w:rsidRPr="00DB3048">
        <w:t>.</w:t>
      </w:r>
    </w:p>
    <w:p w14:paraId="600E1BFA" w14:textId="77777777" w:rsidR="00FD505C" w:rsidRPr="00DB3048" w:rsidRDefault="00FD505C" w:rsidP="001627B2">
      <w:r w:rsidRPr="00DB3048">
        <w:t xml:space="preserve">Деревня Куйвози, примыкая непосредственно к железнодорожной станции Грузино, развивается параллельно железной дороге расширяющимся клином между железной дорогой и автодорогой </w:t>
      </w:r>
      <w:r w:rsidR="00536B88" w:rsidRPr="00DB3048">
        <w:t>«</w:t>
      </w:r>
      <w:r w:rsidRPr="00DB3048">
        <w:t>Магистральная</w:t>
      </w:r>
      <w:r w:rsidR="00536B88" w:rsidRPr="00DB3048">
        <w:t>»</w:t>
      </w:r>
      <w:r w:rsidRPr="00DB3048">
        <w:t xml:space="preserve"> в юго-восточном направлении. Автодорога Санкт-Петербург – Запорожское рассекают деревню на 2 части: северо-западную и юго-восточную (в которую входит садоводство п/ф </w:t>
      </w:r>
      <w:r w:rsidR="00536B88" w:rsidRPr="00DB3048">
        <w:t>«</w:t>
      </w:r>
      <w:r w:rsidRPr="00DB3048">
        <w:t>Невская</w:t>
      </w:r>
      <w:r w:rsidR="00536B88" w:rsidRPr="00DB3048">
        <w:t>»</w:t>
      </w:r>
      <w:r w:rsidRPr="00DB3048">
        <w:t>).</w:t>
      </w:r>
    </w:p>
    <w:p w14:paraId="18542CED" w14:textId="77777777" w:rsidR="00FD505C" w:rsidRPr="00DB3048" w:rsidRDefault="00FD505C" w:rsidP="001627B2">
      <w:r w:rsidRPr="00DB3048">
        <w:t>Параллельно железнодорожному пути формировалась ул. Александрова, вдоль которой размещены основные общественно-деловые, культурно-бытовые объекты административного центра поселения: магазины, аптека, амбулатория, администрация, дом быта. Другая группа культурно-бытовых и социальных объектов размещена на площади железнодорожной станции Грузино: вокзал, продовольственные и промтоварные магазины, автобусное кольцо местных автобусных маршрутов.</w:t>
      </w:r>
    </w:p>
    <w:p w14:paraId="704C312C" w14:textId="77777777" w:rsidR="00FD505C" w:rsidRPr="00DB3048" w:rsidRDefault="00FD505C" w:rsidP="001627B2">
      <w:r w:rsidRPr="00DB3048">
        <w:t>Улица Александрова далее переходит в шоссе Санкт-Петербург – Запорожское, продолжая линейный общественный центр Куйвози в юго-восточном направлении – школой со спортивной площадкой, замыкая его развитие вдоль центральной автодороги деревни.</w:t>
      </w:r>
    </w:p>
    <w:p w14:paraId="36076437" w14:textId="77777777" w:rsidR="00FD505C" w:rsidRPr="00DB3048" w:rsidRDefault="00FD505C" w:rsidP="001627B2">
      <w:r w:rsidRPr="00DB3048">
        <w:t>В центре территории д. Куйвози, примыкая к автодороге Санкт-Петербург – Запорожское, размещается закрытое в настоящее время кладбище, которое вместе с центральной автодорогой разрезает большое, свободное от застройки пространство, частично залесённое, частично используемое под огороды, на две части, в юго-восточной части которой находится большой пруд.</w:t>
      </w:r>
    </w:p>
    <w:p w14:paraId="549C55F1" w14:textId="615FDDD5" w:rsidR="00FD505C" w:rsidRDefault="00FD505C" w:rsidP="001627B2">
      <w:r w:rsidRPr="00DB3048">
        <w:t>Вдоль железной дороги индивидуальные жилые дома размещены относительно плотно, в южной же части более хаотично.</w:t>
      </w:r>
      <w:r w:rsidRPr="00DB3048">
        <w:tab/>
      </w:r>
    </w:p>
    <w:p w14:paraId="35CE2DEA" w14:textId="77777777" w:rsidR="001D6B44" w:rsidRPr="00DB3048" w:rsidRDefault="001D6B44" w:rsidP="001627B2"/>
    <w:p w14:paraId="0C99CEBA" w14:textId="00F04845" w:rsidR="00441A4F" w:rsidRPr="00DB3048" w:rsidRDefault="00441A4F"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Куйвози</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441A4F" w:rsidRPr="00DB3048" w14:paraId="1771ADBE"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39C76B0" w14:textId="77777777" w:rsidR="00441A4F" w:rsidRPr="00DB3048" w:rsidRDefault="00441A4F" w:rsidP="001627B2">
            <w:pPr>
              <w:pStyle w:val="1c"/>
            </w:pPr>
            <w:r w:rsidRPr="00DB3048">
              <w:t>Функциональные зоны</w:t>
            </w:r>
          </w:p>
        </w:tc>
        <w:tc>
          <w:tcPr>
            <w:tcW w:w="1843" w:type="dxa"/>
            <w:vMerge w:val="restart"/>
            <w:hideMark/>
          </w:tcPr>
          <w:p w14:paraId="2481EB7F"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7342B66"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39546F78"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7F2302A6" w14:textId="77777777" w:rsidR="00441A4F" w:rsidRPr="00DB3048" w:rsidRDefault="00441A4F" w:rsidP="001627B2">
            <w:pPr>
              <w:pStyle w:val="1c"/>
              <w:rPr>
                <w:b w:val="0"/>
              </w:rPr>
            </w:pPr>
          </w:p>
        </w:tc>
        <w:tc>
          <w:tcPr>
            <w:tcW w:w="1843" w:type="dxa"/>
            <w:vMerge/>
            <w:hideMark/>
          </w:tcPr>
          <w:p w14:paraId="7D299615"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3F6FA687"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rPr>
                <w:b w:val="0"/>
              </w:rPr>
            </w:pPr>
            <w:r w:rsidRPr="00DB3048">
              <w:t>га</w:t>
            </w:r>
          </w:p>
        </w:tc>
      </w:tr>
      <w:tr w:rsidR="00441A4F" w:rsidRPr="00DB3048" w14:paraId="38D22D1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45340B" w14:textId="77777777" w:rsidR="00441A4F" w:rsidRPr="00DB3048" w:rsidRDefault="00441A4F"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EA87F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46E5C2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153,1</w:t>
            </w:r>
            <w:r w:rsidRPr="00DB3048">
              <w:rPr>
                <w:b/>
                <w:lang w:val="en-US"/>
              </w:rPr>
              <w:t>5</w:t>
            </w:r>
          </w:p>
        </w:tc>
      </w:tr>
      <w:tr w:rsidR="00441A4F" w:rsidRPr="00DB3048" w14:paraId="3380753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17CA67" w14:textId="77777777" w:rsidR="00441A4F" w:rsidRPr="00DB3048" w:rsidRDefault="00441A4F"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5BCBA7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44A5A8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lang w:val="en-US"/>
              </w:rPr>
            </w:pPr>
            <w:r w:rsidRPr="00DB3048">
              <w:t>153,1</w:t>
            </w:r>
            <w:r w:rsidRPr="00DB3048">
              <w:rPr>
                <w:lang w:val="en-US"/>
              </w:rPr>
              <w:t>5</w:t>
            </w:r>
          </w:p>
        </w:tc>
      </w:tr>
      <w:tr w:rsidR="00441A4F" w:rsidRPr="00DB3048" w14:paraId="51F046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1E90D5" w14:textId="77777777" w:rsidR="00441A4F" w:rsidRPr="00DB3048" w:rsidRDefault="00441A4F"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9A715E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29FFB5D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8345C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DB3786" w14:textId="77777777" w:rsidR="00441A4F" w:rsidRPr="00DB3048" w:rsidRDefault="00441A4F" w:rsidP="001627B2">
            <w:pPr>
              <w:pStyle w:val="1c"/>
              <w:jc w:val="right"/>
            </w:pPr>
            <w:r w:rsidRPr="00DB3048">
              <w:lastRenderedPageBreak/>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9EDBBB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7048140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3F5E84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E4775" w14:textId="77777777" w:rsidR="00441A4F" w:rsidRPr="00DB3048" w:rsidRDefault="00441A4F"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DC8309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43FBF51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70FC3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DC5709" w14:textId="77777777" w:rsidR="00441A4F" w:rsidRPr="00DB3048" w:rsidRDefault="00441A4F"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03E86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3F7CC9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6,01</w:t>
            </w:r>
          </w:p>
        </w:tc>
      </w:tr>
      <w:tr w:rsidR="00441A4F" w:rsidRPr="00DB3048" w14:paraId="3174E50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88ED19" w14:textId="77777777" w:rsidR="00441A4F" w:rsidRPr="00DB3048" w:rsidRDefault="00441A4F"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8FCC27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53BDBFD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3,61</w:t>
            </w:r>
          </w:p>
        </w:tc>
      </w:tr>
      <w:tr w:rsidR="00441A4F" w:rsidRPr="00DB3048" w14:paraId="4D960A6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825205" w14:textId="77777777" w:rsidR="00441A4F" w:rsidRPr="00DB3048" w:rsidRDefault="00441A4F"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E9170E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0CA5BED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2,40</w:t>
            </w:r>
          </w:p>
        </w:tc>
      </w:tr>
      <w:tr w:rsidR="00441A4F" w:rsidRPr="00DB3048" w14:paraId="489F1F1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1AE1C6" w14:textId="77777777" w:rsidR="00441A4F" w:rsidRPr="00DB3048" w:rsidRDefault="00441A4F"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2542B2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208D9F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8,20</w:t>
            </w:r>
          </w:p>
        </w:tc>
      </w:tr>
      <w:tr w:rsidR="00441A4F" w:rsidRPr="00DB3048" w14:paraId="0CBF043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77A173" w14:textId="77777777" w:rsidR="00441A4F" w:rsidRPr="00DB3048" w:rsidRDefault="00441A4F"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797D3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AC46E0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8,20</w:t>
            </w:r>
          </w:p>
        </w:tc>
      </w:tr>
      <w:tr w:rsidR="00441A4F" w:rsidRPr="00DB3048" w14:paraId="14065DC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10EEC6" w14:textId="77777777" w:rsidR="00441A4F" w:rsidRPr="00DB3048" w:rsidRDefault="00441A4F"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FA4D80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720063E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1BCC6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487DAC" w14:textId="77777777" w:rsidR="00441A4F" w:rsidRPr="00DB3048" w:rsidRDefault="00441A4F"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F0A1C4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1EBC61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1,05</w:t>
            </w:r>
          </w:p>
        </w:tc>
      </w:tr>
      <w:tr w:rsidR="00441A4F" w:rsidRPr="00DB3048" w14:paraId="7B02486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7C8586" w14:textId="77777777" w:rsidR="00441A4F" w:rsidRPr="00DB3048" w:rsidRDefault="00441A4F"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A1B28D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EF9AA2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F80E7B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1A173E9" w14:textId="77777777" w:rsidR="00441A4F" w:rsidRPr="00DB3048" w:rsidRDefault="00441A4F"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49E8844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827F22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7CDA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46C1A1" w14:textId="77777777" w:rsidR="00441A4F" w:rsidRPr="00DB3048" w:rsidRDefault="00441A4F"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87F2F6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24979A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1,05</w:t>
            </w:r>
          </w:p>
        </w:tc>
      </w:tr>
      <w:tr w:rsidR="00441A4F" w:rsidRPr="00DB3048" w14:paraId="651FEA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CEE155" w14:textId="77777777" w:rsidR="00441A4F" w:rsidRPr="00DB3048" w:rsidRDefault="00441A4F"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46A733C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77B029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43FF36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8427D2" w14:textId="77777777" w:rsidR="00441A4F" w:rsidRPr="00DB3048" w:rsidRDefault="00441A4F"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2CF84CB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4CA4403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8A2CB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A1242" w14:textId="77777777" w:rsidR="00441A4F" w:rsidRPr="00DB3048" w:rsidRDefault="00441A4F"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644B454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6AD32F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45A566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E143CA" w14:textId="77777777" w:rsidR="00441A4F" w:rsidRPr="00DB3048" w:rsidRDefault="00441A4F"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4F26CC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3440AA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AF550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8B1992A" w14:textId="77777777" w:rsidR="00441A4F" w:rsidRPr="00DB3048" w:rsidRDefault="00441A4F"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04DC1B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20E559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FE0147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185AC5" w14:textId="77777777" w:rsidR="00441A4F" w:rsidRPr="00DB3048" w:rsidRDefault="00441A4F"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015F1BC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B8429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41,29</w:t>
            </w:r>
          </w:p>
        </w:tc>
      </w:tr>
      <w:tr w:rsidR="00441A4F" w:rsidRPr="00DB3048" w14:paraId="4913BFB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7D1A14" w14:textId="77777777" w:rsidR="00441A4F" w:rsidRPr="00DB3048" w:rsidRDefault="00441A4F"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45E41B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1F0CCCA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41,29</w:t>
            </w:r>
          </w:p>
        </w:tc>
      </w:tr>
      <w:tr w:rsidR="00441A4F" w:rsidRPr="00DB3048" w14:paraId="55F37A9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AFA1C9" w14:textId="77777777" w:rsidR="00441A4F" w:rsidRPr="00DB3048" w:rsidRDefault="00441A4F"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0DDE539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53AA5B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99603E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B23C3B" w14:textId="77777777" w:rsidR="00441A4F" w:rsidRPr="00DB3048" w:rsidRDefault="00441A4F"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8BD93A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BD7319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5,77</w:t>
            </w:r>
          </w:p>
        </w:tc>
      </w:tr>
      <w:tr w:rsidR="00441A4F" w:rsidRPr="00DB3048" w14:paraId="0B84181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1FDE61" w14:textId="77777777" w:rsidR="00441A4F" w:rsidRPr="00DB3048" w:rsidRDefault="00441A4F"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0A2EA9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50E2A9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5,77</w:t>
            </w:r>
          </w:p>
        </w:tc>
      </w:tr>
      <w:tr w:rsidR="00441A4F" w:rsidRPr="00DB3048" w14:paraId="05781D0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59C91F6" w14:textId="77777777" w:rsidR="00441A4F" w:rsidRPr="00DB3048" w:rsidRDefault="00441A4F"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2986B0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C4DF33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A9E0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FEA195" w14:textId="77777777" w:rsidR="00441A4F" w:rsidRPr="00DB3048" w:rsidRDefault="00441A4F"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289BDA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93C7D9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96,93</w:t>
            </w:r>
          </w:p>
        </w:tc>
      </w:tr>
      <w:tr w:rsidR="00441A4F" w:rsidRPr="00DB3048" w14:paraId="103520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01154EF" w14:textId="77777777" w:rsidR="00441A4F" w:rsidRPr="00DB3048" w:rsidRDefault="00441A4F"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3F4260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lang w:eastAsia="ar-SA"/>
              </w:rPr>
            </w:pPr>
          </w:p>
        </w:tc>
        <w:tc>
          <w:tcPr>
            <w:tcW w:w="1837" w:type="dxa"/>
            <w:tcBorders>
              <w:top w:val="single" w:sz="4" w:space="0" w:color="auto"/>
              <w:left w:val="single" w:sz="4" w:space="0" w:color="auto"/>
              <w:bottom w:val="single" w:sz="4" w:space="0" w:color="auto"/>
              <w:right w:val="single" w:sz="4" w:space="0" w:color="auto"/>
            </w:tcBorders>
            <w:noWrap/>
            <w:hideMark/>
          </w:tcPr>
          <w:p w14:paraId="0864704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312,4</w:t>
            </w:r>
          </w:p>
        </w:tc>
      </w:tr>
    </w:tbl>
    <w:p w14:paraId="613CED9A" w14:textId="77777777" w:rsidR="00441A4F" w:rsidRPr="00DB3048" w:rsidRDefault="00441A4F" w:rsidP="001627B2"/>
    <w:p w14:paraId="79740E0D" w14:textId="77777777" w:rsidR="00FD505C" w:rsidRPr="00DB3048" w:rsidRDefault="00FD505C" w:rsidP="001627B2">
      <w:pPr>
        <w:rPr>
          <w:b/>
        </w:rPr>
      </w:pPr>
      <w:r w:rsidRPr="00DB3048">
        <w:rPr>
          <w:b/>
        </w:rPr>
        <w:t>Деревня Екатериновка</w:t>
      </w:r>
    </w:p>
    <w:p w14:paraId="744BF225" w14:textId="77777777" w:rsidR="00FD505C" w:rsidRPr="00DB3048" w:rsidRDefault="00FD505C" w:rsidP="001627B2">
      <w:r w:rsidRPr="00DB3048">
        <w:t xml:space="preserve">Современная территория д. Екатериновка непосредственно примыкает к южной оконечности д. Куйвози и располагается вдоль автодороги Санкт-Петербург – Запорожское – Приозерск. С левой стороны по движению к д. Куйвози вдоль дороги, с промежутками, вызванными то оврагами, то остатками леса, выходящими к трассе, размещены участки индивидуальных жилых домов. На участке двустороннего освоения трассы землями населенного пункта д. Екатериновка построен магазин и баня. В южной части деревни размещается АЗС, обслуживающая транзитное движение, а по другую сторону дороги –контора складского хозяйства ЗАО </w:t>
      </w:r>
      <w:r w:rsidR="00536B88" w:rsidRPr="00DB3048">
        <w:t>«</w:t>
      </w:r>
      <w:r w:rsidRPr="00DB3048">
        <w:t>Авлога</w:t>
      </w:r>
      <w:r w:rsidR="00536B88" w:rsidRPr="00DB3048">
        <w:t>»</w:t>
      </w:r>
      <w:r w:rsidRPr="00DB3048">
        <w:t xml:space="preserve"> (в настоящее время сдаваемых в аренду).</w:t>
      </w:r>
    </w:p>
    <w:p w14:paraId="20956529" w14:textId="36FAB7C1" w:rsidR="00FD505C" w:rsidRDefault="00FD505C" w:rsidP="001627B2">
      <w:r w:rsidRPr="00DB3048">
        <w:t>Жилая застройка д. Екатериновка включает – ИЖС и три двухэтажных жилых дома.</w:t>
      </w:r>
    </w:p>
    <w:p w14:paraId="4B6849DE" w14:textId="77777777" w:rsidR="001D6B44" w:rsidRPr="00DB3048" w:rsidRDefault="001D6B44" w:rsidP="001627B2"/>
    <w:p w14:paraId="1E56A924" w14:textId="2283DF0C" w:rsidR="00441A4F" w:rsidRPr="00DB3048" w:rsidRDefault="00441A4F"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2</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Екатериновка</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441A4F" w:rsidRPr="00DB3048" w14:paraId="74074294"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DA39C59" w14:textId="77777777" w:rsidR="00441A4F" w:rsidRPr="00DB3048" w:rsidRDefault="00441A4F" w:rsidP="001627B2">
            <w:pPr>
              <w:pStyle w:val="1c"/>
            </w:pPr>
            <w:r w:rsidRPr="00DB3048">
              <w:t>Функциональные зоны</w:t>
            </w:r>
          </w:p>
        </w:tc>
        <w:tc>
          <w:tcPr>
            <w:tcW w:w="1843" w:type="dxa"/>
            <w:vMerge w:val="restart"/>
            <w:hideMark/>
          </w:tcPr>
          <w:p w14:paraId="08B1ED1C"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CE1F881"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59EF983F"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5592202D" w14:textId="77777777" w:rsidR="00441A4F" w:rsidRPr="00DB3048" w:rsidRDefault="00441A4F" w:rsidP="001627B2">
            <w:pPr>
              <w:pStyle w:val="1c"/>
              <w:rPr>
                <w:b w:val="0"/>
              </w:rPr>
            </w:pPr>
          </w:p>
        </w:tc>
        <w:tc>
          <w:tcPr>
            <w:tcW w:w="1843" w:type="dxa"/>
            <w:vMerge/>
            <w:hideMark/>
          </w:tcPr>
          <w:p w14:paraId="61E9344A"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4A87E1D5"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rPr>
                <w:b w:val="0"/>
              </w:rPr>
            </w:pPr>
            <w:r w:rsidRPr="00DB3048">
              <w:t>га</w:t>
            </w:r>
          </w:p>
        </w:tc>
      </w:tr>
      <w:tr w:rsidR="00441A4F" w:rsidRPr="00DB3048" w14:paraId="29F97CE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B089FE" w14:textId="77777777" w:rsidR="00441A4F" w:rsidRPr="00DB3048" w:rsidRDefault="00441A4F"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AAABEB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362A24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25,19</w:t>
            </w:r>
          </w:p>
        </w:tc>
      </w:tr>
      <w:tr w:rsidR="00441A4F" w:rsidRPr="00DB3048" w14:paraId="1EFF226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39796A" w14:textId="77777777" w:rsidR="00441A4F" w:rsidRPr="00DB3048" w:rsidRDefault="00441A4F"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EF3CCF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5A0C254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23,64</w:t>
            </w:r>
          </w:p>
        </w:tc>
      </w:tr>
      <w:tr w:rsidR="00441A4F" w:rsidRPr="00DB3048" w14:paraId="39DDA2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D7D529" w14:textId="77777777" w:rsidR="00441A4F" w:rsidRPr="00DB3048" w:rsidRDefault="00441A4F"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F19568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4A18F0E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1,55</w:t>
            </w:r>
          </w:p>
        </w:tc>
      </w:tr>
      <w:tr w:rsidR="00441A4F" w:rsidRPr="00DB3048" w14:paraId="5CC9CE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C07156" w14:textId="77777777" w:rsidR="00441A4F" w:rsidRPr="00DB3048" w:rsidRDefault="00441A4F"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FC8A0C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6ECD808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77DF9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07F670" w14:textId="77777777" w:rsidR="00441A4F" w:rsidRPr="00DB3048" w:rsidRDefault="00441A4F"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D85F04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765F48C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3E2E3E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1C9BA3C" w14:textId="77777777" w:rsidR="00441A4F" w:rsidRPr="00DB3048" w:rsidRDefault="00441A4F" w:rsidP="001627B2">
            <w:pPr>
              <w:pStyle w:val="1c"/>
              <w:jc w:val="left"/>
              <w:rPr>
                <w:b/>
              </w:rPr>
            </w:pPr>
            <w:r w:rsidRPr="00DB3048">
              <w:rPr>
                <w:b/>
              </w:rPr>
              <w:lastRenderedPageBreak/>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2FA7ED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EE0DF4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0,80</w:t>
            </w:r>
          </w:p>
        </w:tc>
      </w:tr>
      <w:tr w:rsidR="00441A4F" w:rsidRPr="00DB3048" w14:paraId="01BB34E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4E4D2B" w14:textId="77777777" w:rsidR="00441A4F" w:rsidRPr="00DB3048" w:rsidRDefault="00441A4F"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0F3373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7D996B6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0,80</w:t>
            </w:r>
          </w:p>
        </w:tc>
      </w:tr>
      <w:tr w:rsidR="00441A4F" w:rsidRPr="00DB3048" w14:paraId="1E9BD8B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E84E05" w14:textId="77777777" w:rsidR="00441A4F" w:rsidRPr="00DB3048" w:rsidRDefault="00441A4F"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C05C4B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4458D2C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70EFA4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D5C0F1" w14:textId="77777777" w:rsidR="00441A4F" w:rsidRPr="00DB3048" w:rsidRDefault="00441A4F"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257BCF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AF7FF6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9A50CB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A51FA3" w14:textId="77777777" w:rsidR="00441A4F" w:rsidRPr="00DB3048" w:rsidRDefault="00441A4F"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6DBB648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490BED8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B9C8D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5C828" w14:textId="77777777" w:rsidR="00441A4F" w:rsidRPr="00DB3048" w:rsidRDefault="00441A4F"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3C942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640C6C1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6302D3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EC14E0" w14:textId="77777777" w:rsidR="00441A4F" w:rsidRPr="00DB3048" w:rsidRDefault="00441A4F"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EE9BEE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4C679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685C06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431A0F" w14:textId="77777777" w:rsidR="00441A4F" w:rsidRPr="00DB3048" w:rsidRDefault="00441A4F"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64B4FB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23E2E5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32E7CD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432C103" w14:textId="77777777" w:rsidR="00441A4F" w:rsidRPr="00DB3048" w:rsidRDefault="00441A4F"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2A233F5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542EA9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9F848A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784A13" w14:textId="77777777" w:rsidR="00441A4F" w:rsidRPr="00DB3048" w:rsidRDefault="00441A4F"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6BEB26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CCF5B8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87F6EE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070D80" w14:textId="77777777" w:rsidR="00441A4F" w:rsidRPr="00DB3048" w:rsidRDefault="00441A4F"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A9DA62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CFB873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21821A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CD40B1" w14:textId="77777777" w:rsidR="00441A4F" w:rsidRPr="00DB3048" w:rsidRDefault="00441A4F"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C37C4C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4284F78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02B4F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D0AF74" w14:textId="77777777" w:rsidR="00441A4F" w:rsidRPr="00DB3048" w:rsidRDefault="00441A4F"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AE7EB8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E438AA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9F3A8C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942214" w14:textId="77777777" w:rsidR="00441A4F" w:rsidRPr="00DB3048" w:rsidRDefault="00441A4F"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45EC4CA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545986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14EA8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9F2846" w14:textId="77777777" w:rsidR="00441A4F" w:rsidRPr="00DB3048" w:rsidRDefault="00441A4F"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D8C59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620381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9BADAE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6770A66" w14:textId="77777777" w:rsidR="00441A4F" w:rsidRPr="00DB3048" w:rsidRDefault="00441A4F"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2FD6C98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FE8ED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C5DC2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06C68A5" w14:textId="77777777" w:rsidR="00441A4F" w:rsidRPr="00DB3048" w:rsidRDefault="00441A4F"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F7598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1329D3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E93CD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9CE06C" w14:textId="77777777" w:rsidR="00441A4F" w:rsidRPr="00DB3048" w:rsidRDefault="00441A4F"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F5A780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CBCB5B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41BDA2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4FC987" w14:textId="77777777" w:rsidR="00441A4F" w:rsidRPr="00DB3048" w:rsidRDefault="00441A4F"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AF2FE0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70774E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01F847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8C8153" w14:textId="77777777" w:rsidR="00441A4F" w:rsidRPr="00DB3048" w:rsidRDefault="00441A4F"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584A3CB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3084A8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A9D26B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29B341" w14:textId="77777777" w:rsidR="00441A4F" w:rsidRPr="00DB3048" w:rsidRDefault="00441A4F"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ECE9F4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7C1386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AE7034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9E46619" w14:textId="77777777" w:rsidR="00441A4F" w:rsidRPr="00DB3048" w:rsidRDefault="00441A4F"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3A2D987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23EB65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5,61</w:t>
            </w:r>
          </w:p>
        </w:tc>
      </w:tr>
      <w:tr w:rsidR="00441A4F" w:rsidRPr="00DB3048" w14:paraId="2E5033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756714" w14:textId="77777777" w:rsidR="00441A4F" w:rsidRPr="00DB3048" w:rsidRDefault="00441A4F"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200422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EF6D4D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31,6</w:t>
            </w:r>
          </w:p>
        </w:tc>
      </w:tr>
    </w:tbl>
    <w:p w14:paraId="55E482DB" w14:textId="77777777" w:rsidR="00441A4F" w:rsidRPr="00DB3048" w:rsidRDefault="00441A4F" w:rsidP="001627B2"/>
    <w:p w14:paraId="3A7CE626" w14:textId="77777777" w:rsidR="00FD505C" w:rsidRPr="00DB3048" w:rsidRDefault="00FD505C" w:rsidP="001627B2">
      <w:pPr>
        <w:rPr>
          <w:b/>
        </w:rPr>
      </w:pPr>
      <w:r w:rsidRPr="00DB3048">
        <w:rPr>
          <w:b/>
        </w:rPr>
        <w:t>Деревня Варзолово</w:t>
      </w:r>
    </w:p>
    <w:p w14:paraId="64960A6E" w14:textId="77777777" w:rsidR="00FD505C" w:rsidRPr="00DB3048" w:rsidRDefault="00FD505C" w:rsidP="001627B2">
      <w:r w:rsidRPr="00DB3048">
        <w:t xml:space="preserve">Современная д. Варзолово граничит с д. Куйвози с северо-востока от садоводства птицефабрики </w:t>
      </w:r>
      <w:r w:rsidR="00536B88" w:rsidRPr="00DB3048">
        <w:t>«</w:t>
      </w:r>
      <w:r w:rsidRPr="00DB3048">
        <w:t>Невская</w:t>
      </w:r>
      <w:r w:rsidR="00536B88" w:rsidRPr="00DB3048">
        <w:t>»</w:t>
      </w:r>
      <w:r w:rsidRPr="00DB3048">
        <w:t xml:space="preserve"> по Гарболовскому шоссе, затем захватывая некоторую территорию справа вдоль неё по направлению к д. Васкелово, далее снова по Гарболовскому шоссе. От этой границы на северо-восток до подъездной ветки железной дороги на ООО </w:t>
      </w:r>
      <w:r w:rsidR="00536B88" w:rsidRPr="00DB3048">
        <w:t>«</w:t>
      </w:r>
      <w:r w:rsidRPr="00DB3048">
        <w:t>Ленстройдеталь</w:t>
      </w:r>
      <w:r w:rsidR="00536B88" w:rsidRPr="00DB3048">
        <w:t>»</w:t>
      </w:r>
      <w:r w:rsidRPr="00DB3048">
        <w:t xml:space="preserve"> (п. Заводской) и к северу вдоль р. Грузинки, справа и слева до железнодорожных путей на промышленную зону п. Заводской.</w:t>
      </w:r>
    </w:p>
    <w:p w14:paraId="6B1B1ADD" w14:textId="77777777" w:rsidR="00FD505C" w:rsidRPr="00DB3048" w:rsidRDefault="00FD505C" w:rsidP="001627B2">
      <w:r w:rsidRPr="00DB3048">
        <w:t xml:space="preserve">Юго-восточная часть д. Варзолово – восточнее ул. Центральной – производственная зона, западнее – садоводство </w:t>
      </w:r>
      <w:r w:rsidR="00536B88" w:rsidRPr="00DB3048">
        <w:t>«</w:t>
      </w:r>
      <w:r w:rsidRPr="00DB3048">
        <w:t>Ленэнергоремонт</w:t>
      </w:r>
      <w:r w:rsidR="00536B88" w:rsidRPr="00DB3048">
        <w:t>»</w:t>
      </w:r>
      <w:r w:rsidRPr="00DB3048">
        <w:t xml:space="preserve"> и небольшое количество участков ИЖС вдоль ул. Молодёжной, южнее Гарболовского шоссе. Северная часть д. Варзолово – (срединная и южная часть) садоводство ТОО </w:t>
      </w:r>
      <w:r w:rsidR="00536B88" w:rsidRPr="00DB3048">
        <w:t>«</w:t>
      </w:r>
      <w:r w:rsidRPr="00DB3048">
        <w:t>Крин</w:t>
      </w:r>
      <w:r w:rsidR="00536B88" w:rsidRPr="00DB3048">
        <w:t>»</w:t>
      </w:r>
      <w:r w:rsidRPr="00DB3048">
        <w:t xml:space="preserve">, а северная и западная части – озелененная зона вдоль реки Грузинки. Северо-западная часть д. Варзолово состоит из садоводства завода №4 Треста № 361, части садоводства НПО </w:t>
      </w:r>
      <w:r w:rsidR="00536B88" w:rsidRPr="00DB3048">
        <w:t>«</w:t>
      </w:r>
      <w:r w:rsidRPr="00DB3048">
        <w:t>Азимут</w:t>
      </w:r>
      <w:r w:rsidR="00536B88" w:rsidRPr="00DB3048">
        <w:t>»</w:t>
      </w:r>
      <w:r w:rsidRPr="00DB3048">
        <w:t xml:space="preserve"> и в самом южном углу несколько участков ИЖС, многоквартирные дома с участками и объект малого бизнеса </w:t>
      </w:r>
      <w:r w:rsidR="00536B88" w:rsidRPr="00DB3048">
        <w:t>«</w:t>
      </w:r>
      <w:r w:rsidRPr="00DB3048">
        <w:t>Шиномонтаж</w:t>
      </w:r>
      <w:r w:rsidR="00536B88" w:rsidRPr="00DB3048">
        <w:t>»</w:t>
      </w:r>
      <w:r w:rsidRPr="00DB3048">
        <w:t>.</w:t>
      </w:r>
    </w:p>
    <w:p w14:paraId="09E288A0" w14:textId="6E21D39E" w:rsidR="00FD505C" w:rsidRDefault="00FD505C" w:rsidP="001627B2">
      <w:r w:rsidRPr="00DB3048">
        <w:t xml:space="preserve">Производственная зона д. Варзолово представлена территорией складирования гравия (между двумя подъездными ж/д путями), предприятием ООО </w:t>
      </w:r>
      <w:r w:rsidR="00536B88" w:rsidRPr="00DB3048">
        <w:t>«</w:t>
      </w:r>
      <w:r w:rsidRPr="00DB3048">
        <w:t>Привус</w:t>
      </w:r>
      <w:r w:rsidR="00536B88" w:rsidRPr="00DB3048">
        <w:t>»</w:t>
      </w:r>
      <w:r w:rsidRPr="00DB3048">
        <w:t xml:space="preserve">, состоящим из двух площадок: в разрыве двух подъездных ж/д путей и южнее Гарболовского шоссе, </w:t>
      </w:r>
      <w:r w:rsidRPr="00DB3048">
        <w:lastRenderedPageBreak/>
        <w:t xml:space="preserve">предприятием АОЗТ РЭПО и топливных складов Министерства обороны, расположенных между железнодорожными путями подъездной ветки к п. Заводской и региональной автодорогой </w:t>
      </w:r>
      <w:r w:rsidR="00536B88" w:rsidRPr="00DB3048">
        <w:t>«</w:t>
      </w:r>
      <w:r w:rsidRPr="00DB3048">
        <w:t>Магистральная</w:t>
      </w:r>
      <w:r w:rsidR="00536B88" w:rsidRPr="00DB3048">
        <w:t>»</w:t>
      </w:r>
      <w:r w:rsidRPr="00DB3048">
        <w:t>.</w:t>
      </w:r>
    </w:p>
    <w:p w14:paraId="22C0405F" w14:textId="77777777" w:rsidR="001D6B44" w:rsidRPr="00DB3048" w:rsidRDefault="001D6B44" w:rsidP="001627B2"/>
    <w:p w14:paraId="52A00ACF" w14:textId="0D65DF39" w:rsidR="00EA496B" w:rsidRPr="00DB3048" w:rsidRDefault="00EA496B"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3</w:t>
      </w:r>
      <w:r w:rsidR="006008E6" w:rsidRPr="00DB3048">
        <w:fldChar w:fldCharType="end"/>
      </w:r>
      <w:r w:rsidRPr="00DB3048">
        <w:t>.</w:t>
      </w:r>
      <w:r w:rsidRPr="00DB3048">
        <w:rPr>
          <w:rFonts w:cs="Arial"/>
          <w:kern w:val="32"/>
          <w:sz w:val="32"/>
          <w:szCs w:val="32"/>
        </w:rPr>
        <w:t xml:space="preserve"> </w:t>
      </w:r>
      <w:r w:rsidRPr="00DB3048">
        <w:t>Параметры функциональных зон д. Вар</w:t>
      </w:r>
      <w:r w:rsidRPr="00DB3048">
        <w:rPr>
          <w:lang w:val="ru-RU"/>
        </w:rPr>
        <w:t>з</w:t>
      </w:r>
      <w:r w:rsidRPr="00DB3048">
        <w:t>олово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EA496B" w:rsidRPr="00DB3048" w14:paraId="337DC24A"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60CB993D" w14:textId="77777777" w:rsidR="00EA496B" w:rsidRPr="00DB3048" w:rsidRDefault="00EA496B" w:rsidP="001627B2">
            <w:pPr>
              <w:pStyle w:val="1c"/>
            </w:pPr>
            <w:r w:rsidRPr="00DB3048">
              <w:t>Функциональные зоны</w:t>
            </w:r>
          </w:p>
        </w:tc>
        <w:tc>
          <w:tcPr>
            <w:tcW w:w="1843" w:type="dxa"/>
            <w:vMerge w:val="restart"/>
            <w:hideMark/>
          </w:tcPr>
          <w:p w14:paraId="7DC2A487"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F2EDA69"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EA496B" w:rsidRPr="00DB3048" w14:paraId="6B3DE742" w14:textId="77777777" w:rsidTr="001D6B44">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7A936A0B" w14:textId="77777777" w:rsidR="00EA496B" w:rsidRPr="00DB3048" w:rsidRDefault="00EA496B" w:rsidP="001627B2">
            <w:pPr>
              <w:pStyle w:val="1c"/>
              <w:rPr>
                <w:b w:val="0"/>
              </w:rPr>
            </w:pPr>
          </w:p>
        </w:tc>
        <w:tc>
          <w:tcPr>
            <w:tcW w:w="1843" w:type="dxa"/>
            <w:vMerge/>
            <w:hideMark/>
          </w:tcPr>
          <w:p w14:paraId="04582E0C"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45EB3430"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rPr>
                <w:b w:val="0"/>
              </w:rPr>
            </w:pPr>
            <w:r w:rsidRPr="00DB3048">
              <w:t>га</w:t>
            </w:r>
          </w:p>
        </w:tc>
      </w:tr>
      <w:tr w:rsidR="00EA496B" w:rsidRPr="00DB3048" w14:paraId="76969E11"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DDB64E" w14:textId="77777777" w:rsidR="00EA496B" w:rsidRPr="00DB3048" w:rsidRDefault="00EA496B" w:rsidP="001627B2">
            <w:pPr>
              <w:pStyle w:val="1c"/>
              <w:jc w:val="left"/>
              <w:rPr>
                <w:b/>
              </w:rPr>
            </w:pPr>
            <w:r w:rsidRPr="00DB3048">
              <w:rPr>
                <w:b/>
              </w:rPr>
              <w:t>Жилые зоны</w:t>
            </w:r>
          </w:p>
        </w:tc>
        <w:tc>
          <w:tcPr>
            <w:tcW w:w="1843" w:type="dxa"/>
          </w:tcPr>
          <w:p w14:paraId="14A7946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BF4BA2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lang w:val="en-US"/>
              </w:rPr>
              <w:t>5</w:t>
            </w:r>
            <w:r w:rsidRPr="00DB3048">
              <w:rPr>
                <w:b/>
              </w:rPr>
              <w:t>,80</w:t>
            </w:r>
          </w:p>
        </w:tc>
      </w:tr>
      <w:tr w:rsidR="00EA496B" w:rsidRPr="00DB3048" w14:paraId="286495F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3AF707" w14:textId="77777777" w:rsidR="00EA496B" w:rsidRPr="00DB3048" w:rsidRDefault="00EA496B" w:rsidP="001627B2">
            <w:pPr>
              <w:pStyle w:val="1c"/>
              <w:jc w:val="right"/>
            </w:pPr>
            <w:r w:rsidRPr="00DB3048">
              <w:t>- индивидуальная жилая застройка</w:t>
            </w:r>
          </w:p>
        </w:tc>
        <w:tc>
          <w:tcPr>
            <w:tcW w:w="1843" w:type="dxa"/>
            <w:hideMark/>
          </w:tcPr>
          <w:p w14:paraId="70237CF7"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noWrap/>
            <w:hideMark/>
          </w:tcPr>
          <w:p w14:paraId="1C7DFD2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5,80</w:t>
            </w:r>
          </w:p>
        </w:tc>
      </w:tr>
      <w:tr w:rsidR="00EA496B" w:rsidRPr="00DB3048" w14:paraId="58F29FC0"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D9AFF8" w14:textId="77777777" w:rsidR="00EA496B" w:rsidRPr="00DB3048" w:rsidRDefault="00EA496B" w:rsidP="001627B2">
            <w:pPr>
              <w:pStyle w:val="1c"/>
              <w:jc w:val="right"/>
            </w:pPr>
            <w:r w:rsidRPr="00DB3048">
              <w:t>- малоэтажная жилая застройка</w:t>
            </w:r>
          </w:p>
        </w:tc>
        <w:tc>
          <w:tcPr>
            <w:tcW w:w="1843" w:type="dxa"/>
            <w:hideMark/>
          </w:tcPr>
          <w:p w14:paraId="7B40A05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noWrap/>
            <w:hideMark/>
          </w:tcPr>
          <w:p w14:paraId="7955503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57798F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EE75FE4" w14:textId="77777777" w:rsidR="00EA496B" w:rsidRPr="00DB3048" w:rsidRDefault="00EA496B" w:rsidP="001627B2">
            <w:pPr>
              <w:pStyle w:val="1c"/>
              <w:jc w:val="right"/>
            </w:pPr>
            <w:r w:rsidRPr="00DB3048">
              <w:t>- среднеэтажная жилая застройка</w:t>
            </w:r>
          </w:p>
        </w:tc>
        <w:tc>
          <w:tcPr>
            <w:tcW w:w="1843" w:type="dxa"/>
            <w:hideMark/>
          </w:tcPr>
          <w:p w14:paraId="3D56912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noWrap/>
            <w:hideMark/>
          </w:tcPr>
          <w:p w14:paraId="3D0C8C8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770115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351778" w14:textId="77777777" w:rsidR="00EA496B" w:rsidRPr="00DB3048" w:rsidRDefault="00EA496B" w:rsidP="001627B2">
            <w:pPr>
              <w:pStyle w:val="1c"/>
              <w:jc w:val="right"/>
            </w:pPr>
            <w:r w:rsidRPr="00DB3048">
              <w:t>- объекты дошкольного образования</w:t>
            </w:r>
          </w:p>
        </w:tc>
        <w:tc>
          <w:tcPr>
            <w:tcW w:w="1843" w:type="dxa"/>
            <w:hideMark/>
          </w:tcPr>
          <w:p w14:paraId="27D2569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noWrap/>
            <w:hideMark/>
          </w:tcPr>
          <w:p w14:paraId="4B50022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CA10D3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75CFB" w14:textId="77777777" w:rsidR="00EA496B" w:rsidRPr="00DB3048" w:rsidRDefault="00EA496B" w:rsidP="001627B2">
            <w:pPr>
              <w:pStyle w:val="1c"/>
              <w:jc w:val="left"/>
              <w:rPr>
                <w:b/>
              </w:rPr>
            </w:pPr>
            <w:r w:rsidRPr="00DB3048">
              <w:rPr>
                <w:b/>
              </w:rPr>
              <w:t>Общественно-деловые зоны</w:t>
            </w:r>
          </w:p>
        </w:tc>
        <w:tc>
          <w:tcPr>
            <w:tcW w:w="1843" w:type="dxa"/>
          </w:tcPr>
          <w:p w14:paraId="0F96B924"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2449572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0,91</w:t>
            </w:r>
          </w:p>
        </w:tc>
      </w:tr>
      <w:tr w:rsidR="00EA496B" w:rsidRPr="00DB3048" w14:paraId="3B4230B2"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847585" w14:textId="77777777" w:rsidR="00EA496B" w:rsidRPr="00DB3048" w:rsidRDefault="00EA496B" w:rsidP="001627B2">
            <w:pPr>
              <w:pStyle w:val="1c"/>
              <w:jc w:val="right"/>
            </w:pPr>
            <w:r w:rsidRPr="00DB3048">
              <w:t>- многофункциональная зона</w:t>
            </w:r>
          </w:p>
        </w:tc>
        <w:tc>
          <w:tcPr>
            <w:tcW w:w="1843" w:type="dxa"/>
            <w:hideMark/>
          </w:tcPr>
          <w:p w14:paraId="299D478C"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noWrap/>
            <w:hideMark/>
          </w:tcPr>
          <w:p w14:paraId="11CE87F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0,91</w:t>
            </w:r>
          </w:p>
        </w:tc>
      </w:tr>
      <w:tr w:rsidR="00EA496B" w:rsidRPr="00DB3048" w14:paraId="6EF9483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52F813" w14:textId="77777777" w:rsidR="00EA496B" w:rsidRPr="00DB3048" w:rsidRDefault="00EA496B" w:rsidP="001627B2">
            <w:pPr>
              <w:pStyle w:val="1c"/>
              <w:jc w:val="right"/>
            </w:pPr>
            <w:r w:rsidRPr="00DB3048">
              <w:t>- объекты образования</w:t>
            </w:r>
          </w:p>
        </w:tc>
        <w:tc>
          <w:tcPr>
            <w:tcW w:w="1843" w:type="dxa"/>
            <w:hideMark/>
          </w:tcPr>
          <w:p w14:paraId="0B03E1D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noWrap/>
            <w:hideMark/>
          </w:tcPr>
          <w:p w14:paraId="2EFB04F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C48F10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5589A7" w14:textId="77777777" w:rsidR="00EA496B" w:rsidRPr="00DB3048" w:rsidRDefault="00EA496B" w:rsidP="001627B2">
            <w:pPr>
              <w:pStyle w:val="1c"/>
              <w:jc w:val="left"/>
              <w:rPr>
                <w:b/>
              </w:rPr>
            </w:pPr>
            <w:r w:rsidRPr="00DB3048">
              <w:rPr>
                <w:b/>
              </w:rPr>
              <w:t>Производственные зоны</w:t>
            </w:r>
          </w:p>
        </w:tc>
        <w:tc>
          <w:tcPr>
            <w:tcW w:w="1843" w:type="dxa"/>
          </w:tcPr>
          <w:p w14:paraId="288EB3B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0592656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16,17</w:t>
            </w:r>
          </w:p>
        </w:tc>
      </w:tr>
      <w:tr w:rsidR="00EA496B" w:rsidRPr="00DB3048" w14:paraId="3E9771F0"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53F78D" w14:textId="77777777" w:rsidR="00EA496B" w:rsidRPr="00DB3048" w:rsidRDefault="00EA496B" w:rsidP="001627B2">
            <w:pPr>
              <w:pStyle w:val="1c"/>
              <w:jc w:val="right"/>
            </w:pPr>
            <w:r w:rsidRPr="00DB3048">
              <w:t>- промышленная</w:t>
            </w:r>
          </w:p>
        </w:tc>
        <w:tc>
          <w:tcPr>
            <w:tcW w:w="1843" w:type="dxa"/>
            <w:hideMark/>
          </w:tcPr>
          <w:p w14:paraId="314CE42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noWrap/>
            <w:hideMark/>
          </w:tcPr>
          <w:p w14:paraId="6DD9261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16,17</w:t>
            </w:r>
          </w:p>
        </w:tc>
      </w:tr>
      <w:tr w:rsidR="00EA496B" w:rsidRPr="00DB3048" w14:paraId="6CCC951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FACA8B" w14:textId="77777777" w:rsidR="00EA496B" w:rsidRPr="00DB3048" w:rsidRDefault="00EA496B" w:rsidP="001627B2">
            <w:pPr>
              <w:pStyle w:val="1c"/>
              <w:jc w:val="right"/>
            </w:pPr>
            <w:r w:rsidRPr="00DB3048">
              <w:t>- коммунально-складская</w:t>
            </w:r>
          </w:p>
        </w:tc>
        <w:tc>
          <w:tcPr>
            <w:tcW w:w="1843" w:type="dxa"/>
            <w:hideMark/>
          </w:tcPr>
          <w:p w14:paraId="7A3925D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noWrap/>
            <w:hideMark/>
          </w:tcPr>
          <w:p w14:paraId="7D6D7FC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1D35E4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80876A" w14:textId="77777777" w:rsidR="00EA496B" w:rsidRPr="00DB3048" w:rsidRDefault="00EA496B" w:rsidP="001627B2">
            <w:pPr>
              <w:pStyle w:val="1c"/>
              <w:jc w:val="left"/>
              <w:rPr>
                <w:b/>
              </w:rPr>
            </w:pPr>
            <w:r w:rsidRPr="00DB3048">
              <w:rPr>
                <w:b/>
              </w:rPr>
              <w:t>Рекреационные зоны</w:t>
            </w:r>
          </w:p>
        </w:tc>
        <w:tc>
          <w:tcPr>
            <w:tcW w:w="1843" w:type="dxa"/>
          </w:tcPr>
          <w:p w14:paraId="00D7FBA7"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8DDD8C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5943A7C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4D5CB4C" w14:textId="77777777" w:rsidR="00EA496B" w:rsidRPr="00DB3048" w:rsidRDefault="00EA496B" w:rsidP="001627B2">
            <w:pPr>
              <w:pStyle w:val="1c"/>
              <w:jc w:val="right"/>
            </w:pPr>
            <w:r w:rsidRPr="00DB3048">
              <w:t>- зеленые насаждения общего пользования</w:t>
            </w:r>
          </w:p>
        </w:tc>
        <w:tc>
          <w:tcPr>
            <w:tcW w:w="1843" w:type="dxa"/>
            <w:hideMark/>
          </w:tcPr>
          <w:p w14:paraId="28E5114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noWrap/>
            <w:hideMark/>
          </w:tcPr>
          <w:p w14:paraId="76D4B57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EE11A9F"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881A4B" w14:textId="77777777" w:rsidR="00EA496B" w:rsidRPr="00DB3048" w:rsidRDefault="00EA496B" w:rsidP="001627B2">
            <w:pPr>
              <w:pStyle w:val="1c"/>
              <w:jc w:val="right"/>
            </w:pPr>
            <w:r w:rsidRPr="00DB3048">
              <w:t>- объекты оздоровительной и туристско-рекреационной инфраструктуры</w:t>
            </w:r>
          </w:p>
        </w:tc>
        <w:tc>
          <w:tcPr>
            <w:tcW w:w="1843" w:type="dxa"/>
            <w:hideMark/>
          </w:tcPr>
          <w:p w14:paraId="67656E0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noWrap/>
            <w:hideMark/>
          </w:tcPr>
          <w:p w14:paraId="393B315A"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44A53A2"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C6FFD6" w14:textId="77777777" w:rsidR="00EA496B" w:rsidRPr="00DB3048" w:rsidRDefault="00EA496B" w:rsidP="001627B2">
            <w:pPr>
              <w:pStyle w:val="1c"/>
              <w:jc w:val="right"/>
            </w:pPr>
            <w:r w:rsidRPr="00DB3048">
              <w:t>- водные объекты</w:t>
            </w:r>
          </w:p>
        </w:tc>
        <w:tc>
          <w:tcPr>
            <w:tcW w:w="1843" w:type="dxa"/>
            <w:hideMark/>
          </w:tcPr>
          <w:p w14:paraId="49515F7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51C7AD2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6C564D88"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775CF8" w14:textId="77777777" w:rsidR="00EA496B" w:rsidRPr="00DB3048" w:rsidRDefault="00EA496B" w:rsidP="001627B2">
            <w:pPr>
              <w:pStyle w:val="1c"/>
              <w:jc w:val="right"/>
            </w:pPr>
            <w:r w:rsidRPr="00DB3048">
              <w:t>- пляжи</w:t>
            </w:r>
          </w:p>
        </w:tc>
        <w:tc>
          <w:tcPr>
            <w:tcW w:w="1843" w:type="dxa"/>
            <w:hideMark/>
          </w:tcPr>
          <w:p w14:paraId="18367E52"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noWrap/>
            <w:hideMark/>
          </w:tcPr>
          <w:p w14:paraId="7D98DCA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2063FE5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E94A46" w14:textId="77777777" w:rsidR="00EA496B" w:rsidRPr="00DB3048" w:rsidRDefault="00EA496B" w:rsidP="001627B2">
            <w:pPr>
              <w:pStyle w:val="1c"/>
              <w:jc w:val="right"/>
            </w:pPr>
            <w:r w:rsidRPr="00DB3048">
              <w:t>- спортивные зоны</w:t>
            </w:r>
          </w:p>
        </w:tc>
        <w:tc>
          <w:tcPr>
            <w:tcW w:w="1843" w:type="dxa"/>
            <w:hideMark/>
          </w:tcPr>
          <w:p w14:paraId="21D3409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noWrap/>
            <w:hideMark/>
          </w:tcPr>
          <w:p w14:paraId="4062911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2C63F1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20F5D2" w14:textId="77777777" w:rsidR="00EA496B" w:rsidRPr="00DB3048" w:rsidRDefault="00EA496B" w:rsidP="001627B2">
            <w:pPr>
              <w:pStyle w:val="1c"/>
              <w:jc w:val="left"/>
              <w:rPr>
                <w:b/>
              </w:rPr>
            </w:pPr>
            <w:r w:rsidRPr="00DB3048">
              <w:rPr>
                <w:b/>
              </w:rPr>
              <w:t>Зоны инженерной и транспортной инфраструктуры</w:t>
            </w:r>
          </w:p>
        </w:tc>
        <w:tc>
          <w:tcPr>
            <w:tcW w:w="1843" w:type="dxa"/>
          </w:tcPr>
          <w:p w14:paraId="06834532"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750242B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02D513D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705D9B" w14:textId="77777777" w:rsidR="00EA496B" w:rsidRPr="00DB3048" w:rsidRDefault="00EA496B" w:rsidP="001627B2">
            <w:pPr>
              <w:pStyle w:val="1c"/>
              <w:jc w:val="right"/>
            </w:pPr>
            <w:r w:rsidRPr="00DB3048">
              <w:t>- улично-дорожная сеть</w:t>
            </w:r>
          </w:p>
        </w:tc>
        <w:tc>
          <w:tcPr>
            <w:tcW w:w="1843" w:type="dxa"/>
            <w:hideMark/>
          </w:tcPr>
          <w:p w14:paraId="03C3D8F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0B66D3B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148F09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66B1FD" w14:textId="77777777" w:rsidR="00EA496B" w:rsidRPr="00DB3048" w:rsidRDefault="00EA496B" w:rsidP="001627B2">
            <w:pPr>
              <w:pStyle w:val="1c"/>
              <w:jc w:val="right"/>
            </w:pPr>
            <w:r w:rsidRPr="00DB3048">
              <w:t>- инженерные сооружения</w:t>
            </w:r>
          </w:p>
        </w:tc>
        <w:tc>
          <w:tcPr>
            <w:tcW w:w="1843" w:type="dxa"/>
            <w:hideMark/>
          </w:tcPr>
          <w:p w14:paraId="55C7080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noWrap/>
            <w:hideMark/>
          </w:tcPr>
          <w:p w14:paraId="4F8D0D6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9213F3E"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433444" w14:textId="77777777" w:rsidR="00EA496B" w:rsidRPr="00DB3048" w:rsidRDefault="00EA496B" w:rsidP="001627B2">
            <w:pPr>
              <w:pStyle w:val="1c"/>
              <w:jc w:val="left"/>
              <w:rPr>
                <w:b/>
              </w:rPr>
            </w:pPr>
            <w:r w:rsidRPr="00DB3048">
              <w:rPr>
                <w:b/>
              </w:rPr>
              <w:t>Зоны сельскохозяйственного использования</w:t>
            </w:r>
          </w:p>
        </w:tc>
        <w:tc>
          <w:tcPr>
            <w:tcW w:w="1843" w:type="dxa"/>
          </w:tcPr>
          <w:p w14:paraId="2B38D2F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noWrap/>
            <w:hideMark/>
          </w:tcPr>
          <w:p w14:paraId="3E024BC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46,97</w:t>
            </w:r>
          </w:p>
        </w:tc>
      </w:tr>
      <w:tr w:rsidR="00EA496B" w:rsidRPr="00DB3048" w14:paraId="6A960AFA"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8431B3" w14:textId="77777777" w:rsidR="00EA496B" w:rsidRPr="00DB3048" w:rsidRDefault="00EA496B" w:rsidP="001627B2">
            <w:pPr>
              <w:pStyle w:val="1c"/>
              <w:jc w:val="right"/>
            </w:pPr>
            <w:r w:rsidRPr="00DB3048">
              <w:t>- садоводческие и дачные объединения</w:t>
            </w:r>
          </w:p>
        </w:tc>
        <w:tc>
          <w:tcPr>
            <w:tcW w:w="1843" w:type="dxa"/>
            <w:hideMark/>
          </w:tcPr>
          <w:p w14:paraId="6973636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noWrap/>
            <w:hideMark/>
          </w:tcPr>
          <w:p w14:paraId="0AB8B21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46,97</w:t>
            </w:r>
          </w:p>
        </w:tc>
      </w:tr>
      <w:tr w:rsidR="00EA496B" w:rsidRPr="00DB3048" w14:paraId="4723209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930101C" w14:textId="77777777" w:rsidR="00EA496B" w:rsidRPr="00DB3048" w:rsidRDefault="00EA496B" w:rsidP="001627B2">
            <w:pPr>
              <w:pStyle w:val="1c"/>
              <w:jc w:val="right"/>
              <w:rPr>
                <w:iCs/>
              </w:rPr>
            </w:pPr>
            <w:r w:rsidRPr="00DB3048">
              <w:rPr>
                <w:iCs/>
              </w:rPr>
              <w:t>- ведение огородничества</w:t>
            </w:r>
          </w:p>
        </w:tc>
        <w:tc>
          <w:tcPr>
            <w:tcW w:w="1843" w:type="dxa"/>
            <w:hideMark/>
          </w:tcPr>
          <w:p w14:paraId="63E6BC3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noWrap/>
            <w:hideMark/>
          </w:tcPr>
          <w:p w14:paraId="25D0679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751B30C"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9A609B0" w14:textId="77777777" w:rsidR="00EA496B" w:rsidRPr="00DB3048" w:rsidRDefault="00EA496B" w:rsidP="001627B2">
            <w:pPr>
              <w:pStyle w:val="1c"/>
              <w:jc w:val="left"/>
              <w:rPr>
                <w:b/>
              </w:rPr>
            </w:pPr>
            <w:r w:rsidRPr="00DB3048">
              <w:rPr>
                <w:b/>
              </w:rPr>
              <w:t>Зоны специального назначения</w:t>
            </w:r>
          </w:p>
        </w:tc>
        <w:tc>
          <w:tcPr>
            <w:tcW w:w="1843" w:type="dxa"/>
          </w:tcPr>
          <w:p w14:paraId="61CE6DB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4753077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EA496B" w:rsidRPr="00DB3048" w14:paraId="52E9D655"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4EBF41" w14:textId="77777777" w:rsidR="00EA496B" w:rsidRPr="00DB3048" w:rsidRDefault="00EA496B" w:rsidP="001627B2">
            <w:pPr>
              <w:pStyle w:val="1c"/>
              <w:jc w:val="right"/>
            </w:pPr>
            <w:r w:rsidRPr="00DB3048">
              <w:t>- кладбища</w:t>
            </w:r>
          </w:p>
        </w:tc>
        <w:tc>
          <w:tcPr>
            <w:tcW w:w="1843" w:type="dxa"/>
            <w:hideMark/>
          </w:tcPr>
          <w:p w14:paraId="0C0C100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noWrap/>
            <w:hideMark/>
          </w:tcPr>
          <w:p w14:paraId="45CFE0A4"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627F2CF6"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D06427" w14:textId="77777777" w:rsidR="00EA496B" w:rsidRPr="00DB3048" w:rsidRDefault="00EA496B" w:rsidP="001627B2">
            <w:pPr>
              <w:pStyle w:val="1c"/>
              <w:jc w:val="right"/>
            </w:pPr>
            <w:r w:rsidRPr="00DB3048">
              <w:t>- защитные зеленые насаждения</w:t>
            </w:r>
          </w:p>
        </w:tc>
        <w:tc>
          <w:tcPr>
            <w:tcW w:w="1843" w:type="dxa"/>
            <w:hideMark/>
          </w:tcPr>
          <w:p w14:paraId="289F0DE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noWrap/>
            <w:hideMark/>
          </w:tcPr>
          <w:p w14:paraId="78E41ED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1161AF24"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ECCF14" w14:textId="77777777" w:rsidR="00EA496B" w:rsidRPr="00DB3048" w:rsidRDefault="00EA496B" w:rsidP="001627B2">
            <w:pPr>
              <w:pStyle w:val="1c"/>
              <w:jc w:val="left"/>
              <w:rPr>
                <w:b/>
              </w:rPr>
            </w:pPr>
            <w:r w:rsidRPr="00DB3048">
              <w:rPr>
                <w:b/>
              </w:rPr>
              <w:t>Зоны, не вовлеченные в градостроительную деятельность</w:t>
            </w:r>
          </w:p>
        </w:tc>
        <w:tc>
          <w:tcPr>
            <w:tcW w:w="1843" w:type="dxa"/>
          </w:tcPr>
          <w:p w14:paraId="6ED119D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66D841D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29,98</w:t>
            </w:r>
          </w:p>
        </w:tc>
      </w:tr>
      <w:tr w:rsidR="00EA496B" w:rsidRPr="00DB3048" w14:paraId="28933A77" w14:textId="77777777" w:rsidTr="00EA496B">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88C51A" w14:textId="77777777" w:rsidR="00EA496B" w:rsidRPr="00DB3048" w:rsidRDefault="00EA496B" w:rsidP="001627B2">
            <w:pPr>
              <w:pStyle w:val="1c"/>
              <w:rPr>
                <w:b/>
              </w:rPr>
            </w:pPr>
            <w:r w:rsidRPr="00DB3048">
              <w:rPr>
                <w:b/>
              </w:rPr>
              <w:t>Итого по населенному пункту</w:t>
            </w:r>
          </w:p>
        </w:tc>
        <w:tc>
          <w:tcPr>
            <w:tcW w:w="1843" w:type="dxa"/>
          </w:tcPr>
          <w:p w14:paraId="78FE6C2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noWrap/>
            <w:hideMark/>
          </w:tcPr>
          <w:p w14:paraId="5388222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99,8</w:t>
            </w:r>
          </w:p>
        </w:tc>
      </w:tr>
    </w:tbl>
    <w:p w14:paraId="3336AA38" w14:textId="77777777" w:rsidR="00144BAE" w:rsidRPr="00DB3048" w:rsidRDefault="00144BAE" w:rsidP="001627B2"/>
    <w:p w14:paraId="532CE8A8" w14:textId="77777777" w:rsidR="00FD505C" w:rsidRPr="00DB3048" w:rsidRDefault="00FD505C" w:rsidP="001627B2">
      <w:pPr>
        <w:rPr>
          <w:b/>
        </w:rPr>
      </w:pPr>
      <w:r w:rsidRPr="00DB3048">
        <w:rPr>
          <w:b/>
        </w:rPr>
        <w:t>Деревня Грузино</w:t>
      </w:r>
    </w:p>
    <w:p w14:paraId="7CE6455A" w14:textId="77777777" w:rsidR="00FD505C" w:rsidRPr="00DB3048" w:rsidRDefault="00FD505C" w:rsidP="001627B2">
      <w:r w:rsidRPr="00DB3048">
        <w:t xml:space="preserve">Деревня Грузино, состоящая из трёх анклавов, примыкающих к железной дороге </w:t>
      </w:r>
      <w:r w:rsidR="00536B88" w:rsidRPr="00DB3048">
        <w:t>«</w:t>
      </w:r>
      <w:r w:rsidRPr="00DB3048">
        <w:t>Санкт-Петербург – Сортавала</w:t>
      </w:r>
      <w:r w:rsidR="00536B88" w:rsidRPr="00DB3048">
        <w:t>»</w:t>
      </w:r>
      <w:r w:rsidRPr="00DB3048">
        <w:t xml:space="preserve"> расположена между полосой отвода железной дороги и рекой Грузинка, где имеются бывшие ведомственные жилые дома (зарегистрированы 16 человек). </w:t>
      </w:r>
    </w:p>
    <w:p w14:paraId="28FF831C" w14:textId="77777777" w:rsidR="00FD505C" w:rsidRPr="00DB3048" w:rsidRDefault="00FD505C" w:rsidP="001627B2">
      <w:r w:rsidRPr="00DB3048">
        <w:t xml:space="preserve">Все остальное пространство между этими анклавами, железной дорогой и рекой Грузинка занимает садоводство </w:t>
      </w:r>
      <w:r w:rsidR="00536B88" w:rsidRPr="00DB3048">
        <w:t>«</w:t>
      </w:r>
      <w:r w:rsidRPr="00DB3048">
        <w:t>Грузино-5</w:t>
      </w:r>
      <w:r w:rsidR="00536B88" w:rsidRPr="00DB3048">
        <w:t>»</w:t>
      </w:r>
      <w:r w:rsidRPr="00DB3048">
        <w:t xml:space="preserve">. </w:t>
      </w:r>
    </w:p>
    <w:p w14:paraId="6D5594EC" w14:textId="77777777" w:rsidR="00FD505C" w:rsidRPr="00DB3048" w:rsidRDefault="00FD505C" w:rsidP="001627B2">
      <w:r w:rsidRPr="00DB3048">
        <w:t xml:space="preserve">Река Грузинка вместе с лесами вдоль неё является рекреационной зоной для жителей деревни и садоводов. Непосредственно у ж/д ст. Грузино, но на территории д. Куйвози имеются 3 продовольственных и один промтоварный магазин. Главная дорога (вдоль ж/д полотна) заасфальтирована. </w:t>
      </w:r>
    </w:p>
    <w:p w14:paraId="073F1414" w14:textId="135A8EA1" w:rsidR="00441A4F" w:rsidRPr="00DB3048" w:rsidRDefault="00441A4F" w:rsidP="001627B2">
      <w:pPr>
        <w:pStyle w:val="1f0"/>
      </w:pPr>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4</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Грузино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441A4F" w:rsidRPr="00DB3048" w14:paraId="63E390DA"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19F1FDF0" w14:textId="77777777" w:rsidR="00441A4F" w:rsidRPr="00DB3048" w:rsidRDefault="00441A4F" w:rsidP="001627B2">
            <w:pPr>
              <w:pStyle w:val="1c"/>
            </w:pPr>
            <w:r w:rsidRPr="00DB3048">
              <w:t>Функциональные зоны</w:t>
            </w:r>
          </w:p>
        </w:tc>
        <w:tc>
          <w:tcPr>
            <w:tcW w:w="1843" w:type="dxa"/>
            <w:vMerge w:val="restart"/>
            <w:hideMark/>
          </w:tcPr>
          <w:p w14:paraId="73A79C47"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0234390"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543F27F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2C38D51D" w14:textId="77777777" w:rsidR="00441A4F" w:rsidRPr="00DB3048" w:rsidRDefault="00441A4F" w:rsidP="001627B2">
            <w:pPr>
              <w:pStyle w:val="1c"/>
              <w:rPr>
                <w:b/>
              </w:rPr>
            </w:pPr>
          </w:p>
        </w:tc>
        <w:tc>
          <w:tcPr>
            <w:tcW w:w="1843" w:type="dxa"/>
            <w:vMerge/>
            <w:shd w:val="clear" w:color="auto" w:fill="D9D9D9" w:themeFill="background1" w:themeFillShade="D9"/>
            <w:hideMark/>
          </w:tcPr>
          <w:p w14:paraId="1B547A3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E0C70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14773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EDD859" w14:textId="77777777" w:rsidR="00441A4F" w:rsidRPr="00DB3048" w:rsidRDefault="00441A4F"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091941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BEB1451" w14:textId="77777777" w:rsidR="00441A4F"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pPr>
            <w:r w:rsidRPr="00DB3048">
              <w:rPr>
                <w:b/>
                <w:bCs/>
              </w:rPr>
              <w:t>3,7</w:t>
            </w:r>
          </w:p>
        </w:tc>
      </w:tr>
      <w:tr w:rsidR="00441A4F" w:rsidRPr="00DB3048" w14:paraId="07D30B2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C7EE1E" w14:textId="77777777" w:rsidR="00441A4F" w:rsidRPr="00DB3048" w:rsidRDefault="00441A4F"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06D7B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A8EEAD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F61DB3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65F85A0" w14:textId="77777777" w:rsidR="00441A4F" w:rsidRPr="00DB3048" w:rsidRDefault="00441A4F"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996164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6DE182BF" w14:textId="77777777" w:rsidR="00441A4F"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pPr>
            <w:r w:rsidRPr="00DB3048">
              <w:rPr>
                <w:bCs/>
              </w:rPr>
              <w:t>3,7</w:t>
            </w:r>
          </w:p>
        </w:tc>
      </w:tr>
      <w:tr w:rsidR="00441A4F" w:rsidRPr="00DB3048" w14:paraId="2787F03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2484C1" w14:textId="77777777" w:rsidR="00441A4F" w:rsidRPr="00DB3048" w:rsidRDefault="00441A4F"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C05D8F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6761A1C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6CB31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5163150" w14:textId="77777777" w:rsidR="00441A4F" w:rsidRPr="00DB3048" w:rsidRDefault="00441A4F"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F6E95A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30707F2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4691C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246097" w14:textId="77777777" w:rsidR="00441A4F" w:rsidRPr="00DB3048" w:rsidRDefault="00441A4F"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A9A372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943ADA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0A4BA6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F7590F8" w14:textId="77777777" w:rsidR="00441A4F" w:rsidRPr="00DB3048" w:rsidRDefault="00441A4F"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C47331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4280C22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CA6A6E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905E75" w14:textId="77777777" w:rsidR="00441A4F" w:rsidRPr="00DB3048" w:rsidRDefault="00441A4F"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F84823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1983B43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2B1FF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05EF4B1" w14:textId="77777777" w:rsidR="00441A4F" w:rsidRPr="00DB3048" w:rsidRDefault="00441A4F"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5DE0A6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12431FE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B649C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75C155" w14:textId="77777777" w:rsidR="00441A4F" w:rsidRPr="00DB3048" w:rsidRDefault="00441A4F"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4186D71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CF62E8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FD9416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DD8C7F1" w14:textId="77777777" w:rsidR="00441A4F" w:rsidRPr="00DB3048" w:rsidRDefault="00441A4F"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07B360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1D47D5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761EA8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AFF61A" w14:textId="77777777" w:rsidR="00441A4F" w:rsidRPr="00DB3048" w:rsidRDefault="00441A4F"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580EE7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E48BC0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27E13D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6F074C" w14:textId="77777777" w:rsidR="00441A4F" w:rsidRPr="00DB3048" w:rsidRDefault="00441A4F"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77C8A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65A551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B604BF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CBEE74" w14:textId="77777777" w:rsidR="00441A4F" w:rsidRPr="00DB3048" w:rsidRDefault="00441A4F"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2F87BFB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5D1C43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7EBB6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4E229D" w14:textId="77777777" w:rsidR="00441A4F" w:rsidRPr="00DB3048" w:rsidRDefault="00441A4F"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8928E2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963E24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8FEEBA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B2D8EC" w14:textId="77777777" w:rsidR="00441A4F" w:rsidRPr="00DB3048" w:rsidRDefault="00441A4F"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0038C04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C356F6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C7EAC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6A340DA" w14:textId="77777777" w:rsidR="00441A4F" w:rsidRPr="00DB3048" w:rsidRDefault="00441A4F"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FBED9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2ED5D5F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6A8980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BA7A59" w14:textId="77777777" w:rsidR="00441A4F" w:rsidRPr="00DB3048" w:rsidRDefault="00441A4F"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6F4569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6A9AEE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608EA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DE48C0" w14:textId="77777777" w:rsidR="00441A4F" w:rsidRPr="00DB3048" w:rsidRDefault="00441A4F"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1699A44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F40DA7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547AD3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298A0B" w14:textId="77777777" w:rsidR="00441A4F" w:rsidRPr="00DB3048" w:rsidRDefault="00441A4F"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A1C32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3C986D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6D59BAE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CDFF04" w14:textId="77777777" w:rsidR="00441A4F" w:rsidRPr="00DB3048" w:rsidRDefault="00441A4F"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EBCE79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700E3D7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BD8FA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6314E5" w14:textId="77777777" w:rsidR="00441A4F" w:rsidRPr="00DB3048" w:rsidRDefault="00441A4F"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2254FD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C758D6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9211FC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73C5267" w14:textId="77777777" w:rsidR="00441A4F" w:rsidRPr="00DB3048" w:rsidRDefault="00441A4F"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03232B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0D0E65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AFE1AC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CCC121" w14:textId="77777777" w:rsidR="00441A4F" w:rsidRPr="00DB3048" w:rsidRDefault="00441A4F"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819CC6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0C46FB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038FFC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5AAE5" w14:textId="77777777" w:rsidR="00441A4F" w:rsidRPr="00DB3048" w:rsidRDefault="00441A4F"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E89D70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90A039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955B82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B8CD5C" w14:textId="77777777" w:rsidR="00441A4F" w:rsidRPr="00DB3048" w:rsidRDefault="00441A4F"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DAAFD0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3B95DF1" w14:textId="77777777" w:rsidR="00441A4F"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pPr>
            <w:r w:rsidRPr="00DB3048">
              <w:t>3,63</w:t>
            </w:r>
          </w:p>
        </w:tc>
      </w:tr>
      <w:tr w:rsidR="00441A4F" w:rsidRPr="00DB3048" w14:paraId="052211C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8865C3A" w14:textId="77777777" w:rsidR="00441A4F" w:rsidRPr="00DB3048" w:rsidRDefault="00441A4F"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158CEF6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5AC9A73F" w14:textId="77777777" w:rsidR="00441A4F"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441A4F" w:rsidRPr="00DB3048" w14:paraId="2E2665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70FC1E1" w14:textId="77777777" w:rsidR="00441A4F" w:rsidRPr="00DB3048" w:rsidRDefault="00441A4F"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028D810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099B8412" w14:textId="77777777" w:rsidR="00441A4F"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bCs/>
              </w:rPr>
            </w:pPr>
            <w:r w:rsidRPr="00DB3048">
              <w:rPr>
                <w:b/>
                <w:bCs/>
              </w:rPr>
              <w:t>7,33</w:t>
            </w:r>
          </w:p>
        </w:tc>
      </w:tr>
    </w:tbl>
    <w:p w14:paraId="1212E035" w14:textId="77777777" w:rsidR="00BB2650" w:rsidRPr="00DB3048" w:rsidRDefault="00BB2650" w:rsidP="001627B2"/>
    <w:p w14:paraId="792FFD7F" w14:textId="77777777" w:rsidR="00FD505C" w:rsidRPr="00DB3048" w:rsidRDefault="00FD505C" w:rsidP="001627B2">
      <w:pPr>
        <w:rPr>
          <w:b/>
        </w:rPr>
      </w:pPr>
      <w:r w:rsidRPr="00DB3048">
        <w:rPr>
          <w:b/>
        </w:rPr>
        <w:t>Деревня Лаппелово</w:t>
      </w:r>
    </w:p>
    <w:p w14:paraId="411CE816" w14:textId="77777777" w:rsidR="00FD505C" w:rsidRPr="00DB3048" w:rsidRDefault="00FD505C" w:rsidP="001627B2">
      <w:r w:rsidRPr="00DB3048">
        <w:t xml:space="preserve">Деревня Лаппелово расположена между железной дорогой Санкт-Петербург – Сортавала и автодорогой </w:t>
      </w:r>
      <w:r w:rsidR="00536B88" w:rsidRPr="00DB3048">
        <w:t>«</w:t>
      </w:r>
      <w:r w:rsidRPr="00DB3048">
        <w:t>Магистральная</w:t>
      </w:r>
      <w:r w:rsidR="00536B88" w:rsidRPr="00DB3048">
        <w:t>»</w:t>
      </w:r>
      <w:r w:rsidRPr="00DB3048">
        <w:t>. В центре деревни находится озеро Лаппеловское. В развилке дорог на д. Керро и д. Грузино находится кафе. Улицы деревни имеет асфальтовое покрытие и находятся в удовлетворительном, а частями даже в хорошем состоянии.</w:t>
      </w:r>
    </w:p>
    <w:p w14:paraId="0D00684A" w14:textId="77777777" w:rsidR="00FD505C" w:rsidRPr="00DB3048" w:rsidRDefault="00FD505C" w:rsidP="001627B2">
      <w:r w:rsidRPr="00DB3048">
        <w:t xml:space="preserve">С северной, западной и южной сторон д. Лаппелово граничит с садоводствами </w:t>
      </w:r>
      <w:r w:rsidR="00536B88" w:rsidRPr="00DB3048">
        <w:t>«</w:t>
      </w:r>
      <w:r w:rsidRPr="00DB3048">
        <w:t>Грузино</w:t>
      </w:r>
      <w:r w:rsidR="00536B88" w:rsidRPr="00DB3048">
        <w:t>»</w:t>
      </w:r>
      <w:r w:rsidRPr="00DB3048">
        <w:t>. Социальные объекты отсутствуют. Мест приложения труда нет. Территорий для дальнейшего роста населенного пункта также нет.</w:t>
      </w:r>
    </w:p>
    <w:p w14:paraId="63AD9F9E" w14:textId="2DB56EF9" w:rsidR="00FD505C" w:rsidRDefault="00FD505C" w:rsidP="001627B2">
      <w:r w:rsidRPr="00DB3048">
        <w:t xml:space="preserve">В настоящее время все деревни Куйвозовской планировочной группы тесно связаны между собой, их границы примыкают друг к другу. </w:t>
      </w:r>
    </w:p>
    <w:p w14:paraId="246F2252" w14:textId="79F9A530" w:rsidR="001D6B44" w:rsidRDefault="001D6B44" w:rsidP="001627B2"/>
    <w:p w14:paraId="79432E53" w14:textId="77777777" w:rsidR="001D6B44" w:rsidRPr="00DB3048" w:rsidRDefault="001D6B44" w:rsidP="001627B2"/>
    <w:p w14:paraId="16D16E35" w14:textId="4FCCA430" w:rsidR="00050210" w:rsidRPr="00DB3048" w:rsidRDefault="00050210" w:rsidP="001627B2">
      <w:pPr>
        <w:pStyle w:val="1f0"/>
      </w:pPr>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5</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Лаппелово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050210" w:rsidRPr="00DB3048" w14:paraId="01C7267E"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B7D99C1" w14:textId="77777777" w:rsidR="00050210" w:rsidRPr="00DB3048" w:rsidRDefault="00050210" w:rsidP="001627B2">
            <w:pPr>
              <w:pStyle w:val="1c"/>
            </w:pPr>
            <w:r w:rsidRPr="00DB3048">
              <w:t>Функциональные зоны</w:t>
            </w:r>
          </w:p>
        </w:tc>
        <w:tc>
          <w:tcPr>
            <w:tcW w:w="1843" w:type="dxa"/>
            <w:vMerge w:val="restart"/>
            <w:hideMark/>
          </w:tcPr>
          <w:p w14:paraId="1C806B4A"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5A0B833"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0A8A86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501C5875" w14:textId="77777777" w:rsidR="00050210" w:rsidRPr="00DB3048" w:rsidRDefault="00050210" w:rsidP="001627B2">
            <w:pPr>
              <w:pStyle w:val="1c"/>
              <w:rPr>
                <w:b/>
              </w:rPr>
            </w:pPr>
          </w:p>
        </w:tc>
        <w:tc>
          <w:tcPr>
            <w:tcW w:w="1843" w:type="dxa"/>
            <w:vMerge/>
            <w:shd w:val="clear" w:color="auto" w:fill="D9D9D9" w:themeFill="background1" w:themeFillShade="D9"/>
            <w:hideMark/>
          </w:tcPr>
          <w:p w14:paraId="6A7A728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768940D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2C0818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67ED51" w14:textId="77777777" w:rsidR="00050210" w:rsidRPr="00DB3048" w:rsidRDefault="0005021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10842D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4F9539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2,06</w:t>
            </w:r>
          </w:p>
        </w:tc>
      </w:tr>
      <w:tr w:rsidR="00050210" w:rsidRPr="00DB3048" w14:paraId="0B0F96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B2075B" w14:textId="77777777" w:rsidR="00050210" w:rsidRPr="00DB3048" w:rsidRDefault="0005021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1D1092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B59B20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2,06</w:t>
            </w:r>
          </w:p>
        </w:tc>
      </w:tr>
      <w:tr w:rsidR="00050210" w:rsidRPr="00DB3048" w14:paraId="7E86705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116689" w14:textId="77777777" w:rsidR="00050210" w:rsidRPr="00DB3048" w:rsidRDefault="0005021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69798B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60CB9E5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1E2D2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9048F8" w14:textId="77777777" w:rsidR="00050210" w:rsidRPr="00DB3048" w:rsidRDefault="0005021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84C0EB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48DD33E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483C6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B7A030" w14:textId="77777777" w:rsidR="00050210" w:rsidRPr="00DB3048" w:rsidRDefault="0005021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0893BE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1BCC37C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84394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E5D1900" w14:textId="77777777" w:rsidR="00050210" w:rsidRPr="00DB3048" w:rsidRDefault="0005021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494F89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2112EF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AA99F5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A39829" w14:textId="77777777" w:rsidR="00050210" w:rsidRPr="00DB3048" w:rsidRDefault="0005021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76112B3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0BB2EFE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2A88D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51EE0D" w14:textId="77777777" w:rsidR="00050210" w:rsidRPr="00DB3048" w:rsidRDefault="0005021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26135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31C1717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F63A6F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CFA8AC" w14:textId="77777777" w:rsidR="00050210" w:rsidRPr="00DB3048" w:rsidRDefault="0005021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88693C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DE0AD4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3311F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0A85A9" w14:textId="77777777" w:rsidR="00050210" w:rsidRPr="00DB3048" w:rsidRDefault="0005021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7B69C8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39EE13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EEFDD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44E46E" w14:textId="77777777" w:rsidR="00050210" w:rsidRPr="00DB3048" w:rsidRDefault="0005021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0FC36B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6CAD8E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BDBC7D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2FF177B" w14:textId="77777777" w:rsidR="00050210" w:rsidRPr="00DB3048" w:rsidRDefault="0005021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349D8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08C27B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1,73</w:t>
            </w:r>
          </w:p>
        </w:tc>
      </w:tr>
      <w:tr w:rsidR="00050210" w:rsidRPr="00DB3048" w14:paraId="72F5D3F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8E0D00" w14:textId="77777777" w:rsidR="00050210" w:rsidRPr="00DB3048" w:rsidRDefault="0005021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956B9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44CD78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F6BE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D1E78C" w14:textId="77777777" w:rsidR="00050210" w:rsidRPr="00DB3048" w:rsidRDefault="0005021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EACDBE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87BD71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8EC6A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1EF9E57" w14:textId="77777777" w:rsidR="00050210" w:rsidRPr="00DB3048" w:rsidRDefault="0005021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09A279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4ED268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1,73</w:t>
            </w:r>
          </w:p>
        </w:tc>
      </w:tr>
      <w:tr w:rsidR="00050210" w:rsidRPr="00DB3048" w14:paraId="006DF58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CA2AAD" w14:textId="77777777" w:rsidR="00050210" w:rsidRPr="00DB3048" w:rsidRDefault="0005021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16D41C2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248082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2E24A2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6FD27F" w14:textId="77777777" w:rsidR="00050210" w:rsidRPr="00DB3048" w:rsidRDefault="0005021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7DEAFEF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3B4360B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BF2B8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42EBA4" w14:textId="77777777" w:rsidR="00050210" w:rsidRPr="00DB3048" w:rsidRDefault="0005021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856E4F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89BCC2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C91215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8A9432" w14:textId="77777777" w:rsidR="00050210" w:rsidRPr="00DB3048" w:rsidRDefault="0005021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464301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295815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2B77D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B9860A" w14:textId="77777777" w:rsidR="00050210" w:rsidRPr="00DB3048" w:rsidRDefault="0005021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657E95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59FF29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5228C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2A0F774" w14:textId="77777777" w:rsidR="00050210" w:rsidRPr="00DB3048" w:rsidRDefault="0005021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441E5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066B6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35F2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F236A7" w14:textId="77777777" w:rsidR="00050210" w:rsidRPr="00DB3048" w:rsidRDefault="0005021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D27638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B22417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7D6AB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9D7B24" w14:textId="77777777" w:rsidR="00050210" w:rsidRPr="00DB3048" w:rsidRDefault="0005021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08A07F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A61751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24CACD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72E9A4" w14:textId="77777777" w:rsidR="00050210" w:rsidRPr="00DB3048" w:rsidRDefault="0005021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07A2D2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A23966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3AF344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900814" w14:textId="77777777" w:rsidR="00050210" w:rsidRPr="00DB3048" w:rsidRDefault="0005021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A92BBC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A3AFAA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1C447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7596E8" w14:textId="77777777" w:rsidR="00050210" w:rsidRPr="00DB3048" w:rsidRDefault="0005021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12B19B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D86A71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AA980F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05B975" w14:textId="77777777" w:rsidR="00050210" w:rsidRPr="00DB3048" w:rsidRDefault="0005021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60A8A4F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0CE052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2,91</w:t>
            </w:r>
          </w:p>
        </w:tc>
      </w:tr>
      <w:tr w:rsidR="00050210" w:rsidRPr="00DB3048" w14:paraId="21202E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C45F1E" w14:textId="77777777" w:rsidR="00050210" w:rsidRPr="00DB3048" w:rsidRDefault="0005021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6F81B2E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B919D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6,7</w:t>
            </w:r>
          </w:p>
        </w:tc>
      </w:tr>
    </w:tbl>
    <w:p w14:paraId="6AB54FA7" w14:textId="77777777" w:rsidR="00050210" w:rsidRPr="00DB3048" w:rsidRDefault="00050210" w:rsidP="001627B2"/>
    <w:p w14:paraId="48BDA8C9" w14:textId="77777777" w:rsidR="00FD505C" w:rsidRPr="00DB3048" w:rsidRDefault="00FD505C" w:rsidP="001627B2">
      <w:pPr>
        <w:jc w:val="center"/>
        <w:rPr>
          <w:b/>
        </w:rPr>
      </w:pPr>
      <w:bookmarkStart w:id="19" w:name="_Toc242600446"/>
      <w:r w:rsidRPr="00DB3048">
        <w:rPr>
          <w:b/>
        </w:rPr>
        <w:t>Юго-восточная группа населенных мест – д. Гарболово, д. Никитилово, п. Заводской</w:t>
      </w:r>
      <w:bookmarkEnd w:id="19"/>
    </w:p>
    <w:p w14:paraId="2F010F2C" w14:textId="77777777" w:rsidR="00FD505C" w:rsidRPr="00DB3048" w:rsidRDefault="00FD505C" w:rsidP="001627B2">
      <w:pPr>
        <w:rPr>
          <w:b/>
        </w:rPr>
      </w:pPr>
      <w:r w:rsidRPr="00DB3048">
        <w:rPr>
          <w:b/>
        </w:rPr>
        <w:t>Деревня Гарболово</w:t>
      </w:r>
    </w:p>
    <w:p w14:paraId="56AFD0E4" w14:textId="77777777" w:rsidR="00FD505C" w:rsidRPr="00DB3048" w:rsidRDefault="00FD505C" w:rsidP="001627B2">
      <w:r w:rsidRPr="00DB3048">
        <w:t xml:space="preserve">Деревня Гарболово является самой крупной по численности населения. Населённый пункт примыкает к автомобильной дороге </w:t>
      </w:r>
      <w:r w:rsidR="00536B88" w:rsidRPr="00DB3048">
        <w:t>«</w:t>
      </w:r>
      <w:r w:rsidRPr="00DB3048">
        <w:t>Магистральная</w:t>
      </w:r>
      <w:r w:rsidR="00536B88" w:rsidRPr="00DB3048">
        <w:t>»</w:t>
      </w:r>
      <w:r w:rsidRPr="00DB3048">
        <w:t xml:space="preserve"> с южной стороны и формируется между озёрами с остатками исторического парка. С севера напротив населённого пункта находится воинская часть. Своеобразие Гарболово - в наличии значительных по площади озеленённых пространств, которые необходимо сохранить. Застройка представлена секционными пятиэтажными жилыми домами и сблокированными трёхэтажными секциями. Введена в строй новая школа на 400 мест. </w:t>
      </w:r>
    </w:p>
    <w:p w14:paraId="31EDA6BA" w14:textId="77777777" w:rsidR="00FD505C" w:rsidRPr="00DB3048" w:rsidRDefault="00FD505C" w:rsidP="001627B2">
      <w:r w:rsidRPr="00DB3048">
        <w:t xml:space="preserve">На въезде со стороны автодороги </w:t>
      </w:r>
      <w:r w:rsidR="00536B88" w:rsidRPr="00DB3048">
        <w:t>«</w:t>
      </w:r>
      <w:r w:rsidRPr="00DB3048">
        <w:t>Магистральная</w:t>
      </w:r>
      <w:r w:rsidR="00536B88" w:rsidRPr="00DB3048">
        <w:t>»</w:t>
      </w:r>
      <w:r w:rsidRPr="00DB3048">
        <w:t xml:space="preserve"> на промзону вблизи п. Заводской располагается участок деревни Гарболово, где находится электроподстанция площадью </w:t>
      </w:r>
      <w:smartTag w:uri="urn:schemas-microsoft-com:office:smarttags" w:element="metricconverter">
        <w:smartTagPr>
          <w:attr w:name="ProductID" w:val="2 га"/>
        </w:smartTagPr>
        <w:r w:rsidRPr="00DB3048">
          <w:t>2 га</w:t>
        </w:r>
      </w:smartTag>
      <w:r w:rsidRPr="00DB3048">
        <w:t xml:space="preserve"> с несколькими жилыми домами и участок МЧС (площадью около </w:t>
      </w:r>
      <w:smartTag w:uri="urn:schemas-microsoft-com:office:smarttags" w:element="metricconverter">
        <w:smartTagPr>
          <w:attr w:name="ProductID" w:val="9 га"/>
        </w:smartTagPr>
        <w:r w:rsidRPr="00DB3048">
          <w:t>9 га</w:t>
        </w:r>
      </w:smartTag>
      <w:r w:rsidRPr="00DB3048">
        <w:t>); недалеко от развилки находится памятник над братской могилой солдат Великой Отечественной войны.</w:t>
      </w:r>
    </w:p>
    <w:p w14:paraId="0521F6A1" w14:textId="01708D14" w:rsidR="00BB2650" w:rsidRPr="00DB3048" w:rsidRDefault="00BB2650" w:rsidP="001627B2">
      <w:pPr>
        <w:pStyle w:val="1f0"/>
      </w:pPr>
      <w:r w:rsidRPr="00DB3048">
        <w:lastRenderedPageBreak/>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6</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00441A4F" w:rsidRPr="00DB3048">
        <w:rPr>
          <w:lang w:val="ru-RU"/>
        </w:rPr>
        <w:t>Гарболово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BB2650" w:rsidRPr="00DB3048" w14:paraId="2EFB3EC5" w14:textId="77777777" w:rsidTr="00BB26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2FF35CA" w14:textId="77777777" w:rsidR="00BB2650" w:rsidRPr="00DB3048" w:rsidRDefault="00BB2650" w:rsidP="001627B2">
            <w:pPr>
              <w:pStyle w:val="1c"/>
            </w:pPr>
            <w:r w:rsidRPr="00DB3048">
              <w:t>Функциональные зоны</w:t>
            </w:r>
          </w:p>
        </w:tc>
        <w:tc>
          <w:tcPr>
            <w:tcW w:w="1843" w:type="dxa"/>
            <w:vMerge w:val="restart"/>
            <w:hideMark/>
          </w:tcPr>
          <w:p w14:paraId="13BF3BCF"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A663B3C"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4ACC390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7A3DA76" w14:textId="77777777" w:rsidR="00BB2650" w:rsidRPr="00DB3048" w:rsidRDefault="00BB2650" w:rsidP="001627B2">
            <w:pPr>
              <w:pStyle w:val="1c"/>
              <w:rPr>
                <w:b/>
              </w:rPr>
            </w:pPr>
          </w:p>
        </w:tc>
        <w:tc>
          <w:tcPr>
            <w:tcW w:w="1843" w:type="dxa"/>
            <w:vMerge/>
            <w:shd w:val="clear" w:color="auto" w:fill="D9D9D9" w:themeFill="background1" w:themeFillShade="D9"/>
            <w:hideMark/>
          </w:tcPr>
          <w:p w14:paraId="6400EB5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510F7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BB2650" w:rsidRPr="00DB3048" w14:paraId="4B3C782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B49CBC" w14:textId="77777777" w:rsidR="00BB2650" w:rsidRPr="00DB3048" w:rsidRDefault="00BB265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6ED8DF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6B58D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20,48</w:t>
            </w:r>
          </w:p>
        </w:tc>
      </w:tr>
      <w:tr w:rsidR="00BB2650" w:rsidRPr="00DB3048" w14:paraId="31CE531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DABC58" w14:textId="77777777" w:rsidR="00BB2650" w:rsidRPr="00DB3048" w:rsidRDefault="00BB265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7787B0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3415579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138CF2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55556B" w14:textId="77777777" w:rsidR="00BB2650" w:rsidRPr="00DB3048" w:rsidRDefault="00BB265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BBAC41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17014E2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1,0</w:t>
            </w:r>
          </w:p>
          <w:p w14:paraId="281FA63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12,22</w:t>
            </w:r>
            <w:r w:rsidRPr="00DB3048">
              <w:rPr>
                <w:vertAlign w:val="superscript"/>
              </w:rPr>
              <w:t>*</w:t>
            </w:r>
          </w:p>
        </w:tc>
      </w:tr>
      <w:tr w:rsidR="00BB2650" w:rsidRPr="00DB3048" w14:paraId="6AF5C5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708521" w14:textId="77777777" w:rsidR="00BB2650" w:rsidRPr="00DB3048" w:rsidRDefault="00BB265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6B01B08"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2D09C5C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7,02</w:t>
            </w:r>
            <w:r w:rsidRPr="00DB3048">
              <w:rPr>
                <w:rStyle w:val="afff"/>
              </w:rPr>
              <w:footnoteReference w:customMarkFollows="1" w:id="1"/>
              <w:sym w:font="Symbol" w:char="F02A"/>
            </w:r>
          </w:p>
        </w:tc>
      </w:tr>
      <w:tr w:rsidR="00BB2650" w:rsidRPr="00DB3048" w14:paraId="4AA6F51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B7E6DF" w14:textId="77777777" w:rsidR="00BB2650" w:rsidRPr="00DB3048" w:rsidRDefault="00BB265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720F2E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06140F98"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0,24</w:t>
            </w:r>
            <w:r w:rsidRPr="00DB3048">
              <w:rPr>
                <w:vertAlign w:val="superscript"/>
              </w:rPr>
              <w:t>*</w:t>
            </w:r>
          </w:p>
        </w:tc>
      </w:tr>
      <w:tr w:rsidR="00BB2650" w:rsidRPr="00DB3048" w14:paraId="0BB25B8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162A89" w14:textId="77777777" w:rsidR="00BB2650" w:rsidRPr="00DB3048" w:rsidRDefault="00BB265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76A8AC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D5BF42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2,08</w:t>
            </w:r>
            <w:r w:rsidRPr="00DB3048">
              <w:rPr>
                <w:b/>
                <w:vertAlign w:val="superscript"/>
              </w:rPr>
              <w:t>*</w:t>
            </w:r>
          </w:p>
        </w:tc>
      </w:tr>
      <w:tr w:rsidR="00BB2650" w:rsidRPr="00DB3048" w14:paraId="494595A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46F12D4" w14:textId="77777777" w:rsidR="00BB2650" w:rsidRPr="00DB3048" w:rsidRDefault="00BB265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44322A5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538FA8A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150F8B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D8A63F0" w14:textId="77777777" w:rsidR="00BB2650" w:rsidRPr="00DB3048" w:rsidRDefault="00BB265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12899E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5DA3D5E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2,08*</w:t>
            </w:r>
          </w:p>
        </w:tc>
      </w:tr>
      <w:tr w:rsidR="00BB2650" w:rsidRPr="00DB3048" w14:paraId="5108E1C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629ED5" w14:textId="77777777" w:rsidR="00BB2650" w:rsidRPr="00DB3048" w:rsidRDefault="00BB265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474321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B3491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9,68</w:t>
            </w:r>
          </w:p>
        </w:tc>
      </w:tr>
      <w:tr w:rsidR="00BB2650" w:rsidRPr="00DB3048" w14:paraId="0DD5CEE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CCAA659" w14:textId="77777777" w:rsidR="00BB2650" w:rsidRPr="00DB3048" w:rsidRDefault="00BB265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655C855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975233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4,84</w:t>
            </w:r>
          </w:p>
        </w:tc>
      </w:tr>
      <w:tr w:rsidR="00BB2650" w:rsidRPr="00DB3048" w14:paraId="7D03295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7025EC" w14:textId="77777777" w:rsidR="00BB2650" w:rsidRPr="00DB3048" w:rsidRDefault="00BB265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F6BC80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4E62AC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5,52</w:t>
            </w:r>
            <w:r w:rsidRPr="00DB3048">
              <w:rPr>
                <w:vertAlign w:val="superscript"/>
              </w:rPr>
              <w:t>*</w:t>
            </w:r>
          </w:p>
        </w:tc>
      </w:tr>
      <w:tr w:rsidR="00BB2650" w:rsidRPr="00DB3048" w14:paraId="4CBB0F5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56F3A1" w14:textId="77777777" w:rsidR="00BB2650" w:rsidRPr="00DB3048" w:rsidRDefault="00BB265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BCD6AB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82BDD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5BB419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F487C0F" w14:textId="77777777" w:rsidR="00BB2650" w:rsidRPr="00DB3048" w:rsidRDefault="00BB265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ACC242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4943B7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498A2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D11302" w14:textId="77777777" w:rsidR="00BB2650" w:rsidRPr="00DB3048" w:rsidRDefault="00BB265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3ED2E79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3C0AE6E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FB19D1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545F0A1" w14:textId="77777777" w:rsidR="00BB2650" w:rsidRPr="00DB3048" w:rsidRDefault="00BB265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472D30F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BBD7EA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7B383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49149" w14:textId="77777777" w:rsidR="00BB2650" w:rsidRPr="00DB3048" w:rsidRDefault="00BB265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0AA6891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1E7177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C1154D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27B074" w14:textId="77777777" w:rsidR="00BB2650" w:rsidRPr="00DB3048" w:rsidRDefault="00BB265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28A9274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7C53F60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1FE5A2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F072E0" w14:textId="77777777" w:rsidR="00BB2650" w:rsidRPr="00DB3048" w:rsidRDefault="00BB265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4673F31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9425D3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3,16</w:t>
            </w:r>
          </w:p>
        </w:tc>
      </w:tr>
      <w:tr w:rsidR="00BB2650" w:rsidRPr="00DB3048" w14:paraId="2A168E0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D6325D" w14:textId="77777777" w:rsidR="00BB2650" w:rsidRPr="00DB3048" w:rsidRDefault="00BB265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0556CE3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32B35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688E63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54A8B2" w14:textId="77777777" w:rsidR="00BB2650" w:rsidRPr="00DB3048" w:rsidRDefault="00BB265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0D886E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DBD699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3,16</w:t>
            </w:r>
          </w:p>
        </w:tc>
      </w:tr>
      <w:tr w:rsidR="00BB2650" w:rsidRPr="00DB3048" w14:paraId="4A96F33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CF427A4" w14:textId="77777777" w:rsidR="00BB2650" w:rsidRPr="00DB3048" w:rsidRDefault="00BB265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DA194B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AD438E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110132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FE73C2" w14:textId="77777777" w:rsidR="00BB2650" w:rsidRPr="00DB3048" w:rsidRDefault="00BB265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AB91F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500BD5A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192C05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BA99F4" w14:textId="77777777" w:rsidR="00BB2650" w:rsidRPr="00DB3048" w:rsidRDefault="00BB265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61B0EBB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B4F057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8EE4E8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E89B78" w14:textId="77777777" w:rsidR="00BB2650" w:rsidRPr="00DB3048" w:rsidRDefault="00BB265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77A145B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0FBDA3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672AEC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46C0B9" w14:textId="77777777" w:rsidR="00BB2650" w:rsidRPr="00DB3048" w:rsidRDefault="00BB265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3A5C42F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080C0D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134CC7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A8DF3D" w14:textId="77777777" w:rsidR="00BB2650" w:rsidRPr="00DB3048" w:rsidRDefault="00BB265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1891A9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3CF427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5BCE18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019565F3" w14:textId="77777777" w:rsidR="00BB2650" w:rsidRPr="00DB3048" w:rsidRDefault="00BB2650" w:rsidP="001627B2">
            <w:pPr>
              <w:pStyle w:val="1c"/>
              <w:jc w:val="right"/>
            </w:pPr>
            <w:r w:rsidRPr="00DB3048">
              <w:t>-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5B74D7E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tcPr>
          <w:p w14:paraId="2C8B440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27,08</w:t>
            </w:r>
          </w:p>
        </w:tc>
      </w:tr>
      <w:tr w:rsidR="00BB2650" w:rsidRPr="00DB3048" w14:paraId="44C7BD4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251251" w14:textId="77777777" w:rsidR="00BB2650" w:rsidRPr="00DB3048" w:rsidRDefault="00BB265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B3CADA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51DDCB2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46,10</w:t>
            </w:r>
          </w:p>
        </w:tc>
      </w:tr>
      <w:tr w:rsidR="00BB2650" w:rsidRPr="00DB3048" w14:paraId="3277CD1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DB567BF" w14:textId="77777777" w:rsidR="00BB2650" w:rsidRPr="00DB3048" w:rsidRDefault="00BB265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359D62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5878EF0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r w:rsidRPr="00DB3048">
              <w:rPr>
                <w:b/>
                <w:bCs/>
              </w:rPr>
              <w:t>55,1</w:t>
            </w:r>
          </w:p>
        </w:tc>
      </w:tr>
    </w:tbl>
    <w:p w14:paraId="3904DA5B" w14:textId="77777777" w:rsidR="00BB2650" w:rsidRPr="00DB3048" w:rsidRDefault="00BB2650" w:rsidP="001627B2"/>
    <w:p w14:paraId="0A39A277" w14:textId="77777777" w:rsidR="00FD505C" w:rsidRPr="00DB3048" w:rsidRDefault="00FD505C" w:rsidP="001627B2">
      <w:pPr>
        <w:rPr>
          <w:b/>
        </w:rPr>
      </w:pPr>
      <w:r w:rsidRPr="00DB3048">
        <w:rPr>
          <w:b/>
        </w:rPr>
        <w:t>Деревня Никитилово, поселок Заводской</w:t>
      </w:r>
    </w:p>
    <w:p w14:paraId="601A54B1" w14:textId="77777777" w:rsidR="00FD505C" w:rsidRPr="00DB3048" w:rsidRDefault="00FD505C" w:rsidP="001627B2">
      <w:r w:rsidRPr="00DB3048">
        <w:t xml:space="preserve">Деревня Никитилово протянулась на </w:t>
      </w:r>
      <w:smartTag w:uri="urn:schemas-microsoft-com:office:smarttags" w:element="metricconverter">
        <w:smartTagPr>
          <w:attr w:name="ProductID" w:val="1,5 км"/>
        </w:smartTagPr>
        <w:r w:rsidRPr="00DB3048">
          <w:t>1,5 км</w:t>
        </w:r>
      </w:smartTag>
      <w:r w:rsidRPr="00DB3048">
        <w:t xml:space="preserve"> к югу от д. Гарболово вдоль автодороги на промзону п. Заводской по обе стороны лесного Маркеловского озера, привлекательного в рекреационном отношении для жителей огромного садоводства западнее д. Никитилово. Если в Гарболово уже доминирует капитальная много- и среднеэтажная застройка, то д. Никитилово застроена индивидуальными малоэтажными домами с участками 15-20 соток.</w:t>
      </w:r>
    </w:p>
    <w:p w14:paraId="6D30039B" w14:textId="77777777" w:rsidR="00FD505C" w:rsidRPr="00DB3048" w:rsidRDefault="00FD505C" w:rsidP="001627B2">
      <w:r w:rsidRPr="00DB3048">
        <w:t>Посёлок Заводской составляют четыре 5-этажных дома и аналогичный недостроенный дом (есть только фундамент). Непосредственно в жилой группе расположено здание типового детского сада. В настоящее время здание находится в частной собственности, полностью перестроено для нужд предприятия по изготовлению мебели, в санитарно-защитной зоне которого расположен 5-этажный жилой дом.</w:t>
      </w:r>
    </w:p>
    <w:p w14:paraId="6607546E" w14:textId="4EA7E289" w:rsidR="00FD505C" w:rsidRDefault="00FD505C" w:rsidP="001627B2">
      <w:r w:rsidRPr="00DB3048">
        <w:lastRenderedPageBreak/>
        <w:t xml:space="preserve">Приток Авлоги служит границей п. Заводской, с южной стороны которого расположены гаражи и достаточно крупная производственная зона, занятая ООО </w:t>
      </w:r>
      <w:r w:rsidR="00536B88" w:rsidRPr="00DB3048">
        <w:t>«</w:t>
      </w:r>
      <w:r w:rsidRPr="00DB3048">
        <w:t>Ленстройдеталь</w:t>
      </w:r>
      <w:r w:rsidR="00536B88" w:rsidRPr="00DB3048">
        <w:t>»</w:t>
      </w:r>
      <w:r w:rsidRPr="00DB3048">
        <w:t xml:space="preserve">, ООО </w:t>
      </w:r>
      <w:r w:rsidR="00536B88" w:rsidRPr="00DB3048">
        <w:t>«</w:t>
      </w:r>
      <w:r w:rsidRPr="00DB3048">
        <w:t>Железобетон</w:t>
      </w:r>
      <w:r w:rsidR="00536B88" w:rsidRPr="00DB3048">
        <w:t>»</w:t>
      </w:r>
      <w:r w:rsidRPr="00DB3048">
        <w:t xml:space="preserve"> и обслуживаемая подъездной железнодорожной веткой.</w:t>
      </w:r>
    </w:p>
    <w:p w14:paraId="19AA7C49" w14:textId="77777777" w:rsidR="001D6B44" w:rsidRPr="00DB3048" w:rsidRDefault="001D6B44" w:rsidP="001627B2"/>
    <w:p w14:paraId="423EFB5E" w14:textId="4F68D833" w:rsidR="00776033" w:rsidRPr="00DB3048" w:rsidRDefault="00776033"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7</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Никитилово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776033" w:rsidRPr="00DB3048" w14:paraId="70DE7F5E" w14:textId="77777777" w:rsidTr="007F490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53E2536" w14:textId="77777777" w:rsidR="00776033" w:rsidRPr="00DB3048" w:rsidRDefault="00776033" w:rsidP="001627B2">
            <w:pPr>
              <w:pStyle w:val="1c"/>
            </w:pPr>
            <w:r w:rsidRPr="00DB3048">
              <w:t>Функциональные зоны</w:t>
            </w:r>
          </w:p>
        </w:tc>
        <w:tc>
          <w:tcPr>
            <w:tcW w:w="1843" w:type="dxa"/>
            <w:vMerge w:val="restart"/>
            <w:hideMark/>
          </w:tcPr>
          <w:p w14:paraId="3C2636D9" w14:textId="77777777" w:rsidR="00776033" w:rsidRPr="00DB3048" w:rsidRDefault="00776033"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2112FF72" w14:textId="77777777" w:rsidR="00776033" w:rsidRPr="00DB3048" w:rsidRDefault="00776033"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776033" w:rsidRPr="00DB3048" w14:paraId="29BAAF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22C939E1" w14:textId="77777777" w:rsidR="00776033" w:rsidRPr="00DB3048" w:rsidRDefault="00776033" w:rsidP="001627B2">
            <w:pPr>
              <w:pStyle w:val="1c"/>
              <w:rPr>
                <w:b/>
              </w:rPr>
            </w:pPr>
          </w:p>
        </w:tc>
        <w:tc>
          <w:tcPr>
            <w:tcW w:w="1843" w:type="dxa"/>
            <w:vMerge/>
            <w:shd w:val="clear" w:color="auto" w:fill="D9D9D9" w:themeFill="background1" w:themeFillShade="D9"/>
            <w:hideMark/>
          </w:tcPr>
          <w:p w14:paraId="1CBE229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542AB8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67BEC26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EDDB29" w14:textId="77777777" w:rsidR="00776033" w:rsidRPr="00DB3048" w:rsidRDefault="00776033"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FDA86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2328902"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5,59</w:t>
            </w:r>
          </w:p>
        </w:tc>
      </w:tr>
      <w:tr w:rsidR="00776033" w:rsidRPr="00DB3048" w14:paraId="7E1D15E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35D25A" w14:textId="77777777" w:rsidR="00776033" w:rsidRPr="00DB3048" w:rsidRDefault="00776033"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7D38FC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A3E966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5,59</w:t>
            </w:r>
          </w:p>
        </w:tc>
      </w:tr>
      <w:tr w:rsidR="00776033" w:rsidRPr="00DB3048" w14:paraId="12F1E30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DF38DB" w14:textId="77777777" w:rsidR="00776033" w:rsidRPr="00DB3048" w:rsidRDefault="00776033"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A950AE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22CFA4C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73C4CA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9F50DE" w14:textId="77777777" w:rsidR="00776033" w:rsidRPr="00DB3048" w:rsidRDefault="00776033"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EEE3FD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2515251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49A464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557B16" w14:textId="77777777" w:rsidR="00776033" w:rsidRPr="00DB3048" w:rsidRDefault="00776033"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D5FBB5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4CA36D0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E35AC8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D8746D2" w14:textId="77777777" w:rsidR="00776033" w:rsidRPr="00DB3048" w:rsidRDefault="00776033"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9B4BA22"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5558E0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1406EF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28B405" w14:textId="77777777" w:rsidR="00776033" w:rsidRPr="00DB3048" w:rsidRDefault="00776033"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408F231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4E43271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ED119E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EE7F28" w14:textId="77777777" w:rsidR="00776033" w:rsidRPr="00DB3048" w:rsidRDefault="00776033"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B90F18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228FB9A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8B02D4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6DCD01C" w14:textId="77777777" w:rsidR="00776033" w:rsidRPr="00DB3048" w:rsidRDefault="00776033"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028A22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1E1A62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CC1413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C55049" w14:textId="77777777" w:rsidR="00776033" w:rsidRPr="00DB3048" w:rsidRDefault="00776033"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1A5DE6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6352061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E9F8372"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EF4A58" w14:textId="77777777" w:rsidR="00776033" w:rsidRPr="00DB3048" w:rsidRDefault="00776033"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30405B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C5CC93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44E660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8275B1" w14:textId="77777777" w:rsidR="00776033" w:rsidRPr="00DB3048" w:rsidRDefault="00776033"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FE9F9D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E238912"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1,05</w:t>
            </w:r>
          </w:p>
        </w:tc>
      </w:tr>
      <w:tr w:rsidR="00776033" w:rsidRPr="00DB3048" w14:paraId="745747E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AE244B" w14:textId="77777777" w:rsidR="00776033" w:rsidRPr="00DB3048" w:rsidRDefault="00776033"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B318B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6C87C5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F2CA19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6F815A" w14:textId="77777777" w:rsidR="00776033" w:rsidRPr="00DB3048" w:rsidRDefault="00776033"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77C2385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0F7D82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DDAD35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401212" w14:textId="77777777" w:rsidR="00776033" w:rsidRPr="00DB3048" w:rsidRDefault="00776033"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B020BE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88EEB0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1,05</w:t>
            </w:r>
          </w:p>
        </w:tc>
      </w:tr>
      <w:tr w:rsidR="00776033" w:rsidRPr="00DB3048" w14:paraId="1E41F23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EA971C" w14:textId="77777777" w:rsidR="00776033" w:rsidRPr="00DB3048" w:rsidRDefault="00776033"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78B3D33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5BB51E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9818D8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F720DE" w14:textId="77777777" w:rsidR="00776033" w:rsidRPr="00DB3048" w:rsidRDefault="00776033"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DB4D78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5DBCA7E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542E60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1E3FC3" w14:textId="77777777" w:rsidR="00776033" w:rsidRPr="00DB3048" w:rsidRDefault="00776033"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5811AF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4F5657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6CC332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7FFCF9" w14:textId="77777777" w:rsidR="00776033" w:rsidRPr="00DB3048" w:rsidRDefault="00776033"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6318D98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B5D567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AF23E22"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D36A62" w14:textId="77777777" w:rsidR="00776033" w:rsidRPr="00DB3048" w:rsidRDefault="00776033"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3A51E2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60835F7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89BDFE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467964" w14:textId="77777777" w:rsidR="00776033" w:rsidRPr="00DB3048" w:rsidRDefault="00776033"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CABBF6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3DAB69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9EACE91"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E87B7B" w14:textId="77777777" w:rsidR="00776033" w:rsidRPr="00DB3048" w:rsidRDefault="00776033"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D5CEC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4069E7B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D5ACE21"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0352EB" w14:textId="77777777" w:rsidR="00776033" w:rsidRPr="00DB3048" w:rsidRDefault="00776033"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A90A45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39FE56F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39EC2B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A2B755" w14:textId="77777777" w:rsidR="00776033" w:rsidRPr="00DB3048" w:rsidRDefault="00776033"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30600EB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02196B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0408D3E"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A0CC29" w14:textId="77777777" w:rsidR="00776033" w:rsidRPr="00DB3048" w:rsidRDefault="00776033"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FC5070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4AB71F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D25FBF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773BF2" w14:textId="77777777" w:rsidR="00776033" w:rsidRPr="00DB3048" w:rsidRDefault="00776033"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443842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D3108A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ABB4554"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40BC0D" w14:textId="77777777" w:rsidR="00776033" w:rsidRPr="00DB3048" w:rsidRDefault="00776033"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F7B1FD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180F17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23,86</w:t>
            </w:r>
          </w:p>
        </w:tc>
      </w:tr>
      <w:tr w:rsidR="00776033" w:rsidRPr="00DB3048" w14:paraId="787A3D4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5F9A15" w14:textId="77777777" w:rsidR="00776033" w:rsidRPr="00DB3048" w:rsidRDefault="00776033"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7A6E70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8FACC3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30,5</w:t>
            </w:r>
          </w:p>
        </w:tc>
      </w:tr>
    </w:tbl>
    <w:p w14:paraId="048E26C3" w14:textId="77777777" w:rsidR="00776033" w:rsidRPr="00DB3048" w:rsidRDefault="00776033" w:rsidP="001627B2">
      <w:pPr>
        <w:pStyle w:val="1f0"/>
      </w:pPr>
      <w:bookmarkStart w:id="20" w:name="_Toc242600447"/>
    </w:p>
    <w:p w14:paraId="5C71C973" w14:textId="19445CBB" w:rsidR="00441A4F" w:rsidRPr="00DB3048" w:rsidRDefault="00441A4F"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8</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пос. Заводской</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441A4F" w:rsidRPr="00DB3048" w14:paraId="20ADF284"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144A2CFA" w14:textId="77777777" w:rsidR="00441A4F" w:rsidRPr="00DB3048" w:rsidRDefault="00441A4F" w:rsidP="001627B2">
            <w:pPr>
              <w:pStyle w:val="1c"/>
            </w:pPr>
            <w:r w:rsidRPr="00DB3048">
              <w:t>Функциональные зоны</w:t>
            </w:r>
          </w:p>
        </w:tc>
        <w:tc>
          <w:tcPr>
            <w:tcW w:w="1843" w:type="dxa"/>
            <w:vMerge w:val="restart"/>
            <w:hideMark/>
          </w:tcPr>
          <w:p w14:paraId="7CAC3162"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4EF7023"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65C99B8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C3D78E9" w14:textId="77777777" w:rsidR="00441A4F" w:rsidRPr="00DB3048" w:rsidRDefault="00441A4F" w:rsidP="001627B2">
            <w:pPr>
              <w:pStyle w:val="1c"/>
              <w:rPr>
                <w:b/>
              </w:rPr>
            </w:pPr>
          </w:p>
        </w:tc>
        <w:tc>
          <w:tcPr>
            <w:tcW w:w="1843" w:type="dxa"/>
            <w:vMerge/>
            <w:shd w:val="clear" w:color="auto" w:fill="D9D9D9" w:themeFill="background1" w:themeFillShade="D9"/>
            <w:hideMark/>
          </w:tcPr>
          <w:p w14:paraId="6D545D0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5880F1D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24D2FF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60FB51" w14:textId="77777777" w:rsidR="00441A4F" w:rsidRPr="00DB3048" w:rsidRDefault="00441A4F"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D96016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EC0C85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1,55</w:t>
            </w:r>
          </w:p>
        </w:tc>
      </w:tr>
      <w:tr w:rsidR="00441A4F" w:rsidRPr="00DB3048" w14:paraId="734D88E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AC7D3E" w14:textId="77777777" w:rsidR="00441A4F" w:rsidRPr="00DB3048" w:rsidRDefault="00441A4F"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D4D939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54238FB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6ED95F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89871F" w14:textId="77777777" w:rsidR="00441A4F" w:rsidRPr="00DB3048" w:rsidRDefault="00441A4F"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711602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30A2218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CFD05B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9F98C5" w14:textId="77777777" w:rsidR="00441A4F" w:rsidRPr="00DB3048" w:rsidRDefault="00441A4F"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B4AE8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4A997A7E"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1,55</w:t>
            </w:r>
          </w:p>
        </w:tc>
      </w:tr>
      <w:tr w:rsidR="00441A4F" w:rsidRPr="00DB3048" w14:paraId="6BD4AB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D23F4A" w14:textId="77777777" w:rsidR="00441A4F" w:rsidRPr="00DB3048" w:rsidRDefault="00441A4F"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9D2B7B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33DE223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4C91F5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B1BA61" w14:textId="77777777" w:rsidR="00441A4F" w:rsidRPr="00DB3048" w:rsidRDefault="00441A4F"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547F3E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463D40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0,37</w:t>
            </w:r>
          </w:p>
        </w:tc>
      </w:tr>
      <w:tr w:rsidR="00441A4F" w:rsidRPr="00DB3048" w14:paraId="691234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C3A1BF" w14:textId="77777777" w:rsidR="00441A4F" w:rsidRPr="00DB3048" w:rsidRDefault="00441A4F"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3620FA1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2A285A0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0,37</w:t>
            </w:r>
          </w:p>
        </w:tc>
      </w:tr>
      <w:tr w:rsidR="00441A4F" w:rsidRPr="00DB3048" w14:paraId="61761BC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A7DA546" w14:textId="77777777" w:rsidR="00441A4F" w:rsidRPr="00DB3048" w:rsidRDefault="00441A4F"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13A693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78E417E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47BE4E4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15D036" w14:textId="77777777" w:rsidR="00441A4F" w:rsidRPr="00DB3048" w:rsidRDefault="00441A4F"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EE14C5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43A32D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0,63</w:t>
            </w:r>
          </w:p>
        </w:tc>
      </w:tr>
      <w:tr w:rsidR="00441A4F" w:rsidRPr="00DB3048" w14:paraId="465E4EE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CD0B1F" w14:textId="77777777" w:rsidR="00441A4F" w:rsidRPr="00DB3048" w:rsidRDefault="00441A4F"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730999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7E816DC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0,63</w:t>
            </w:r>
          </w:p>
        </w:tc>
      </w:tr>
      <w:tr w:rsidR="00441A4F" w:rsidRPr="00DB3048" w14:paraId="5BAB17B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05D075" w14:textId="77777777" w:rsidR="00441A4F" w:rsidRPr="00DB3048" w:rsidRDefault="00441A4F"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91AD87F"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5F0384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D1D3D8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B8A15D" w14:textId="77777777" w:rsidR="00441A4F" w:rsidRPr="00DB3048" w:rsidRDefault="00441A4F" w:rsidP="001627B2">
            <w:pPr>
              <w:pStyle w:val="1c"/>
              <w:jc w:val="left"/>
              <w:rPr>
                <w:b/>
              </w:rPr>
            </w:pPr>
            <w:r w:rsidRPr="00DB3048">
              <w:rPr>
                <w:b/>
              </w:rPr>
              <w:lastRenderedPageBreak/>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F13523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346C5C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4C745D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CF2C27" w14:textId="77777777" w:rsidR="00441A4F" w:rsidRPr="00DB3048" w:rsidRDefault="00441A4F"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7DDBD8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0BC59A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2AC066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CE0B9C" w14:textId="77777777" w:rsidR="00441A4F" w:rsidRPr="00DB3048" w:rsidRDefault="00441A4F"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AA051B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436B9E7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47647A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7EE4A6" w14:textId="77777777" w:rsidR="00441A4F" w:rsidRPr="00DB3048" w:rsidRDefault="00441A4F"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B16B3D5"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0FDD237"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E99573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A85418" w14:textId="77777777" w:rsidR="00441A4F" w:rsidRPr="00DB3048" w:rsidRDefault="00441A4F"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CAF08F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F8BDE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2800C7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32009" w14:textId="77777777" w:rsidR="00441A4F" w:rsidRPr="00DB3048" w:rsidRDefault="00441A4F"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11E0D15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78CAADF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D34B27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6BB65B" w14:textId="77777777" w:rsidR="00441A4F" w:rsidRPr="00DB3048" w:rsidRDefault="00441A4F"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03F9B9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3401A1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0,35</w:t>
            </w:r>
          </w:p>
        </w:tc>
      </w:tr>
      <w:tr w:rsidR="00441A4F" w:rsidRPr="00DB3048" w14:paraId="151CCA1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AFC3EB" w14:textId="77777777" w:rsidR="00441A4F" w:rsidRPr="00DB3048" w:rsidRDefault="00441A4F"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6FBE0C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7EB9E1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3A20464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81F096" w14:textId="77777777" w:rsidR="00441A4F" w:rsidRPr="00DB3048" w:rsidRDefault="00441A4F"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FF7534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E41B74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0,35</w:t>
            </w:r>
          </w:p>
        </w:tc>
      </w:tr>
      <w:tr w:rsidR="00441A4F" w:rsidRPr="00DB3048" w14:paraId="52829DF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35E466" w14:textId="77777777" w:rsidR="00441A4F" w:rsidRPr="00DB3048" w:rsidRDefault="00441A4F"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587CA2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5636E1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B2E3E8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F26551" w14:textId="77777777" w:rsidR="00441A4F" w:rsidRPr="00DB3048" w:rsidRDefault="00441A4F"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5BFC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83BDA3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50CA33E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8227C44" w14:textId="77777777" w:rsidR="00441A4F" w:rsidRPr="00DB3048" w:rsidRDefault="00441A4F"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3E061CC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B8A3970"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0EB3387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8374524" w14:textId="77777777" w:rsidR="00441A4F" w:rsidRPr="00DB3048" w:rsidRDefault="00441A4F"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7B6476C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2E9912"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2123B3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89B015" w14:textId="77777777" w:rsidR="00441A4F" w:rsidRPr="00DB3048" w:rsidRDefault="00441A4F"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1934C55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88428F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7A5CF40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AB96FD" w14:textId="77777777" w:rsidR="00441A4F" w:rsidRPr="00DB3048" w:rsidRDefault="00441A4F"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ECC4A4A"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E4AE5C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441A4F" w:rsidRPr="00DB3048" w14:paraId="11DBB26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0AA55B" w14:textId="77777777" w:rsidR="00441A4F" w:rsidRPr="00DB3048" w:rsidRDefault="00441A4F"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427674CB"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56B565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38,50</w:t>
            </w:r>
          </w:p>
        </w:tc>
      </w:tr>
      <w:tr w:rsidR="00441A4F" w:rsidRPr="00DB3048" w14:paraId="7EA1B1E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57E3BF" w14:textId="77777777" w:rsidR="00441A4F" w:rsidRPr="00DB3048" w:rsidRDefault="00441A4F"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2AC8F76C"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C8A653"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41,4</w:t>
            </w:r>
          </w:p>
        </w:tc>
      </w:tr>
    </w:tbl>
    <w:p w14:paraId="1C335047" w14:textId="77777777" w:rsidR="00FD505C" w:rsidRPr="00DB3048" w:rsidRDefault="00FD505C" w:rsidP="001627B2">
      <w:pPr>
        <w:rPr>
          <w:b/>
          <w:i/>
        </w:rPr>
      </w:pPr>
    </w:p>
    <w:p w14:paraId="779B676A" w14:textId="77777777" w:rsidR="00FD505C" w:rsidRPr="00DB3048" w:rsidRDefault="00FD505C" w:rsidP="001627B2">
      <w:pPr>
        <w:jc w:val="center"/>
        <w:rPr>
          <w:b/>
        </w:rPr>
      </w:pPr>
      <w:r w:rsidRPr="00DB3048">
        <w:rPr>
          <w:b/>
        </w:rPr>
        <w:t>Северо-западная группа населенных мест – п. Стеклянный, п. Лесное, д. Лемболово</w:t>
      </w:r>
      <w:bookmarkEnd w:id="20"/>
    </w:p>
    <w:p w14:paraId="1FDB537B" w14:textId="77777777" w:rsidR="00FD505C" w:rsidRPr="00DB3048" w:rsidRDefault="00FD505C" w:rsidP="001627B2">
      <w:pPr>
        <w:rPr>
          <w:b/>
        </w:rPr>
      </w:pPr>
      <w:r w:rsidRPr="00DB3048">
        <w:rPr>
          <w:b/>
        </w:rPr>
        <w:t>Поселок Стеклянный</w:t>
      </w:r>
    </w:p>
    <w:p w14:paraId="3C1E66D5" w14:textId="77777777" w:rsidR="00FD505C" w:rsidRPr="00DB3048" w:rsidRDefault="00FD505C" w:rsidP="001627B2">
      <w:pPr>
        <w:rPr>
          <w:b/>
        </w:rPr>
      </w:pPr>
      <w:r w:rsidRPr="00DB3048">
        <w:t xml:space="preserve">Планировочная структура поселка – конгломерат разнохарактерной по функциям, размеру, этажности и типу застройки. Застройка въездной зоны от </w:t>
      </w:r>
      <w:r w:rsidR="00536B88" w:rsidRPr="00DB3048">
        <w:t>«</w:t>
      </w:r>
      <w:r w:rsidRPr="00DB3048">
        <w:t>Магистральной</w:t>
      </w:r>
      <w:r w:rsidR="00536B88" w:rsidRPr="00DB3048">
        <w:t>»</w:t>
      </w:r>
      <w:r w:rsidRPr="00DB3048">
        <w:t xml:space="preserve"> с одной стороны сформирована забором и разновеликими зданиями промзоны, с другой - двумя небольшими объектами обслуживания (магазин и кафе). Въезд в поселок замыкает объем школы на 200 мест (расположенной в арендованном помещении), за которым почти на той же оси размещается детский сад на 147 мест. </w:t>
      </w:r>
    </w:p>
    <w:p w14:paraId="755BC85A" w14:textId="77777777" w:rsidR="00FD505C" w:rsidRPr="00DB3048" w:rsidRDefault="00FD505C" w:rsidP="001627B2">
      <w:r w:rsidRPr="00DB3048">
        <w:t xml:space="preserve">Прямоугольная разбивка на кварталы центральной и западной зоны посёлка дополняется идущими под углом улицами трехлучевой системы, одна из которых, Приозерная, с одной стороны хаотично застроена объектами инженерно-транспортной инфраструктуры (КОС, склады, гаражи), с другой - сформирована малоэтажными жилыми домами. Застройка улицы неупорядоченная, прерываемая участками личных подсобных хозяйств (ЛПХ), залесёнными территориями, замыкается на севере складской зоной Невской геологической партии. </w:t>
      </w:r>
    </w:p>
    <w:p w14:paraId="5D220FC4" w14:textId="77777777" w:rsidR="00FD505C" w:rsidRPr="00DB3048" w:rsidRDefault="00FD505C" w:rsidP="001627B2">
      <w:r w:rsidRPr="00DB3048">
        <w:t xml:space="preserve">Застройка типовыми пятиэтажными и трёхэтажными жилыми домами не создаёт полноценных жилых дворов; учреждения обслуживания, формирующие общественные зоны, размещены дисперсно; на </w:t>
      </w:r>
      <w:r w:rsidR="00536B88" w:rsidRPr="00DB3048">
        <w:t>«</w:t>
      </w:r>
      <w:r w:rsidRPr="00DB3048">
        <w:t>лицевой фасад</w:t>
      </w:r>
      <w:r w:rsidR="00536B88" w:rsidRPr="00DB3048">
        <w:t>»</w:t>
      </w:r>
      <w:r w:rsidRPr="00DB3048">
        <w:t xml:space="preserve"> посёлка выведена промзона, площадью в </w:t>
      </w:r>
      <w:smartTag w:uri="urn:schemas-microsoft-com:office:smarttags" w:element="metricconverter">
        <w:smartTagPr>
          <w:attr w:name="ProductID" w:val="20 га"/>
        </w:smartTagPr>
        <w:r w:rsidRPr="00DB3048">
          <w:t>20 га</w:t>
        </w:r>
      </w:smartTag>
      <w:r w:rsidRPr="00DB3048">
        <w:t xml:space="preserve">, над которой возвышается 12-этажное здание точечного типа производственного назначения. </w:t>
      </w:r>
    </w:p>
    <w:p w14:paraId="7EC3C1C5" w14:textId="77777777" w:rsidR="00FD505C" w:rsidRPr="00DB3048" w:rsidRDefault="00FD505C" w:rsidP="001627B2">
      <w:r w:rsidRPr="00DB3048">
        <w:t xml:space="preserve">В южной части посёлка – за автодорогой </w:t>
      </w:r>
      <w:r w:rsidR="00536B88" w:rsidRPr="00DB3048">
        <w:t>«</w:t>
      </w:r>
      <w:r w:rsidRPr="00DB3048">
        <w:t>Магистральная</w:t>
      </w:r>
      <w:r w:rsidR="00536B88" w:rsidRPr="00DB3048">
        <w:t>»</w:t>
      </w:r>
      <w:r w:rsidRPr="00DB3048">
        <w:t>, вдоль которой проложена ЛЭП-110, располагается ряд индивидуальных участков, площадью примерно по 20 соток, гаражный комплекс и огороды. Несомненным достоинством посёлка является его озеленение, которое сглаживает недостатки неупорядоченной функционально-планировочной структуры.</w:t>
      </w:r>
    </w:p>
    <w:p w14:paraId="36ED8E2A" w14:textId="77777777" w:rsidR="00FD505C" w:rsidRPr="00DB3048" w:rsidRDefault="00FD505C" w:rsidP="001627B2">
      <w:pPr>
        <w:rPr>
          <w:i/>
        </w:rPr>
      </w:pPr>
      <w:r w:rsidRPr="00DB3048">
        <w:rPr>
          <w:i/>
        </w:rPr>
        <w:lastRenderedPageBreak/>
        <w:t>Квартал парклесхоза (п. Стеклянный)</w:t>
      </w:r>
    </w:p>
    <w:p w14:paraId="5273B4CD" w14:textId="77777777" w:rsidR="00FD505C" w:rsidRPr="00DB3048" w:rsidRDefault="00FD505C" w:rsidP="001627B2">
      <w:r w:rsidRPr="00DB3048">
        <w:t xml:space="preserve">Квартал занимает территорию примерно в </w:t>
      </w:r>
      <w:smartTag w:uri="urn:schemas-microsoft-com:office:smarttags" w:element="metricconverter">
        <w:smartTagPr>
          <w:attr w:name="ProductID" w:val="23 га"/>
        </w:smartTagPr>
        <w:r w:rsidRPr="00DB3048">
          <w:t>23 га</w:t>
        </w:r>
      </w:smartTag>
      <w:r w:rsidRPr="00DB3048">
        <w:t xml:space="preserve"> в условных границах, располагаясь на самом западном участке бывшего </w:t>
      </w:r>
      <w:r w:rsidR="00536B88" w:rsidRPr="00DB3048">
        <w:t>«</w:t>
      </w:r>
      <w:r w:rsidRPr="00DB3048">
        <w:t>Лемболовского лесопарка</w:t>
      </w:r>
      <w:r w:rsidR="00536B88" w:rsidRPr="00DB3048">
        <w:t>»</w:t>
      </w:r>
      <w:r w:rsidRPr="00DB3048">
        <w:t>.</w:t>
      </w:r>
    </w:p>
    <w:p w14:paraId="249DE9E6" w14:textId="77777777" w:rsidR="001D6B44" w:rsidRDefault="00FD505C" w:rsidP="001D6B44">
      <w:r w:rsidRPr="00DB3048">
        <w:t>Застройка квартала представляет собой одно-двухэтажные (в основном деревянные) жилые дома с небольшими приусадебными участками (огородиками и сараями); два дома каменные. Дома группируются вокруг внутренней кольцевой улицы.</w:t>
      </w:r>
    </w:p>
    <w:p w14:paraId="7A5121B5" w14:textId="77777777" w:rsidR="001D6B44" w:rsidRDefault="001D6B44" w:rsidP="001D6B44"/>
    <w:p w14:paraId="696029AF" w14:textId="432194AA" w:rsidR="00776033" w:rsidRPr="00DB3048" w:rsidRDefault="00776033" w:rsidP="001D6B44">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9</w:t>
      </w:r>
      <w:r w:rsidR="006008E6" w:rsidRPr="00DB3048">
        <w:fldChar w:fldCharType="end"/>
      </w:r>
      <w:r w:rsidRPr="00DB3048">
        <w:t>.</w:t>
      </w:r>
      <w:r w:rsidRPr="001D6B44">
        <w:t xml:space="preserve"> </w:t>
      </w:r>
      <w:r w:rsidRPr="00DB3048">
        <w:t xml:space="preserve">Параметры функциональных зон </w:t>
      </w:r>
      <w:r w:rsidRPr="001D6B44">
        <w:t>п. Стеклянный</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776033" w:rsidRPr="00DB3048" w14:paraId="7E5290B6" w14:textId="77777777" w:rsidTr="007F490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92C1A0F" w14:textId="77777777" w:rsidR="00776033" w:rsidRPr="00DB3048" w:rsidRDefault="00776033" w:rsidP="001627B2">
            <w:pPr>
              <w:pStyle w:val="1c"/>
            </w:pPr>
            <w:r w:rsidRPr="00DB3048">
              <w:t>Функциональные зоны</w:t>
            </w:r>
          </w:p>
        </w:tc>
        <w:tc>
          <w:tcPr>
            <w:tcW w:w="1843" w:type="dxa"/>
            <w:vMerge w:val="restart"/>
            <w:hideMark/>
          </w:tcPr>
          <w:p w14:paraId="1BF0721D" w14:textId="77777777" w:rsidR="00776033" w:rsidRPr="00DB3048" w:rsidRDefault="00776033"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2569301" w14:textId="77777777" w:rsidR="00776033" w:rsidRPr="00DB3048" w:rsidRDefault="00776033"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776033" w:rsidRPr="00DB3048" w14:paraId="134548A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0867FFE" w14:textId="77777777" w:rsidR="00776033" w:rsidRPr="00DB3048" w:rsidRDefault="00776033" w:rsidP="001627B2">
            <w:pPr>
              <w:pStyle w:val="1c"/>
              <w:rPr>
                <w:b/>
              </w:rPr>
            </w:pPr>
          </w:p>
        </w:tc>
        <w:tc>
          <w:tcPr>
            <w:tcW w:w="1843" w:type="dxa"/>
            <w:vMerge/>
            <w:shd w:val="clear" w:color="auto" w:fill="D9D9D9" w:themeFill="background1" w:themeFillShade="D9"/>
            <w:hideMark/>
          </w:tcPr>
          <w:p w14:paraId="02E9001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3FB4B9B6"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07B77375"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01B8E3" w14:textId="77777777" w:rsidR="00776033" w:rsidRPr="00DB3048" w:rsidRDefault="00776033"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11EC47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463E792" w14:textId="77777777" w:rsidR="00776033"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27,73</w:t>
            </w:r>
          </w:p>
        </w:tc>
      </w:tr>
      <w:tr w:rsidR="00776033" w:rsidRPr="00DB3048" w14:paraId="28CA130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D4F173" w14:textId="77777777" w:rsidR="00776033" w:rsidRPr="00DB3048" w:rsidRDefault="00776033"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B3F871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F2F6889" w14:textId="77777777" w:rsidR="00776033"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7,08</w:t>
            </w:r>
          </w:p>
        </w:tc>
      </w:tr>
      <w:tr w:rsidR="00776033" w:rsidRPr="00DB3048" w14:paraId="5ADE5F96"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49DE45" w14:textId="77777777" w:rsidR="00776033" w:rsidRPr="00DB3048" w:rsidRDefault="00776033"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BE0E346"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4D7B9E9D" w14:textId="77777777" w:rsidR="00776033"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12,7</w:t>
            </w:r>
          </w:p>
          <w:p w14:paraId="1A80D0F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11,38</w:t>
            </w:r>
            <w:r w:rsidRPr="00DB3048">
              <w:rPr>
                <w:rStyle w:val="afff"/>
              </w:rPr>
              <w:footnoteReference w:customMarkFollows="1" w:id="2"/>
              <w:sym w:font="Symbol" w:char="F02A"/>
            </w:r>
          </w:p>
        </w:tc>
      </w:tr>
      <w:tr w:rsidR="00776033" w:rsidRPr="00DB3048" w14:paraId="32CDDAC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05E9FE" w14:textId="77777777" w:rsidR="00776033" w:rsidRPr="00DB3048" w:rsidRDefault="00776033"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DEE695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5E4C5E6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7,30</w:t>
            </w:r>
          </w:p>
        </w:tc>
      </w:tr>
      <w:tr w:rsidR="00776033" w:rsidRPr="00DB3048" w14:paraId="119D443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4DC8FA" w14:textId="77777777" w:rsidR="00776033" w:rsidRPr="00DB3048" w:rsidRDefault="00776033"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3CE6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5DB2060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lang w:val="en-US"/>
              </w:rPr>
            </w:pPr>
            <w:r w:rsidRPr="00DB3048">
              <w:t>0,</w:t>
            </w:r>
            <w:r w:rsidRPr="00DB3048">
              <w:rPr>
                <w:lang w:val="en-US"/>
              </w:rPr>
              <w:t>65</w:t>
            </w:r>
          </w:p>
        </w:tc>
      </w:tr>
      <w:tr w:rsidR="00776033" w:rsidRPr="00DB3048" w14:paraId="1C7549A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94F6C8A" w14:textId="77777777" w:rsidR="00776033" w:rsidRPr="00DB3048" w:rsidRDefault="00776033"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703D38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8D7DE3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1,47</w:t>
            </w:r>
          </w:p>
        </w:tc>
      </w:tr>
      <w:tr w:rsidR="00776033" w:rsidRPr="00DB3048" w14:paraId="77A49BB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96C1A3" w14:textId="77777777" w:rsidR="00776033" w:rsidRPr="00DB3048" w:rsidRDefault="00776033"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648F78B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6F179B1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1,47</w:t>
            </w:r>
          </w:p>
        </w:tc>
      </w:tr>
      <w:tr w:rsidR="00776033" w:rsidRPr="00DB3048" w14:paraId="46571DC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F597EB" w14:textId="77777777" w:rsidR="00776033" w:rsidRPr="00DB3048" w:rsidRDefault="00776033"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68D1B1E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4FA349E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0,00</w:t>
            </w:r>
          </w:p>
        </w:tc>
      </w:tr>
      <w:tr w:rsidR="00776033" w:rsidRPr="00DB3048" w14:paraId="215DB8C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71F171E" w14:textId="77777777" w:rsidR="00776033" w:rsidRPr="00DB3048" w:rsidRDefault="00776033"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EC6A4F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5B3E4C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19,49</w:t>
            </w:r>
          </w:p>
        </w:tc>
      </w:tr>
      <w:tr w:rsidR="00776033" w:rsidRPr="00DB3048" w14:paraId="12242D10"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87AE59" w14:textId="77777777" w:rsidR="00776033" w:rsidRPr="00DB3048" w:rsidRDefault="00776033"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385B4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813AA6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12,95</w:t>
            </w:r>
          </w:p>
          <w:p w14:paraId="657D4746"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1,77</w:t>
            </w:r>
            <w:r w:rsidRPr="00DB3048">
              <w:rPr>
                <w:vertAlign w:val="superscript"/>
              </w:rPr>
              <w:t>*</w:t>
            </w:r>
          </w:p>
        </w:tc>
      </w:tr>
      <w:tr w:rsidR="00776033" w:rsidRPr="00DB3048" w14:paraId="1737312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0E1701E" w14:textId="77777777" w:rsidR="00776033" w:rsidRPr="00DB3048" w:rsidRDefault="00776033"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396F64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173EC2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4,77</w:t>
            </w:r>
          </w:p>
        </w:tc>
      </w:tr>
      <w:tr w:rsidR="00776033" w:rsidRPr="00DB3048" w14:paraId="4CECCCB5"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65FD69" w14:textId="77777777" w:rsidR="00776033" w:rsidRPr="00DB3048" w:rsidRDefault="00776033"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2B7873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5CB8CF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0,15</w:t>
            </w:r>
          </w:p>
        </w:tc>
      </w:tr>
      <w:tr w:rsidR="00776033" w:rsidRPr="00DB3048" w14:paraId="02C1BFD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3760CD4" w14:textId="77777777" w:rsidR="00776033" w:rsidRPr="00DB3048" w:rsidRDefault="00776033"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2D6E90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9B6540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C924B2B"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E9A99E" w14:textId="77777777" w:rsidR="00776033" w:rsidRPr="00DB3048" w:rsidRDefault="00776033"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681CFEA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3B62E90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0,15</w:t>
            </w:r>
          </w:p>
        </w:tc>
      </w:tr>
      <w:tr w:rsidR="00776033" w:rsidRPr="00DB3048" w14:paraId="46DB8C8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5A8F1A" w14:textId="77777777" w:rsidR="00776033" w:rsidRPr="00DB3048" w:rsidRDefault="00776033"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7430DA8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13C06B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6878B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ABDBC8" w14:textId="77777777" w:rsidR="00776033" w:rsidRPr="00DB3048" w:rsidRDefault="00776033"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F1B6A5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49CB479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3A892C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01BCE5" w14:textId="77777777" w:rsidR="00776033" w:rsidRPr="00DB3048" w:rsidRDefault="00776033"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02B8962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7E6429E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62926A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13E9FB" w14:textId="77777777" w:rsidR="00776033" w:rsidRPr="00DB3048" w:rsidRDefault="00776033"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8042E8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379E3E8" w14:textId="77777777" w:rsidR="00776033"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18,65</w:t>
            </w:r>
          </w:p>
        </w:tc>
      </w:tr>
      <w:tr w:rsidR="00776033" w:rsidRPr="00DB3048" w14:paraId="59C5C23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BCB9AB" w14:textId="77777777" w:rsidR="00776033" w:rsidRPr="00DB3048" w:rsidRDefault="00776033"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A2BCFA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DC92CBA" w14:textId="77777777" w:rsidR="00776033"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17,78</w:t>
            </w:r>
          </w:p>
        </w:tc>
      </w:tr>
      <w:tr w:rsidR="00776033" w:rsidRPr="00DB3048" w14:paraId="246324ED"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B8D8DB" w14:textId="77777777" w:rsidR="00776033" w:rsidRPr="00DB3048" w:rsidRDefault="00776033"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63FC5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ED5351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0,87</w:t>
            </w:r>
          </w:p>
        </w:tc>
      </w:tr>
      <w:tr w:rsidR="00776033" w:rsidRPr="00DB3048" w14:paraId="59204CBC"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8C62F4" w14:textId="77777777" w:rsidR="00776033" w:rsidRPr="00DB3048" w:rsidRDefault="00776033"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6BCEFB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945782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25F7D79"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72CA1D6" w14:textId="77777777" w:rsidR="00776033" w:rsidRPr="00DB3048" w:rsidRDefault="00776033"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6496AE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199709C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6E393A8"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5D64CC" w14:textId="77777777" w:rsidR="00776033" w:rsidRPr="00DB3048" w:rsidRDefault="00776033"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7DF0B7C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6C74D0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0553D8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A48D1E" w14:textId="77777777" w:rsidR="00776033" w:rsidRPr="00DB3048" w:rsidRDefault="00776033"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AC67FC2"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1FF05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F5DAEA3"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258BA1" w14:textId="77777777" w:rsidR="00776033" w:rsidRPr="00DB3048" w:rsidRDefault="00776033"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086A6C7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75CEF36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ACC5716"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015770" w14:textId="77777777" w:rsidR="00776033" w:rsidRPr="00DB3048" w:rsidRDefault="00776033"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68454A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DB16DC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2824A8F"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35B60B" w14:textId="77777777" w:rsidR="00776033" w:rsidRPr="00DB3048" w:rsidRDefault="00776033"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53958FA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BB5A4D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42,7</w:t>
            </w:r>
          </w:p>
        </w:tc>
      </w:tr>
      <w:tr w:rsidR="00776033" w:rsidRPr="00DB3048" w14:paraId="7DCFDED7"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0B734A76" w14:textId="77777777" w:rsidR="00776033" w:rsidRPr="00DB3048" w:rsidRDefault="00776033" w:rsidP="001627B2">
            <w:pPr>
              <w:pStyle w:val="1c"/>
              <w:jc w:val="left"/>
              <w:rPr>
                <w:b/>
              </w:rPr>
            </w:pPr>
            <w:r w:rsidRPr="00DB3048">
              <w:rPr>
                <w:b/>
              </w:rPr>
              <w:t>Зоны, расположенные на территории бывшего Васкеловского парклесхоза (земли лесного фонда)</w:t>
            </w:r>
          </w:p>
        </w:tc>
        <w:tc>
          <w:tcPr>
            <w:tcW w:w="1843" w:type="dxa"/>
            <w:tcBorders>
              <w:top w:val="single" w:sz="4" w:space="0" w:color="auto"/>
              <w:left w:val="single" w:sz="4" w:space="0" w:color="auto"/>
              <w:bottom w:val="single" w:sz="4" w:space="0" w:color="auto"/>
              <w:right w:val="single" w:sz="4" w:space="0" w:color="auto"/>
            </w:tcBorders>
            <w:vAlign w:val="top"/>
          </w:tcPr>
          <w:p w14:paraId="60FC43B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tcPr>
          <w:p w14:paraId="48BFB6A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13,15</w:t>
            </w:r>
          </w:p>
        </w:tc>
      </w:tr>
      <w:tr w:rsidR="00776033" w:rsidRPr="00DB3048" w14:paraId="650F339A" w14:textId="77777777" w:rsidTr="007F4909">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A4CFB3" w14:textId="77777777" w:rsidR="00776033" w:rsidRPr="00DB3048" w:rsidRDefault="00776033"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0FC0C79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1B5C33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83,8</w:t>
            </w:r>
          </w:p>
        </w:tc>
      </w:tr>
    </w:tbl>
    <w:p w14:paraId="6E0FB141" w14:textId="77777777" w:rsidR="00FD505C" w:rsidRPr="00DB3048" w:rsidRDefault="00FD505C" w:rsidP="001627B2">
      <w:pPr>
        <w:rPr>
          <w:b/>
        </w:rPr>
      </w:pPr>
      <w:r w:rsidRPr="00DB3048">
        <w:rPr>
          <w:b/>
        </w:rPr>
        <w:t>Поселок Лесное</w:t>
      </w:r>
    </w:p>
    <w:p w14:paraId="6B0FF9BB" w14:textId="77777777" w:rsidR="00FD505C" w:rsidRPr="00DB3048" w:rsidRDefault="00FD505C" w:rsidP="001627B2">
      <w:r w:rsidRPr="00DB3048">
        <w:t xml:space="preserve">Поселок Лесное, вошедший в </w:t>
      </w:r>
      <w:smartTag w:uri="urn:schemas-microsoft-com:office:smarttags" w:element="metricconverter">
        <w:smartTagPr>
          <w:attr w:name="ProductID" w:val="2007 г"/>
        </w:smartTagPr>
        <w:r w:rsidRPr="00DB3048">
          <w:t>2007 г</w:t>
        </w:r>
      </w:smartTag>
      <w:r w:rsidRPr="00DB3048">
        <w:t xml:space="preserve">. в состав Куйвозовского сельского поселения (ранее </w:t>
      </w:r>
      <w:r w:rsidR="00536B88" w:rsidRPr="00DB3048">
        <w:t>«</w:t>
      </w:r>
      <w:r w:rsidRPr="00DB3048">
        <w:t>военный городок № 14</w:t>
      </w:r>
      <w:r w:rsidR="00536B88" w:rsidRPr="00DB3048">
        <w:t>»</w:t>
      </w:r>
      <w:r w:rsidRPr="00DB3048">
        <w:t xml:space="preserve">), расположен на западном участке группы населённых пунктов п. Стеклянный – д. Лемболово – п. Лесное, на автодороге </w:t>
      </w:r>
      <w:r w:rsidR="00536B88" w:rsidRPr="00DB3048">
        <w:t>«</w:t>
      </w:r>
      <w:r w:rsidRPr="00DB3048">
        <w:t>Магистральная</w:t>
      </w:r>
      <w:r w:rsidR="00536B88" w:rsidRPr="00DB3048">
        <w:t>»</w:t>
      </w:r>
      <w:r w:rsidRPr="00DB3048">
        <w:t>.</w:t>
      </w:r>
    </w:p>
    <w:p w14:paraId="5EEC6328" w14:textId="380ECE84" w:rsidR="00FD505C" w:rsidRDefault="00FD505C" w:rsidP="001627B2">
      <w:r w:rsidRPr="00DB3048">
        <w:lastRenderedPageBreak/>
        <w:t xml:space="preserve">Планировочная структура компактна, представлена геометрической прямоугольной сеткой внутренних проездов и улиц, частью асфальтированных, разделяющих застройку на кварталы площадью от 1 до </w:t>
      </w:r>
      <w:smartTag w:uri="urn:schemas-microsoft-com:office:smarttags" w:element="metricconverter">
        <w:smartTagPr>
          <w:attr w:name="ProductID" w:val="4 га"/>
        </w:smartTagPr>
        <w:r w:rsidRPr="00DB3048">
          <w:t>4 га</w:t>
        </w:r>
      </w:smartTag>
      <w:r w:rsidRPr="00DB3048">
        <w:t xml:space="preserve">. Центральную планировочную ось формируют здания школы на въезде с автодороги </w:t>
      </w:r>
      <w:r w:rsidR="00536B88" w:rsidRPr="00DB3048">
        <w:t>«</w:t>
      </w:r>
      <w:r w:rsidRPr="00DB3048">
        <w:t>Магистральная</w:t>
      </w:r>
      <w:r w:rsidR="00536B88" w:rsidRPr="00DB3048">
        <w:t>»</w:t>
      </w:r>
      <w:r w:rsidRPr="00DB3048">
        <w:t>, начальной школы, детского сада, клуба и солдатской столовой в глубине квартала. Периметр кварталов застроен казармами (дома средней этажности), учреждениями обслуживания и тремя многоэтажными домами офицерских семей. Система замыкается гаражным комплексом и сопровождается объектами инженерно-технической инфраструктуры, в том числе котельной с мазутохранилищем и КОС с хлораторной.</w:t>
      </w:r>
    </w:p>
    <w:p w14:paraId="2B15643D" w14:textId="77777777" w:rsidR="001D6B44" w:rsidRPr="00DB3048" w:rsidRDefault="001D6B44" w:rsidP="001627B2"/>
    <w:p w14:paraId="2DA4E8D9" w14:textId="63912877" w:rsidR="00050210" w:rsidRPr="00DB3048" w:rsidRDefault="00050210"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10</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 Лесное</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050210" w:rsidRPr="00DB3048" w14:paraId="044EDDB8"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A859537" w14:textId="77777777" w:rsidR="00050210" w:rsidRPr="00DB3048" w:rsidRDefault="00050210" w:rsidP="001627B2">
            <w:pPr>
              <w:pStyle w:val="1c"/>
            </w:pPr>
            <w:r w:rsidRPr="00DB3048">
              <w:t>Функциональные зоны</w:t>
            </w:r>
          </w:p>
        </w:tc>
        <w:tc>
          <w:tcPr>
            <w:tcW w:w="1843" w:type="dxa"/>
            <w:vMerge w:val="restart"/>
            <w:hideMark/>
          </w:tcPr>
          <w:p w14:paraId="61BA244A"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3D0F0566"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6118A6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09C9024" w14:textId="77777777" w:rsidR="00050210" w:rsidRPr="00DB3048" w:rsidRDefault="00050210" w:rsidP="001627B2">
            <w:pPr>
              <w:pStyle w:val="1c"/>
              <w:rPr>
                <w:b/>
              </w:rPr>
            </w:pPr>
          </w:p>
        </w:tc>
        <w:tc>
          <w:tcPr>
            <w:tcW w:w="1843" w:type="dxa"/>
            <w:vMerge/>
            <w:shd w:val="clear" w:color="auto" w:fill="D9D9D9" w:themeFill="background1" w:themeFillShade="D9"/>
            <w:hideMark/>
          </w:tcPr>
          <w:p w14:paraId="7152AD0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0BC52B0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1BAEAB4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F88FB5" w14:textId="77777777" w:rsidR="00050210" w:rsidRPr="00DB3048" w:rsidRDefault="0005021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FADBBE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70DE8F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8,13</w:t>
            </w:r>
          </w:p>
        </w:tc>
      </w:tr>
      <w:tr w:rsidR="00050210" w:rsidRPr="00DB3048" w14:paraId="1C52BEB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EDF6C6" w14:textId="77777777" w:rsidR="00050210" w:rsidRPr="00DB3048" w:rsidRDefault="0005021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220C8F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EC9BC8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FB9EF6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6A6DEF" w14:textId="77777777" w:rsidR="00050210" w:rsidRPr="00DB3048" w:rsidRDefault="0005021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70837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413E57C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0,88</w:t>
            </w:r>
          </w:p>
        </w:tc>
      </w:tr>
      <w:tr w:rsidR="00050210" w:rsidRPr="00DB3048" w14:paraId="3D93AA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21AC76" w14:textId="77777777" w:rsidR="00050210" w:rsidRPr="00DB3048" w:rsidRDefault="0005021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5E2229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4F5651F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6,86</w:t>
            </w:r>
          </w:p>
        </w:tc>
      </w:tr>
      <w:tr w:rsidR="00050210" w:rsidRPr="00DB3048" w14:paraId="76E5915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4F18FD2" w14:textId="77777777" w:rsidR="00050210" w:rsidRPr="00DB3048" w:rsidRDefault="0005021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227461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57B932F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0,39</w:t>
            </w:r>
          </w:p>
        </w:tc>
      </w:tr>
      <w:tr w:rsidR="00050210" w:rsidRPr="00DB3048" w14:paraId="4E4CC4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0066FE1" w14:textId="77777777" w:rsidR="00050210" w:rsidRPr="00DB3048" w:rsidRDefault="0005021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1FEF58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D1D763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6,06</w:t>
            </w:r>
          </w:p>
        </w:tc>
      </w:tr>
      <w:tr w:rsidR="00050210" w:rsidRPr="00DB3048" w14:paraId="40A81D7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162050" w14:textId="77777777" w:rsidR="00050210" w:rsidRPr="00DB3048" w:rsidRDefault="0005021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55E298E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711152F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4,86</w:t>
            </w:r>
          </w:p>
        </w:tc>
      </w:tr>
      <w:tr w:rsidR="00050210" w:rsidRPr="00DB3048" w14:paraId="78C25DD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7FAC10" w14:textId="77777777" w:rsidR="00050210" w:rsidRPr="00DB3048" w:rsidRDefault="0005021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8F8940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13532BC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w:t>
            </w:r>
          </w:p>
        </w:tc>
      </w:tr>
      <w:tr w:rsidR="00050210" w:rsidRPr="00DB3048" w14:paraId="5EBD63B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96A299" w14:textId="77777777" w:rsidR="00050210" w:rsidRPr="00DB3048" w:rsidRDefault="0005021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4E8A8E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CA4F0F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E35EB7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A81710" w14:textId="77777777" w:rsidR="00050210" w:rsidRPr="00DB3048" w:rsidRDefault="0005021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5898CA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8E5428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CEBF6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9622F1" w14:textId="77777777" w:rsidR="00050210" w:rsidRPr="00DB3048" w:rsidRDefault="0005021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BC7701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D24C60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5013D3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92CF95" w14:textId="77777777" w:rsidR="00050210" w:rsidRPr="00DB3048" w:rsidRDefault="0005021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F323AD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507BD9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F1DF1D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97693D" w14:textId="77777777" w:rsidR="00050210" w:rsidRPr="00DB3048" w:rsidRDefault="0005021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AD0A5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B72D33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480806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D3D7E4" w14:textId="77777777" w:rsidR="00050210" w:rsidRPr="00DB3048" w:rsidRDefault="0005021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C0E194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3ED5FC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E802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CBD0B4" w14:textId="77777777" w:rsidR="00050210" w:rsidRPr="00DB3048" w:rsidRDefault="0005021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561273F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CF6A36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DC5914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B6F4C1" w14:textId="77777777" w:rsidR="00050210" w:rsidRPr="00DB3048" w:rsidRDefault="0005021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4D84A8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8B11D8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3D9205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F62A867" w14:textId="77777777" w:rsidR="00050210" w:rsidRPr="00DB3048" w:rsidRDefault="0005021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06E37B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5FFDBA1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1CEAE5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BBB23A4" w14:textId="77777777" w:rsidR="00050210" w:rsidRPr="00DB3048" w:rsidRDefault="0005021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3553299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26F459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lang w:val="en-US"/>
              </w:rPr>
            </w:pPr>
            <w:r w:rsidRPr="00DB3048">
              <w:rPr>
                <w:b/>
                <w:lang w:val="en-US"/>
              </w:rPr>
              <w:t>3,55</w:t>
            </w:r>
          </w:p>
        </w:tc>
      </w:tr>
      <w:tr w:rsidR="00050210" w:rsidRPr="00DB3048" w14:paraId="4AB7515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10327AE" w14:textId="77777777" w:rsidR="00050210" w:rsidRPr="00DB3048" w:rsidRDefault="0005021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116238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95D489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4ADC92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5B8CAE0" w14:textId="77777777" w:rsidR="00050210" w:rsidRPr="00DB3048" w:rsidRDefault="0005021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D4BE3C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36DC1B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lang w:val="en-US"/>
              </w:rPr>
            </w:pPr>
            <w:r w:rsidRPr="00DB3048">
              <w:rPr>
                <w:lang w:val="en-US"/>
              </w:rPr>
              <w:t>3,55</w:t>
            </w:r>
          </w:p>
        </w:tc>
      </w:tr>
      <w:tr w:rsidR="00050210" w:rsidRPr="00DB3048" w14:paraId="7E88519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A0A82DC" w14:textId="77777777" w:rsidR="00050210" w:rsidRPr="00DB3048" w:rsidRDefault="0005021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704AF36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668D38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24D83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EAEDC61" w14:textId="77777777" w:rsidR="00050210" w:rsidRPr="00DB3048" w:rsidRDefault="0005021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5495CD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0A7C6C2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C8A1D9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B90C4D" w14:textId="77777777" w:rsidR="00050210" w:rsidRPr="00DB3048" w:rsidRDefault="0005021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2019B5E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564F14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A8CAF2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9F1FE6" w14:textId="77777777" w:rsidR="00050210" w:rsidRPr="00DB3048" w:rsidRDefault="0005021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8978AC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B4C8E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54E62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28EF9E" w14:textId="77777777" w:rsidR="00050210" w:rsidRPr="00DB3048" w:rsidRDefault="0005021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277D68E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2F0E9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25CC96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1A786D" w14:textId="77777777" w:rsidR="00050210" w:rsidRPr="00DB3048" w:rsidRDefault="0005021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18ABA0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20F5C8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AB5158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CA697F5" w14:textId="77777777" w:rsidR="00050210" w:rsidRPr="00DB3048" w:rsidRDefault="0005021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3E2066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C0158B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lang w:val="en-US"/>
              </w:rPr>
            </w:pPr>
            <w:r w:rsidRPr="00DB3048">
              <w:rPr>
                <w:b/>
                <w:lang w:val="en-US"/>
              </w:rPr>
              <w:t>32,56</w:t>
            </w:r>
          </w:p>
        </w:tc>
      </w:tr>
      <w:tr w:rsidR="00050210" w:rsidRPr="00DB3048" w14:paraId="2B2794D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08E7E3" w14:textId="77777777" w:rsidR="00050210" w:rsidRPr="00DB3048" w:rsidRDefault="0005021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20B4E09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6197EF0" w14:textId="77777777" w:rsidR="00050210"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57,636</w:t>
            </w:r>
          </w:p>
        </w:tc>
      </w:tr>
    </w:tbl>
    <w:p w14:paraId="28865CF8" w14:textId="77777777" w:rsidR="00050210" w:rsidRPr="00DB3048" w:rsidRDefault="00050210" w:rsidP="001627B2"/>
    <w:p w14:paraId="45A94D8A" w14:textId="77777777" w:rsidR="00FD505C" w:rsidRPr="00DB3048" w:rsidRDefault="00FD505C" w:rsidP="001627B2">
      <w:pPr>
        <w:rPr>
          <w:b/>
        </w:rPr>
      </w:pPr>
      <w:r w:rsidRPr="00DB3048">
        <w:rPr>
          <w:b/>
        </w:rPr>
        <w:t>Деревня Лемболово</w:t>
      </w:r>
    </w:p>
    <w:p w14:paraId="0B1090DC" w14:textId="77777777" w:rsidR="00FD505C" w:rsidRPr="00DB3048" w:rsidRDefault="00FD505C" w:rsidP="001627B2">
      <w:r w:rsidRPr="00DB3048">
        <w:t xml:space="preserve">Исторически деревня Лемболово, мыза Лемболово (Кюляятка) находилась восточнее бывшего Кексгольмского ш. (ныне автодорога </w:t>
      </w:r>
      <w:r w:rsidR="00536B88" w:rsidRPr="00DB3048">
        <w:t>«</w:t>
      </w:r>
      <w:r w:rsidRPr="00DB3048">
        <w:t>Санкт-Петербург – Сортавала</w:t>
      </w:r>
      <w:r w:rsidR="00536B88" w:rsidRPr="00DB3048">
        <w:t>»</w:t>
      </w:r>
      <w:r w:rsidRPr="00DB3048">
        <w:t xml:space="preserve">). Историческая деревня Лемболово, так же, как и многие другие населённые пункты </w:t>
      </w:r>
      <w:r w:rsidRPr="00DB3048">
        <w:lastRenderedPageBreak/>
        <w:t xml:space="preserve">Карельского перешейка была полностью разрушена в ходе Второй мировой и советско-финской войн. Наименование </w:t>
      </w:r>
      <w:r w:rsidR="00536B88" w:rsidRPr="00DB3048">
        <w:t>«</w:t>
      </w:r>
      <w:r w:rsidRPr="00DB3048">
        <w:t>Лемболово</w:t>
      </w:r>
      <w:r w:rsidR="00536B88" w:rsidRPr="00DB3048">
        <w:t>»</w:t>
      </w:r>
      <w:r w:rsidRPr="00DB3048">
        <w:t xml:space="preserve"> уже в советское время перемещается к северу и северо-западу от первоначального места исторического местоположения. </w:t>
      </w:r>
    </w:p>
    <w:p w14:paraId="159206B7" w14:textId="0AFDAFDF" w:rsidR="00FD505C" w:rsidRDefault="00FD505C" w:rsidP="001627B2">
      <w:r w:rsidRPr="00DB3048">
        <w:t xml:space="preserve">В настоящее время только два жилых дома имеют адрес д. Лемболово, жители которых имеют регистрацию по Магазинной улице (дом 2) и Полевой ул. (дом 7). Жители остальных домов имеют регистрацию в п. Стеклянный, п. Лесное. </w:t>
      </w:r>
    </w:p>
    <w:p w14:paraId="4150B562" w14:textId="77777777" w:rsidR="001D6B44" w:rsidRPr="00DB3048" w:rsidRDefault="001D6B44" w:rsidP="001627B2"/>
    <w:p w14:paraId="1E185633" w14:textId="2A30EE62" w:rsidR="00050210" w:rsidRPr="00DB3048" w:rsidRDefault="00050210" w:rsidP="001627B2">
      <w:pPr>
        <w:pStyle w:val="1f0"/>
      </w:pPr>
      <w:bookmarkStart w:id="21" w:name="_Toc242600448"/>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11</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Лемболово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050210" w:rsidRPr="00DB3048" w14:paraId="03C61150"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6AFB374" w14:textId="77777777" w:rsidR="00050210" w:rsidRPr="00DB3048" w:rsidRDefault="00050210" w:rsidP="001627B2">
            <w:pPr>
              <w:pStyle w:val="1c"/>
            </w:pPr>
            <w:r w:rsidRPr="00DB3048">
              <w:t>Функциональные зоны</w:t>
            </w:r>
          </w:p>
        </w:tc>
        <w:tc>
          <w:tcPr>
            <w:tcW w:w="1843" w:type="dxa"/>
            <w:vMerge w:val="restart"/>
            <w:hideMark/>
          </w:tcPr>
          <w:p w14:paraId="3D842336"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1479FB1"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1A32416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092CC87" w14:textId="77777777" w:rsidR="00050210" w:rsidRPr="00DB3048" w:rsidRDefault="00050210" w:rsidP="001627B2">
            <w:pPr>
              <w:pStyle w:val="1c"/>
              <w:rPr>
                <w:b/>
              </w:rPr>
            </w:pPr>
          </w:p>
        </w:tc>
        <w:tc>
          <w:tcPr>
            <w:tcW w:w="1843" w:type="dxa"/>
            <w:vMerge/>
            <w:shd w:val="clear" w:color="auto" w:fill="D9D9D9" w:themeFill="background1" w:themeFillShade="D9"/>
            <w:hideMark/>
          </w:tcPr>
          <w:p w14:paraId="7ABD462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4A397B0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75B548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047958" w14:textId="77777777" w:rsidR="00050210" w:rsidRPr="00DB3048" w:rsidRDefault="0005021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7AFE5C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20F0810"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11,76</w:t>
            </w:r>
          </w:p>
        </w:tc>
      </w:tr>
      <w:tr w:rsidR="00050210" w:rsidRPr="00DB3048" w14:paraId="68103AA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6BB49EB" w14:textId="77777777" w:rsidR="00050210" w:rsidRPr="00DB3048" w:rsidRDefault="0005021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A0FA19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4B753A1"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11,76</w:t>
            </w:r>
          </w:p>
        </w:tc>
      </w:tr>
      <w:tr w:rsidR="00050210" w:rsidRPr="00DB3048" w14:paraId="07C4AB0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1A6F979" w14:textId="77777777" w:rsidR="00050210" w:rsidRPr="00DB3048" w:rsidRDefault="0005021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0DBD8AE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3B8566C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2A01E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EE0D626" w14:textId="77777777" w:rsidR="00050210" w:rsidRPr="00DB3048" w:rsidRDefault="0005021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2843DA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163E254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85530C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B987362" w14:textId="77777777" w:rsidR="00050210" w:rsidRPr="00DB3048" w:rsidRDefault="0005021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8F365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7B257DB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43B7C7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3DCF10" w14:textId="77777777" w:rsidR="00050210" w:rsidRPr="00DB3048" w:rsidRDefault="0005021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93D613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C6807A"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0,34</w:t>
            </w:r>
          </w:p>
        </w:tc>
      </w:tr>
      <w:tr w:rsidR="00050210" w:rsidRPr="00DB3048" w14:paraId="1EDB069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922F19E" w14:textId="77777777" w:rsidR="00050210" w:rsidRPr="00DB3048" w:rsidRDefault="0005021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C9C151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7AE0D868"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0,34</w:t>
            </w:r>
          </w:p>
        </w:tc>
      </w:tr>
      <w:tr w:rsidR="00050210" w:rsidRPr="00DB3048" w14:paraId="4117D3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97BB05" w14:textId="77777777" w:rsidR="00050210" w:rsidRPr="00DB3048" w:rsidRDefault="0005021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EA08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23925D7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4EB294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2BF76F" w14:textId="77777777" w:rsidR="00050210" w:rsidRPr="00DB3048" w:rsidRDefault="0005021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3C0407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17587E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54C7E6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C9BF890" w14:textId="77777777" w:rsidR="00050210" w:rsidRPr="00DB3048" w:rsidRDefault="0005021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69B8FB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08E6475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70C28B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298D634" w14:textId="77777777" w:rsidR="00050210" w:rsidRPr="00DB3048" w:rsidRDefault="0005021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1C5E84F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7120168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53AD6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836E11" w14:textId="77777777" w:rsidR="00050210" w:rsidRPr="00DB3048" w:rsidRDefault="0005021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5225DD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275D40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EF7487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2FAC8C" w14:textId="77777777" w:rsidR="00050210" w:rsidRPr="00DB3048" w:rsidRDefault="0005021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FB3AD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420C5A7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A11AF2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FA4EBA2" w14:textId="77777777" w:rsidR="00050210" w:rsidRPr="00DB3048" w:rsidRDefault="0005021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14F0620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4ED2E2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EB135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378F1C4" w14:textId="77777777" w:rsidR="00050210" w:rsidRPr="00DB3048" w:rsidRDefault="0005021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21DF9F1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AE6A8E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26FF0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E52C860" w14:textId="77777777" w:rsidR="00050210" w:rsidRPr="00DB3048" w:rsidRDefault="0005021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28DDF2C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5B879D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DA338C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11914C" w14:textId="77777777" w:rsidR="00050210" w:rsidRPr="00DB3048" w:rsidRDefault="0005021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3CFFD27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3D3A38D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A05FC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9C68F6C" w14:textId="77777777" w:rsidR="00050210" w:rsidRPr="00DB3048" w:rsidRDefault="0005021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51790DC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C119821"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3,02</w:t>
            </w:r>
          </w:p>
        </w:tc>
      </w:tr>
      <w:tr w:rsidR="00050210" w:rsidRPr="00DB3048" w14:paraId="46D97D7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C259B8" w14:textId="77777777" w:rsidR="00050210" w:rsidRPr="00DB3048" w:rsidRDefault="0005021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44F89A7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04BCBE3"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pPr>
            <w:r w:rsidRPr="00DB3048">
              <w:t>3,02</w:t>
            </w:r>
          </w:p>
        </w:tc>
      </w:tr>
      <w:tr w:rsidR="00050210" w:rsidRPr="00DB3048" w14:paraId="260291A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AEE1F9" w14:textId="77777777" w:rsidR="00050210" w:rsidRPr="00DB3048" w:rsidRDefault="0005021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01FD99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0EB17F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025D9C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99AAD9" w14:textId="77777777" w:rsidR="00050210" w:rsidRPr="00DB3048" w:rsidRDefault="0005021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13C2D1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9B62B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E0E92A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20409E" w14:textId="77777777" w:rsidR="00050210" w:rsidRPr="00DB3048" w:rsidRDefault="0005021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B5BD66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5D3BE6B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BE8C4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01E10BF" w14:textId="77777777" w:rsidR="00050210" w:rsidRPr="00DB3048" w:rsidRDefault="0005021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75730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0CAFFA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189680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71834C5" w14:textId="77777777" w:rsidR="00050210" w:rsidRPr="00DB3048" w:rsidRDefault="0005021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66AD2D2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AA04D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3782F8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67C069" w14:textId="77777777" w:rsidR="00050210" w:rsidRPr="00DB3048" w:rsidRDefault="0005021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5A4D520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63501D1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3DD65B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4C42EC8" w14:textId="77777777" w:rsidR="00050210" w:rsidRPr="00DB3048" w:rsidRDefault="0005021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434ED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235C54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99C0D1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951205" w14:textId="77777777" w:rsidR="00050210" w:rsidRPr="00DB3048" w:rsidRDefault="0005021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44E14E8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8DEBCF"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03D39EE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AFCBC2" w14:textId="77777777" w:rsidR="00050210" w:rsidRPr="00DB3048" w:rsidRDefault="0005021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D288A1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747AD64" w14:textId="77777777" w:rsidR="00050210" w:rsidRPr="00DB3048" w:rsidRDefault="00A54AB2"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15,12</w:t>
            </w:r>
          </w:p>
        </w:tc>
      </w:tr>
    </w:tbl>
    <w:p w14:paraId="6884125B" w14:textId="77777777" w:rsidR="00EA496B" w:rsidRPr="00DB3048" w:rsidRDefault="00EA496B" w:rsidP="001627B2">
      <w:pPr>
        <w:rPr>
          <w:b/>
          <w:i/>
        </w:rPr>
      </w:pPr>
    </w:p>
    <w:p w14:paraId="2DC1125D" w14:textId="77777777" w:rsidR="00FD505C" w:rsidRPr="00DB3048" w:rsidRDefault="00FD505C" w:rsidP="001627B2">
      <w:pPr>
        <w:jc w:val="center"/>
        <w:rPr>
          <w:b/>
        </w:rPr>
      </w:pPr>
      <w:r w:rsidRPr="00DB3048">
        <w:rPr>
          <w:b/>
        </w:rPr>
        <w:t>Центральная группа населенных пунктов – д. Васкелово, п. Вьюн, п. при ж/д ст Лемболово, д. Ненимяки</w:t>
      </w:r>
      <w:bookmarkEnd w:id="21"/>
      <w:r w:rsidR="00EA496B" w:rsidRPr="00DB3048">
        <w:rPr>
          <w:b/>
        </w:rPr>
        <w:t xml:space="preserve"> и д. Керро</w:t>
      </w:r>
    </w:p>
    <w:p w14:paraId="62EA4370" w14:textId="77777777" w:rsidR="00FD505C" w:rsidRPr="00DB3048" w:rsidRDefault="00FD505C" w:rsidP="001627B2">
      <w:pPr>
        <w:rPr>
          <w:b/>
        </w:rPr>
      </w:pPr>
      <w:r w:rsidRPr="00DB3048">
        <w:rPr>
          <w:b/>
        </w:rPr>
        <w:t>Деревня Васкелово</w:t>
      </w:r>
    </w:p>
    <w:p w14:paraId="502A0EBB" w14:textId="77777777" w:rsidR="00FD505C" w:rsidRPr="00DB3048" w:rsidRDefault="00FD505C" w:rsidP="001627B2">
      <w:r w:rsidRPr="00DB3048">
        <w:t>Деревня Васкелово находится в центральной части Куйвозовско</w:t>
      </w:r>
      <w:r w:rsidR="0001793D">
        <w:t>го</w:t>
      </w:r>
      <w:r w:rsidRPr="00DB3048">
        <w:t xml:space="preserve"> сельско</w:t>
      </w:r>
      <w:r w:rsidR="0001793D">
        <w:t>го поселения</w:t>
      </w:r>
      <w:r w:rsidRPr="00DB3048">
        <w:t xml:space="preserve"> на мысу, разделяющем Лемболовское озеро на два почти самостоятельных водоёма. Через северо-восточную часть деревни проходит железная дорога Санкт-Петербург – Сортавала, через восточную и южную части – региональная дорога </w:t>
      </w:r>
      <w:r w:rsidR="00536B88" w:rsidRPr="00DB3048">
        <w:t>«</w:t>
      </w:r>
      <w:r w:rsidRPr="00DB3048">
        <w:t>Магистральная</w:t>
      </w:r>
      <w:r w:rsidR="00536B88" w:rsidRPr="00DB3048">
        <w:t>»</w:t>
      </w:r>
      <w:r w:rsidRPr="00DB3048">
        <w:t xml:space="preserve">. </w:t>
      </w:r>
    </w:p>
    <w:p w14:paraId="7883FD1D" w14:textId="77777777" w:rsidR="00FD505C" w:rsidRPr="00DB3048" w:rsidRDefault="00FD505C" w:rsidP="001627B2">
      <w:r w:rsidRPr="00DB3048">
        <w:lastRenderedPageBreak/>
        <w:t xml:space="preserve">Магистральную автодорогу связывает с железной дорогой две автодороги: на ж/д вокзал </w:t>
      </w:r>
      <w:r w:rsidR="00536B88" w:rsidRPr="00DB3048">
        <w:t>«</w:t>
      </w:r>
      <w:r w:rsidRPr="00DB3048">
        <w:t>Васкелово</w:t>
      </w:r>
      <w:r w:rsidR="00536B88" w:rsidRPr="00DB3048">
        <w:t>»</w:t>
      </w:r>
      <w:r w:rsidRPr="00DB3048">
        <w:t>, ул. Коробицына и на переезд через железную дорогу - в сторону огромного массива садоводств Васкелово – Лемболово.</w:t>
      </w:r>
    </w:p>
    <w:p w14:paraId="7A9231ED" w14:textId="77777777" w:rsidR="00FD505C" w:rsidRPr="00DB3048" w:rsidRDefault="00FD505C" w:rsidP="001627B2">
      <w:r w:rsidRPr="00DB3048">
        <w:t>Центральная часть д. Васкелово представляет собой плохо организованный и плохо связанный конгломерат 1-2-3-этажной застройки, хаотично разбросанных участков ИЖС, бывших пионерских и оздоровительных лагерей, садоводств, входящих в границу населенного пункта, учебно-спортивной базы, производственной территории воинских частей, 2-х мелких производств – пивоварни и объекта автосервиса и нескольких культурно-бытовых объектов, обслуживающих население как самой деревни Васкелово, так и, сопряженного с ним многочисленного сезонного населения, а также части незарегистрированного, но проживающего постоянно населения.</w:t>
      </w:r>
    </w:p>
    <w:p w14:paraId="363D02DB" w14:textId="77777777" w:rsidR="001D6B44" w:rsidRDefault="00FD505C" w:rsidP="001627B2">
      <w:r w:rsidRPr="00DB3048">
        <w:t>К д. Васкелово относятся также ряд территорий, удаленных от неё на значительное расстояние. Например - Западная набережная – территория с участками ИЖС, расположенная на западном (противоположном) берегу озера Лемболовское; микрорайон Зеркальный – 32-</w:t>
      </w:r>
      <w:smartTag w:uri="urn:schemas-microsoft-com:office:smarttags" w:element="metricconverter">
        <w:smartTagPr>
          <w:attr w:name="ProductID" w:val="33 км"/>
        </w:smartTagPr>
        <w:r w:rsidRPr="00DB3048">
          <w:t>33 км</w:t>
        </w:r>
      </w:smartTag>
      <w:r w:rsidRPr="00DB3048">
        <w:t xml:space="preserve"> Приозерского шоссе; формирующийся массив ИЖС – </w:t>
      </w:r>
      <w:smartTag w:uri="urn:schemas-microsoft-com:office:smarttags" w:element="metricconverter">
        <w:smartTagPr>
          <w:attr w:name="ProductID" w:val="34 км"/>
        </w:smartTagPr>
        <w:r w:rsidRPr="00DB3048">
          <w:t>34 км</w:t>
        </w:r>
      </w:smartTag>
      <w:r w:rsidRPr="00DB3048">
        <w:t xml:space="preserve"> Приозерского шоссе, а также 3 изолированных участка ИЖС, расположенные на землях</w:t>
      </w:r>
      <w:r w:rsidR="001D6B44">
        <w:t>.</w:t>
      </w:r>
    </w:p>
    <w:p w14:paraId="55923C9E" w14:textId="2954D35B" w:rsidR="00FD505C" w:rsidRPr="00DB3048" w:rsidRDefault="00FD505C" w:rsidP="001627B2">
      <w:r w:rsidRPr="00DB3048">
        <w:t xml:space="preserve"> </w:t>
      </w:r>
    </w:p>
    <w:p w14:paraId="662C6C69" w14:textId="6902F2F6" w:rsidR="00EA496B" w:rsidRPr="00DB3048" w:rsidRDefault="00EA496B"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12</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00BB2650" w:rsidRPr="00DB3048">
        <w:rPr>
          <w:lang w:val="ru-RU"/>
        </w:rPr>
        <w:t>Васкелово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EA496B" w:rsidRPr="00DB3048" w14:paraId="513C7A7B"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5147F161" w14:textId="77777777" w:rsidR="00EA496B" w:rsidRPr="00DB3048" w:rsidRDefault="00EA496B" w:rsidP="001627B2">
            <w:pPr>
              <w:pStyle w:val="1c"/>
            </w:pPr>
            <w:r w:rsidRPr="00DB3048">
              <w:t>Функциональные зоны</w:t>
            </w:r>
          </w:p>
        </w:tc>
        <w:tc>
          <w:tcPr>
            <w:tcW w:w="1843" w:type="dxa"/>
            <w:vMerge w:val="restart"/>
            <w:hideMark/>
          </w:tcPr>
          <w:p w14:paraId="5003EC08"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4182C7EC"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EA496B" w:rsidRPr="00DB3048" w14:paraId="634931DB"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1833A10B" w14:textId="77777777" w:rsidR="00EA496B" w:rsidRPr="00DB3048" w:rsidRDefault="00EA496B" w:rsidP="001627B2">
            <w:pPr>
              <w:pStyle w:val="1c"/>
              <w:rPr>
                <w:b w:val="0"/>
              </w:rPr>
            </w:pPr>
          </w:p>
        </w:tc>
        <w:tc>
          <w:tcPr>
            <w:tcW w:w="1843" w:type="dxa"/>
            <w:vMerge/>
            <w:hideMark/>
          </w:tcPr>
          <w:p w14:paraId="0FB5ED1A"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5155CA92" w14:textId="77777777" w:rsidR="00EA496B" w:rsidRPr="00DB3048" w:rsidRDefault="00EA496B" w:rsidP="001627B2">
            <w:pPr>
              <w:pStyle w:val="1c"/>
              <w:cnfStyle w:val="100000000000" w:firstRow="1" w:lastRow="0" w:firstColumn="0" w:lastColumn="0" w:oddVBand="0" w:evenVBand="0" w:oddHBand="0" w:evenHBand="0" w:firstRowFirstColumn="0" w:firstRowLastColumn="0" w:lastRowFirstColumn="0" w:lastRowLastColumn="0"/>
            </w:pPr>
            <w:r w:rsidRPr="00DB3048">
              <w:t>га</w:t>
            </w:r>
          </w:p>
        </w:tc>
      </w:tr>
      <w:tr w:rsidR="00EA496B" w:rsidRPr="00DB3048" w14:paraId="7E2EF8B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0A9134" w14:textId="77777777" w:rsidR="00EA496B" w:rsidRPr="00DB3048" w:rsidRDefault="00EA496B"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27127E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A154CC5"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303,637</w:t>
            </w:r>
          </w:p>
        </w:tc>
      </w:tr>
      <w:tr w:rsidR="00EA496B" w:rsidRPr="00DB3048" w14:paraId="5AC7D0F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081B1B" w14:textId="77777777" w:rsidR="00EA496B" w:rsidRPr="00DB3048" w:rsidRDefault="00EA496B"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104D59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183DD26"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pPr>
            <w:r w:rsidRPr="00DB3048">
              <w:t>300,027</w:t>
            </w:r>
          </w:p>
        </w:tc>
      </w:tr>
      <w:tr w:rsidR="00EA496B" w:rsidRPr="00DB3048" w14:paraId="3E5E135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A8B5F3" w14:textId="77777777" w:rsidR="00EA496B" w:rsidRPr="00DB3048" w:rsidRDefault="00EA496B"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9590EC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1898F0E4"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lang w:val="en-US"/>
              </w:rPr>
            </w:pPr>
            <w:r w:rsidRPr="00DB3048">
              <w:t>2,04</w:t>
            </w:r>
          </w:p>
        </w:tc>
      </w:tr>
      <w:tr w:rsidR="00EA496B" w:rsidRPr="00DB3048" w14:paraId="5FB7BC1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182F58" w14:textId="77777777" w:rsidR="00EA496B" w:rsidRPr="00DB3048" w:rsidRDefault="00EA496B"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4CDD14CA"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587370B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4EB1B80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6B7FDF3" w14:textId="77777777" w:rsidR="00EA496B" w:rsidRPr="00DB3048" w:rsidRDefault="00EA496B"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B96183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482BADA7"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1,57</w:t>
            </w:r>
          </w:p>
        </w:tc>
      </w:tr>
      <w:tr w:rsidR="00EA496B" w:rsidRPr="00DB3048" w14:paraId="7DBF3C7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2ED047D" w14:textId="77777777" w:rsidR="00EA496B" w:rsidRPr="00DB3048" w:rsidRDefault="00EA496B"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9D1E822"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4C3271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5,02</w:t>
            </w:r>
          </w:p>
        </w:tc>
      </w:tr>
      <w:tr w:rsidR="00EA496B" w:rsidRPr="00DB3048" w14:paraId="26D8E55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C7EF04E" w14:textId="77777777" w:rsidR="00EA496B" w:rsidRPr="00DB3048" w:rsidRDefault="00EA496B"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1CD5A2C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4AD34A5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5,02</w:t>
            </w:r>
          </w:p>
        </w:tc>
      </w:tr>
      <w:tr w:rsidR="00EA496B" w:rsidRPr="00DB3048" w14:paraId="380D967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E24737" w14:textId="77777777" w:rsidR="00EA496B" w:rsidRPr="00DB3048" w:rsidRDefault="00EA496B"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8D2ED5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3EE6D1D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7F2BC43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519616" w14:textId="77777777" w:rsidR="00EA496B" w:rsidRPr="00DB3048" w:rsidRDefault="00EA496B"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0F7C1C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BD2C06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1,62</w:t>
            </w:r>
          </w:p>
        </w:tc>
      </w:tr>
      <w:tr w:rsidR="00EA496B" w:rsidRPr="00DB3048" w14:paraId="39E102A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1491C2" w14:textId="77777777" w:rsidR="00EA496B" w:rsidRPr="00DB3048" w:rsidRDefault="00EA496B"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2928967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15214F04"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lang w:val="en-US"/>
              </w:rPr>
            </w:pPr>
            <w:r w:rsidRPr="00DB3048">
              <w:rPr>
                <w:lang w:val="en-US"/>
              </w:rPr>
              <w:t>1,27</w:t>
            </w:r>
          </w:p>
        </w:tc>
      </w:tr>
      <w:tr w:rsidR="00EA496B" w:rsidRPr="00DB3048" w14:paraId="1B5C4B4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2E9A7B" w14:textId="77777777" w:rsidR="00EA496B" w:rsidRPr="00DB3048" w:rsidRDefault="00EA496B"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918C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F69728C"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0,35</w:t>
            </w:r>
          </w:p>
        </w:tc>
      </w:tr>
      <w:tr w:rsidR="00EA496B" w:rsidRPr="00DB3048" w14:paraId="654AD9D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C114F9" w14:textId="77777777" w:rsidR="00EA496B" w:rsidRPr="00DB3048" w:rsidRDefault="00EA496B"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04E6C0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B93EF2A"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139,224</w:t>
            </w:r>
          </w:p>
        </w:tc>
      </w:tr>
      <w:tr w:rsidR="00EA496B" w:rsidRPr="00DB3048" w14:paraId="6E27090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935D01" w14:textId="77777777" w:rsidR="00EA496B" w:rsidRPr="00DB3048" w:rsidRDefault="00EA496B"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763B1A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56A40A2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1529119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A9269F2" w14:textId="77777777" w:rsidR="00EA496B" w:rsidRPr="00DB3048" w:rsidRDefault="00EA496B"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DF7547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46F1943"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pPr>
            <w:r w:rsidRPr="00DB3048">
              <w:t>78,574</w:t>
            </w:r>
          </w:p>
        </w:tc>
      </w:tr>
      <w:tr w:rsidR="00EA496B" w:rsidRPr="00DB3048" w14:paraId="609B81B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954138" w14:textId="77777777" w:rsidR="00EA496B" w:rsidRPr="00DB3048" w:rsidRDefault="00EA496B"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F4005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7EBE2B99"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25,16</w:t>
            </w:r>
          </w:p>
        </w:tc>
      </w:tr>
      <w:tr w:rsidR="00EA496B" w:rsidRPr="00DB3048" w14:paraId="18E6EB6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8CB5FE8" w14:textId="77777777" w:rsidR="00EA496B" w:rsidRPr="00DB3048" w:rsidRDefault="00EA496B"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3D2B23B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B070F6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FB4168" w:rsidRPr="00DB3048" w14:paraId="6CE9797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6DE1104D" w14:textId="77777777" w:rsidR="00FB4168" w:rsidRPr="00DB3048" w:rsidRDefault="00FB4168" w:rsidP="001627B2">
            <w:pPr>
              <w:pStyle w:val="1c"/>
              <w:jc w:val="right"/>
            </w:pPr>
            <w:r w:rsidRPr="00DB3048">
              <w:t>-садоводческие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tcPr>
          <w:p w14:paraId="6E3B43EB" w14:textId="77777777" w:rsidR="00FB4168"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tcPr>
          <w:p w14:paraId="72A98894" w14:textId="77777777" w:rsidR="00FB4168"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pPr>
            <w:r w:rsidRPr="00DB3048">
              <w:t>35,49</w:t>
            </w:r>
          </w:p>
        </w:tc>
      </w:tr>
      <w:tr w:rsidR="00EA496B" w:rsidRPr="00DB3048" w14:paraId="1C31900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3E6CDFC" w14:textId="77777777" w:rsidR="00EA496B" w:rsidRPr="00DB3048" w:rsidRDefault="00EA496B"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5879161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3851262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4AF2A74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FC2B9" w14:textId="77777777" w:rsidR="00EA496B" w:rsidRPr="00DB3048" w:rsidRDefault="00EA496B"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3E8E0D0C"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A975707"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56,406</w:t>
            </w:r>
          </w:p>
        </w:tc>
      </w:tr>
      <w:tr w:rsidR="00EA496B" w:rsidRPr="00DB3048" w14:paraId="09880E6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08DCD5" w14:textId="77777777" w:rsidR="00EA496B" w:rsidRPr="00DB3048" w:rsidRDefault="00EA496B"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210CC97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029AD91E" w14:textId="77777777" w:rsidR="00EA496B"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pPr>
            <w:r w:rsidRPr="00DB3048">
              <w:t>55,396</w:t>
            </w:r>
          </w:p>
        </w:tc>
      </w:tr>
      <w:tr w:rsidR="00EA496B" w:rsidRPr="00DB3048" w14:paraId="5F10240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9DF365" w14:textId="77777777" w:rsidR="00EA496B" w:rsidRPr="00DB3048" w:rsidRDefault="00EA496B"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D8F2FF8"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192FEFD3"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1,01</w:t>
            </w:r>
          </w:p>
        </w:tc>
      </w:tr>
      <w:tr w:rsidR="00EA496B" w:rsidRPr="00DB3048" w14:paraId="24A6471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42169B" w14:textId="77777777" w:rsidR="00EA496B" w:rsidRPr="00DB3048" w:rsidRDefault="00EA496B"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769DC6D"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33A0A34"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35,50</w:t>
            </w:r>
          </w:p>
        </w:tc>
      </w:tr>
      <w:tr w:rsidR="00EA496B" w:rsidRPr="00DB3048" w14:paraId="508D7F4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A02A4F6" w14:textId="77777777" w:rsidR="00EA496B" w:rsidRPr="00DB3048" w:rsidRDefault="00EA496B"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7F3626"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154D4645"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35,50</w:t>
            </w:r>
          </w:p>
        </w:tc>
      </w:tr>
      <w:tr w:rsidR="00EA496B" w:rsidRPr="00DB3048" w14:paraId="02BF5C8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58F287" w14:textId="77777777" w:rsidR="00EA496B" w:rsidRPr="00DB3048" w:rsidRDefault="00EA496B"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725D0B2B"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6826090"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EA496B" w:rsidRPr="00DB3048" w14:paraId="56B4EEE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24DE717" w14:textId="77777777" w:rsidR="00EA496B" w:rsidRPr="00DB3048" w:rsidRDefault="00EA496B"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1A6FF61"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E9FE22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5,77</w:t>
            </w:r>
          </w:p>
        </w:tc>
      </w:tr>
      <w:tr w:rsidR="00EA496B" w:rsidRPr="00DB3048" w14:paraId="282F4D0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63D99D6" w14:textId="77777777" w:rsidR="00EA496B" w:rsidRPr="00DB3048" w:rsidRDefault="00EA496B" w:rsidP="001627B2">
            <w:pPr>
              <w:pStyle w:val="1c"/>
              <w:jc w:val="right"/>
            </w:pPr>
            <w:r w:rsidRPr="00DB3048">
              <w:lastRenderedPageBreak/>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34438DFF"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EAB2ECE" w14:textId="77777777" w:rsidR="00EA496B" w:rsidRPr="00DB3048" w:rsidRDefault="00EA496B"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89B885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AB0E96" w14:textId="77777777" w:rsidR="00BB2650" w:rsidRPr="00DB3048" w:rsidRDefault="00BB265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25B72C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sz w:val="24"/>
              </w:rPr>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394FE1F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218235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tcPr>
          <w:p w14:paraId="11C9FE0C" w14:textId="77777777" w:rsidR="00BB2650" w:rsidRPr="00DB3048" w:rsidRDefault="00BB2650" w:rsidP="001627B2">
            <w:pPr>
              <w:pStyle w:val="1c"/>
              <w:jc w:val="right"/>
            </w:pPr>
            <w:r w:rsidRPr="00DB3048">
              <w:t>-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0D23CBA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tcPr>
          <w:p w14:paraId="3149AA5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5,77</w:t>
            </w:r>
          </w:p>
        </w:tc>
      </w:tr>
      <w:tr w:rsidR="00BB2650" w:rsidRPr="00DB3048" w14:paraId="321C9A2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11B899" w14:textId="77777777" w:rsidR="00BB2650" w:rsidRPr="00DB3048" w:rsidRDefault="00BB265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79E38B5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2965669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296,44</w:t>
            </w:r>
          </w:p>
        </w:tc>
      </w:tr>
      <w:tr w:rsidR="00BB2650" w:rsidRPr="00DB3048" w14:paraId="1B39DF2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E51821D" w14:textId="77777777" w:rsidR="00BB2650" w:rsidRPr="00DB3048" w:rsidRDefault="00BB265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67F946C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611C7177" w14:textId="77777777" w:rsidR="00BB2650" w:rsidRPr="00DB3048" w:rsidRDefault="00FB4168" w:rsidP="001627B2">
            <w:pPr>
              <w:pStyle w:val="1c"/>
              <w:cnfStyle w:val="000000000000" w:firstRow="0" w:lastRow="0" w:firstColumn="0" w:lastColumn="0" w:oddVBand="0" w:evenVBand="0" w:oddHBand="0" w:evenHBand="0" w:firstRowFirstColumn="0" w:firstRowLastColumn="0" w:lastRowFirstColumn="0" w:lastRowLastColumn="0"/>
              <w:rPr>
                <w:b/>
                <w:bCs/>
              </w:rPr>
            </w:pPr>
            <w:r w:rsidRPr="00DB3048">
              <w:rPr>
                <w:b/>
                <w:bCs/>
              </w:rPr>
              <w:t>810,513</w:t>
            </w:r>
          </w:p>
        </w:tc>
      </w:tr>
    </w:tbl>
    <w:p w14:paraId="163213B0" w14:textId="77777777" w:rsidR="00EA496B" w:rsidRPr="00DB3048" w:rsidRDefault="00EA496B" w:rsidP="001627B2">
      <w:pPr>
        <w:rPr>
          <w:b/>
        </w:rPr>
      </w:pPr>
    </w:p>
    <w:p w14:paraId="1A2A15D7" w14:textId="77777777" w:rsidR="00FD505C" w:rsidRPr="00DB3048" w:rsidRDefault="00FD505C" w:rsidP="001627B2">
      <w:pPr>
        <w:rPr>
          <w:b/>
        </w:rPr>
      </w:pPr>
      <w:r w:rsidRPr="00DB3048">
        <w:rPr>
          <w:b/>
        </w:rPr>
        <w:t>Поселок Вьюн</w:t>
      </w:r>
    </w:p>
    <w:p w14:paraId="5B9496D8" w14:textId="65A5D62A" w:rsidR="00FD505C" w:rsidRDefault="00FD505C" w:rsidP="001627B2">
      <w:r w:rsidRPr="00DB3048">
        <w:t xml:space="preserve">Поселок Вьюн до </w:t>
      </w:r>
      <w:smartTag w:uri="urn:schemas-microsoft-com:office:smarttags" w:element="metricconverter">
        <w:smartTagPr>
          <w:attr w:name="ProductID" w:val="2007 г"/>
        </w:smartTagPr>
        <w:r w:rsidRPr="00DB3048">
          <w:t>2007 г</w:t>
        </w:r>
      </w:smartTag>
      <w:r w:rsidRPr="00DB3048">
        <w:t>. назывался посёлком ЦНИИЛ, начавшись с производственной базы ЦНИИЛ (центральный научно-исследовательский институт лесосплава), в то время как все прибрежные территории Лемболовского озера предназначались с конца 1940-годов для стационарного отдыха детей. С точки зрения местоположения дачный поселок Вьюн занимает, возможно, лучшую территорию в Куйвозовском сельском поселении, в настоящее время он обеспечен автономной инженерной инфраструктурой, удобным подъездом с Приозерского шоссе, качественной питьевой водой, комфортным отдыхом у воды, радующими глаз ландшафтами. Ухоженные участки при частных домах усадебного типа на всхолмленном рельефе не тесно группируются вдоль главной дороги, разделены сосновым древостоем, который желательно сохранить без уплотнения застройки.</w:t>
      </w:r>
    </w:p>
    <w:p w14:paraId="2616008C" w14:textId="77777777" w:rsidR="001D6B44" w:rsidRPr="00DB3048" w:rsidRDefault="001D6B44" w:rsidP="001627B2"/>
    <w:p w14:paraId="6E6BD015" w14:textId="0604FB22" w:rsidR="00BB2650" w:rsidRPr="00DB3048" w:rsidRDefault="00BB2650"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13</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пос. Вьюн</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BB2650" w:rsidRPr="00DB3048" w14:paraId="3AAC28E9"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391A99E2" w14:textId="77777777" w:rsidR="00BB2650" w:rsidRPr="00DB3048" w:rsidRDefault="00BB2650" w:rsidP="001627B2">
            <w:pPr>
              <w:pStyle w:val="1c"/>
            </w:pPr>
            <w:r w:rsidRPr="00DB3048">
              <w:t>Функциональные зоны</w:t>
            </w:r>
          </w:p>
        </w:tc>
        <w:tc>
          <w:tcPr>
            <w:tcW w:w="1843" w:type="dxa"/>
            <w:vMerge w:val="restart"/>
            <w:hideMark/>
          </w:tcPr>
          <w:p w14:paraId="4C8E4E70"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0A6408A4"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67133EBD" w14:textId="77777777" w:rsidTr="00167008">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79AA485C" w14:textId="77777777" w:rsidR="00BB2650" w:rsidRPr="00DB3048" w:rsidRDefault="00BB2650" w:rsidP="001627B2">
            <w:pPr>
              <w:pStyle w:val="1c"/>
              <w:rPr>
                <w:b w:val="0"/>
              </w:rPr>
            </w:pPr>
          </w:p>
        </w:tc>
        <w:tc>
          <w:tcPr>
            <w:tcW w:w="1843" w:type="dxa"/>
            <w:vMerge/>
            <w:hideMark/>
          </w:tcPr>
          <w:p w14:paraId="14A6E9D6"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62656652"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rPr>
                <w:b w:val="0"/>
              </w:rPr>
            </w:pPr>
            <w:r w:rsidRPr="00DB3048">
              <w:rPr>
                <w:b w:val="0"/>
              </w:rPr>
              <w:t>га</w:t>
            </w:r>
          </w:p>
        </w:tc>
      </w:tr>
      <w:tr w:rsidR="00BB2650" w:rsidRPr="00DB3048" w14:paraId="248AD3C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85AC887" w14:textId="77777777" w:rsidR="00BB2650" w:rsidRPr="00DB3048" w:rsidRDefault="00BB265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7DCBC42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D30CF3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19,67</w:t>
            </w:r>
          </w:p>
        </w:tc>
      </w:tr>
      <w:tr w:rsidR="00BB2650" w:rsidRPr="00DB3048" w14:paraId="611AA09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CEBBF8D" w14:textId="77777777" w:rsidR="00BB2650" w:rsidRPr="00DB3048" w:rsidRDefault="00BB265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7B2075E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757746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19,67</w:t>
            </w:r>
          </w:p>
        </w:tc>
      </w:tr>
      <w:tr w:rsidR="00BB2650" w:rsidRPr="00DB3048" w14:paraId="4F87033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5907C27" w14:textId="77777777" w:rsidR="00BB2650" w:rsidRPr="00DB3048" w:rsidRDefault="00BB265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2F7CB3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173B0DA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DB451A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92A554" w14:textId="77777777" w:rsidR="00BB2650" w:rsidRPr="00DB3048" w:rsidRDefault="00BB265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9DD4D4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19EA546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01950B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9AC440A" w14:textId="77777777" w:rsidR="00BB2650" w:rsidRPr="00DB3048" w:rsidRDefault="00BB265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0BAF01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1E99DF5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763F39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63B42FB" w14:textId="77777777" w:rsidR="00BB2650" w:rsidRPr="00DB3048" w:rsidRDefault="00BB265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A8570F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C4C54F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576BEA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842D91" w14:textId="77777777" w:rsidR="00BB2650" w:rsidRPr="00DB3048" w:rsidRDefault="00BB265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69D4BB0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211749C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1AC499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77DA2BB" w14:textId="77777777" w:rsidR="00BB2650" w:rsidRPr="00DB3048" w:rsidRDefault="00BB265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9D8960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0500904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935529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98EFB9E" w14:textId="77777777" w:rsidR="00BB2650" w:rsidRPr="00DB3048" w:rsidRDefault="00BB265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D57C23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C3162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6C678E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AD8FAA" w14:textId="77777777" w:rsidR="00BB2650" w:rsidRPr="00DB3048" w:rsidRDefault="00BB265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66D6AC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EA68EF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84B4D9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71A4A4E" w14:textId="77777777" w:rsidR="00BB2650" w:rsidRPr="00DB3048" w:rsidRDefault="00BB265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56A1783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B8E973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F324B4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BECF11F" w14:textId="77777777" w:rsidR="00BB2650" w:rsidRPr="00DB3048" w:rsidRDefault="00BB265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BEB2CE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8271A8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0,08</w:t>
            </w:r>
          </w:p>
        </w:tc>
      </w:tr>
      <w:tr w:rsidR="00BB2650" w:rsidRPr="00DB3048" w14:paraId="6F055D5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7E6AD0" w14:textId="77777777" w:rsidR="00BB2650" w:rsidRPr="00DB3048" w:rsidRDefault="00BB265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7D471C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C1C917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5F46E9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BDACE03" w14:textId="77777777" w:rsidR="00BB2650" w:rsidRPr="00DB3048" w:rsidRDefault="00BB265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541E293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4204B4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F9ADE7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D422B49" w14:textId="77777777" w:rsidR="00BB2650" w:rsidRPr="00DB3048" w:rsidRDefault="00BB265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3E83400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C3B077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0,08</w:t>
            </w:r>
          </w:p>
        </w:tc>
      </w:tr>
      <w:tr w:rsidR="00BB2650" w:rsidRPr="00DB3048" w14:paraId="3450BCF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3553A78" w14:textId="77777777" w:rsidR="00BB2650" w:rsidRPr="00DB3048" w:rsidRDefault="00BB265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37B0F31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A6BCAD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973EA2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6E5867" w14:textId="77777777" w:rsidR="00BB2650" w:rsidRPr="00DB3048" w:rsidRDefault="00BB265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5C4226E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70DA802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95F219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EBCA97" w14:textId="77777777" w:rsidR="00BB2650" w:rsidRPr="00DB3048" w:rsidRDefault="00BB265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6C7E19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D2541E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0,06</w:t>
            </w:r>
          </w:p>
        </w:tc>
      </w:tr>
      <w:tr w:rsidR="00BB2650" w:rsidRPr="00DB3048" w14:paraId="7354273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98D833" w14:textId="77777777" w:rsidR="00BB2650" w:rsidRPr="00DB3048" w:rsidRDefault="00BB265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FAB12C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0FBB4C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8893BC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723848" w14:textId="77777777" w:rsidR="00BB2650" w:rsidRPr="00DB3048" w:rsidRDefault="00BB265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EE61C5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CDAFF8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0,06</w:t>
            </w:r>
          </w:p>
        </w:tc>
      </w:tr>
      <w:tr w:rsidR="00BB2650" w:rsidRPr="00DB3048" w14:paraId="0E8E312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3C800F0" w14:textId="77777777" w:rsidR="00BB2650" w:rsidRPr="00DB3048" w:rsidRDefault="00BB265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AD8CC6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A25933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5BDF6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0005C3F" w14:textId="77777777" w:rsidR="00BB2650" w:rsidRPr="00DB3048" w:rsidRDefault="00BB265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8DF7D68"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0DAD22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B5D962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A05A52" w14:textId="77777777" w:rsidR="00BB2650" w:rsidRPr="00DB3048" w:rsidRDefault="00BB265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19B5D92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70586D1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D9BFC3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055E947" w14:textId="77777777" w:rsidR="00BB2650" w:rsidRPr="00DB3048" w:rsidRDefault="00BB265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1AE3087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2C93FA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30AD3E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2821FF" w14:textId="77777777" w:rsidR="00BB2650" w:rsidRPr="00DB3048" w:rsidRDefault="00BB2650" w:rsidP="001627B2">
            <w:pPr>
              <w:pStyle w:val="1c"/>
              <w:jc w:val="right"/>
            </w:pPr>
            <w:r w:rsidRPr="00DB3048">
              <w:lastRenderedPageBreak/>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2AD272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7C4C6C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BA8740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170184F" w14:textId="77777777" w:rsidR="00BB2650" w:rsidRPr="00DB3048" w:rsidRDefault="00BB265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7461954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EA85A98"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8A253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877FF39" w14:textId="77777777" w:rsidR="00BB2650" w:rsidRPr="00DB3048" w:rsidRDefault="00BB265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7E86D6B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5E72BD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6,19</w:t>
            </w:r>
          </w:p>
        </w:tc>
      </w:tr>
      <w:tr w:rsidR="00BB2650" w:rsidRPr="00DB3048" w14:paraId="4D48CE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C33CE0" w14:textId="77777777" w:rsidR="00BB2650" w:rsidRPr="00DB3048" w:rsidRDefault="00BB265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13031B3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936FB0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26,0</w:t>
            </w:r>
          </w:p>
        </w:tc>
      </w:tr>
    </w:tbl>
    <w:p w14:paraId="7D381BE9" w14:textId="77777777" w:rsidR="00BB2650" w:rsidRPr="00DB3048" w:rsidRDefault="00BB2650" w:rsidP="001627B2"/>
    <w:p w14:paraId="6C93BF77" w14:textId="77777777" w:rsidR="00FD505C" w:rsidRPr="00DB3048" w:rsidRDefault="00FD505C" w:rsidP="001627B2">
      <w:pPr>
        <w:rPr>
          <w:b/>
        </w:rPr>
      </w:pPr>
      <w:r w:rsidRPr="00DB3048">
        <w:rPr>
          <w:b/>
        </w:rPr>
        <w:t>Деревня Ненимяки</w:t>
      </w:r>
    </w:p>
    <w:p w14:paraId="7B2521F3" w14:textId="08C65984" w:rsidR="00FD505C" w:rsidRDefault="00FD505C" w:rsidP="001627B2">
      <w:r w:rsidRPr="00DB3048">
        <w:t xml:space="preserve">В настоящее время застройка деревни находится на землях Минобороны России и северная её часть на землях лесного фонда. Деревня Ненимяки – селитебная часть бывшего </w:t>
      </w:r>
      <w:r w:rsidR="00536B88" w:rsidRPr="00DB3048">
        <w:t>«</w:t>
      </w:r>
      <w:r w:rsidRPr="00DB3048">
        <w:t>военного городка</w:t>
      </w:r>
      <w:r w:rsidR="00536B88" w:rsidRPr="00DB3048">
        <w:t>»</w:t>
      </w:r>
      <w:r w:rsidRPr="00DB3048">
        <w:t xml:space="preserve">, размещена между шоссе на Васкелово и Приозерской линией железной дороги. Главная улица с основным массивом многоэтажной застройки тянется на </w:t>
      </w:r>
      <w:smartTag w:uri="urn:schemas-microsoft-com:office:smarttags" w:element="metricconverter">
        <w:smartTagPr>
          <w:attr w:name="ProductID" w:val="2,5 км"/>
        </w:smartTagPr>
        <w:r w:rsidRPr="00DB3048">
          <w:t>2,5 км</w:t>
        </w:r>
      </w:smartTag>
      <w:r w:rsidRPr="00DB3048">
        <w:t xml:space="preserve"> вдоль </w:t>
      </w:r>
      <w:r w:rsidR="00536B88" w:rsidRPr="00DB3048">
        <w:t>«</w:t>
      </w:r>
      <w:r w:rsidRPr="00DB3048">
        <w:t>Магистральной</w:t>
      </w:r>
      <w:r w:rsidR="00536B88" w:rsidRPr="00DB3048">
        <w:t>»</w:t>
      </w:r>
      <w:r w:rsidRPr="00DB3048">
        <w:t xml:space="preserve"> почти параллельно и заканчивается зданием клуба. </w:t>
      </w:r>
    </w:p>
    <w:p w14:paraId="3C64DB12" w14:textId="77777777" w:rsidR="001D6B44" w:rsidRPr="00DB3048" w:rsidRDefault="001D6B44" w:rsidP="001627B2"/>
    <w:p w14:paraId="5A9472DE" w14:textId="61DEEFEA" w:rsidR="00050210" w:rsidRPr="00DB3048" w:rsidRDefault="00050210"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14</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Ненимяки</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050210" w:rsidRPr="00DB3048" w14:paraId="70CB7767"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0C0797C7" w14:textId="77777777" w:rsidR="00050210" w:rsidRPr="00DB3048" w:rsidRDefault="00050210" w:rsidP="001627B2">
            <w:pPr>
              <w:pStyle w:val="1c"/>
            </w:pPr>
            <w:r w:rsidRPr="00DB3048">
              <w:t>Функциональные зоны</w:t>
            </w:r>
          </w:p>
        </w:tc>
        <w:tc>
          <w:tcPr>
            <w:tcW w:w="1843" w:type="dxa"/>
            <w:vMerge w:val="restart"/>
            <w:hideMark/>
          </w:tcPr>
          <w:p w14:paraId="1A565AB4"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7DE261B6"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BF128D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48B0A706" w14:textId="77777777" w:rsidR="00050210" w:rsidRPr="00DB3048" w:rsidRDefault="00050210" w:rsidP="001627B2">
            <w:pPr>
              <w:pStyle w:val="1c"/>
              <w:rPr>
                <w:b/>
              </w:rPr>
            </w:pPr>
          </w:p>
        </w:tc>
        <w:tc>
          <w:tcPr>
            <w:tcW w:w="1843" w:type="dxa"/>
            <w:vMerge/>
            <w:shd w:val="clear" w:color="auto" w:fill="D9D9D9" w:themeFill="background1" w:themeFillShade="D9"/>
            <w:hideMark/>
          </w:tcPr>
          <w:p w14:paraId="3C046DB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0F1EBD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776033" w:rsidRPr="00DB3048" w14:paraId="03B9914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DB981FF" w14:textId="77777777" w:rsidR="00776033" w:rsidRPr="00DB3048" w:rsidRDefault="00776033"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0BCFA1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D21D4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4,27</w:t>
            </w:r>
          </w:p>
        </w:tc>
      </w:tr>
      <w:tr w:rsidR="00776033" w:rsidRPr="00DB3048" w14:paraId="4D397E9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07D10D" w14:textId="77777777" w:rsidR="00776033" w:rsidRPr="00DB3048" w:rsidRDefault="00776033"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3EB9B4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0B14F3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1,14</w:t>
            </w:r>
          </w:p>
        </w:tc>
      </w:tr>
      <w:tr w:rsidR="00776033" w:rsidRPr="00DB3048" w14:paraId="61FBD72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BB05A5" w14:textId="77777777" w:rsidR="00776033" w:rsidRPr="00DB3048" w:rsidRDefault="00776033"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6ED45A5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639B904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EB7E1A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57AC732" w14:textId="77777777" w:rsidR="00776033" w:rsidRPr="00DB3048" w:rsidRDefault="00776033"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238879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6DB61E5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4,27</w:t>
            </w:r>
          </w:p>
        </w:tc>
      </w:tr>
      <w:tr w:rsidR="00776033" w:rsidRPr="00DB3048" w14:paraId="7D3BA4C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F59887B" w14:textId="77777777" w:rsidR="00776033" w:rsidRPr="00DB3048" w:rsidRDefault="00776033"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8D5C06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1B433B03"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199AD2B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2D3317" w14:textId="77777777" w:rsidR="00776033" w:rsidRPr="00DB3048" w:rsidRDefault="00776033"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050E009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0539E88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0,36</w:t>
            </w:r>
          </w:p>
        </w:tc>
      </w:tr>
      <w:tr w:rsidR="00776033" w:rsidRPr="00DB3048" w14:paraId="1A4468A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393B058" w14:textId="77777777" w:rsidR="00776033" w:rsidRPr="00DB3048" w:rsidRDefault="00776033"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3E0FA55"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8F06AF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2,11</w:t>
            </w:r>
          </w:p>
        </w:tc>
      </w:tr>
      <w:tr w:rsidR="00776033" w:rsidRPr="00DB3048" w14:paraId="21DFDE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6F0610" w14:textId="77777777" w:rsidR="00776033" w:rsidRPr="00DB3048" w:rsidRDefault="00776033"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7486D4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709511F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F58AC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6946DA" w14:textId="77777777" w:rsidR="00776033" w:rsidRPr="00DB3048" w:rsidRDefault="00776033"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5CFD03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4072CE1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2,11</w:t>
            </w:r>
          </w:p>
        </w:tc>
      </w:tr>
      <w:tr w:rsidR="00776033" w:rsidRPr="00DB3048" w14:paraId="0835E3A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EC345C" w14:textId="77777777" w:rsidR="00776033" w:rsidRPr="00DB3048" w:rsidRDefault="00776033"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1BA18F5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005590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30FBE7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66C0DCF" w14:textId="77777777" w:rsidR="00776033" w:rsidRPr="00DB3048" w:rsidRDefault="00776033"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A5A8D4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EE99BE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43BCCAD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0AE698" w14:textId="77777777" w:rsidR="00776033" w:rsidRPr="00DB3048" w:rsidRDefault="00776033"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033D4FB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2286BC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7615853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BEF832" w14:textId="77777777" w:rsidR="00776033" w:rsidRPr="00DB3048" w:rsidRDefault="00776033"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05445854"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9FD50E7"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96A978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2A4338C" w14:textId="77777777" w:rsidR="00776033" w:rsidRPr="00DB3048" w:rsidRDefault="00776033"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05A4DE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36BCB8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503C50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94438C9" w14:textId="77777777" w:rsidR="00776033" w:rsidRPr="00DB3048" w:rsidRDefault="00776033"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794364F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298436F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E5F85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E765FB" w14:textId="77777777" w:rsidR="00776033" w:rsidRPr="00DB3048" w:rsidRDefault="00776033"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2C4020F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33E0C02"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0,74</w:t>
            </w:r>
          </w:p>
        </w:tc>
      </w:tr>
      <w:tr w:rsidR="00776033" w:rsidRPr="00DB3048" w14:paraId="5CA8161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19F40A8" w14:textId="77777777" w:rsidR="00776033" w:rsidRPr="00DB3048" w:rsidRDefault="00776033"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35805110"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6B29919"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7D0390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7647188" w14:textId="77777777" w:rsidR="00776033" w:rsidRPr="00DB3048" w:rsidRDefault="00776033"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3644DF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5A0EE0B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0,74</w:t>
            </w:r>
          </w:p>
        </w:tc>
      </w:tr>
      <w:tr w:rsidR="00776033" w:rsidRPr="00DB3048" w14:paraId="6235522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A28AC3D" w14:textId="77777777" w:rsidR="00776033" w:rsidRPr="00DB3048" w:rsidRDefault="00776033"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6564932C"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E6EF83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2FF262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29CE1BB" w14:textId="77777777" w:rsidR="00776033" w:rsidRPr="00DB3048" w:rsidRDefault="00776033"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78C94AE"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730B79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395877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16725A5" w14:textId="77777777" w:rsidR="00776033" w:rsidRPr="00DB3048" w:rsidRDefault="00776033"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1BFA5D"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1560B04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0F15AA50"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DE0753" w14:textId="77777777" w:rsidR="00776033" w:rsidRPr="00DB3048" w:rsidRDefault="00776033"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DCBBDB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C38EE2A"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2B89C50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336580" w14:textId="77777777" w:rsidR="00776033" w:rsidRPr="00DB3048" w:rsidRDefault="00776033"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47C9C04F"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1E36441"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776033" w:rsidRPr="00DB3048" w14:paraId="69D9A01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57F528" w14:textId="77777777" w:rsidR="00776033" w:rsidRPr="00DB3048" w:rsidRDefault="00776033"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4C64DD0B"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480BCD8" w14:textId="77777777" w:rsidR="00776033"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39D3A1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CE00C64" w14:textId="77777777" w:rsidR="00050210" w:rsidRPr="00DB3048" w:rsidRDefault="00050210" w:rsidP="001627B2">
            <w:pPr>
              <w:pStyle w:val="1c"/>
              <w:jc w:val="both"/>
              <w:rPr>
                <w:b/>
              </w:rPr>
            </w:pPr>
            <w:r w:rsidRPr="00DB3048">
              <w:rPr>
                <w:b/>
              </w:rPr>
              <w:t>Зоны, расположенные на землях обороны и безопасности</w:t>
            </w:r>
          </w:p>
        </w:tc>
        <w:tc>
          <w:tcPr>
            <w:tcW w:w="1843" w:type="dxa"/>
            <w:tcBorders>
              <w:top w:val="single" w:sz="4" w:space="0" w:color="auto"/>
              <w:left w:val="single" w:sz="4" w:space="0" w:color="auto"/>
              <w:bottom w:val="single" w:sz="4" w:space="0" w:color="auto"/>
              <w:right w:val="single" w:sz="4" w:space="0" w:color="auto"/>
            </w:tcBorders>
            <w:vAlign w:val="top"/>
          </w:tcPr>
          <w:p w14:paraId="1A48375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7FC45E" w14:textId="77777777" w:rsidR="00050210"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w:t>
            </w:r>
          </w:p>
        </w:tc>
      </w:tr>
      <w:tr w:rsidR="00050210" w:rsidRPr="00DB3048" w14:paraId="6691C01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CA6C6F" w14:textId="77777777" w:rsidR="00050210" w:rsidRPr="00DB3048" w:rsidRDefault="0005021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4DAE9D4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ED4035C" w14:textId="77777777" w:rsidR="00050210" w:rsidRPr="00DB3048" w:rsidRDefault="00776033"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8,07</w:t>
            </w:r>
          </w:p>
        </w:tc>
      </w:tr>
    </w:tbl>
    <w:p w14:paraId="0083A3EE" w14:textId="77777777" w:rsidR="00FD505C" w:rsidRPr="00DB3048" w:rsidRDefault="00FD505C" w:rsidP="001627B2">
      <w:pPr>
        <w:pageBreakBefore/>
        <w:rPr>
          <w:b/>
        </w:rPr>
      </w:pPr>
      <w:r w:rsidRPr="00DB3048">
        <w:rPr>
          <w:b/>
        </w:rPr>
        <w:lastRenderedPageBreak/>
        <w:t>Поселок при железнодорожной станции Лемболово</w:t>
      </w:r>
    </w:p>
    <w:p w14:paraId="553485F3" w14:textId="77777777" w:rsidR="00FD505C" w:rsidRPr="00DB3048" w:rsidRDefault="00FD505C" w:rsidP="001627B2">
      <w:r w:rsidRPr="00DB3048">
        <w:t xml:space="preserve">Поселок при железнодорожной станции Лемболово возник относительно недавно на основе 5 участков ИЖС и территорий нескольких пионерских лагерей, земли которых были переведены в земли населенных пунктов (п. при ж/д ст. Лемболово) (данные кадастра объектов недвижимости на июнь </w:t>
      </w:r>
      <w:smartTag w:uri="urn:schemas-microsoft-com:office:smarttags" w:element="metricconverter">
        <w:smartTagPr>
          <w:attr w:name="ProductID" w:val="2010 г"/>
        </w:smartTagPr>
        <w:r w:rsidRPr="00DB3048">
          <w:t>2010 г</w:t>
        </w:r>
      </w:smartTag>
      <w:r w:rsidRPr="00DB3048">
        <w:t>.).</w:t>
      </w:r>
    </w:p>
    <w:p w14:paraId="5B03A6B9" w14:textId="77777777" w:rsidR="00FD505C" w:rsidRPr="00DB3048" w:rsidRDefault="00FD505C" w:rsidP="001627B2">
      <w:r w:rsidRPr="00DB3048">
        <w:t>Дорога, идущая от платформы ст. Лемболово в юго-западном направлении, попадает на территорию группы детских оздоровительных лагерей (</w:t>
      </w:r>
      <w:r w:rsidR="00536B88" w:rsidRPr="00DB3048">
        <w:t>«</w:t>
      </w:r>
      <w:r w:rsidRPr="00DB3048">
        <w:t>Горизонт</w:t>
      </w:r>
      <w:r w:rsidR="00536B88" w:rsidRPr="00DB3048">
        <w:t>»</w:t>
      </w:r>
      <w:r w:rsidRPr="00DB3048">
        <w:t xml:space="preserve">, </w:t>
      </w:r>
      <w:r w:rsidR="00536B88" w:rsidRPr="00DB3048">
        <w:t>«</w:t>
      </w:r>
      <w:r w:rsidRPr="00DB3048">
        <w:t>Факел</w:t>
      </w:r>
      <w:r w:rsidR="00536B88" w:rsidRPr="00DB3048">
        <w:t>»</w:t>
      </w:r>
      <w:r w:rsidRPr="00DB3048">
        <w:t xml:space="preserve">, </w:t>
      </w:r>
      <w:r w:rsidR="00536B88" w:rsidRPr="00DB3048">
        <w:t>«</w:t>
      </w:r>
      <w:r w:rsidRPr="00DB3048">
        <w:t>Красный Выборжец</w:t>
      </w:r>
      <w:r w:rsidR="00536B88" w:rsidRPr="00DB3048">
        <w:t>»</w:t>
      </w:r>
      <w:r w:rsidRPr="00DB3048">
        <w:t xml:space="preserve">, </w:t>
      </w:r>
      <w:r w:rsidR="00536B88" w:rsidRPr="00DB3048">
        <w:t>«</w:t>
      </w:r>
      <w:r w:rsidRPr="00DB3048">
        <w:t>Металлист</w:t>
      </w:r>
      <w:r w:rsidR="00536B88" w:rsidRPr="00DB3048">
        <w:t>»</w:t>
      </w:r>
      <w:r w:rsidRPr="00DB3048">
        <w:t xml:space="preserve">), проходя через которую, на выходе к береговой полосе, расположены 5 участков, выделенных из территории п/л </w:t>
      </w:r>
      <w:r w:rsidR="00536B88" w:rsidRPr="00DB3048">
        <w:t>«</w:t>
      </w:r>
      <w:r w:rsidRPr="00DB3048">
        <w:t>Факел</w:t>
      </w:r>
      <w:r w:rsidR="00536B88" w:rsidRPr="00DB3048">
        <w:t>»</w:t>
      </w:r>
      <w:r w:rsidRPr="00DB3048">
        <w:t>.</w:t>
      </w:r>
    </w:p>
    <w:p w14:paraId="361FFEA5" w14:textId="77777777" w:rsidR="00FD505C" w:rsidRPr="00DB3048" w:rsidRDefault="00FD505C" w:rsidP="001627B2">
      <w:r w:rsidRPr="00DB3048">
        <w:t xml:space="preserve">Территории п. при ж/д ст. Лемболово прилегают непосредственно к береговой полосе озера Лемболовское, которая является рекреационной зоной общего пользования. К западу от п. при ж/д ст. Лемболово, между дорогой вокруг озера и зеркалом воды размещается пляжная зона. Дорога от ж/д станции Лемболово, пересекая п. при ж/д ст. Лемболово огибает озеро и вдоль берега уходит к территориям, занятых оздоровительными учреждениями </w:t>
      </w:r>
      <w:r w:rsidR="00536B88" w:rsidRPr="00DB3048">
        <w:t>«</w:t>
      </w:r>
      <w:r w:rsidRPr="00DB3048">
        <w:t>Искра</w:t>
      </w:r>
      <w:r w:rsidR="00536B88" w:rsidRPr="00DB3048">
        <w:t>»</w:t>
      </w:r>
      <w:r w:rsidRPr="00DB3048">
        <w:t xml:space="preserve"> и </w:t>
      </w:r>
      <w:r w:rsidR="00536B88" w:rsidRPr="00DB3048">
        <w:t>«</w:t>
      </w:r>
      <w:r w:rsidRPr="00DB3048">
        <w:t>Юность</w:t>
      </w:r>
      <w:r w:rsidR="00536B88" w:rsidRPr="00DB3048">
        <w:t>»</w:t>
      </w:r>
      <w:r w:rsidRPr="00DB3048">
        <w:t>.</w:t>
      </w:r>
    </w:p>
    <w:p w14:paraId="0478C7F4" w14:textId="1DB1AA68" w:rsidR="00FD505C" w:rsidRDefault="00FD505C" w:rsidP="001627B2">
      <w:r w:rsidRPr="00DB3048">
        <w:t xml:space="preserve">К территориям населенного пункта п. при ж/д ст. Лемболово относится также производственная территория ЗАО </w:t>
      </w:r>
      <w:r w:rsidR="00536B88" w:rsidRPr="00DB3048">
        <w:t>«</w:t>
      </w:r>
      <w:r w:rsidRPr="00DB3048">
        <w:t>Полюстрово</w:t>
      </w:r>
      <w:r w:rsidR="00536B88" w:rsidRPr="00DB3048">
        <w:t>»</w:t>
      </w:r>
      <w:r w:rsidRPr="00DB3048">
        <w:t>, которая находится в нескольких километрах к северо-востоку, примыкает к массиву садоводств и р. Вьюн. На территории промышленной зоны добывается и бутилируется природная вода, негативное влияние на ближайшую застройку отсутствует.</w:t>
      </w:r>
    </w:p>
    <w:p w14:paraId="43E31DFD" w14:textId="77777777" w:rsidR="001D6B44" w:rsidRPr="00DB3048" w:rsidRDefault="001D6B44" w:rsidP="001627B2"/>
    <w:p w14:paraId="289B7E1C" w14:textId="0DF568B2" w:rsidR="00050210" w:rsidRPr="00DB3048" w:rsidRDefault="00050210" w:rsidP="001627B2">
      <w:pPr>
        <w:pStyle w:val="1f0"/>
      </w:pPr>
      <w:bookmarkStart w:id="22" w:name="_Toc242600451"/>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15</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п. при ж/д ст. Лемболово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050210" w:rsidRPr="00DB3048" w14:paraId="400FFF2B" w14:textId="77777777" w:rsidTr="006977D6">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041C0ED" w14:textId="77777777" w:rsidR="00050210" w:rsidRPr="00DB3048" w:rsidRDefault="00050210" w:rsidP="001627B2">
            <w:pPr>
              <w:pStyle w:val="1c"/>
            </w:pPr>
            <w:r w:rsidRPr="00DB3048">
              <w:t>Функциональные зоны</w:t>
            </w:r>
          </w:p>
        </w:tc>
        <w:tc>
          <w:tcPr>
            <w:tcW w:w="1843" w:type="dxa"/>
            <w:vMerge w:val="restart"/>
            <w:hideMark/>
          </w:tcPr>
          <w:p w14:paraId="25932C40"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A155950"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127BD800" w14:textId="77777777" w:rsidTr="006977D6">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65" w:type="dxa"/>
            <w:vMerge/>
            <w:hideMark/>
          </w:tcPr>
          <w:p w14:paraId="40BCFBCC" w14:textId="77777777" w:rsidR="00050210" w:rsidRPr="00DB3048" w:rsidRDefault="00050210" w:rsidP="001627B2">
            <w:pPr>
              <w:pStyle w:val="1c"/>
              <w:rPr>
                <w:b w:val="0"/>
              </w:rPr>
            </w:pPr>
          </w:p>
        </w:tc>
        <w:tc>
          <w:tcPr>
            <w:tcW w:w="1843" w:type="dxa"/>
            <w:vMerge/>
            <w:hideMark/>
          </w:tcPr>
          <w:p w14:paraId="2D149F85"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rPr>
                <w:b w:val="0"/>
              </w:rPr>
            </w:pPr>
          </w:p>
        </w:tc>
        <w:tc>
          <w:tcPr>
            <w:tcW w:w="1837" w:type="dxa"/>
            <w:noWrap/>
            <w:hideMark/>
          </w:tcPr>
          <w:p w14:paraId="0B388610"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rPr>
                <w:b w:val="0"/>
              </w:rPr>
            </w:pPr>
            <w:r w:rsidRPr="00DB3048">
              <w:rPr>
                <w:b w:val="0"/>
              </w:rPr>
              <w:t>га</w:t>
            </w:r>
          </w:p>
        </w:tc>
      </w:tr>
      <w:tr w:rsidR="00050210" w:rsidRPr="00DB3048" w14:paraId="48EC6379"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1A36B7" w14:textId="77777777" w:rsidR="00050210" w:rsidRPr="00DB3048" w:rsidRDefault="0005021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CB1E59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FC1CD42"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7,26</w:t>
            </w:r>
          </w:p>
        </w:tc>
      </w:tr>
      <w:tr w:rsidR="00050210" w:rsidRPr="00DB3048" w14:paraId="7F9CDE7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FB0F498" w14:textId="77777777" w:rsidR="00050210" w:rsidRPr="00DB3048" w:rsidRDefault="0005021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32A44AA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3D1B86B"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pPr>
            <w:r w:rsidRPr="00DB3048">
              <w:t>7,26</w:t>
            </w:r>
          </w:p>
        </w:tc>
      </w:tr>
      <w:tr w:rsidR="00050210" w:rsidRPr="00DB3048" w14:paraId="681FAC2F"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00ECC1A" w14:textId="77777777" w:rsidR="00050210" w:rsidRPr="00DB3048" w:rsidRDefault="0005021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12B8D1B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575161B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098AE9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1D7213" w14:textId="77777777" w:rsidR="00050210" w:rsidRPr="00DB3048" w:rsidRDefault="0005021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EAE051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55051F9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B4705F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C6F3B3D" w14:textId="77777777" w:rsidR="00050210" w:rsidRPr="00DB3048" w:rsidRDefault="0005021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2405F3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4A91827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6C670B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BDB74A" w14:textId="77777777" w:rsidR="00050210" w:rsidRPr="00DB3048" w:rsidRDefault="0005021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4F2D7FC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F8CC7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424BB381"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DE3E72" w14:textId="77777777" w:rsidR="00050210" w:rsidRPr="00DB3048" w:rsidRDefault="0005021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2A0E76E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07F44D7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111AED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323254" w14:textId="77777777" w:rsidR="00050210" w:rsidRPr="00DB3048" w:rsidRDefault="0005021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9C1B1E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56D1FE3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245FE8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E6E20F0" w14:textId="77777777" w:rsidR="00050210" w:rsidRPr="00DB3048" w:rsidRDefault="0005021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51F26A0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BDB973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E6EF3A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42C5E2" w14:textId="77777777" w:rsidR="00050210" w:rsidRPr="00DB3048" w:rsidRDefault="0005021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76AE291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126B6E3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07ECD82"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185AA01" w14:textId="77777777" w:rsidR="00050210" w:rsidRPr="00DB3048" w:rsidRDefault="0005021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3FD7B08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509BB51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54B570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9EB6C4" w14:textId="77777777" w:rsidR="00050210" w:rsidRPr="00DB3048" w:rsidRDefault="0005021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2D63C1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FCB4CBA"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5BFA86F4"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6563C14" w14:textId="77777777" w:rsidR="00050210" w:rsidRPr="00DB3048" w:rsidRDefault="0005021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54B75E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AF6DFF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C523693"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182D63" w14:textId="77777777" w:rsidR="00050210" w:rsidRPr="00DB3048" w:rsidRDefault="0005021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7B91F44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2954FBF2"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30D9A0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9048011" w14:textId="77777777" w:rsidR="00050210" w:rsidRPr="00DB3048" w:rsidRDefault="0005021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7CB1DDC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E95C75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13F2DA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DB6360" w14:textId="77777777" w:rsidR="00050210" w:rsidRPr="00DB3048" w:rsidRDefault="0005021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4A80296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31C0170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5402FC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FC6FA31" w14:textId="77777777" w:rsidR="00050210" w:rsidRPr="00DB3048" w:rsidRDefault="0005021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6F790F2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1248285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CD60E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A76AD08" w14:textId="77777777" w:rsidR="00050210" w:rsidRPr="00DB3048" w:rsidRDefault="00050210" w:rsidP="001627B2">
            <w:pPr>
              <w:pStyle w:val="1c"/>
              <w:jc w:val="left"/>
              <w:rPr>
                <w:b/>
              </w:rPr>
            </w:pPr>
            <w:r w:rsidRPr="00DB3048">
              <w:rPr>
                <w:b/>
              </w:rPr>
              <w:lastRenderedPageBreak/>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75D8D29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A12C32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1692F18"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B097C2B" w14:textId="77777777" w:rsidR="00050210" w:rsidRPr="00DB3048" w:rsidRDefault="0005021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55ED2DF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0708A33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10650D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B409092" w14:textId="77777777" w:rsidR="00050210" w:rsidRPr="00DB3048" w:rsidRDefault="0005021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6F71DC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713D8AE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D1AF275"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A589722" w14:textId="77777777" w:rsidR="00050210" w:rsidRPr="00DB3048" w:rsidRDefault="0005021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43AAC85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9D3CAE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6917F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DD42861" w14:textId="77777777" w:rsidR="00050210" w:rsidRPr="00DB3048" w:rsidRDefault="0005021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3F1DDBB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782EA7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CEA74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ECA396C" w14:textId="77777777" w:rsidR="00050210" w:rsidRPr="00DB3048" w:rsidRDefault="0005021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2F09CF7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66892A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496ED7"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6F4E2E7" w14:textId="77777777" w:rsidR="00050210" w:rsidRPr="00DB3048" w:rsidRDefault="0005021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0BB19F0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82E5A4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1BABF9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D2E1847" w14:textId="77777777" w:rsidR="00050210" w:rsidRPr="00DB3048" w:rsidRDefault="0005021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C66446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7A5AA00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E6433C"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4556FA7" w14:textId="77777777" w:rsidR="00050210" w:rsidRPr="00DB3048" w:rsidRDefault="0005021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CA94B6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5BEE1B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A0A066"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AAE2426" w14:textId="77777777" w:rsidR="00050210" w:rsidRPr="00DB3048" w:rsidRDefault="0005021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25AD86F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D20992A"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w:t>
            </w:r>
          </w:p>
        </w:tc>
      </w:tr>
      <w:tr w:rsidR="00050210" w:rsidRPr="00DB3048" w14:paraId="2A8BBC9E"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B362F1D" w14:textId="77777777" w:rsidR="00050210" w:rsidRPr="00DB3048" w:rsidRDefault="0005021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78BA3F0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C0FF08B" w14:textId="77777777" w:rsidR="00050210" w:rsidRPr="00DB3048" w:rsidRDefault="00CC6F6D"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7,26</w:t>
            </w:r>
          </w:p>
        </w:tc>
      </w:tr>
    </w:tbl>
    <w:p w14:paraId="4DCFD51C" w14:textId="77777777" w:rsidR="00050210" w:rsidRPr="00DB3048" w:rsidRDefault="00050210" w:rsidP="001627B2">
      <w:pPr>
        <w:rPr>
          <w:b/>
        </w:rPr>
      </w:pPr>
    </w:p>
    <w:p w14:paraId="392F7999" w14:textId="77777777" w:rsidR="00FD505C" w:rsidRPr="00DB3048" w:rsidRDefault="00FD505C" w:rsidP="001627B2">
      <w:pPr>
        <w:rPr>
          <w:b/>
        </w:rPr>
      </w:pPr>
      <w:r w:rsidRPr="00DB3048">
        <w:rPr>
          <w:b/>
        </w:rPr>
        <w:t>Деревня Керро</w:t>
      </w:r>
      <w:bookmarkEnd w:id="22"/>
    </w:p>
    <w:p w14:paraId="6D58C808" w14:textId="77777777" w:rsidR="00FD505C" w:rsidRPr="00DB3048" w:rsidRDefault="00FD505C" w:rsidP="001627B2">
      <w:pPr>
        <w:ind w:firstLine="0"/>
      </w:pPr>
      <w:r w:rsidRPr="00DB3048">
        <w:tab/>
        <w:t xml:space="preserve">Деревня Керро расположена на берегу озера Ройка, вдоль шоссе </w:t>
      </w:r>
      <w:r w:rsidR="00536B88" w:rsidRPr="00DB3048">
        <w:t>«</w:t>
      </w:r>
      <w:r w:rsidRPr="00DB3048">
        <w:t>Магистральная</w:t>
      </w:r>
      <w:r w:rsidR="00536B88" w:rsidRPr="00DB3048">
        <w:t>»</w:t>
      </w:r>
      <w:r w:rsidRPr="00DB3048">
        <w:t xml:space="preserve"> с южной стороны. Её развитие ограничивают шоссе А-120, ЛЭП-110 кВ, проток Ройка и садоводство Керро-2. Западнее, на расстоянии </w:t>
      </w:r>
      <w:smartTag w:uri="urn:schemas-microsoft-com:office:smarttags" w:element="metricconverter">
        <w:smartTagPr>
          <w:attr w:name="ProductID" w:val="600 м"/>
        </w:smartTagPr>
        <w:r w:rsidRPr="00DB3048">
          <w:t>600 м</w:t>
        </w:r>
      </w:smartTag>
      <w:r w:rsidRPr="00DB3048">
        <w:t xml:space="preserve">, расположено садоводство </w:t>
      </w:r>
      <w:r w:rsidR="00536B88" w:rsidRPr="00DB3048">
        <w:t>«</w:t>
      </w:r>
      <w:r w:rsidRPr="00DB3048">
        <w:t>Культура СНТ</w:t>
      </w:r>
      <w:r w:rsidR="00536B88" w:rsidRPr="00DB3048">
        <w:t>»</w:t>
      </w:r>
      <w:r w:rsidRPr="00DB3048">
        <w:t xml:space="preserve">, дачный массив Керро и отдельные строения лесников при реке Ятки, впадающей в озеро Ройка. В 2-х километрах от Керро, у Приозерского шоссе, находится памятник федерального значения – </w:t>
      </w:r>
      <w:r w:rsidR="00536B88" w:rsidRPr="00DB3048">
        <w:t>«</w:t>
      </w:r>
      <w:r w:rsidRPr="00DB3048">
        <w:t>Лемболовская твердыня</w:t>
      </w:r>
      <w:r w:rsidR="00536B88" w:rsidRPr="00DB3048">
        <w:t>»</w:t>
      </w:r>
      <w:r w:rsidRPr="00DB3048">
        <w:t xml:space="preserve">. </w:t>
      </w:r>
    </w:p>
    <w:p w14:paraId="01FED8DD" w14:textId="6FEB2435" w:rsidR="00FD505C" w:rsidRDefault="00FD505C" w:rsidP="001627B2">
      <w:pPr>
        <w:ind w:firstLine="0"/>
      </w:pPr>
      <w:r w:rsidRPr="00DB3048">
        <w:tab/>
        <w:t>Населённый пункт Керро представляет собой закрытый военный городок, отделённый глухим забором. Сведения, необходимые для проектирования генерального плана д. Керро не представлены, не смотря на письменные запросы института к руководству Ленинградского военного округа.</w:t>
      </w:r>
    </w:p>
    <w:p w14:paraId="2AD8EE28" w14:textId="77777777" w:rsidR="001D6B44" w:rsidRPr="00DB3048" w:rsidRDefault="001D6B44" w:rsidP="001627B2">
      <w:pPr>
        <w:ind w:firstLine="0"/>
      </w:pPr>
    </w:p>
    <w:p w14:paraId="28D256CD" w14:textId="7C27210E" w:rsidR="00441A4F" w:rsidRPr="00DB3048" w:rsidRDefault="00441A4F"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16</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Керро</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441A4F" w:rsidRPr="00DB3048" w14:paraId="31535A9D" w14:textId="77777777" w:rsidTr="0005021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2858B903" w14:textId="77777777" w:rsidR="00441A4F" w:rsidRPr="00DB3048" w:rsidRDefault="00441A4F" w:rsidP="001627B2">
            <w:pPr>
              <w:pStyle w:val="1c"/>
            </w:pPr>
            <w:r w:rsidRPr="00DB3048">
              <w:t>Функциональные зоны</w:t>
            </w:r>
          </w:p>
        </w:tc>
        <w:tc>
          <w:tcPr>
            <w:tcW w:w="1843" w:type="dxa"/>
            <w:vMerge w:val="restart"/>
            <w:hideMark/>
          </w:tcPr>
          <w:p w14:paraId="6EBE7DF5"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CF2FFFD" w14:textId="77777777" w:rsidR="00441A4F" w:rsidRPr="00DB3048" w:rsidRDefault="00441A4F"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441A4F" w:rsidRPr="00DB3048" w14:paraId="79FA27AB"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65C7FA5F" w14:textId="77777777" w:rsidR="00441A4F" w:rsidRPr="00DB3048" w:rsidRDefault="00441A4F" w:rsidP="001627B2">
            <w:pPr>
              <w:pStyle w:val="1c"/>
              <w:rPr>
                <w:b/>
              </w:rPr>
            </w:pPr>
          </w:p>
        </w:tc>
        <w:tc>
          <w:tcPr>
            <w:tcW w:w="1843" w:type="dxa"/>
            <w:vMerge/>
            <w:shd w:val="clear" w:color="auto" w:fill="D9D9D9" w:themeFill="background1" w:themeFillShade="D9"/>
            <w:hideMark/>
          </w:tcPr>
          <w:p w14:paraId="43DCF756"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0F097C81"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441A4F" w:rsidRPr="00DB3048" w14:paraId="6026F7ED"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CD0BDEA" w14:textId="77777777" w:rsidR="00441A4F" w:rsidRPr="00DB3048" w:rsidRDefault="00441A4F" w:rsidP="001627B2">
            <w:pPr>
              <w:pStyle w:val="1c"/>
              <w:jc w:val="left"/>
            </w:pPr>
            <w:r w:rsidRPr="00DB3048">
              <w:t>Различные функциональные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F1277F9"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2916D9D"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pPr>
            <w:r w:rsidRPr="00DB3048">
              <w:t>0,00</w:t>
            </w:r>
          </w:p>
        </w:tc>
      </w:tr>
      <w:tr w:rsidR="00441A4F" w:rsidRPr="00DB3048" w14:paraId="4E598EFA" w14:textId="77777777" w:rsidTr="0005021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021B69" w14:textId="77777777" w:rsidR="00441A4F" w:rsidRPr="00DB3048" w:rsidRDefault="00441A4F"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35E25C98"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tcBorders>
              <w:top w:val="single" w:sz="4" w:space="0" w:color="auto"/>
              <w:left w:val="single" w:sz="4" w:space="0" w:color="auto"/>
              <w:bottom w:val="single" w:sz="4" w:space="0" w:color="auto"/>
              <w:right w:val="single" w:sz="4" w:space="0" w:color="auto"/>
            </w:tcBorders>
            <w:noWrap/>
            <w:hideMark/>
          </w:tcPr>
          <w:p w14:paraId="4806F7B4" w14:textId="77777777" w:rsidR="00441A4F" w:rsidRPr="00DB3048" w:rsidRDefault="00441A4F"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0,0</w:t>
            </w:r>
          </w:p>
        </w:tc>
      </w:tr>
    </w:tbl>
    <w:p w14:paraId="5CCEFDD0" w14:textId="77777777" w:rsidR="00441A4F" w:rsidRPr="00DB3048" w:rsidRDefault="00441A4F" w:rsidP="001627B2">
      <w:r w:rsidRPr="00DB3048">
        <w:rPr>
          <w:rFonts w:eastAsia="Times New Roman"/>
        </w:rPr>
        <w:t>В настоящее время границы деревни Керро не установлены. Застройка деревни находится на охраняемой территории (зонирование территории деревни не производилось по согласованию с заказчиком – администрацией Всеволожского муниципального района).</w:t>
      </w:r>
    </w:p>
    <w:p w14:paraId="0BEBEB1C" w14:textId="77777777" w:rsidR="00755AFB" w:rsidRPr="00DB3048" w:rsidRDefault="00755AFB" w:rsidP="001627B2">
      <w:pPr>
        <w:rPr>
          <w:b/>
        </w:rPr>
      </w:pPr>
      <w:bookmarkStart w:id="23" w:name="_Toc242600449"/>
    </w:p>
    <w:p w14:paraId="74A73CC7" w14:textId="77777777" w:rsidR="00FD505C" w:rsidRPr="00DB3048" w:rsidRDefault="00FD505C" w:rsidP="001627B2">
      <w:pPr>
        <w:rPr>
          <w:b/>
        </w:rPr>
      </w:pPr>
      <w:r w:rsidRPr="00DB3048">
        <w:rPr>
          <w:b/>
        </w:rPr>
        <w:t>Деревня Матокса</w:t>
      </w:r>
      <w:bookmarkEnd w:id="23"/>
    </w:p>
    <w:p w14:paraId="4ED3938E" w14:textId="77777777" w:rsidR="00FD505C" w:rsidRPr="00DB3048" w:rsidRDefault="00FD505C" w:rsidP="001627B2">
      <w:pPr>
        <w:ind w:firstLine="0"/>
      </w:pPr>
      <w:r w:rsidRPr="00DB3048">
        <w:tab/>
        <w:t xml:space="preserve">Расположенная на пересечении автодороги </w:t>
      </w:r>
      <w:r w:rsidR="00536B88" w:rsidRPr="00DB3048">
        <w:t>«</w:t>
      </w:r>
      <w:r w:rsidRPr="00DB3048">
        <w:t>Магистральная</w:t>
      </w:r>
      <w:r w:rsidR="00536B88" w:rsidRPr="00DB3048">
        <w:t>»</w:t>
      </w:r>
      <w:r w:rsidRPr="00DB3048">
        <w:t xml:space="preserve"> с рекой Авлогой деревня Матокса имеет шанс к возрождению благодаря удобному местоположению и знаменитому прошлому. На въезде в деревню расположено закрытое кладбище. Въездная дорога через </w:t>
      </w:r>
      <w:smartTag w:uri="urn:schemas-microsoft-com:office:smarttags" w:element="metricconverter">
        <w:smartTagPr>
          <w:attr w:name="ProductID" w:val="300 м"/>
        </w:smartTagPr>
        <w:r w:rsidRPr="00DB3048">
          <w:t>300 м</w:t>
        </w:r>
      </w:smartTag>
      <w:r w:rsidRPr="00DB3048">
        <w:t xml:space="preserve"> разветвляется надвое (северо-западную дорогу на бывш. н.п. Катумы и северо-восточную дорогу в производственную зону ЗАО </w:t>
      </w:r>
      <w:r w:rsidR="00536B88" w:rsidRPr="00DB3048">
        <w:t>«</w:t>
      </w:r>
      <w:r w:rsidRPr="00DB3048">
        <w:t>Авлога</w:t>
      </w:r>
      <w:r w:rsidR="00536B88" w:rsidRPr="00DB3048">
        <w:t>»</w:t>
      </w:r>
      <w:r w:rsidRPr="00DB3048">
        <w:t xml:space="preserve">), отделенную от селитьбы озелененным массивом. Таким образом, жилая зона разделена надвое Катумской дорогой на западную и </w:t>
      </w:r>
      <w:r w:rsidRPr="00DB3048">
        <w:lastRenderedPageBreak/>
        <w:t>восточную. Наиболее обжитая западная жилая зона включает ряд малоэтажных муниципальных домов поквартирного заселения, довольно плотно, но хаотично распределенных в пространстве въездной зоны. Остальная территория, вплоть до урочища Каргина, предназначена для индивидуальной застройки, разбита на участки (около 15 соток) вдоль улиц Ландышевая, Светлая, Хвойная с редко стоящими домиками-коттеджами без инженерного обеспечения.</w:t>
      </w:r>
    </w:p>
    <w:p w14:paraId="25D092C4" w14:textId="77777777" w:rsidR="00FD505C" w:rsidRPr="00DB3048" w:rsidRDefault="00FD505C" w:rsidP="001627B2">
      <w:pPr>
        <w:ind w:firstLine="0"/>
      </w:pPr>
      <w:r w:rsidRPr="00DB3048">
        <w:tab/>
        <w:t>Восточная жилая зона сформирована такими же частными (но более старыми) домами с участками разной конфигурации и площади, живописно размещенными вдоль р. Авлоги, протекающей по деревне.</w:t>
      </w:r>
    </w:p>
    <w:p w14:paraId="4D9B3D6C" w14:textId="77777777" w:rsidR="00FD505C" w:rsidRPr="00DB3048" w:rsidRDefault="00FD505C" w:rsidP="001627B2">
      <w:pPr>
        <w:ind w:firstLine="0"/>
      </w:pPr>
      <w:r w:rsidRPr="00DB3048">
        <w:tab/>
        <w:t>Учреждения обслуживания дисперсно вкраплены в центральную въездную зону.</w:t>
      </w:r>
    </w:p>
    <w:p w14:paraId="5790385E" w14:textId="4123A8B8" w:rsidR="00FD505C" w:rsidRDefault="00FD505C" w:rsidP="001627B2">
      <w:r w:rsidRPr="00DB3048">
        <w:t xml:space="preserve">На другой стороне </w:t>
      </w:r>
      <w:r w:rsidR="00536B88" w:rsidRPr="00DB3048">
        <w:t>«</w:t>
      </w:r>
      <w:r w:rsidRPr="00DB3048">
        <w:t>Магистральной</w:t>
      </w:r>
      <w:r w:rsidR="00536B88" w:rsidRPr="00DB3048">
        <w:t>»</w:t>
      </w:r>
      <w:r w:rsidRPr="00DB3048">
        <w:t xml:space="preserve"> формируется новый микрорайон Матокса-2 –под индивидуальную (коттеджную) застройку с участками по 15-25 соток. </w:t>
      </w:r>
    </w:p>
    <w:p w14:paraId="100C718A" w14:textId="77777777" w:rsidR="001D6B44" w:rsidRPr="00DB3048" w:rsidRDefault="001D6B44" w:rsidP="001627B2"/>
    <w:p w14:paraId="52CF49B6" w14:textId="4D382F7B" w:rsidR="00050210" w:rsidRPr="00DB3048" w:rsidRDefault="00050210"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17</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w:t>
      </w:r>
      <w:r w:rsidRPr="00DB3048">
        <w:rPr>
          <w:lang w:val="ru-RU"/>
        </w:rPr>
        <w:t>д. Матокса</w:t>
      </w:r>
      <w:r w:rsidRPr="00DB3048">
        <w:t xml:space="preserve"> Куйвозовского сельского поселения</w:t>
      </w:r>
    </w:p>
    <w:tbl>
      <w:tblPr>
        <w:tblStyle w:val="38"/>
        <w:tblW w:w="9345" w:type="dxa"/>
        <w:tblLayout w:type="fixed"/>
        <w:tblLook w:val="04A0" w:firstRow="1" w:lastRow="0" w:firstColumn="1" w:lastColumn="0" w:noHBand="0" w:noVBand="1"/>
      </w:tblPr>
      <w:tblGrid>
        <w:gridCol w:w="4815"/>
        <w:gridCol w:w="2693"/>
        <w:gridCol w:w="1837"/>
      </w:tblGrid>
      <w:tr w:rsidR="00050210" w:rsidRPr="00DB3048" w14:paraId="701838CF" w14:textId="77777777" w:rsidTr="00755AFB">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815" w:type="dxa"/>
            <w:vMerge w:val="restart"/>
            <w:hideMark/>
          </w:tcPr>
          <w:p w14:paraId="754BA39B" w14:textId="77777777" w:rsidR="00050210" w:rsidRPr="00DB3048" w:rsidRDefault="00050210" w:rsidP="001627B2">
            <w:pPr>
              <w:pStyle w:val="1c"/>
            </w:pPr>
            <w:r w:rsidRPr="00DB3048">
              <w:t>Функциональные зоны</w:t>
            </w:r>
          </w:p>
        </w:tc>
        <w:tc>
          <w:tcPr>
            <w:tcW w:w="2693" w:type="dxa"/>
            <w:vMerge w:val="restart"/>
            <w:hideMark/>
          </w:tcPr>
          <w:p w14:paraId="71D05F00"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61D98034" w14:textId="77777777" w:rsidR="00050210" w:rsidRPr="00DB3048" w:rsidRDefault="0005021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050210" w:rsidRPr="00DB3048" w14:paraId="24A2B2E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vMerge/>
            <w:shd w:val="clear" w:color="auto" w:fill="D9D9D9" w:themeFill="background1" w:themeFillShade="D9"/>
            <w:hideMark/>
          </w:tcPr>
          <w:p w14:paraId="6C4848F2" w14:textId="77777777" w:rsidR="00050210" w:rsidRPr="00DB3048" w:rsidRDefault="00050210" w:rsidP="001627B2">
            <w:pPr>
              <w:pStyle w:val="1c"/>
              <w:rPr>
                <w:b/>
              </w:rPr>
            </w:pPr>
          </w:p>
        </w:tc>
        <w:tc>
          <w:tcPr>
            <w:tcW w:w="2693" w:type="dxa"/>
            <w:vMerge/>
            <w:shd w:val="clear" w:color="auto" w:fill="D9D9D9" w:themeFill="background1" w:themeFillShade="D9"/>
            <w:hideMark/>
          </w:tcPr>
          <w:p w14:paraId="2C234D8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6162C16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050210" w:rsidRPr="00DB3048" w14:paraId="760AFB0F"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0B65F5A" w14:textId="77777777" w:rsidR="00050210" w:rsidRPr="00DB3048" w:rsidRDefault="00050210" w:rsidP="001627B2">
            <w:pPr>
              <w:pStyle w:val="1c"/>
              <w:jc w:val="left"/>
              <w:rPr>
                <w:b/>
              </w:rPr>
            </w:pPr>
            <w:r w:rsidRPr="00DB3048">
              <w:rPr>
                <w:b/>
              </w:rPr>
              <w:t>Жилые зоны</w:t>
            </w:r>
          </w:p>
        </w:tc>
        <w:tc>
          <w:tcPr>
            <w:tcW w:w="2693" w:type="dxa"/>
            <w:tcBorders>
              <w:top w:val="single" w:sz="4" w:space="0" w:color="auto"/>
              <w:left w:val="single" w:sz="4" w:space="0" w:color="auto"/>
              <w:bottom w:val="single" w:sz="4" w:space="0" w:color="auto"/>
              <w:right w:val="single" w:sz="4" w:space="0" w:color="auto"/>
            </w:tcBorders>
            <w:vAlign w:val="top"/>
          </w:tcPr>
          <w:p w14:paraId="3F74B6D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B974A5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48,49</w:t>
            </w:r>
          </w:p>
        </w:tc>
      </w:tr>
      <w:tr w:rsidR="00050210" w:rsidRPr="00DB3048" w14:paraId="5980196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E4E758C" w14:textId="77777777" w:rsidR="00050210" w:rsidRPr="00DB3048" w:rsidRDefault="00050210" w:rsidP="001627B2">
            <w:pPr>
              <w:pStyle w:val="1c"/>
              <w:jc w:val="right"/>
            </w:pPr>
            <w:r w:rsidRPr="00DB3048">
              <w:t>- индивидуальная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4300428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C04A6C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47,50</w:t>
            </w:r>
          </w:p>
        </w:tc>
      </w:tr>
      <w:tr w:rsidR="00050210" w:rsidRPr="00DB3048" w14:paraId="1507FF64"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25B8C44" w14:textId="77777777" w:rsidR="00050210" w:rsidRPr="00DB3048" w:rsidRDefault="00050210" w:rsidP="001627B2">
            <w:pPr>
              <w:pStyle w:val="1c"/>
              <w:jc w:val="right"/>
            </w:pPr>
            <w:r w:rsidRPr="00DB3048">
              <w:t>- малоэтажная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2D20CC3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5E48418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81E059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EDD5D24" w14:textId="77777777" w:rsidR="00050210" w:rsidRPr="00DB3048" w:rsidRDefault="00050210" w:rsidP="001627B2">
            <w:pPr>
              <w:pStyle w:val="1c"/>
              <w:jc w:val="right"/>
            </w:pPr>
            <w:r w:rsidRPr="00DB3048">
              <w:t>- среднеэтажная жилая застройка</w:t>
            </w:r>
          </w:p>
        </w:tc>
        <w:tc>
          <w:tcPr>
            <w:tcW w:w="2693" w:type="dxa"/>
            <w:tcBorders>
              <w:top w:val="single" w:sz="4" w:space="0" w:color="auto"/>
              <w:left w:val="single" w:sz="4" w:space="0" w:color="auto"/>
              <w:bottom w:val="single" w:sz="4" w:space="0" w:color="auto"/>
              <w:right w:val="single" w:sz="4" w:space="0" w:color="auto"/>
            </w:tcBorders>
            <w:vAlign w:val="top"/>
            <w:hideMark/>
          </w:tcPr>
          <w:p w14:paraId="3D4B28A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0763BB8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0,99</w:t>
            </w:r>
          </w:p>
        </w:tc>
      </w:tr>
      <w:tr w:rsidR="00050210" w:rsidRPr="00DB3048" w14:paraId="1A18C1B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2C9E3CC" w14:textId="77777777" w:rsidR="00050210" w:rsidRPr="00DB3048" w:rsidRDefault="00050210" w:rsidP="001627B2">
            <w:pPr>
              <w:pStyle w:val="1c"/>
              <w:jc w:val="right"/>
            </w:pPr>
            <w:r w:rsidRPr="00DB3048">
              <w:t>- объекты дошкольного образования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634F6C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58ED13A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41C8AE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2CB8814" w14:textId="77777777" w:rsidR="00050210" w:rsidRPr="00DB3048" w:rsidRDefault="00050210" w:rsidP="001627B2">
            <w:pPr>
              <w:pStyle w:val="1c"/>
              <w:jc w:val="left"/>
              <w:rPr>
                <w:b/>
              </w:rPr>
            </w:pPr>
            <w:r w:rsidRPr="00DB3048">
              <w:rPr>
                <w:b/>
              </w:rPr>
              <w:t>Общественно-деловые зоны</w:t>
            </w:r>
          </w:p>
        </w:tc>
        <w:tc>
          <w:tcPr>
            <w:tcW w:w="2693" w:type="dxa"/>
            <w:tcBorders>
              <w:top w:val="single" w:sz="4" w:space="0" w:color="auto"/>
              <w:left w:val="single" w:sz="4" w:space="0" w:color="auto"/>
              <w:bottom w:val="single" w:sz="4" w:space="0" w:color="auto"/>
              <w:right w:val="single" w:sz="4" w:space="0" w:color="auto"/>
            </w:tcBorders>
            <w:vAlign w:val="top"/>
          </w:tcPr>
          <w:p w14:paraId="15304CD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901C62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0,43</w:t>
            </w:r>
          </w:p>
        </w:tc>
      </w:tr>
      <w:tr w:rsidR="00050210" w:rsidRPr="00DB3048" w14:paraId="4BC8CC8A"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609C91C" w14:textId="77777777" w:rsidR="00050210" w:rsidRPr="00DB3048" w:rsidRDefault="00050210" w:rsidP="001627B2">
            <w:pPr>
              <w:pStyle w:val="1c"/>
              <w:jc w:val="right"/>
            </w:pPr>
            <w:r w:rsidRPr="00DB3048">
              <w:t>- многофункциональная зона</w:t>
            </w:r>
          </w:p>
        </w:tc>
        <w:tc>
          <w:tcPr>
            <w:tcW w:w="2693" w:type="dxa"/>
            <w:tcBorders>
              <w:top w:val="single" w:sz="4" w:space="0" w:color="auto"/>
              <w:left w:val="single" w:sz="4" w:space="0" w:color="auto"/>
              <w:bottom w:val="single" w:sz="4" w:space="0" w:color="auto"/>
              <w:right w:val="single" w:sz="4" w:space="0" w:color="auto"/>
            </w:tcBorders>
            <w:vAlign w:val="top"/>
            <w:hideMark/>
          </w:tcPr>
          <w:p w14:paraId="2075276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4975EB1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0,43</w:t>
            </w:r>
          </w:p>
        </w:tc>
      </w:tr>
      <w:tr w:rsidR="00050210" w:rsidRPr="00DB3048" w14:paraId="70E54F76"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715B9549" w14:textId="77777777" w:rsidR="00050210" w:rsidRPr="00DB3048" w:rsidRDefault="00050210" w:rsidP="001627B2">
            <w:pPr>
              <w:pStyle w:val="1c"/>
              <w:jc w:val="right"/>
            </w:pPr>
            <w:r w:rsidRPr="00DB3048">
              <w:t>- объекты образования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617AF27A"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44B50DF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2A1029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8264B71" w14:textId="77777777" w:rsidR="00050210" w:rsidRPr="00DB3048" w:rsidRDefault="00050210" w:rsidP="001627B2">
            <w:pPr>
              <w:pStyle w:val="1c"/>
              <w:jc w:val="left"/>
              <w:rPr>
                <w:b/>
              </w:rPr>
            </w:pPr>
            <w:r w:rsidRPr="00DB3048">
              <w:rPr>
                <w:b/>
              </w:rPr>
              <w:t>Производственные зоны</w:t>
            </w:r>
          </w:p>
        </w:tc>
        <w:tc>
          <w:tcPr>
            <w:tcW w:w="2693" w:type="dxa"/>
            <w:tcBorders>
              <w:top w:val="single" w:sz="4" w:space="0" w:color="auto"/>
              <w:left w:val="single" w:sz="4" w:space="0" w:color="auto"/>
              <w:bottom w:val="single" w:sz="4" w:space="0" w:color="auto"/>
              <w:right w:val="single" w:sz="4" w:space="0" w:color="auto"/>
            </w:tcBorders>
            <w:vAlign w:val="top"/>
          </w:tcPr>
          <w:p w14:paraId="6029055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0BECBE6"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0,90</w:t>
            </w:r>
          </w:p>
        </w:tc>
      </w:tr>
      <w:tr w:rsidR="00050210" w:rsidRPr="00DB3048" w14:paraId="56F0884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5EDDC2A" w14:textId="77777777" w:rsidR="00050210" w:rsidRPr="00DB3048" w:rsidRDefault="00050210" w:rsidP="001627B2">
            <w:pPr>
              <w:pStyle w:val="1c"/>
              <w:jc w:val="right"/>
            </w:pPr>
            <w:r w:rsidRPr="00DB3048">
              <w:t>- промышленная</w:t>
            </w:r>
          </w:p>
        </w:tc>
        <w:tc>
          <w:tcPr>
            <w:tcW w:w="2693" w:type="dxa"/>
            <w:tcBorders>
              <w:top w:val="single" w:sz="4" w:space="0" w:color="auto"/>
              <w:left w:val="single" w:sz="4" w:space="0" w:color="auto"/>
              <w:bottom w:val="single" w:sz="4" w:space="0" w:color="auto"/>
              <w:right w:val="single" w:sz="4" w:space="0" w:color="auto"/>
            </w:tcBorders>
            <w:vAlign w:val="top"/>
            <w:hideMark/>
          </w:tcPr>
          <w:p w14:paraId="1123E14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2886D04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832125"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tcPr>
          <w:p w14:paraId="64A837B9" w14:textId="77777777" w:rsidR="00050210" w:rsidRPr="00DB3048" w:rsidRDefault="00050210" w:rsidP="001627B2">
            <w:pPr>
              <w:pStyle w:val="1c"/>
              <w:jc w:val="right"/>
            </w:pPr>
            <w:r w:rsidRPr="00DB3048">
              <w:t>- сельскохозяйственная промышленность</w:t>
            </w:r>
          </w:p>
        </w:tc>
        <w:tc>
          <w:tcPr>
            <w:tcW w:w="2693" w:type="dxa"/>
            <w:tcBorders>
              <w:top w:val="single" w:sz="4" w:space="0" w:color="auto"/>
              <w:left w:val="single" w:sz="4" w:space="0" w:color="auto"/>
              <w:bottom w:val="single" w:sz="4" w:space="0" w:color="auto"/>
              <w:right w:val="single" w:sz="4" w:space="0" w:color="auto"/>
            </w:tcBorders>
            <w:vAlign w:val="top"/>
          </w:tcPr>
          <w:p w14:paraId="246E95B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К=0,6</w:t>
            </w:r>
          </w:p>
        </w:tc>
        <w:tc>
          <w:tcPr>
            <w:tcW w:w="1837" w:type="dxa"/>
            <w:tcBorders>
              <w:top w:val="single" w:sz="4" w:space="0" w:color="auto"/>
              <w:left w:val="single" w:sz="4" w:space="0" w:color="auto"/>
              <w:bottom w:val="single" w:sz="4" w:space="0" w:color="auto"/>
              <w:right w:val="single" w:sz="4" w:space="0" w:color="auto"/>
            </w:tcBorders>
            <w:noWrap/>
          </w:tcPr>
          <w:p w14:paraId="417166D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489372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F9B5684" w14:textId="77777777" w:rsidR="00050210" w:rsidRPr="00DB3048" w:rsidRDefault="00050210" w:rsidP="001627B2">
            <w:pPr>
              <w:pStyle w:val="1c"/>
              <w:jc w:val="right"/>
            </w:pPr>
            <w:r w:rsidRPr="00DB3048">
              <w:t>- коммунально-складская</w:t>
            </w:r>
          </w:p>
        </w:tc>
        <w:tc>
          <w:tcPr>
            <w:tcW w:w="2693" w:type="dxa"/>
            <w:tcBorders>
              <w:top w:val="single" w:sz="4" w:space="0" w:color="auto"/>
              <w:left w:val="single" w:sz="4" w:space="0" w:color="auto"/>
              <w:bottom w:val="single" w:sz="4" w:space="0" w:color="auto"/>
              <w:right w:val="single" w:sz="4" w:space="0" w:color="auto"/>
            </w:tcBorders>
            <w:vAlign w:val="top"/>
            <w:hideMark/>
          </w:tcPr>
          <w:p w14:paraId="6552EA2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38ECEE9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0,90</w:t>
            </w:r>
          </w:p>
        </w:tc>
      </w:tr>
      <w:tr w:rsidR="00050210" w:rsidRPr="00DB3048" w14:paraId="24F33C2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F166E8C" w14:textId="77777777" w:rsidR="00050210" w:rsidRPr="00DB3048" w:rsidRDefault="00050210" w:rsidP="001627B2">
            <w:pPr>
              <w:pStyle w:val="1c"/>
              <w:jc w:val="left"/>
              <w:rPr>
                <w:b/>
              </w:rPr>
            </w:pPr>
            <w:r w:rsidRPr="00DB3048">
              <w:rPr>
                <w:b/>
              </w:rPr>
              <w:t>Рекреационные зоны</w:t>
            </w:r>
          </w:p>
        </w:tc>
        <w:tc>
          <w:tcPr>
            <w:tcW w:w="2693" w:type="dxa"/>
            <w:tcBorders>
              <w:top w:val="single" w:sz="4" w:space="0" w:color="auto"/>
              <w:left w:val="single" w:sz="4" w:space="0" w:color="auto"/>
              <w:bottom w:val="single" w:sz="4" w:space="0" w:color="auto"/>
              <w:right w:val="single" w:sz="4" w:space="0" w:color="auto"/>
            </w:tcBorders>
            <w:vAlign w:val="top"/>
          </w:tcPr>
          <w:p w14:paraId="2A9BC98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58E08C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B6E4142"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25805DB" w14:textId="77777777" w:rsidR="00050210" w:rsidRPr="00DB3048" w:rsidRDefault="00050210" w:rsidP="001627B2">
            <w:pPr>
              <w:pStyle w:val="1c"/>
              <w:jc w:val="right"/>
            </w:pPr>
            <w:r w:rsidRPr="00DB3048">
              <w:t>- зеленые насаждения общего пользования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5E559E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6AB7E237"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403C72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3FCA3C52" w14:textId="77777777" w:rsidR="00050210" w:rsidRPr="00DB3048" w:rsidRDefault="00050210" w:rsidP="001627B2">
            <w:pPr>
              <w:pStyle w:val="1c"/>
              <w:jc w:val="right"/>
            </w:pPr>
            <w:r w:rsidRPr="00DB3048">
              <w:t>- объекты оздоровительной и туристско-рекреационной инфраструктуры</w:t>
            </w:r>
          </w:p>
        </w:tc>
        <w:tc>
          <w:tcPr>
            <w:tcW w:w="2693" w:type="dxa"/>
            <w:tcBorders>
              <w:top w:val="single" w:sz="4" w:space="0" w:color="auto"/>
              <w:left w:val="single" w:sz="4" w:space="0" w:color="auto"/>
              <w:bottom w:val="single" w:sz="4" w:space="0" w:color="auto"/>
              <w:right w:val="single" w:sz="4" w:space="0" w:color="auto"/>
            </w:tcBorders>
            <w:vAlign w:val="top"/>
            <w:hideMark/>
          </w:tcPr>
          <w:p w14:paraId="4C78EA3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55BECE78"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32713B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6FFC2325" w14:textId="77777777" w:rsidR="00050210" w:rsidRPr="00DB3048" w:rsidRDefault="00050210" w:rsidP="001627B2">
            <w:pPr>
              <w:pStyle w:val="1c"/>
              <w:jc w:val="right"/>
            </w:pPr>
            <w:r w:rsidRPr="00DB3048">
              <w:t>- водные объекты</w:t>
            </w:r>
          </w:p>
        </w:tc>
        <w:tc>
          <w:tcPr>
            <w:tcW w:w="2693" w:type="dxa"/>
            <w:tcBorders>
              <w:top w:val="single" w:sz="4" w:space="0" w:color="auto"/>
              <w:left w:val="single" w:sz="4" w:space="0" w:color="auto"/>
              <w:bottom w:val="single" w:sz="4" w:space="0" w:color="auto"/>
              <w:right w:val="single" w:sz="4" w:space="0" w:color="auto"/>
            </w:tcBorders>
            <w:vAlign w:val="top"/>
            <w:hideMark/>
          </w:tcPr>
          <w:p w14:paraId="36DD259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5CF737D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640A156"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D2C4C0A" w14:textId="77777777" w:rsidR="00050210" w:rsidRPr="00DB3048" w:rsidRDefault="00050210" w:rsidP="001627B2">
            <w:pPr>
              <w:pStyle w:val="1c"/>
              <w:jc w:val="right"/>
            </w:pPr>
            <w:r w:rsidRPr="00DB3048">
              <w:t>- пляжи</w:t>
            </w:r>
          </w:p>
        </w:tc>
        <w:tc>
          <w:tcPr>
            <w:tcW w:w="2693" w:type="dxa"/>
            <w:tcBorders>
              <w:top w:val="single" w:sz="4" w:space="0" w:color="auto"/>
              <w:left w:val="single" w:sz="4" w:space="0" w:color="auto"/>
              <w:bottom w:val="single" w:sz="4" w:space="0" w:color="auto"/>
              <w:right w:val="single" w:sz="4" w:space="0" w:color="auto"/>
            </w:tcBorders>
            <w:vAlign w:val="top"/>
            <w:hideMark/>
          </w:tcPr>
          <w:p w14:paraId="076DFF7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21ED436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22A7259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87A39EF" w14:textId="77777777" w:rsidR="00050210" w:rsidRPr="00DB3048" w:rsidRDefault="00050210" w:rsidP="001627B2">
            <w:pPr>
              <w:pStyle w:val="1c"/>
              <w:jc w:val="right"/>
            </w:pPr>
            <w:r w:rsidRPr="00DB3048">
              <w:t>- спортивные зоны</w:t>
            </w:r>
          </w:p>
        </w:tc>
        <w:tc>
          <w:tcPr>
            <w:tcW w:w="2693" w:type="dxa"/>
            <w:tcBorders>
              <w:top w:val="single" w:sz="4" w:space="0" w:color="auto"/>
              <w:left w:val="single" w:sz="4" w:space="0" w:color="auto"/>
              <w:bottom w:val="single" w:sz="4" w:space="0" w:color="auto"/>
              <w:right w:val="single" w:sz="4" w:space="0" w:color="auto"/>
            </w:tcBorders>
            <w:vAlign w:val="top"/>
            <w:hideMark/>
          </w:tcPr>
          <w:p w14:paraId="240D499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2CCBD49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65441DC8"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15A7E1C" w14:textId="77777777" w:rsidR="00050210" w:rsidRPr="00DB3048" w:rsidRDefault="00050210" w:rsidP="001627B2">
            <w:pPr>
              <w:pStyle w:val="1c"/>
              <w:jc w:val="left"/>
              <w:rPr>
                <w:b/>
              </w:rPr>
            </w:pPr>
            <w:r w:rsidRPr="00DB3048">
              <w:rPr>
                <w:b/>
              </w:rPr>
              <w:t>Зоны инженерной и транспортной инфраструктуры</w:t>
            </w:r>
          </w:p>
        </w:tc>
        <w:tc>
          <w:tcPr>
            <w:tcW w:w="2693" w:type="dxa"/>
            <w:tcBorders>
              <w:top w:val="single" w:sz="4" w:space="0" w:color="auto"/>
              <w:left w:val="single" w:sz="4" w:space="0" w:color="auto"/>
              <w:bottom w:val="single" w:sz="4" w:space="0" w:color="auto"/>
              <w:right w:val="single" w:sz="4" w:space="0" w:color="auto"/>
            </w:tcBorders>
            <w:vAlign w:val="top"/>
          </w:tcPr>
          <w:p w14:paraId="07A4A0A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1B343F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67D5B41"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1377427" w14:textId="77777777" w:rsidR="00050210" w:rsidRPr="00DB3048" w:rsidRDefault="00050210" w:rsidP="001627B2">
            <w:pPr>
              <w:pStyle w:val="1c"/>
              <w:jc w:val="right"/>
            </w:pPr>
            <w:r w:rsidRPr="00DB3048">
              <w:t>- улично-дорожная сеть</w:t>
            </w:r>
          </w:p>
        </w:tc>
        <w:tc>
          <w:tcPr>
            <w:tcW w:w="2693" w:type="dxa"/>
            <w:tcBorders>
              <w:top w:val="single" w:sz="4" w:space="0" w:color="auto"/>
              <w:left w:val="single" w:sz="4" w:space="0" w:color="auto"/>
              <w:bottom w:val="single" w:sz="4" w:space="0" w:color="auto"/>
              <w:right w:val="single" w:sz="4" w:space="0" w:color="auto"/>
            </w:tcBorders>
            <w:vAlign w:val="top"/>
            <w:hideMark/>
          </w:tcPr>
          <w:p w14:paraId="476F9E4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20173C9F"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C7CE9FA"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0222AF00" w14:textId="77777777" w:rsidR="00050210" w:rsidRPr="00DB3048" w:rsidRDefault="00050210" w:rsidP="001627B2">
            <w:pPr>
              <w:pStyle w:val="1c"/>
              <w:jc w:val="right"/>
            </w:pPr>
            <w:r w:rsidRPr="00DB3048">
              <w:t>- инженерные сооружения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07A0331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27D4097E"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55985794"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2F28E3CA" w14:textId="77777777" w:rsidR="00050210" w:rsidRPr="00DB3048" w:rsidRDefault="00050210" w:rsidP="001627B2">
            <w:pPr>
              <w:pStyle w:val="1c"/>
              <w:jc w:val="left"/>
              <w:rPr>
                <w:b/>
              </w:rPr>
            </w:pPr>
            <w:r w:rsidRPr="00DB3048">
              <w:rPr>
                <w:b/>
              </w:rPr>
              <w:t>Зоны сельскохозяйственного использования</w:t>
            </w:r>
          </w:p>
        </w:tc>
        <w:tc>
          <w:tcPr>
            <w:tcW w:w="2693" w:type="dxa"/>
            <w:tcBorders>
              <w:top w:val="single" w:sz="4" w:space="0" w:color="auto"/>
              <w:left w:val="single" w:sz="4" w:space="0" w:color="auto"/>
              <w:bottom w:val="single" w:sz="4" w:space="0" w:color="auto"/>
              <w:right w:val="single" w:sz="4" w:space="0" w:color="auto"/>
            </w:tcBorders>
            <w:vAlign w:val="top"/>
          </w:tcPr>
          <w:p w14:paraId="4EB794E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3D88CA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16D14CC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5064A71A" w14:textId="77777777" w:rsidR="00050210" w:rsidRPr="00DB3048" w:rsidRDefault="00050210" w:rsidP="001627B2">
            <w:pPr>
              <w:pStyle w:val="1c"/>
              <w:jc w:val="right"/>
            </w:pPr>
            <w:r w:rsidRPr="00DB3048">
              <w:t>- садоводческие и дачные объединения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406B5E39"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720A7903"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3891A040"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767BE661" w14:textId="77777777" w:rsidR="00050210" w:rsidRPr="00DB3048" w:rsidRDefault="00050210" w:rsidP="001627B2">
            <w:pPr>
              <w:pStyle w:val="1c"/>
              <w:jc w:val="right"/>
              <w:rPr>
                <w:iCs/>
              </w:rPr>
            </w:pPr>
            <w:r w:rsidRPr="00DB3048">
              <w:rPr>
                <w:iCs/>
              </w:rPr>
              <w:t>- ведение огородничества</w:t>
            </w:r>
          </w:p>
        </w:tc>
        <w:tc>
          <w:tcPr>
            <w:tcW w:w="2693" w:type="dxa"/>
            <w:tcBorders>
              <w:top w:val="single" w:sz="4" w:space="0" w:color="auto"/>
              <w:left w:val="single" w:sz="4" w:space="0" w:color="auto"/>
              <w:bottom w:val="single" w:sz="4" w:space="0" w:color="auto"/>
              <w:right w:val="single" w:sz="4" w:space="0" w:color="auto"/>
            </w:tcBorders>
            <w:vAlign w:val="top"/>
            <w:hideMark/>
          </w:tcPr>
          <w:p w14:paraId="0A4200E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2128E2C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726EB999"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5BD7F8E" w14:textId="77777777" w:rsidR="00050210" w:rsidRPr="00DB3048" w:rsidRDefault="00050210" w:rsidP="001627B2">
            <w:pPr>
              <w:pStyle w:val="1c"/>
              <w:jc w:val="left"/>
              <w:rPr>
                <w:b/>
              </w:rPr>
            </w:pPr>
            <w:r w:rsidRPr="00DB3048">
              <w:rPr>
                <w:b/>
              </w:rPr>
              <w:t>Зоны специального назначения</w:t>
            </w:r>
          </w:p>
        </w:tc>
        <w:tc>
          <w:tcPr>
            <w:tcW w:w="2693" w:type="dxa"/>
            <w:tcBorders>
              <w:top w:val="single" w:sz="4" w:space="0" w:color="auto"/>
              <w:left w:val="single" w:sz="4" w:space="0" w:color="auto"/>
              <w:bottom w:val="single" w:sz="4" w:space="0" w:color="auto"/>
              <w:right w:val="single" w:sz="4" w:space="0" w:color="auto"/>
            </w:tcBorders>
            <w:vAlign w:val="top"/>
          </w:tcPr>
          <w:p w14:paraId="11D34F4B"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7295A88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0,86</w:t>
            </w:r>
          </w:p>
        </w:tc>
      </w:tr>
      <w:tr w:rsidR="00050210" w:rsidRPr="00DB3048" w14:paraId="254E27BC"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CD32748" w14:textId="77777777" w:rsidR="00050210" w:rsidRPr="00DB3048" w:rsidRDefault="00050210" w:rsidP="001627B2">
            <w:pPr>
              <w:pStyle w:val="1c"/>
              <w:jc w:val="right"/>
            </w:pPr>
            <w:r w:rsidRPr="00DB3048">
              <w:t>- кладбища</w:t>
            </w:r>
          </w:p>
        </w:tc>
        <w:tc>
          <w:tcPr>
            <w:tcW w:w="2693" w:type="dxa"/>
            <w:tcBorders>
              <w:top w:val="single" w:sz="4" w:space="0" w:color="auto"/>
              <w:left w:val="single" w:sz="4" w:space="0" w:color="auto"/>
              <w:bottom w:val="single" w:sz="4" w:space="0" w:color="auto"/>
              <w:right w:val="single" w:sz="4" w:space="0" w:color="auto"/>
            </w:tcBorders>
            <w:vAlign w:val="top"/>
            <w:hideMark/>
          </w:tcPr>
          <w:p w14:paraId="6B96C30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11C3F301"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0,86</w:t>
            </w:r>
          </w:p>
        </w:tc>
      </w:tr>
      <w:tr w:rsidR="00050210" w:rsidRPr="00DB3048" w14:paraId="1481052D"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42571DE1" w14:textId="77777777" w:rsidR="00050210" w:rsidRPr="00DB3048" w:rsidRDefault="00050210" w:rsidP="001627B2">
            <w:pPr>
              <w:pStyle w:val="1c"/>
              <w:jc w:val="right"/>
            </w:pPr>
            <w:r w:rsidRPr="00DB3048">
              <w:t>- защитные зеленые насаждения</w:t>
            </w:r>
          </w:p>
        </w:tc>
        <w:tc>
          <w:tcPr>
            <w:tcW w:w="2693" w:type="dxa"/>
            <w:tcBorders>
              <w:top w:val="single" w:sz="4" w:space="0" w:color="auto"/>
              <w:left w:val="single" w:sz="4" w:space="0" w:color="auto"/>
              <w:bottom w:val="single" w:sz="4" w:space="0" w:color="auto"/>
              <w:right w:val="single" w:sz="4" w:space="0" w:color="auto"/>
            </w:tcBorders>
            <w:vAlign w:val="top"/>
            <w:hideMark/>
          </w:tcPr>
          <w:p w14:paraId="23221EA0"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FDAA74"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050210" w:rsidRPr="00DB3048" w14:paraId="0850B93F"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34B04B84" w14:textId="77777777" w:rsidR="00050210" w:rsidRPr="00DB3048" w:rsidRDefault="00050210" w:rsidP="001627B2">
            <w:pPr>
              <w:pStyle w:val="1c"/>
              <w:jc w:val="left"/>
              <w:rPr>
                <w:b/>
              </w:rPr>
            </w:pPr>
            <w:r w:rsidRPr="00DB3048">
              <w:rPr>
                <w:b/>
              </w:rPr>
              <w:t>Зоны, не вовлеченные в градостроительную деятельность</w:t>
            </w:r>
          </w:p>
        </w:tc>
        <w:tc>
          <w:tcPr>
            <w:tcW w:w="2693" w:type="dxa"/>
            <w:tcBorders>
              <w:top w:val="single" w:sz="4" w:space="0" w:color="auto"/>
              <w:left w:val="single" w:sz="4" w:space="0" w:color="auto"/>
              <w:bottom w:val="single" w:sz="4" w:space="0" w:color="auto"/>
              <w:right w:val="single" w:sz="4" w:space="0" w:color="auto"/>
            </w:tcBorders>
            <w:vAlign w:val="top"/>
          </w:tcPr>
          <w:p w14:paraId="6A4DDB52"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47E3C6DC"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130,52</w:t>
            </w:r>
          </w:p>
        </w:tc>
      </w:tr>
      <w:tr w:rsidR="00050210" w:rsidRPr="00DB3048" w14:paraId="489F20CB" w14:textId="77777777" w:rsidTr="00755AFB">
        <w:trPr>
          <w:trHeight w:val="20"/>
        </w:trPr>
        <w:tc>
          <w:tcPr>
            <w:cnfStyle w:val="001000000000" w:firstRow="0" w:lastRow="0" w:firstColumn="1" w:lastColumn="0" w:oddVBand="0" w:evenVBand="0" w:oddHBand="0" w:evenHBand="0" w:firstRowFirstColumn="0" w:firstRowLastColumn="0" w:lastRowFirstColumn="0" w:lastRowLastColumn="0"/>
            <w:tcW w:w="4815" w:type="dxa"/>
            <w:noWrap/>
            <w:hideMark/>
          </w:tcPr>
          <w:p w14:paraId="1BDF58C4" w14:textId="77777777" w:rsidR="00050210" w:rsidRPr="00DB3048" w:rsidRDefault="00050210" w:rsidP="001627B2">
            <w:pPr>
              <w:pStyle w:val="1c"/>
              <w:rPr>
                <w:b/>
              </w:rPr>
            </w:pPr>
            <w:r w:rsidRPr="00DB3048">
              <w:rPr>
                <w:b/>
              </w:rPr>
              <w:t>Итого по населенному пункту</w:t>
            </w:r>
          </w:p>
        </w:tc>
        <w:tc>
          <w:tcPr>
            <w:tcW w:w="2693" w:type="dxa"/>
            <w:tcBorders>
              <w:top w:val="single" w:sz="4" w:space="0" w:color="auto"/>
              <w:left w:val="single" w:sz="4" w:space="0" w:color="auto"/>
              <w:bottom w:val="single" w:sz="4" w:space="0" w:color="auto"/>
              <w:right w:val="single" w:sz="4" w:space="0" w:color="auto"/>
            </w:tcBorders>
            <w:vAlign w:val="top"/>
          </w:tcPr>
          <w:p w14:paraId="625D177D"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85B10C5" w14:textId="77777777" w:rsidR="00050210" w:rsidRPr="00DB3048" w:rsidRDefault="0005021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181,2</w:t>
            </w:r>
          </w:p>
        </w:tc>
      </w:tr>
    </w:tbl>
    <w:p w14:paraId="7B22C817" w14:textId="77777777" w:rsidR="001D6B44" w:rsidRDefault="001D6B44" w:rsidP="001627B2">
      <w:pPr>
        <w:rPr>
          <w:b/>
        </w:rPr>
      </w:pPr>
      <w:bookmarkStart w:id="24" w:name="_Toc242600450"/>
    </w:p>
    <w:p w14:paraId="404EA69C" w14:textId="77777777" w:rsidR="001D6B44" w:rsidRDefault="001D6B44" w:rsidP="001627B2">
      <w:pPr>
        <w:rPr>
          <w:b/>
        </w:rPr>
      </w:pPr>
    </w:p>
    <w:p w14:paraId="47C5E4DA" w14:textId="3350DD83" w:rsidR="00FD505C" w:rsidRPr="00DB3048" w:rsidRDefault="00FD505C" w:rsidP="001627B2">
      <w:pPr>
        <w:rPr>
          <w:b/>
        </w:rPr>
      </w:pPr>
      <w:r w:rsidRPr="00DB3048">
        <w:rPr>
          <w:b/>
        </w:rPr>
        <w:lastRenderedPageBreak/>
        <w:t>Деревня Вуолы</w:t>
      </w:r>
      <w:bookmarkEnd w:id="24"/>
    </w:p>
    <w:p w14:paraId="0DE95118" w14:textId="6C8A5791" w:rsidR="00FD505C" w:rsidRDefault="00FD505C" w:rsidP="001627B2">
      <w:r w:rsidRPr="00DB3048">
        <w:t xml:space="preserve">Деревня Вуолы, расположенная также на </w:t>
      </w:r>
      <w:r w:rsidR="00536B88" w:rsidRPr="00DB3048">
        <w:t>«</w:t>
      </w:r>
      <w:r w:rsidRPr="00DB3048">
        <w:t>Магистральной</w:t>
      </w:r>
      <w:r w:rsidR="00536B88" w:rsidRPr="00DB3048">
        <w:t>»</w:t>
      </w:r>
      <w:r w:rsidRPr="00DB3048">
        <w:t xml:space="preserve"> и при дороге на бывшие населённые пункты Большое и Малое Соелово, занимает холмистую территорию, граничащую с землями сельскохозяйственного предприятия ЗАО </w:t>
      </w:r>
      <w:r w:rsidR="00536B88" w:rsidRPr="00DB3048">
        <w:t>«</w:t>
      </w:r>
      <w:r w:rsidRPr="00DB3048">
        <w:t>Авлога</w:t>
      </w:r>
      <w:r w:rsidR="00536B88" w:rsidRPr="00DB3048">
        <w:t>»</w:t>
      </w:r>
      <w:r w:rsidRPr="00DB3048">
        <w:t xml:space="preserve">. По другую сторону шоссе, среди смешанных лесов Гарболовского участкового лесничества, находится озеро Пужо-Ярви. В одном километре от Соеловской дороги от </w:t>
      </w:r>
      <w:r w:rsidR="00536B88" w:rsidRPr="00DB3048">
        <w:t>«</w:t>
      </w:r>
      <w:r w:rsidRPr="00DB3048">
        <w:t>Магистральной</w:t>
      </w:r>
      <w:r w:rsidR="00536B88" w:rsidRPr="00DB3048">
        <w:t>»</w:t>
      </w:r>
      <w:r w:rsidRPr="00DB3048">
        <w:t xml:space="preserve"> начинается дорога на бывш. н.п. Катумы; здесь, у перекрестка, расположено урочище Вуолы. В настоящее время в д. Вуолы зарегистрированы 2 человека, в летний период проживает незарегистрировнное население. К массиву Меслики-Вуолы относятся территории 12 крестьянских (фермерских) хозяйств, на которые также оказывает негативное влияние деятельность предприятия ЗАО </w:t>
      </w:r>
      <w:r w:rsidR="00536B88" w:rsidRPr="00DB3048">
        <w:t>«</w:t>
      </w:r>
      <w:r w:rsidRPr="00DB3048">
        <w:t>Вуолы</w:t>
      </w:r>
      <w:r w:rsidR="00536B88" w:rsidRPr="00DB3048">
        <w:t>»</w:t>
      </w:r>
      <w:r w:rsidRPr="00DB3048">
        <w:t xml:space="preserve">. </w:t>
      </w:r>
    </w:p>
    <w:p w14:paraId="124E4852" w14:textId="77777777" w:rsidR="001D6B44" w:rsidRPr="00DB3048" w:rsidRDefault="001D6B44" w:rsidP="001627B2"/>
    <w:p w14:paraId="4AD8CDA6" w14:textId="05B59782" w:rsidR="00BB2650" w:rsidRPr="00DB3048" w:rsidRDefault="00BB2650"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18</w:t>
      </w:r>
      <w:r w:rsidR="006008E6" w:rsidRPr="00DB3048">
        <w:fldChar w:fldCharType="end"/>
      </w:r>
      <w:r w:rsidRPr="00DB3048">
        <w:t>.</w:t>
      </w:r>
      <w:r w:rsidRPr="00DB3048">
        <w:rPr>
          <w:rFonts w:cs="Arial"/>
          <w:kern w:val="32"/>
          <w:sz w:val="32"/>
          <w:szCs w:val="32"/>
        </w:rPr>
        <w:t xml:space="preserve"> </w:t>
      </w:r>
      <w:r w:rsidRPr="00DB3048">
        <w:t xml:space="preserve">Параметры функциональных зон д. </w:t>
      </w:r>
      <w:r w:rsidRPr="00DB3048">
        <w:rPr>
          <w:lang w:val="ru-RU"/>
        </w:rPr>
        <w:t>Вуолы</w:t>
      </w:r>
      <w:r w:rsidRPr="00DB3048">
        <w:t xml:space="preserve"> Куйвозовского сельского поселения</w:t>
      </w:r>
    </w:p>
    <w:tbl>
      <w:tblPr>
        <w:tblStyle w:val="38"/>
        <w:tblW w:w="0" w:type="auto"/>
        <w:tblLayout w:type="fixed"/>
        <w:tblLook w:val="04A0" w:firstRow="1" w:lastRow="0" w:firstColumn="1" w:lastColumn="0" w:noHBand="0" w:noVBand="1"/>
      </w:tblPr>
      <w:tblGrid>
        <w:gridCol w:w="5665"/>
        <w:gridCol w:w="1843"/>
        <w:gridCol w:w="1837"/>
      </w:tblGrid>
      <w:tr w:rsidR="00BB2650" w:rsidRPr="00DB3048" w14:paraId="6E9209FE" w14:textId="77777777" w:rsidTr="00BB265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665" w:type="dxa"/>
            <w:vMerge w:val="restart"/>
            <w:hideMark/>
          </w:tcPr>
          <w:p w14:paraId="7A564187" w14:textId="77777777" w:rsidR="00BB2650" w:rsidRPr="00DB3048" w:rsidRDefault="00BB2650" w:rsidP="001627B2">
            <w:pPr>
              <w:pStyle w:val="1c"/>
            </w:pPr>
            <w:r w:rsidRPr="00DB3048">
              <w:t>Функциональные зоны</w:t>
            </w:r>
          </w:p>
        </w:tc>
        <w:tc>
          <w:tcPr>
            <w:tcW w:w="1843" w:type="dxa"/>
            <w:vMerge w:val="restart"/>
            <w:hideMark/>
          </w:tcPr>
          <w:p w14:paraId="5A1CCB48"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Параметры функциональных зон</w:t>
            </w:r>
          </w:p>
        </w:tc>
        <w:tc>
          <w:tcPr>
            <w:tcW w:w="1837" w:type="dxa"/>
            <w:hideMark/>
          </w:tcPr>
          <w:p w14:paraId="1DAF7116" w14:textId="77777777" w:rsidR="00BB2650" w:rsidRPr="00DB3048" w:rsidRDefault="00BB2650" w:rsidP="001627B2">
            <w:pPr>
              <w:pStyle w:val="1c"/>
              <w:cnfStyle w:val="100000000000" w:firstRow="1" w:lastRow="0" w:firstColumn="0" w:lastColumn="0" w:oddVBand="0" w:evenVBand="0" w:oddHBand="0" w:evenHBand="0" w:firstRowFirstColumn="0" w:firstRowLastColumn="0" w:lastRowFirstColumn="0" w:lastRowLastColumn="0"/>
            </w:pPr>
            <w:r w:rsidRPr="00DB3048">
              <w:t>Существующее положение</w:t>
            </w:r>
          </w:p>
        </w:tc>
      </w:tr>
      <w:tr w:rsidR="00BB2650" w:rsidRPr="00DB3048" w14:paraId="47224B4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vMerge/>
            <w:shd w:val="clear" w:color="auto" w:fill="D9D9D9" w:themeFill="background1" w:themeFillShade="D9"/>
            <w:hideMark/>
          </w:tcPr>
          <w:p w14:paraId="73964D88" w14:textId="77777777" w:rsidR="00BB2650" w:rsidRPr="00DB3048" w:rsidRDefault="00BB2650" w:rsidP="001627B2">
            <w:pPr>
              <w:pStyle w:val="1c"/>
              <w:rPr>
                <w:b/>
              </w:rPr>
            </w:pPr>
          </w:p>
        </w:tc>
        <w:tc>
          <w:tcPr>
            <w:tcW w:w="1843" w:type="dxa"/>
            <w:vMerge/>
            <w:shd w:val="clear" w:color="auto" w:fill="D9D9D9" w:themeFill="background1" w:themeFillShade="D9"/>
            <w:hideMark/>
          </w:tcPr>
          <w:p w14:paraId="682948C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p>
        </w:tc>
        <w:tc>
          <w:tcPr>
            <w:tcW w:w="1837" w:type="dxa"/>
            <w:shd w:val="clear" w:color="auto" w:fill="D9D9D9" w:themeFill="background1" w:themeFillShade="D9"/>
            <w:noWrap/>
            <w:hideMark/>
          </w:tcPr>
          <w:p w14:paraId="12D9C33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га</w:t>
            </w:r>
          </w:p>
        </w:tc>
      </w:tr>
      <w:tr w:rsidR="00BB2650" w:rsidRPr="00DB3048" w14:paraId="2FA33FA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9ADBA48" w14:textId="77777777" w:rsidR="00BB2650" w:rsidRPr="00DB3048" w:rsidRDefault="00BB2650" w:rsidP="001627B2">
            <w:pPr>
              <w:pStyle w:val="1c"/>
              <w:jc w:val="left"/>
              <w:rPr>
                <w:b/>
              </w:rPr>
            </w:pPr>
            <w:r w:rsidRPr="00DB3048">
              <w:rPr>
                <w:b/>
              </w:rPr>
              <w:t>Жилые зоны</w:t>
            </w:r>
          </w:p>
        </w:tc>
        <w:tc>
          <w:tcPr>
            <w:tcW w:w="1843" w:type="dxa"/>
            <w:tcBorders>
              <w:top w:val="single" w:sz="4" w:space="0" w:color="auto"/>
              <w:left w:val="single" w:sz="4" w:space="0" w:color="auto"/>
              <w:bottom w:val="single" w:sz="4" w:space="0" w:color="auto"/>
              <w:right w:val="single" w:sz="4" w:space="0" w:color="auto"/>
            </w:tcBorders>
            <w:vAlign w:val="top"/>
          </w:tcPr>
          <w:p w14:paraId="68D0227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13C60B11"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r w:rsidRPr="00DB3048">
              <w:rPr>
                <w:b/>
                <w:bCs/>
              </w:rPr>
              <w:t>0,60</w:t>
            </w:r>
          </w:p>
        </w:tc>
      </w:tr>
      <w:tr w:rsidR="00BB2650" w:rsidRPr="00DB3048" w14:paraId="595A95D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4CCBCA9" w14:textId="77777777" w:rsidR="00BB2650" w:rsidRPr="00DB3048" w:rsidRDefault="00BB2650" w:rsidP="001627B2">
            <w:pPr>
              <w:pStyle w:val="1c"/>
              <w:jc w:val="right"/>
            </w:pPr>
            <w:r w:rsidRPr="00DB3048">
              <w:t>- индивидуальная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D6E699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FD4FF7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E58D5D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332FF66" w14:textId="77777777" w:rsidR="00BB2650" w:rsidRPr="00DB3048" w:rsidRDefault="00BB2650" w:rsidP="001627B2">
            <w:pPr>
              <w:pStyle w:val="1c"/>
              <w:jc w:val="right"/>
            </w:pPr>
            <w:r w:rsidRPr="00DB3048">
              <w:t>- малоэтажная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567C989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w:t>
            </w:r>
            <w:r w:rsidRPr="00DB3048">
              <w:rPr>
                <w:lang w:val="en-US"/>
              </w:rPr>
              <w:t>4</w:t>
            </w:r>
            <w:r w:rsidRPr="00DB3048">
              <w:t xml:space="preserve"> эт., К=0,3</w:t>
            </w:r>
          </w:p>
        </w:tc>
        <w:tc>
          <w:tcPr>
            <w:tcW w:w="1837" w:type="dxa"/>
            <w:tcBorders>
              <w:top w:val="single" w:sz="4" w:space="0" w:color="auto"/>
              <w:left w:val="single" w:sz="4" w:space="0" w:color="auto"/>
              <w:bottom w:val="single" w:sz="4" w:space="0" w:color="auto"/>
              <w:right w:val="single" w:sz="4" w:space="0" w:color="auto"/>
            </w:tcBorders>
            <w:noWrap/>
            <w:hideMark/>
          </w:tcPr>
          <w:p w14:paraId="04F5A21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Cs/>
              </w:rPr>
            </w:pPr>
            <w:r w:rsidRPr="00DB3048">
              <w:rPr>
                <w:bCs/>
              </w:rPr>
              <w:t>0,60</w:t>
            </w:r>
          </w:p>
        </w:tc>
      </w:tr>
      <w:tr w:rsidR="00BB2650" w:rsidRPr="00DB3048" w14:paraId="5D9D947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0FEEB3" w14:textId="77777777" w:rsidR="00BB2650" w:rsidRPr="00DB3048" w:rsidRDefault="00BB2650" w:rsidP="001627B2">
            <w:pPr>
              <w:pStyle w:val="1c"/>
              <w:jc w:val="right"/>
            </w:pPr>
            <w:r w:rsidRPr="00DB3048">
              <w:t>- среднеэтажная жилая застройка</w:t>
            </w:r>
          </w:p>
        </w:tc>
        <w:tc>
          <w:tcPr>
            <w:tcW w:w="1843" w:type="dxa"/>
            <w:tcBorders>
              <w:top w:val="single" w:sz="4" w:space="0" w:color="auto"/>
              <w:left w:val="single" w:sz="4" w:space="0" w:color="auto"/>
              <w:bottom w:val="single" w:sz="4" w:space="0" w:color="auto"/>
              <w:right w:val="single" w:sz="4" w:space="0" w:color="auto"/>
            </w:tcBorders>
            <w:vAlign w:val="top"/>
            <w:hideMark/>
          </w:tcPr>
          <w:p w14:paraId="2B4503D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2-5 эт., К=0,3</w:t>
            </w:r>
          </w:p>
        </w:tc>
        <w:tc>
          <w:tcPr>
            <w:tcW w:w="1837" w:type="dxa"/>
            <w:tcBorders>
              <w:top w:val="single" w:sz="4" w:space="0" w:color="auto"/>
              <w:left w:val="single" w:sz="4" w:space="0" w:color="auto"/>
              <w:bottom w:val="single" w:sz="4" w:space="0" w:color="auto"/>
              <w:right w:val="single" w:sz="4" w:space="0" w:color="auto"/>
            </w:tcBorders>
            <w:noWrap/>
            <w:hideMark/>
          </w:tcPr>
          <w:p w14:paraId="11B165D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BAF1B7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154A5FF" w14:textId="77777777" w:rsidR="00BB2650" w:rsidRPr="00DB3048" w:rsidRDefault="00BB2650" w:rsidP="001627B2">
            <w:pPr>
              <w:pStyle w:val="1c"/>
              <w:jc w:val="right"/>
            </w:pPr>
            <w:r w:rsidRPr="00DB3048">
              <w:t>- объекты дошкольного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70CD2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1-2 эт., К=0,5</w:t>
            </w:r>
          </w:p>
        </w:tc>
        <w:tc>
          <w:tcPr>
            <w:tcW w:w="1837" w:type="dxa"/>
            <w:tcBorders>
              <w:top w:val="single" w:sz="4" w:space="0" w:color="auto"/>
              <w:left w:val="single" w:sz="4" w:space="0" w:color="auto"/>
              <w:bottom w:val="single" w:sz="4" w:space="0" w:color="auto"/>
              <w:right w:val="single" w:sz="4" w:space="0" w:color="auto"/>
            </w:tcBorders>
            <w:noWrap/>
            <w:hideMark/>
          </w:tcPr>
          <w:p w14:paraId="2D7C114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64FF46D"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7BE2199" w14:textId="77777777" w:rsidR="00BB2650" w:rsidRPr="00DB3048" w:rsidRDefault="00BB2650" w:rsidP="001627B2">
            <w:pPr>
              <w:pStyle w:val="1c"/>
              <w:jc w:val="left"/>
              <w:rPr>
                <w:b/>
              </w:rPr>
            </w:pPr>
            <w:r w:rsidRPr="00DB3048">
              <w:rPr>
                <w:b/>
              </w:rPr>
              <w:t>Общественно-деловые зоны</w:t>
            </w:r>
          </w:p>
        </w:tc>
        <w:tc>
          <w:tcPr>
            <w:tcW w:w="1843" w:type="dxa"/>
            <w:tcBorders>
              <w:top w:val="single" w:sz="4" w:space="0" w:color="auto"/>
              <w:left w:val="single" w:sz="4" w:space="0" w:color="auto"/>
              <w:bottom w:val="single" w:sz="4" w:space="0" w:color="auto"/>
              <w:right w:val="single" w:sz="4" w:space="0" w:color="auto"/>
            </w:tcBorders>
            <w:vAlign w:val="top"/>
          </w:tcPr>
          <w:p w14:paraId="341BDFF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2C6B956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2B9F10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60C92C" w14:textId="77777777" w:rsidR="00BB2650" w:rsidRPr="00DB3048" w:rsidRDefault="00BB2650" w:rsidP="001627B2">
            <w:pPr>
              <w:pStyle w:val="1c"/>
              <w:jc w:val="right"/>
            </w:pPr>
            <w:r w:rsidRPr="00DB3048">
              <w:t>- многофункциональная зона</w:t>
            </w:r>
          </w:p>
        </w:tc>
        <w:tc>
          <w:tcPr>
            <w:tcW w:w="1843" w:type="dxa"/>
            <w:tcBorders>
              <w:top w:val="single" w:sz="4" w:space="0" w:color="auto"/>
              <w:left w:val="single" w:sz="4" w:space="0" w:color="auto"/>
              <w:bottom w:val="single" w:sz="4" w:space="0" w:color="auto"/>
              <w:right w:val="single" w:sz="4" w:space="0" w:color="auto"/>
            </w:tcBorders>
            <w:vAlign w:val="top"/>
            <w:hideMark/>
          </w:tcPr>
          <w:p w14:paraId="0012731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К=0,8</w:t>
            </w:r>
          </w:p>
        </w:tc>
        <w:tc>
          <w:tcPr>
            <w:tcW w:w="1837" w:type="dxa"/>
            <w:tcBorders>
              <w:top w:val="single" w:sz="4" w:space="0" w:color="auto"/>
              <w:left w:val="single" w:sz="4" w:space="0" w:color="auto"/>
              <w:bottom w:val="single" w:sz="4" w:space="0" w:color="auto"/>
              <w:right w:val="single" w:sz="4" w:space="0" w:color="auto"/>
            </w:tcBorders>
            <w:noWrap/>
            <w:hideMark/>
          </w:tcPr>
          <w:p w14:paraId="5ED594C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C016FE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25FC938" w14:textId="77777777" w:rsidR="00BB2650" w:rsidRPr="00DB3048" w:rsidRDefault="00BB2650" w:rsidP="001627B2">
            <w:pPr>
              <w:pStyle w:val="1c"/>
              <w:jc w:val="right"/>
            </w:pPr>
            <w:r w:rsidRPr="00DB3048">
              <w:t>- объекты образования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5FB74DF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1637213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ACC20FC"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E2ECA9C" w14:textId="77777777" w:rsidR="00BB2650" w:rsidRPr="00DB3048" w:rsidRDefault="00BB2650" w:rsidP="001627B2">
            <w:pPr>
              <w:pStyle w:val="1c"/>
              <w:jc w:val="left"/>
              <w:rPr>
                <w:b/>
              </w:rPr>
            </w:pPr>
            <w:r w:rsidRPr="00DB3048">
              <w:rPr>
                <w:b/>
              </w:rPr>
              <w:t>Производственные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41F866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6874256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139537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41A3658" w14:textId="77777777" w:rsidR="00BB2650" w:rsidRPr="00DB3048" w:rsidRDefault="00BB2650" w:rsidP="001627B2">
            <w:pPr>
              <w:pStyle w:val="1c"/>
              <w:jc w:val="right"/>
            </w:pPr>
            <w:r w:rsidRPr="00DB3048">
              <w:t>- промышленная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4CA39CC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IV</w:t>
            </w:r>
            <w:r w:rsidRPr="00DB3048">
              <w:t>-</w:t>
            </w:r>
            <w:r w:rsidRPr="00DB3048">
              <w:rPr>
                <w:lang w:val="en-US"/>
              </w:rPr>
              <w:t>V</w:t>
            </w:r>
            <w:r w:rsidRPr="00DB3048">
              <w:t xml:space="preserve"> класс опасности, К=0,8</w:t>
            </w:r>
          </w:p>
        </w:tc>
        <w:tc>
          <w:tcPr>
            <w:tcW w:w="1837" w:type="dxa"/>
            <w:tcBorders>
              <w:top w:val="single" w:sz="4" w:space="0" w:color="auto"/>
              <w:left w:val="single" w:sz="4" w:space="0" w:color="auto"/>
              <w:bottom w:val="single" w:sz="4" w:space="0" w:color="auto"/>
              <w:right w:val="single" w:sz="4" w:space="0" w:color="auto"/>
            </w:tcBorders>
            <w:noWrap/>
            <w:hideMark/>
          </w:tcPr>
          <w:p w14:paraId="3BC2F4E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5C744C2"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F442CD6" w14:textId="77777777" w:rsidR="00BB2650" w:rsidRPr="00DB3048" w:rsidRDefault="00BB2650" w:rsidP="001627B2">
            <w:pPr>
              <w:pStyle w:val="1c"/>
              <w:jc w:val="right"/>
            </w:pPr>
            <w:r w:rsidRPr="00DB3048">
              <w:t>- коммунально-складская</w:t>
            </w:r>
          </w:p>
        </w:tc>
        <w:tc>
          <w:tcPr>
            <w:tcW w:w="1843" w:type="dxa"/>
            <w:tcBorders>
              <w:top w:val="single" w:sz="4" w:space="0" w:color="auto"/>
              <w:left w:val="single" w:sz="4" w:space="0" w:color="auto"/>
              <w:bottom w:val="single" w:sz="4" w:space="0" w:color="auto"/>
              <w:right w:val="single" w:sz="4" w:space="0" w:color="auto"/>
            </w:tcBorders>
            <w:vAlign w:val="top"/>
            <w:hideMark/>
          </w:tcPr>
          <w:p w14:paraId="0578EC7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rPr>
                <w:lang w:val="en-US"/>
              </w:rPr>
              <w:t>V</w:t>
            </w:r>
            <w:r w:rsidRPr="00DB3048">
              <w:t xml:space="preserve"> класс</w:t>
            </w:r>
            <w:r w:rsidRPr="00DB3048">
              <w:rPr>
                <w:lang w:val="en-US"/>
              </w:rPr>
              <w:t xml:space="preserve"> </w:t>
            </w:r>
            <w:r w:rsidRPr="00DB3048">
              <w:t>опасности, К=0,6</w:t>
            </w:r>
          </w:p>
        </w:tc>
        <w:tc>
          <w:tcPr>
            <w:tcW w:w="1837" w:type="dxa"/>
            <w:tcBorders>
              <w:top w:val="single" w:sz="4" w:space="0" w:color="auto"/>
              <w:left w:val="single" w:sz="4" w:space="0" w:color="auto"/>
              <w:bottom w:val="single" w:sz="4" w:space="0" w:color="auto"/>
              <w:right w:val="single" w:sz="4" w:space="0" w:color="auto"/>
            </w:tcBorders>
            <w:noWrap/>
            <w:hideMark/>
          </w:tcPr>
          <w:p w14:paraId="0B13E86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D787FD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8A586B1" w14:textId="77777777" w:rsidR="00BB2650" w:rsidRPr="00DB3048" w:rsidRDefault="00BB2650" w:rsidP="001627B2">
            <w:pPr>
              <w:pStyle w:val="1c"/>
              <w:jc w:val="left"/>
              <w:rPr>
                <w:b/>
              </w:rPr>
            </w:pPr>
            <w:r w:rsidRPr="00DB3048">
              <w:rPr>
                <w:b/>
              </w:rPr>
              <w:t>Рекреационные зоны</w:t>
            </w:r>
          </w:p>
        </w:tc>
        <w:tc>
          <w:tcPr>
            <w:tcW w:w="1843" w:type="dxa"/>
            <w:tcBorders>
              <w:top w:val="single" w:sz="4" w:space="0" w:color="auto"/>
              <w:left w:val="single" w:sz="4" w:space="0" w:color="auto"/>
              <w:bottom w:val="single" w:sz="4" w:space="0" w:color="auto"/>
              <w:right w:val="single" w:sz="4" w:space="0" w:color="auto"/>
            </w:tcBorders>
            <w:vAlign w:val="top"/>
          </w:tcPr>
          <w:p w14:paraId="212D015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5698C2DD"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68E4F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52CD0FA1" w14:textId="77777777" w:rsidR="00BB2650" w:rsidRPr="00DB3048" w:rsidRDefault="00BB2650" w:rsidP="001627B2">
            <w:pPr>
              <w:pStyle w:val="1c"/>
              <w:jc w:val="right"/>
            </w:pPr>
            <w:r w:rsidRPr="00DB3048">
              <w:t>- зеленые насаждения общего пользования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1FDD79F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0E9DCB5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E9DCF8E"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C86F083" w14:textId="77777777" w:rsidR="00BB2650" w:rsidRPr="00DB3048" w:rsidRDefault="00BB2650" w:rsidP="001627B2">
            <w:pPr>
              <w:pStyle w:val="1c"/>
              <w:jc w:val="right"/>
            </w:pPr>
            <w:r w:rsidRPr="00DB3048">
              <w:t>- объекты оздоровительной и туристско-рекреационной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hideMark/>
          </w:tcPr>
          <w:p w14:paraId="4FC589A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83E06F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7401A05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730394C" w14:textId="77777777" w:rsidR="00BB2650" w:rsidRPr="00DB3048" w:rsidRDefault="00BB2650" w:rsidP="001627B2">
            <w:pPr>
              <w:pStyle w:val="1c"/>
              <w:jc w:val="right"/>
            </w:pPr>
            <w:r w:rsidRPr="00DB3048">
              <w:t>- водные объекты</w:t>
            </w:r>
          </w:p>
        </w:tc>
        <w:tc>
          <w:tcPr>
            <w:tcW w:w="1843" w:type="dxa"/>
            <w:tcBorders>
              <w:top w:val="single" w:sz="4" w:space="0" w:color="auto"/>
              <w:left w:val="single" w:sz="4" w:space="0" w:color="auto"/>
              <w:bottom w:val="single" w:sz="4" w:space="0" w:color="auto"/>
              <w:right w:val="single" w:sz="4" w:space="0" w:color="auto"/>
            </w:tcBorders>
            <w:vAlign w:val="top"/>
            <w:hideMark/>
          </w:tcPr>
          <w:p w14:paraId="10131A1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47DC930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09380F3"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D708B1B" w14:textId="77777777" w:rsidR="00BB2650" w:rsidRPr="00DB3048" w:rsidRDefault="00BB2650" w:rsidP="001627B2">
            <w:pPr>
              <w:pStyle w:val="1c"/>
              <w:jc w:val="right"/>
            </w:pPr>
            <w:r w:rsidRPr="00DB3048">
              <w:t>- пляжи</w:t>
            </w:r>
          </w:p>
        </w:tc>
        <w:tc>
          <w:tcPr>
            <w:tcW w:w="1843" w:type="dxa"/>
            <w:tcBorders>
              <w:top w:val="single" w:sz="4" w:space="0" w:color="auto"/>
              <w:left w:val="single" w:sz="4" w:space="0" w:color="auto"/>
              <w:bottom w:val="single" w:sz="4" w:space="0" w:color="auto"/>
              <w:right w:val="single" w:sz="4" w:space="0" w:color="auto"/>
            </w:tcBorders>
            <w:vAlign w:val="top"/>
            <w:hideMark/>
          </w:tcPr>
          <w:p w14:paraId="61958DD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416FFEEC"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21A087"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5C69C41" w14:textId="77777777" w:rsidR="00BB2650" w:rsidRPr="00DB3048" w:rsidRDefault="00BB2650" w:rsidP="001627B2">
            <w:pPr>
              <w:pStyle w:val="1c"/>
              <w:jc w:val="right"/>
            </w:pPr>
            <w:r w:rsidRPr="00DB3048">
              <w:t>- спортивные зоны</w:t>
            </w:r>
          </w:p>
        </w:tc>
        <w:tc>
          <w:tcPr>
            <w:tcW w:w="1843" w:type="dxa"/>
            <w:tcBorders>
              <w:top w:val="single" w:sz="4" w:space="0" w:color="auto"/>
              <w:left w:val="single" w:sz="4" w:space="0" w:color="auto"/>
              <w:bottom w:val="single" w:sz="4" w:space="0" w:color="auto"/>
              <w:right w:val="single" w:sz="4" w:space="0" w:color="auto"/>
            </w:tcBorders>
            <w:vAlign w:val="top"/>
            <w:hideMark/>
          </w:tcPr>
          <w:p w14:paraId="1F65496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К=0,5</w:t>
            </w:r>
          </w:p>
        </w:tc>
        <w:tc>
          <w:tcPr>
            <w:tcW w:w="1837" w:type="dxa"/>
            <w:tcBorders>
              <w:top w:val="single" w:sz="4" w:space="0" w:color="auto"/>
              <w:left w:val="single" w:sz="4" w:space="0" w:color="auto"/>
              <w:bottom w:val="single" w:sz="4" w:space="0" w:color="auto"/>
              <w:right w:val="single" w:sz="4" w:space="0" w:color="auto"/>
            </w:tcBorders>
            <w:noWrap/>
            <w:hideMark/>
          </w:tcPr>
          <w:p w14:paraId="0BBCAC1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3F4E2776"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5183629" w14:textId="77777777" w:rsidR="00BB2650" w:rsidRPr="00DB3048" w:rsidRDefault="00BB2650" w:rsidP="001627B2">
            <w:pPr>
              <w:pStyle w:val="1c"/>
              <w:jc w:val="left"/>
              <w:rPr>
                <w:b/>
              </w:rPr>
            </w:pPr>
            <w:r w:rsidRPr="00DB3048">
              <w:rPr>
                <w:b/>
              </w:rPr>
              <w:t>Зоны инженерной и транспортной инфраструктуры</w:t>
            </w:r>
          </w:p>
        </w:tc>
        <w:tc>
          <w:tcPr>
            <w:tcW w:w="1843" w:type="dxa"/>
            <w:tcBorders>
              <w:top w:val="single" w:sz="4" w:space="0" w:color="auto"/>
              <w:left w:val="single" w:sz="4" w:space="0" w:color="auto"/>
              <w:bottom w:val="single" w:sz="4" w:space="0" w:color="auto"/>
              <w:right w:val="single" w:sz="4" w:space="0" w:color="auto"/>
            </w:tcBorders>
            <w:vAlign w:val="top"/>
          </w:tcPr>
          <w:p w14:paraId="0CE2719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662BF47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C48BDC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344CB67B" w14:textId="77777777" w:rsidR="00BB2650" w:rsidRPr="00DB3048" w:rsidRDefault="00BB2650" w:rsidP="001627B2">
            <w:pPr>
              <w:pStyle w:val="1c"/>
              <w:jc w:val="right"/>
            </w:pPr>
            <w:r w:rsidRPr="00DB3048">
              <w:t>- улично-дорожная сеть</w:t>
            </w:r>
          </w:p>
        </w:tc>
        <w:tc>
          <w:tcPr>
            <w:tcW w:w="1843" w:type="dxa"/>
            <w:tcBorders>
              <w:top w:val="single" w:sz="4" w:space="0" w:color="auto"/>
              <w:left w:val="single" w:sz="4" w:space="0" w:color="auto"/>
              <w:bottom w:val="single" w:sz="4" w:space="0" w:color="auto"/>
              <w:right w:val="single" w:sz="4" w:space="0" w:color="auto"/>
            </w:tcBorders>
            <w:vAlign w:val="top"/>
            <w:hideMark/>
          </w:tcPr>
          <w:p w14:paraId="7E0153A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13F294F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0DB85305"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A5B8DC" w14:textId="77777777" w:rsidR="00BB2650" w:rsidRPr="00DB3048" w:rsidRDefault="00BB2650" w:rsidP="001627B2">
            <w:pPr>
              <w:pStyle w:val="1c"/>
              <w:jc w:val="right"/>
            </w:pPr>
            <w:r w:rsidRPr="00DB3048">
              <w:t>- инженерные сооружения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09B1BEE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К=0,6</w:t>
            </w:r>
          </w:p>
        </w:tc>
        <w:tc>
          <w:tcPr>
            <w:tcW w:w="1837" w:type="dxa"/>
            <w:tcBorders>
              <w:top w:val="single" w:sz="4" w:space="0" w:color="auto"/>
              <w:left w:val="single" w:sz="4" w:space="0" w:color="auto"/>
              <w:bottom w:val="single" w:sz="4" w:space="0" w:color="auto"/>
              <w:right w:val="single" w:sz="4" w:space="0" w:color="auto"/>
            </w:tcBorders>
            <w:noWrap/>
            <w:hideMark/>
          </w:tcPr>
          <w:p w14:paraId="02F50B1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2A1FD70F"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7355A77B" w14:textId="77777777" w:rsidR="00BB2650" w:rsidRPr="00DB3048" w:rsidRDefault="00BB2650" w:rsidP="001627B2">
            <w:pPr>
              <w:pStyle w:val="1c"/>
              <w:jc w:val="left"/>
              <w:rPr>
                <w:b/>
              </w:rPr>
            </w:pPr>
            <w:r w:rsidRPr="00DB3048">
              <w:rPr>
                <w:b/>
              </w:rPr>
              <w:t>Зоны сельскохозяйственного использования</w:t>
            </w:r>
          </w:p>
        </w:tc>
        <w:tc>
          <w:tcPr>
            <w:tcW w:w="1843" w:type="dxa"/>
            <w:tcBorders>
              <w:top w:val="single" w:sz="4" w:space="0" w:color="auto"/>
              <w:left w:val="single" w:sz="4" w:space="0" w:color="auto"/>
              <w:bottom w:val="single" w:sz="4" w:space="0" w:color="auto"/>
              <w:right w:val="single" w:sz="4" w:space="0" w:color="auto"/>
            </w:tcBorders>
            <w:vAlign w:val="top"/>
          </w:tcPr>
          <w:p w14:paraId="3807012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p>
        </w:tc>
        <w:tc>
          <w:tcPr>
            <w:tcW w:w="1837" w:type="dxa"/>
            <w:tcBorders>
              <w:top w:val="single" w:sz="4" w:space="0" w:color="auto"/>
              <w:left w:val="single" w:sz="4" w:space="0" w:color="auto"/>
              <w:bottom w:val="single" w:sz="4" w:space="0" w:color="auto"/>
              <w:right w:val="single" w:sz="4" w:space="0" w:color="auto"/>
            </w:tcBorders>
            <w:noWrap/>
            <w:hideMark/>
          </w:tcPr>
          <w:p w14:paraId="7FC455E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0228F59"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28A1C03" w14:textId="77777777" w:rsidR="00BB2650" w:rsidRPr="00DB3048" w:rsidRDefault="00BB2650" w:rsidP="001627B2">
            <w:pPr>
              <w:pStyle w:val="1c"/>
              <w:jc w:val="right"/>
            </w:pPr>
            <w:r w:rsidRPr="00DB3048">
              <w:t>- садоводческие и дачные объединения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7617675"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1-3 эт., К=0,2</w:t>
            </w:r>
          </w:p>
        </w:tc>
        <w:tc>
          <w:tcPr>
            <w:tcW w:w="1837" w:type="dxa"/>
            <w:tcBorders>
              <w:top w:val="single" w:sz="4" w:space="0" w:color="auto"/>
              <w:left w:val="single" w:sz="4" w:space="0" w:color="auto"/>
              <w:bottom w:val="single" w:sz="4" w:space="0" w:color="auto"/>
              <w:right w:val="single" w:sz="4" w:space="0" w:color="auto"/>
            </w:tcBorders>
            <w:noWrap/>
            <w:hideMark/>
          </w:tcPr>
          <w:p w14:paraId="610A3866"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54927264"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8E2318F" w14:textId="77777777" w:rsidR="00BB2650" w:rsidRPr="00DB3048" w:rsidRDefault="00BB2650" w:rsidP="001627B2">
            <w:pPr>
              <w:pStyle w:val="1c"/>
              <w:jc w:val="right"/>
              <w:rPr>
                <w:iCs/>
              </w:rPr>
            </w:pPr>
            <w:r w:rsidRPr="00DB3048">
              <w:rPr>
                <w:iCs/>
              </w:rPr>
              <w:t>- ведение огородничества</w:t>
            </w:r>
          </w:p>
        </w:tc>
        <w:tc>
          <w:tcPr>
            <w:tcW w:w="1843" w:type="dxa"/>
            <w:tcBorders>
              <w:top w:val="single" w:sz="4" w:space="0" w:color="auto"/>
              <w:left w:val="single" w:sz="4" w:space="0" w:color="auto"/>
              <w:bottom w:val="single" w:sz="4" w:space="0" w:color="auto"/>
              <w:right w:val="single" w:sz="4" w:space="0" w:color="auto"/>
            </w:tcBorders>
            <w:vAlign w:val="top"/>
            <w:hideMark/>
          </w:tcPr>
          <w:p w14:paraId="089407D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К=0,0</w:t>
            </w:r>
          </w:p>
        </w:tc>
        <w:tc>
          <w:tcPr>
            <w:tcW w:w="1837" w:type="dxa"/>
            <w:tcBorders>
              <w:top w:val="single" w:sz="4" w:space="0" w:color="auto"/>
              <w:left w:val="single" w:sz="4" w:space="0" w:color="auto"/>
              <w:bottom w:val="single" w:sz="4" w:space="0" w:color="auto"/>
              <w:right w:val="single" w:sz="4" w:space="0" w:color="auto"/>
            </w:tcBorders>
            <w:noWrap/>
            <w:hideMark/>
          </w:tcPr>
          <w:p w14:paraId="31FD116E"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B195540"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113B4078" w14:textId="77777777" w:rsidR="00BB2650" w:rsidRPr="00DB3048" w:rsidRDefault="00BB2650" w:rsidP="001627B2">
            <w:pPr>
              <w:pStyle w:val="1c"/>
              <w:jc w:val="left"/>
              <w:rPr>
                <w:b/>
              </w:rPr>
            </w:pPr>
            <w:r w:rsidRPr="00DB3048">
              <w:rPr>
                <w:b/>
              </w:rPr>
              <w:t>Зоны специального назначения</w:t>
            </w:r>
          </w:p>
        </w:tc>
        <w:tc>
          <w:tcPr>
            <w:tcW w:w="1843" w:type="dxa"/>
            <w:tcBorders>
              <w:top w:val="single" w:sz="4" w:space="0" w:color="auto"/>
              <w:left w:val="single" w:sz="4" w:space="0" w:color="auto"/>
              <w:bottom w:val="single" w:sz="4" w:space="0" w:color="auto"/>
              <w:right w:val="single" w:sz="4" w:space="0" w:color="auto"/>
            </w:tcBorders>
            <w:vAlign w:val="top"/>
          </w:tcPr>
          <w:p w14:paraId="292502C7"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0BE85534"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1F9ED3AB"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45E85C47" w14:textId="77777777" w:rsidR="00BB2650" w:rsidRPr="00DB3048" w:rsidRDefault="00BB2650" w:rsidP="001627B2">
            <w:pPr>
              <w:pStyle w:val="1c"/>
              <w:jc w:val="right"/>
            </w:pPr>
            <w:r w:rsidRPr="00DB3048">
              <w:t>- кладбища</w:t>
            </w:r>
          </w:p>
        </w:tc>
        <w:tc>
          <w:tcPr>
            <w:tcW w:w="1843" w:type="dxa"/>
            <w:tcBorders>
              <w:top w:val="single" w:sz="4" w:space="0" w:color="auto"/>
              <w:left w:val="single" w:sz="4" w:space="0" w:color="auto"/>
              <w:bottom w:val="single" w:sz="4" w:space="0" w:color="auto"/>
              <w:right w:val="single" w:sz="4" w:space="0" w:color="auto"/>
            </w:tcBorders>
            <w:vAlign w:val="top"/>
            <w:hideMark/>
          </w:tcPr>
          <w:p w14:paraId="7E28FC83"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К=0,1</w:t>
            </w:r>
          </w:p>
        </w:tc>
        <w:tc>
          <w:tcPr>
            <w:tcW w:w="1837" w:type="dxa"/>
            <w:tcBorders>
              <w:top w:val="single" w:sz="4" w:space="0" w:color="auto"/>
              <w:left w:val="single" w:sz="4" w:space="0" w:color="auto"/>
              <w:bottom w:val="single" w:sz="4" w:space="0" w:color="auto"/>
              <w:right w:val="single" w:sz="4" w:space="0" w:color="auto"/>
            </w:tcBorders>
            <w:noWrap/>
            <w:hideMark/>
          </w:tcPr>
          <w:p w14:paraId="056C1CF0"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6A7E4EBA"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2B2B0E9B" w14:textId="77777777" w:rsidR="00BB2650" w:rsidRPr="00DB3048" w:rsidRDefault="00BB2650" w:rsidP="001627B2">
            <w:pPr>
              <w:pStyle w:val="1c"/>
              <w:jc w:val="right"/>
            </w:pPr>
            <w:r w:rsidRPr="00DB3048">
              <w:t>- защитные зеленые насаждения</w:t>
            </w:r>
          </w:p>
        </w:tc>
        <w:tc>
          <w:tcPr>
            <w:tcW w:w="1843" w:type="dxa"/>
            <w:tcBorders>
              <w:top w:val="single" w:sz="4" w:space="0" w:color="auto"/>
              <w:left w:val="single" w:sz="4" w:space="0" w:color="auto"/>
              <w:bottom w:val="single" w:sz="4" w:space="0" w:color="auto"/>
              <w:right w:val="single" w:sz="4" w:space="0" w:color="auto"/>
            </w:tcBorders>
            <w:vAlign w:val="top"/>
            <w:hideMark/>
          </w:tcPr>
          <w:p w14:paraId="2DDC0EBA"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c>
          <w:tcPr>
            <w:tcW w:w="1837" w:type="dxa"/>
            <w:tcBorders>
              <w:top w:val="single" w:sz="4" w:space="0" w:color="auto"/>
              <w:left w:val="single" w:sz="4" w:space="0" w:color="auto"/>
              <w:bottom w:val="single" w:sz="4" w:space="0" w:color="auto"/>
              <w:right w:val="single" w:sz="4" w:space="0" w:color="auto"/>
            </w:tcBorders>
            <w:noWrap/>
            <w:hideMark/>
          </w:tcPr>
          <w:p w14:paraId="6E2DB4CF"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r w:rsidRPr="00DB3048">
              <w:t>-</w:t>
            </w:r>
          </w:p>
        </w:tc>
      </w:tr>
      <w:tr w:rsidR="00BB2650" w:rsidRPr="00DB3048" w14:paraId="41F19DA1"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0A9F1435" w14:textId="77777777" w:rsidR="00BB2650" w:rsidRPr="00DB3048" w:rsidRDefault="00BB2650" w:rsidP="001627B2">
            <w:pPr>
              <w:pStyle w:val="1c"/>
              <w:jc w:val="left"/>
              <w:rPr>
                <w:b/>
              </w:rPr>
            </w:pPr>
            <w:r w:rsidRPr="00DB3048">
              <w:rPr>
                <w:b/>
              </w:rPr>
              <w:t>Зоны, не вовлеченные в градостроительную деятельность</w:t>
            </w:r>
          </w:p>
        </w:tc>
        <w:tc>
          <w:tcPr>
            <w:tcW w:w="1843" w:type="dxa"/>
            <w:tcBorders>
              <w:top w:val="single" w:sz="4" w:space="0" w:color="auto"/>
              <w:left w:val="single" w:sz="4" w:space="0" w:color="auto"/>
              <w:bottom w:val="single" w:sz="4" w:space="0" w:color="auto"/>
              <w:right w:val="single" w:sz="4" w:space="0" w:color="auto"/>
            </w:tcBorders>
            <w:vAlign w:val="top"/>
          </w:tcPr>
          <w:p w14:paraId="13D6F88B"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pPr>
          </w:p>
        </w:tc>
        <w:tc>
          <w:tcPr>
            <w:tcW w:w="1837" w:type="dxa"/>
            <w:tcBorders>
              <w:top w:val="single" w:sz="4" w:space="0" w:color="auto"/>
              <w:left w:val="single" w:sz="4" w:space="0" w:color="auto"/>
              <w:bottom w:val="single" w:sz="4" w:space="0" w:color="auto"/>
              <w:right w:val="single" w:sz="4" w:space="0" w:color="auto"/>
            </w:tcBorders>
            <w:noWrap/>
            <w:hideMark/>
          </w:tcPr>
          <w:p w14:paraId="3909A452"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rPr>
            </w:pPr>
            <w:r w:rsidRPr="00DB3048">
              <w:rPr>
                <w:b/>
              </w:rPr>
              <w:t>10,20</w:t>
            </w:r>
          </w:p>
        </w:tc>
      </w:tr>
      <w:tr w:rsidR="00BB2650" w:rsidRPr="00DB3048" w14:paraId="182ED2D8" w14:textId="77777777" w:rsidTr="00BB2650">
        <w:trPr>
          <w:trHeight w:val="20"/>
        </w:trPr>
        <w:tc>
          <w:tcPr>
            <w:cnfStyle w:val="001000000000" w:firstRow="0" w:lastRow="0" w:firstColumn="1" w:lastColumn="0" w:oddVBand="0" w:evenVBand="0" w:oddHBand="0" w:evenHBand="0" w:firstRowFirstColumn="0" w:firstRowLastColumn="0" w:lastRowFirstColumn="0" w:lastRowLastColumn="0"/>
            <w:tcW w:w="5665" w:type="dxa"/>
            <w:noWrap/>
            <w:hideMark/>
          </w:tcPr>
          <w:p w14:paraId="6D38FA09" w14:textId="77777777" w:rsidR="00BB2650" w:rsidRPr="00DB3048" w:rsidRDefault="00BB2650" w:rsidP="001627B2">
            <w:pPr>
              <w:pStyle w:val="1c"/>
              <w:rPr>
                <w:b/>
              </w:rPr>
            </w:pPr>
            <w:r w:rsidRPr="00DB3048">
              <w:rPr>
                <w:b/>
              </w:rPr>
              <w:t>Итого по населенному пункту</w:t>
            </w:r>
          </w:p>
        </w:tc>
        <w:tc>
          <w:tcPr>
            <w:tcW w:w="1843" w:type="dxa"/>
            <w:tcBorders>
              <w:top w:val="single" w:sz="4" w:space="0" w:color="auto"/>
              <w:left w:val="single" w:sz="4" w:space="0" w:color="auto"/>
              <w:bottom w:val="single" w:sz="4" w:space="0" w:color="auto"/>
              <w:right w:val="single" w:sz="4" w:space="0" w:color="auto"/>
            </w:tcBorders>
            <w:vAlign w:val="top"/>
          </w:tcPr>
          <w:p w14:paraId="3DDD0F39"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Cs/>
              </w:rPr>
            </w:pPr>
          </w:p>
        </w:tc>
        <w:tc>
          <w:tcPr>
            <w:tcW w:w="1837" w:type="dxa"/>
            <w:tcBorders>
              <w:top w:val="single" w:sz="4" w:space="0" w:color="auto"/>
              <w:left w:val="single" w:sz="4" w:space="0" w:color="auto"/>
              <w:bottom w:val="single" w:sz="4" w:space="0" w:color="auto"/>
              <w:right w:val="single" w:sz="4" w:space="0" w:color="auto"/>
            </w:tcBorders>
            <w:noWrap/>
            <w:hideMark/>
          </w:tcPr>
          <w:p w14:paraId="649DE388" w14:textId="77777777" w:rsidR="00BB2650" w:rsidRPr="00DB3048" w:rsidRDefault="00BB2650" w:rsidP="001627B2">
            <w:pPr>
              <w:pStyle w:val="1c"/>
              <w:cnfStyle w:val="000000000000" w:firstRow="0" w:lastRow="0" w:firstColumn="0" w:lastColumn="0" w:oddVBand="0" w:evenVBand="0" w:oddHBand="0" w:evenHBand="0" w:firstRowFirstColumn="0" w:firstRowLastColumn="0" w:lastRowFirstColumn="0" w:lastRowLastColumn="0"/>
              <w:rPr>
                <w:b/>
                <w:bCs/>
              </w:rPr>
            </w:pPr>
            <w:r w:rsidRPr="00DB3048">
              <w:rPr>
                <w:b/>
                <w:bCs/>
              </w:rPr>
              <w:t>10,8</w:t>
            </w:r>
          </w:p>
        </w:tc>
      </w:tr>
    </w:tbl>
    <w:p w14:paraId="575B544D" w14:textId="77777777" w:rsidR="00FD505C" w:rsidRPr="00DB3048" w:rsidRDefault="00FD505C" w:rsidP="001627B2">
      <w:pPr>
        <w:pageBreakBefore/>
        <w:rPr>
          <w:b/>
        </w:rPr>
      </w:pPr>
      <w:r w:rsidRPr="00DB3048">
        <w:rPr>
          <w:b/>
        </w:rPr>
        <w:lastRenderedPageBreak/>
        <w:t>Общие выводы по планировочной организации сельских населённых пунктов</w:t>
      </w:r>
    </w:p>
    <w:p w14:paraId="65BDF1C6" w14:textId="77777777" w:rsidR="00FD505C" w:rsidRPr="00DB3048" w:rsidRDefault="00FD505C" w:rsidP="001627B2">
      <w:r w:rsidRPr="00DB3048">
        <w:t xml:space="preserve">Населённые пункты Куйвозовского сельского поселения находятся в весьма ограниченных условиях развития – в большинстве из них территориальное развитие ограничивается землями лесного фонда, близко подходящего к застройке, землями сельскохозяйственного назначения и землями Минобороны России. Как правило, по границам населённых пунктов и за их пределами расположены хозяйственные постройки населения и огороды, случайность размещения которых ухудшает эстетические качества сельских посёлков. </w:t>
      </w:r>
    </w:p>
    <w:p w14:paraId="42F13709" w14:textId="77777777" w:rsidR="00FD505C" w:rsidRPr="00DB3048" w:rsidRDefault="00FD505C" w:rsidP="001627B2">
      <w:r w:rsidRPr="00DB3048">
        <w:t>Сложившееся функциональное зонирование населённых пунктов имеет неупорядоченный характер, жилые кварталы перемежаются с земельными участками, предоставленными для промышленных нужд, для ведения личного подсобного хозяйства и др. Значительная часть земельных участков зарегистрирована в кадастре объектов недвижимости и находится в частной собственности.</w:t>
      </w:r>
    </w:p>
    <w:p w14:paraId="3AD922A5" w14:textId="77777777" w:rsidR="00FD505C" w:rsidRPr="00DB3048" w:rsidRDefault="00FD505C" w:rsidP="001627B2">
      <w:r w:rsidRPr="00DB3048">
        <w:t xml:space="preserve">Производственные зоны (телятник отделения </w:t>
      </w:r>
      <w:r w:rsidR="00536B88" w:rsidRPr="00DB3048">
        <w:t>«</w:t>
      </w:r>
      <w:r w:rsidRPr="00DB3048">
        <w:t>Лемболово</w:t>
      </w:r>
      <w:r w:rsidR="00536B88" w:rsidRPr="00DB3048">
        <w:t>»</w:t>
      </w:r>
      <w:r w:rsidRPr="00DB3048">
        <w:t xml:space="preserve"> СПК </w:t>
      </w:r>
      <w:r w:rsidR="00536B88" w:rsidRPr="00DB3048">
        <w:t>«</w:t>
      </w:r>
      <w:r w:rsidRPr="00DB3048">
        <w:t>Пригородный</w:t>
      </w:r>
      <w:r w:rsidR="00536B88" w:rsidRPr="00DB3048">
        <w:t>»</w:t>
      </w:r>
      <w:r w:rsidRPr="00DB3048">
        <w:t xml:space="preserve">, производственная зона в д. Матокса и д. Екатериновка ЗАО </w:t>
      </w:r>
      <w:r w:rsidR="00536B88" w:rsidRPr="00DB3048">
        <w:t>«</w:t>
      </w:r>
      <w:r w:rsidRPr="00DB3048">
        <w:t>Авлога</w:t>
      </w:r>
      <w:r w:rsidR="00536B88" w:rsidRPr="00DB3048">
        <w:t>»</w:t>
      </w:r>
      <w:r w:rsidRPr="00DB3048">
        <w:t>) ограничивают более рациональное формирование и развитие этих населённых пунктов из-за требований санитарных разрывов от этих объектов. Близко подходящие к постоянным населённым пунктам садоводства планировочно не связаны с постоянными посёлками.</w:t>
      </w:r>
    </w:p>
    <w:p w14:paraId="3712EDA2" w14:textId="77777777" w:rsidR="00FD505C" w:rsidRPr="00DB3048" w:rsidRDefault="00FD505C" w:rsidP="001627B2">
      <w:r w:rsidRPr="00DB3048">
        <w:t xml:space="preserve">Большая часть сельских населённых мест Куйвозовского сельского поселения характеризуется планировочной структурой, вытянутой вдоль автомобильных дорог. Характерно слияние сельских населённых мест, которые тянутся вдоль дорог на несколько километров (цепочка деревень: Куйвози, Варзолово, Лаппелово, Екатериновка) или: п. Заводской, д. Никитилово, д. Гарболово или п. Лесное – п. Стеклянный). </w:t>
      </w:r>
    </w:p>
    <w:p w14:paraId="6C332396" w14:textId="77777777" w:rsidR="00FD505C" w:rsidRPr="00DB3048" w:rsidRDefault="00FD505C" w:rsidP="001627B2">
      <w:r w:rsidRPr="00DB3048">
        <w:t>Система планировочной организация населённых пунктов свободная или смешанная. Регулярную планировочную структуру имеют населённые пункты - военные городки: Лесное, Гарболово, Керро, либо посёлки при промышленных предприятиях – п. Стеклянный, п. Заводской.</w:t>
      </w:r>
    </w:p>
    <w:p w14:paraId="00E91321" w14:textId="77777777" w:rsidR="00FD505C" w:rsidRPr="00DB3048" w:rsidRDefault="00FD505C" w:rsidP="001627B2">
      <w:r w:rsidRPr="00DB3048">
        <w:t xml:space="preserve">Для населённых пунктов характерно экстенсивное использование территории с низкой плотностью застройки. Значительные по площади территории населённых пунктов заняты зонами сельскохозяйственного использования (огороды, постройки личных подсобных хозяйств). </w:t>
      </w:r>
    </w:p>
    <w:p w14:paraId="088F802E" w14:textId="77777777" w:rsidR="00FD505C" w:rsidRPr="00DB3048" w:rsidRDefault="00FD505C" w:rsidP="001627B2">
      <w:r w:rsidRPr="00DB3048">
        <w:t xml:space="preserve">Населённые пункты д. Васкелово, п. при ж/д ст. Лемболово имеют многочисленные анклавы, иногда удалённые на значительные расстояния от основного массива населённого пункта. Жилая застройка представлена преимущественно одноэтажными, часто физически и морально устаревшими домами с приусадебными участками и в целом имеет </w:t>
      </w:r>
      <w:r w:rsidRPr="00DB3048">
        <w:lastRenderedPageBreak/>
        <w:t>неупорядоченный характер. Муниципальные жилые дома представлены 5-, 4-, 3-, 2-х и одноэтажными жилыми домами, рассредоточенными среди частной застройки. За счёт средств муниципального бюджета согласно адресной программе капитальных вложений ведётся неотложный ремонт муниципального жилищного фонда, в т.ч. замена внутридомовых инженерных сетей, ремонт крыш и фасадов.</w:t>
      </w:r>
    </w:p>
    <w:p w14:paraId="0435181E" w14:textId="25367DC5" w:rsidR="00FD505C" w:rsidRDefault="00FD505C" w:rsidP="001627B2">
      <w:r w:rsidRPr="00DB3048">
        <w:t xml:space="preserve">В населённых пунктах не сформированы общественно значимые центры, отсутствуют благоустроенные общепоселковые зоны. Учреждения обслуживания расположены в случайных местах, часто - в некапитальных сооружениях павильонного типа. Не организованы площадки для рыночной торговли, особенно необходимые в летний период, где бы жители могли продавать излишки продукции своих личных подсобных хозяйств. В населённых пунктах </w:t>
      </w:r>
      <w:r w:rsidR="00FE7A8C" w:rsidRPr="00DB3048">
        <w:t>о</w:t>
      </w:r>
      <w:r w:rsidRPr="00DB3048">
        <w:t xml:space="preserve">тсутствуют рекреационные зоны – скверы, бульвары, общедоступные спортивные площадки и др. Большая часть улично-дорожной сети населённых пунктов не имеет твёрдого покрытия. Для всех населённых пунктов Куйвозовского сельского поселения характерен низкий или явно недостаточный уровень благоустройства. </w:t>
      </w:r>
    </w:p>
    <w:p w14:paraId="3683BDFE" w14:textId="77777777" w:rsidR="001D6B44" w:rsidRPr="00DB3048" w:rsidRDefault="001D6B44" w:rsidP="001627B2"/>
    <w:p w14:paraId="03EAE6BF" w14:textId="662C0A88" w:rsidR="00FE7A8C" w:rsidRPr="00DB3048" w:rsidRDefault="00FE7A8C"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19</w:t>
      </w:r>
      <w:r w:rsidR="006008E6" w:rsidRPr="00DB3048">
        <w:fldChar w:fldCharType="end"/>
      </w:r>
      <w:r w:rsidRPr="00DB3048">
        <w:t>. Площадь земель в границах Куйвозовского сельского поселения</w:t>
      </w:r>
    </w:p>
    <w:tbl>
      <w:tblPr>
        <w:tblStyle w:val="38"/>
        <w:tblW w:w="0" w:type="auto"/>
        <w:tblLook w:val="01E0" w:firstRow="1" w:lastRow="1" w:firstColumn="1" w:lastColumn="1" w:noHBand="0" w:noVBand="0"/>
      </w:tblPr>
      <w:tblGrid>
        <w:gridCol w:w="754"/>
        <w:gridCol w:w="4647"/>
        <w:gridCol w:w="1176"/>
        <w:gridCol w:w="3007"/>
      </w:tblGrid>
      <w:tr w:rsidR="007F4909" w:rsidRPr="00DB3048" w14:paraId="2EF8F7DD" w14:textId="77777777" w:rsidTr="00FE7A8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65A2CCD1" w14:textId="77777777" w:rsidR="007F4909" w:rsidRPr="00DB3048" w:rsidRDefault="007F4909" w:rsidP="001627B2">
            <w:pPr>
              <w:pStyle w:val="1c"/>
              <w:rPr>
                <w:lang w:eastAsia="ar-SA"/>
              </w:rPr>
            </w:pPr>
            <w:r w:rsidRPr="00DB3048">
              <w:t>№ п/п</w:t>
            </w:r>
          </w:p>
        </w:tc>
        <w:tc>
          <w:tcPr>
            <w:tcW w:w="4647" w:type="dxa"/>
            <w:hideMark/>
          </w:tcPr>
          <w:p w14:paraId="3198628E" w14:textId="77777777" w:rsidR="007F4909" w:rsidRPr="00DB3048" w:rsidRDefault="007F4909" w:rsidP="001627B2">
            <w:pPr>
              <w:pStyle w:val="1c"/>
              <w:cnfStyle w:val="100000000000" w:firstRow="1" w:lastRow="0" w:firstColumn="0" w:lastColumn="0" w:oddVBand="0" w:evenVBand="0" w:oddHBand="0" w:evenHBand="0" w:firstRowFirstColumn="0" w:firstRowLastColumn="0" w:lastRowFirstColumn="0" w:lastRowLastColumn="0"/>
              <w:rPr>
                <w:lang w:eastAsia="ar-SA"/>
              </w:rPr>
            </w:pPr>
            <w:r w:rsidRPr="00DB3048">
              <w:t>Показатели</w:t>
            </w:r>
          </w:p>
        </w:tc>
        <w:tc>
          <w:tcPr>
            <w:tcW w:w="1176" w:type="dxa"/>
            <w:hideMark/>
          </w:tcPr>
          <w:p w14:paraId="3E099DAE" w14:textId="77777777" w:rsidR="007F4909" w:rsidRPr="00DB3048" w:rsidRDefault="007F4909" w:rsidP="001627B2">
            <w:pPr>
              <w:pStyle w:val="1c"/>
              <w:cnfStyle w:val="100000000000" w:firstRow="1" w:lastRow="0" w:firstColumn="0" w:lastColumn="0" w:oddVBand="0" w:evenVBand="0" w:oddHBand="0" w:evenHBand="0" w:firstRowFirstColumn="0" w:firstRowLastColumn="0" w:lastRowFirstColumn="0" w:lastRowLastColumn="0"/>
              <w:rPr>
                <w:lang w:eastAsia="ar-SA"/>
              </w:rPr>
            </w:pPr>
            <w:r w:rsidRPr="00DB3048">
              <w:t>Единица измерения</w:t>
            </w:r>
          </w:p>
        </w:tc>
        <w:tc>
          <w:tcPr>
            <w:tcW w:w="0" w:type="auto"/>
            <w:hideMark/>
          </w:tcPr>
          <w:p w14:paraId="11F2E99D" w14:textId="4F403FA6" w:rsidR="007F4909" w:rsidRPr="00DB3048" w:rsidRDefault="007F4909" w:rsidP="00784539">
            <w:pPr>
              <w:pStyle w:val="1c"/>
              <w:cnfStyle w:val="100000000000" w:firstRow="1" w:lastRow="0" w:firstColumn="0" w:lastColumn="0" w:oddVBand="0" w:evenVBand="0" w:oddHBand="0" w:evenHBand="0" w:firstRowFirstColumn="0" w:firstRowLastColumn="0" w:lastRowFirstColumn="0" w:lastRowLastColumn="0"/>
              <w:rPr>
                <w:lang w:eastAsia="ar-SA"/>
              </w:rPr>
            </w:pPr>
            <w:r w:rsidRPr="00DB3048">
              <w:t>Современное состояние 20</w:t>
            </w:r>
            <w:r w:rsidR="004C78DB" w:rsidRPr="00DB3048">
              <w:t>2</w:t>
            </w:r>
            <w:r w:rsidR="00784539">
              <w:t>5</w:t>
            </w:r>
            <w:r w:rsidR="004C78DB" w:rsidRPr="00DB3048">
              <w:t xml:space="preserve"> </w:t>
            </w:r>
            <w:r w:rsidRPr="00DB3048">
              <w:t>г.</w:t>
            </w:r>
          </w:p>
        </w:tc>
      </w:tr>
      <w:tr w:rsidR="007F4909" w:rsidRPr="00DB3048" w14:paraId="35C405E0"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hideMark/>
          </w:tcPr>
          <w:p w14:paraId="2049AC3C" w14:textId="77777777" w:rsidR="007F4909" w:rsidRPr="00DB3048" w:rsidRDefault="007F4909" w:rsidP="001627B2">
            <w:pPr>
              <w:pStyle w:val="1c"/>
              <w:rPr>
                <w:lang w:eastAsia="ar-SA"/>
              </w:rPr>
            </w:pPr>
            <w:r w:rsidRPr="00DB3048">
              <w:t>1.</w:t>
            </w:r>
          </w:p>
        </w:tc>
        <w:tc>
          <w:tcPr>
            <w:tcW w:w="4647" w:type="dxa"/>
            <w:hideMark/>
          </w:tcPr>
          <w:p w14:paraId="45613032"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Общая площадь земель в границах муниципального образования</w:t>
            </w:r>
          </w:p>
        </w:tc>
        <w:tc>
          <w:tcPr>
            <w:tcW w:w="1176" w:type="dxa"/>
            <w:hideMark/>
          </w:tcPr>
          <w:p w14:paraId="3C82C30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га</w:t>
            </w:r>
          </w:p>
        </w:tc>
        <w:tc>
          <w:tcPr>
            <w:tcW w:w="0" w:type="auto"/>
            <w:hideMark/>
          </w:tcPr>
          <w:p w14:paraId="7F81E891" w14:textId="77777777" w:rsidR="007F4909" w:rsidRPr="00DB3048" w:rsidRDefault="0097473D" w:rsidP="001627B2">
            <w:pPr>
              <w:pStyle w:val="1c"/>
              <w:cnfStyle w:val="000000000000" w:firstRow="0" w:lastRow="0" w:firstColumn="0" w:lastColumn="0" w:oddVBand="0" w:evenVBand="0" w:oddHBand="0" w:evenHBand="0" w:firstRowFirstColumn="0" w:firstRowLastColumn="0" w:lastRowFirstColumn="0" w:lastRowLastColumn="0"/>
              <w:rPr>
                <w:b/>
                <w:lang w:eastAsia="ar-SA"/>
              </w:rPr>
            </w:pPr>
            <w:r w:rsidRPr="00DB3048">
              <w:rPr>
                <w:b/>
              </w:rPr>
              <w:t>753</w:t>
            </w:r>
            <w:r w:rsidR="00F50A42" w:rsidRPr="00DB3048">
              <w:rPr>
                <w:b/>
              </w:rPr>
              <w:t>5</w:t>
            </w:r>
            <w:r w:rsidRPr="00DB3048">
              <w:rPr>
                <w:b/>
              </w:rPr>
              <w:t>0</w:t>
            </w:r>
          </w:p>
        </w:tc>
      </w:tr>
      <w:tr w:rsidR="007F4909" w:rsidRPr="00DB3048" w14:paraId="027926F0" w14:textId="77777777" w:rsidTr="00FE7A8C">
        <w:trPr>
          <w:trHeight w:val="286"/>
        </w:trPr>
        <w:tc>
          <w:tcPr>
            <w:cnfStyle w:val="001000000000" w:firstRow="0" w:lastRow="0" w:firstColumn="1" w:lastColumn="0" w:oddVBand="0" w:evenVBand="0" w:oddHBand="0" w:evenHBand="0" w:firstRowFirstColumn="0" w:firstRowLastColumn="0" w:lastRowFirstColumn="0" w:lastRowLastColumn="0"/>
            <w:tcW w:w="0" w:type="auto"/>
            <w:hideMark/>
          </w:tcPr>
          <w:p w14:paraId="3C223E50" w14:textId="77777777" w:rsidR="007F4909" w:rsidRPr="00DB3048" w:rsidRDefault="007F4909" w:rsidP="001627B2">
            <w:pPr>
              <w:pStyle w:val="1c"/>
              <w:rPr>
                <w:lang w:eastAsia="ar-SA"/>
              </w:rPr>
            </w:pPr>
            <w:r w:rsidRPr="00DB3048">
              <w:t>1.1</w:t>
            </w:r>
          </w:p>
        </w:tc>
        <w:tc>
          <w:tcPr>
            <w:tcW w:w="4647" w:type="dxa"/>
            <w:hideMark/>
          </w:tcPr>
          <w:p w14:paraId="08BD5809"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Общая площадь земель в границах населённых пунктов, в том числе:</w:t>
            </w:r>
          </w:p>
        </w:tc>
        <w:tc>
          <w:tcPr>
            <w:tcW w:w="1176" w:type="dxa"/>
            <w:hideMark/>
          </w:tcPr>
          <w:p w14:paraId="62E703F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rPr>
                <w:b/>
                <w:lang w:eastAsia="ar-SA"/>
              </w:rPr>
            </w:pPr>
            <w:r w:rsidRPr="00DB3048">
              <w:rPr>
                <w:b/>
              </w:rPr>
              <w:t>га</w:t>
            </w:r>
          </w:p>
        </w:tc>
        <w:tc>
          <w:tcPr>
            <w:tcW w:w="0" w:type="auto"/>
            <w:hideMark/>
          </w:tcPr>
          <w:p w14:paraId="5391265A" w14:textId="77777777" w:rsidR="007F4909" w:rsidRPr="00DB3048" w:rsidRDefault="009652BF" w:rsidP="001627B2">
            <w:pPr>
              <w:pStyle w:val="1c"/>
              <w:cnfStyle w:val="000000000000" w:firstRow="0" w:lastRow="0" w:firstColumn="0" w:lastColumn="0" w:oddVBand="0" w:evenVBand="0" w:oddHBand="0" w:evenHBand="0" w:firstRowFirstColumn="0" w:firstRowLastColumn="0" w:lastRowFirstColumn="0" w:lastRowLastColumn="0"/>
              <w:rPr>
                <w:b/>
                <w:lang w:val="en-US" w:eastAsia="ar-SA"/>
              </w:rPr>
            </w:pPr>
            <w:r w:rsidRPr="00DB3048">
              <w:rPr>
                <w:b/>
              </w:rPr>
              <w:t>1740,8</w:t>
            </w:r>
          </w:p>
        </w:tc>
      </w:tr>
      <w:tr w:rsidR="007F4909" w:rsidRPr="00DB3048" w14:paraId="07B19D3A" w14:textId="77777777" w:rsidTr="00FE7A8C">
        <w:trPr>
          <w:trHeight w:val="286"/>
        </w:trPr>
        <w:tc>
          <w:tcPr>
            <w:cnfStyle w:val="001000000000" w:firstRow="0" w:lastRow="0" w:firstColumn="1" w:lastColumn="0" w:oddVBand="0" w:evenVBand="0" w:oddHBand="0" w:evenHBand="0" w:firstRowFirstColumn="0" w:firstRowLastColumn="0" w:lastRowFirstColumn="0" w:lastRowLastColumn="0"/>
            <w:tcW w:w="0" w:type="auto"/>
            <w:hideMark/>
          </w:tcPr>
          <w:p w14:paraId="7CD7694D" w14:textId="77777777" w:rsidR="007F4909" w:rsidRPr="00DB3048" w:rsidRDefault="007F4909" w:rsidP="001627B2">
            <w:pPr>
              <w:pStyle w:val="1c"/>
              <w:rPr>
                <w:lang w:val="en-US" w:eastAsia="ar-SA"/>
              </w:rPr>
            </w:pPr>
          </w:p>
        </w:tc>
        <w:tc>
          <w:tcPr>
            <w:tcW w:w="4647" w:type="dxa"/>
            <w:hideMark/>
          </w:tcPr>
          <w:p w14:paraId="6EEF9DF1"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Варзолово</w:t>
            </w:r>
          </w:p>
        </w:tc>
        <w:tc>
          <w:tcPr>
            <w:tcW w:w="1176" w:type="dxa"/>
            <w:hideMark/>
          </w:tcPr>
          <w:p w14:paraId="798B17C4"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81BA5B9"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99,8</w:t>
            </w:r>
          </w:p>
        </w:tc>
      </w:tr>
      <w:tr w:rsidR="007F4909" w:rsidRPr="00DB3048" w14:paraId="2C0BD4AE"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43E96694" w14:textId="77777777" w:rsidR="007F4909" w:rsidRPr="00DB3048" w:rsidRDefault="007F4909" w:rsidP="001627B2">
            <w:pPr>
              <w:pStyle w:val="1c"/>
              <w:rPr>
                <w:lang w:eastAsia="ar-SA"/>
              </w:rPr>
            </w:pPr>
          </w:p>
        </w:tc>
        <w:tc>
          <w:tcPr>
            <w:tcW w:w="4647" w:type="dxa"/>
            <w:hideMark/>
          </w:tcPr>
          <w:p w14:paraId="6C11118E"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Васкелово</w:t>
            </w:r>
          </w:p>
        </w:tc>
        <w:tc>
          <w:tcPr>
            <w:tcW w:w="1176" w:type="dxa"/>
            <w:hideMark/>
          </w:tcPr>
          <w:p w14:paraId="65DB73F6"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2EFC9C7B" w14:textId="77777777" w:rsidR="007F4909" w:rsidRPr="00DB3048" w:rsidRDefault="009652BF" w:rsidP="001627B2">
            <w:pPr>
              <w:pStyle w:val="1c"/>
              <w:cnfStyle w:val="000000000000" w:firstRow="0" w:lastRow="0" w:firstColumn="0" w:lastColumn="0" w:oddVBand="0" w:evenVBand="0" w:oddHBand="0" w:evenHBand="0" w:firstRowFirstColumn="0" w:firstRowLastColumn="0" w:lastRowFirstColumn="0" w:lastRowLastColumn="0"/>
            </w:pPr>
            <w:r w:rsidRPr="00DB3048">
              <w:t>717,8</w:t>
            </w:r>
          </w:p>
        </w:tc>
      </w:tr>
      <w:tr w:rsidR="007F4909" w:rsidRPr="00DB3048" w14:paraId="734EA9D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5CEAE150" w14:textId="77777777" w:rsidR="007F4909" w:rsidRPr="00DB3048" w:rsidRDefault="007F4909" w:rsidP="001627B2">
            <w:pPr>
              <w:pStyle w:val="1c"/>
              <w:rPr>
                <w:lang w:eastAsia="ar-SA"/>
              </w:rPr>
            </w:pPr>
          </w:p>
        </w:tc>
        <w:tc>
          <w:tcPr>
            <w:tcW w:w="4647" w:type="dxa"/>
            <w:hideMark/>
          </w:tcPr>
          <w:p w14:paraId="39D2AC8E"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Вуолы</w:t>
            </w:r>
          </w:p>
        </w:tc>
        <w:tc>
          <w:tcPr>
            <w:tcW w:w="1176" w:type="dxa"/>
            <w:hideMark/>
          </w:tcPr>
          <w:p w14:paraId="62328C0A"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48334E46" w14:textId="77777777" w:rsidR="007F4909" w:rsidRPr="00DB3048" w:rsidRDefault="0097473D" w:rsidP="001627B2">
            <w:pPr>
              <w:pStyle w:val="1c"/>
              <w:cnfStyle w:val="000000000000" w:firstRow="0" w:lastRow="0" w:firstColumn="0" w:lastColumn="0" w:oddVBand="0" w:evenVBand="0" w:oddHBand="0" w:evenHBand="0" w:firstRowFirstColumn="0" w:firstRowLastColumn="0" w:lastRowFirstColumn="0" w:lastRowLastColumn="0"/>
            </w:pPr>
            <w:r w:rsidRPr="00DB3048">
              <w:t>10,8</w:t>
            </w:r>
          </w:p>
        </w:tc>
      </w:tr>
      <w:tr w:rsidR="007F4909" w:rsidRPr="00DB3048" w14:paraId="2BF70431"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2BD5C7B0" w14:textId="77777777" w:rsidR="007F4909" w:rsidRPr="00DB3048" w:rsidRDefault="007F4909" w:rsidP="001627B2">
            <w:pPr>
              <w:pStyle w:val="1c"/>
              <w:rPr>
                <w:lang w:eastAsia="ar-SA"/>
              </w:rPr>
            </w:pPr>
          </w:p>
        </w:tc>
        <w:tc>
          <w:tcPr>
            <w:tcW w:w="4647" w:type="dxa"/>
            <w:hideMark/>
          </w:tcPr>
          <w:p w14:paraId="435A8214"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посёлок Вьюн</w:t>
            </w:r>
          </w:p>
        </w:tc>
        <w:tc>
          <w:tcPr>
            <w:tcW w:w="1176" w:type="dxa"/>
            <w:hideMark/>
          </w:tcPr>
          <w:p w14:paraId="023D1CA0"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7D7FD40D"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26,0</w:t>
            </w:r>
          </w:p>
        </w:tc>
      </w:tr>
      <w:tr w:rsidR="007F4909" w:rsidRPr="00DB3048" w14:paraId="78A1FA81"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E6893F5" w14:textId="77777777" w:rsidR="007F4909" w:rsidRPr="00DB3048" w:rsidRDefault="007F4909" w:rsidP="001627B2">
            <w:pPr>
              <w:pStyle w:val="1c"/>
              <w:rPr>
                <w:lang w:eastAsia="ar-SA"/>
              </w:rPr>
            </w:pPr>
          </w:p>
        </w:tc>
        <w:tc>
          <w:tcPr>
            <w:tcW w:w="4647" w:type="dxa"/>
            <w:hideMark/>
          </w:tcPr>
          <w:p w14:paraId="4D00F4C5"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Гарболово</w:t>
            </w:r>
          </w:p>
        </w:tc>
        <w:tc>
          <w:tcPr>
            <w:tcW w:w="1176" w:type="dxa"/>
            <w:hideMark/>
          </w:tcPr>
          <w:p w14:paraId="38BB1072"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7B72A7F2"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55,1</w:t>
            </w:r>
          </w:p>
        </w:tc>
      </w:tr>
      <w:tr w:rsidR="007F4909" w:rsidRPr="00DB3048" w14:paraId="102FA706"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9140FFC" w14:textId="77777777" w:rsidR="007F4909" w:rsidRPr="00DB3048" w:rsidRDefault="007F4909" w:rsidP="001627B2">
            <w:pPr>
              <w:pStyle w:val="1c"/>
              <w:rPr>
                <w:lang w:eastAsia="ar-SA"/>
              </w:rPr>
            </w:pPr>
          </w:p>
        </w:tc>
        <w:tc>
          <w:tcPr>
            <w:tcW w:w="4647" w:type="dxa"/>
            <w:hideMark/>
          </w:tcPr>
          <w:p w14:paraId="11B630C2"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Грузино</w:t>
            </w:r>
          </w:p>
        </w:tc>
        <w:tc>
          <w:tcPr>
            <w:tcW w:w="1176" w:type="dxa"/>
            <w:hideMark/>
          </w:tcPr>
          <w:p w14:paraId="15793FD9"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793123D"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7,33</w:t>
            </w:r>
          </w:p>
        </w:tc>
      </w:tr>
      <w:tr w:rsidR="007F4909" w:rsidRPr="00DB3048" w14:paraId="46A2D003"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0F274422" w14:textId="77777777" w:rsidR="007F4909" w:rsidRPr="00DB3048" w:rsidRDefault="007F4909" w:rsidP="001627B2">
            <w:pPr>
              <w:pStyle w:val="1c"/>
              <w:rPr>
                <w:lang w:eastAsia="ar-SA"/>
              </w:rPr>
            </w:pPr>
          </w:p>
        </w:tc>
        <w:tc>
          <w:tcPr>
            <w:tcW w:w="4647" w:type="dxa"/>
            <w:hideMark/>
          </w:tcPr>
          <w:p w14:paraId="706D939B"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Екатериновка</w:t>
            </w:r>
          </w:p>
        </w:tc>
        <w:tc>
          <w:tcPr>
            <w:tcW w:w="1176" w:type="dxa"/>
            <w:hideMark/>
          </w:tcPr>
          <w:p w14:paraId="36C4978C"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2EF6A19D"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31,6</w:t>
            </w:r>
          </w:p>
        </w:tc>
      </w:tr>
      <w:tr w:rsidR="007F4909" w:rsidRPr="00DB3048" w14:paraId="396D83D7"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6F12E3F8" w14:textId="77777777" w:rsidR="007F4909" w:rsidRPr="00DB3048" w:rsidRDefault="007F4909" w:rsidP="001627B2">
            <w:pPr>
              <w:pStyle w:val="1c"/>
              <w:rPr>
                <w:lang w:eastAsia="ar-SA"/>
              </w:rPr>
            </w:pPr>
          </w:p>
        </w:tc>
        <w:tc>
          <w:tcPr>
            <w:tcW w:w="4647" w:type="dxa"/>
            <w:hideMark/>
          </w:tcPr>
          <w:p w14:paraId="42C09BFA"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посёлок Заводской</w:t>
            </w:r>
          </w:p>
        </w:tc>
        <w:tc>
          <w:tcPr>
            <w:tcW w:w="1176" w:type="dxa"/>
            <w:hideMark/>
          </w:tcPr>
          <w:p w14:paraId="722C9B76"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3454EF4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41,4</w:t>
            </w:r>
          </w:p>
        </w:tc>
      </w:tr>
      <w:tr w:rsidR="007F4909" w:rsidRPr="00DB3048" w14:paraId="07BD1F78"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967964A" w14:textId="77777777" w:rsidR="007F4909" w:rsidRPr="00DB3048" w:rsidRDefault="007F4909" w:rsidP="001627B2">
            <w:pPr>
              <w:pStyle w:val="1c"/>
              <w:rPr>
                <w:lang w:eastAsia="ar-SA"/>
              </w:rPr>
            </w:pPr>
          </w:p>
        </w:tc>
        <w:tc>
          <w:tcPr>
            <w:tcW w:w="4647" w:type="dxa"/>
            <w:hideMark/>
          </w:tcPr>
          <w:p w14:paraId="55FD5DC9"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Керро</w:t>
            </w:r>
          </w:p>
        </w:tc>
        <w:tc>
          <w:tcPr>
            <w:tcW w:w="1176" w:type="dxa"/>
            <w:hideMark/>
          </w:tcPr>
          <w:p w14:paraId="7403DE1B"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36C95D6"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0,00</w:t>
            </w:r>
            <w:r w:rsidRPr="00DB3048">
              <w:rPr>
                <w:vertAlign w:val="superscript"/>
              </w:rPr>
              <w:footnoteReference w:id="3"/>
            </w:r>
          </w:p>
        </w:tc>
      </w:tr>
      <w:tr w:rsidR="007F4909" w:rsidRPr="00DB3048" w14:paraId="71D44D4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D6CE135" w14:textId="77777777" w:rsidR="007F4909" w:rsidRPr="00DB3048" w:rsidRDefault="007F4909" w:rsidP="001627B2">
            <w:pPr>
              <w:pStyle w:val="1c"/>
              <w:rPr>
                <w:lang w:eastAsia="ar-SA"/>
              </w:rPr>
            </w:pPr>
          </w:p>
        </w:tc>
        <w:tc>
          <w:tcPr>
            <w:tcW w:w="4647" w:type="dxa"/>
            <w:hideMark/>
          </w:tcPr>
          <w:p w14:paraId="5508AB4F"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Куйвози</w:t>
            </w:r>
          </w:p>
        </w:tc>
        <w:tc>
          <w:tcPr>
            <w:tcW w:w="1176" w:type="dxa"/>
            <w:hideMark/>
          </w:tcPr>
          <w:p w14:paraId="48A0D5A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D326833"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312,4</w:t>
            </w:r>
          </w:p>
        </w:tc>
      </w:tr>
      <w:tr w:rsidR="007F4909" w:rsidRPr="00DB3048" w14:paraId="4E1137DE"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78A4C9EB" w14:textId="77777777" w:rsidR="007F4909" w:rsidRPr="00DB3048" w:rsidRDefault="007F4909" w:rsidP="001627B2">
            <w:pPr>
              <w:pStyle w:val="1c"/>
              <w:rPr>
                <w:lang w:eastAsia="ar-SA"/>
              </w:rPr>
            </w:pPr>
          </w:p>
        </w:tc>
        <w:tc>
          <w:tcPr>
            <w:tcW w:w="4647" w:type="dxa"/>
            <w:hideMark/>
          </w:tcPr>
          <w:p w14:paraId="64E340C4"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Лаппелово</w:t>
            </w:r>
          </w:p>
        </w:tc>
        <w:tc>
          <w:tcPr>
            <w:tcW w:w="1176" w:type="dxa"/>
            <w:hideMark/>
          </w:tcPr>
          <w:p w14:paraId="7D389DE7"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000EAD0B"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6,7</w:t>
            </w:r>
          </w:p>
        </w:tc>
      </w:tr>
      <w:tr w:rsidR="007F4909" w:rsidRPr="00DB3048" w14:paraId="009A6132"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05991453" w14:textId="77777777" w:rsidR="007F4909" w:rsidRPr="00DB3048" w:rsidRDefault="007F4909" w:rsidP="001627B2">
            <w:pPr>
              <w:pStyle w:val="1c"/>
              <w:rPr>
                <w:lang w:eastAsia="ar-SA"/>
              </w:rPr>
            </w:pPr>
          </w:p>
        </w:tc>
        <w:tc>
          <w:tcPr>
            <w:tcW w:w="4647" w:type="dxa"/>
            <w:hideMark/>
          </w:tcPr>
          <w:p w14:paraId="5CAD58A4"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Лемболово</w:t>
            </w:r>
          </w:p>
        </w:tc>
        <w:tc>
          <w:tcPr>
            <w:tcW w:w="1176" w:type="dxa"/>
            <w:hideMark/>
          </w:tcPr>
          <w:p w14:paraId="012E7708"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E990D26"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15,12</w:t>
            </w:r>
          </w:p>
        </w:tc>
      </w:tr>
      <w:tr w:rsidR="007F4909" w:rsidRPr="00DB3048" w14:paraId="68C51948"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3D8F79E1" w14:textId="77777777" w:rsidR="007F4909" w:rsidRPr="00DB3048" w:rsidRDefault="007F4909" w:rsidP="001627B2">
            <w:pPr>
              <w:pStyle w:val="1c"/>
              <w:rPr>
                <w:lang w:eastAsia="ar-SA"/>
              </w:rPr>
            </w:pPr>
          </w:p>
        </w:tc>
        <w:tc>
          <w:tcPr>
            <w:tcW w:w="4647" w:type="dxa"/>
            <w:hideMark/>
          </w:tcPr>
          <w:p w14:paraId="444387DA"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посёлок при железнодорожной станции Лемболово</w:t>
            </w:r>
          </w:p>
        </w:tc>
        <w:tc>
          <w:tcPr>
            <w:tcW w:w="1176" w:type="dxa"/>
            <w:hideMark/>
          </w:tcPr>
          <w:p w14:paraId="6DBF96B3"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A054F6E"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7,26</w:t>
            </w:r>
          </w:p>
        </w:tc>
      </w:tr>
      <w:tr w:rsidR="007F4909" w:rsidRPr="00DB3048" w14:paraId="3CB99019" w14:textId="77777777" w:rsidTr="00FE7A8C">
        <w:trPr>
          <w:trHeight w:val="70"/>
        </w:trPr>
        <w:tc>
          <w:tcPr>
            <w:cnfStyle w:val="001000000000" w:firstRow="0" w:lastRow="0" w:firstColumn="1" w:lastColumn="0" w:oddVBand="0" w:evenVBand="0" w:oddHBand="0" w:evenHBand="0" w:firstRowFirstColumn="0" w:firstRowLastColumn="0" w:lastRowFirstColumn="0" w:lastRowLastColumn="0"/>
            <w:tcW w:w="0" w:type="auto"/>
          </w:tcPr>
          <w:p w14:paraId="6C67D5B1" w14:textId="77777777" w:rsidR="007F4909" w:rsidRPr="00DB3048" w:rsidRDefault="007F4909" w:rsidP="001627B2">
            <w:pPr>
              <w:pStyle w:val="1c"/>
              <w:rPr>
                <w:lang w:eastAsia="ar-SA"/>
              </w:rPr>
            </w:pPr>
          </w:p>
        </w:tc>
        <w:tc>
          <w:tcPr>
            <w:tcW w:w="4647" w:type="dxa"/>
            <w:hideMark/>
          </w:tcPr>
          <w:p w14:paraId="667DCEC6"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посёлок Лесное</w:t>
            </w:r>
          </w:p>
        </w:tc>
        <w:tc>
          <w:tcPr>
            <w:tcW w:w="1176" w:type="dxa"/>
            <w:hideMark/>
          </w:tcPr>
          <w:p w14:paraId="03727C4B"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5A16EE1C"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57,636</w:t>
            </w:r>
          </w:p>
        </w:tc>
      </w:tr>
      <w:tr w:rsidR="007F4909" w:rsidRPr="00DB3048" w14:paraId="1CB6A832"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5D9E673" w14:textId="77777777" w:rsidR="007F4909" w:rsidRPr="00DB3048" w:rsidRDefault="007F4909" w:rsidP="001627B2">
            <w:pPr>
              <w:pStyle w:val="1c"/>
              <w:rPr>
                <w:lang w:eastAsia="ar-SA"/>
              </w:rPr>
            </w:pPr>
          </w:p>
        </w:tc>
        <w:tc>
          <w:tcPr>
            <w:tcW w:w="4647" w:type="dxa"/>
            <w:hideMark/>
          </w:tcPr>
          <w:p w14:paraId="036A9BAE"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Матокса</w:t>
            </w:r>
          </w:p>
        </w:tc>
        <w:tc>
          <w:tcPr>
            <w:tcW w:w="1176" w:type="dxa"/>
            <w:hideMark/>
          </w:tcPr>
          <w:p w14:paraId="2BE303C8"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3F14D185" w14:textId="77777777" w:rsidR="007F4909" w:rsidRPr="00DB3048" w:rsidRDefault="0097473D" w:rsidP="001627B2">
            <w:pPr>
              <w:pStyle w:val="1c"/>
              <w:cnfStyle w:val="000000000000" w:firstRow="0" w:lastRow="0" w:firstColumn="0" w:lastColumn="0" w:oddVBand="0" w:evenVBand="0" w:oddHBand="0" w:evenHBand="0" w:firstRowFirstColumn="0" w:firstRowLastColumn="0" w:lastRowFirstColumn="0" w:lastRowLastColumn="0"/>
            </w:pPr>
            <w:r w:rsidRPr="00DB3048">
              <w:t>181,2</w:t>
            </w:r>
          </w:p>
        </w:tc>
      </w:tr>
      <w:tr w:rsidR="007F4909" w:rsidRPr="00DB3048" w14:paraId="7B9FD438"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265F4794" w14:textId="77777777" w:rsidR="007F4909" w:rsidRPr="00DB3048" w:rsidRDefault="007F4909" w:rsidP="001627B2">
            <w:pPr>
              <w:pStyle w:val="1c"/>
              <w:rPr>
                <w:lang w:eastAsia="ar-SA"/>
              </w:rPr>
            </w:pPr>
          </w:p>
        </w:tc>
        <w:tc>
          <w:tcPr>
            <w:tcW w:w="4647" w:type="dxa"/>
            <w:hideMark/>
          </w:tcPr>
          <w:p w14:paraId="3049C232"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деревня Ненимяки</w:t>
            </w:r>
          </w:p>
        </w:tc>
        <w:tc>
          <w:tcPr>
            <w:tcW w:w="1176" w:type="dxa"/>
            <w:hideMark/>
          </w:tcPr>
          <w:p w14:paraId="18ABD24E"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12AFC185" w14:textId="77777777" w:rsidR="007F4909" w:rsidRPr="00DB3048" w:rsidRDefault="0097473D" w:rsidP="001627B2">
            <w:pPr>
              <w:pStyle w:val="1c"/>
              <w:cnfStyle w:val="000000000000" w:firstRow="0" w:lastRow="0" w:firstColumn="0" w:lastColumn="0" w:oddVBand="0" w:evenVBand="0" w:oddHBand="0" w:evenHBand="0" w:firstRowFirstColumn="0" w:firstRowLastColumn="0" w:lastRowFirstColumn="0" w:lastRowLastColumn="0"/>
            </w:pPr>
            <w:r w:rsidRPr="00DB3048">
              <w:t>8,07</w:t>
            </w:r>
          </w:p>
        </w:tc>
      </w:tr>
      <w:tr w:rsidR="007F4909" w:rsidRPr="00DB3048" w14:paraId="3B956A2F"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3D9D5E6E" w14:textId="77777777" w:rsidR="007F4909" w:rsidRPr="00DB3048" w:rsidRDefault="007F4909" w:rsidP="001627B2">
            <w:pPr>
              <w:pStyle w:val="1c"/>
              <w:rPr>
                <w:lang w:eastAsia="ar-SA"/>
              </w:rPr>
            </w:pPr>
          </w:p>
        </w:tc>
        <w:tc>
          <w:tcPr>
            <w:tcW w:w="4647" w:type="dxa"/>
            <w:hideMark/>
          </w:tcPr>
          <w:p w14:paraId="593C85FD"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B3048">
              <w:t>деревня Никитилово</w:t>
            </w:r>
          </w:p>
        </w:tc>
        <w:tc>
          <w:tcPr>
            <w:tcW w:w="1176" w:type="dxa"/>
            <w:hideMark/>
          </w:tcPr>
          <w:p w14:paraId="01ED278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rPr>
                <w:lang w:eastAsia="ar-SA"/>
              </w:rPr>
            </w:pPr>
            <w:r w:rsidRPr="00DB3048">
              <w:t>га</w:t>
            </w:r>
          </w:p>
        </w:tc>
        <w:tc>
          <w:tcPr>
            <w:tcW w:w="0" w:type="auto"/>
            <w:hideMark/>
          </w:tcPr>
          <w:p w14:paraId="02135AF7"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rPr>
                <w:lang w:eastAsia="ar-SA"/>
              </w:rPr>
            </w:pPr>
            <w:r w:rsidRPr="00DB3048">
              <w:t>30,5</w:t>
            </w:r>
          </w:p>
        </w:tc>
      </w:tr>
      <w:tr w:rsidR="007F4909" w:rsidRPr="00DB3048" w14:paraId="5C490087" w14:textId="77777777" w:rsidTr="00FE7A8C">
        <w:trPr>
          <w:trHeight w:val="20"/>
        </w:trPr>
        <w:tc>
          <w:tcPr>
            <w:cnfStyle w:val="001000000000" w:firstRow="0" w:lastRow="0" w:firstColumn="1" w:lastColumn="0" w:oddVBand="0" w:evenVBand="0" w:oddHBand="0" w:evenHBand="0" w:firstRowFirstColumn="0" w:firstRowLastColumn="0" w:lastRowFirstColumn="0" w:lastRowLastColumn="0"/>
            <w:tcW w:w="0" w:type="auto"/>
          </w:tcPr>
          <w:p w14:paraId="6E175D3E" w14:textId="77777777" w:rsidR="007F4909" w:rsidRPr="00DB3048" w:rsidRDefault="007F4909" w:rsidP="001627B2">
            <w:pPr>
              <w:pStyle w:val="1c"/>
              <w:rPr>
                <w:lang w:eastAsia="ar-SA"/>
              </w:rPr>
            </w:pPr>
          </w:p>
        </w:tc>
        <w:tc>
          <w:tcPr>
            <w:tcW w:w="4647" w:type="dxa"/>
            <w:hideMark/>
          </w:tcPr>
          <w:p w14:paraId="1160F35C" w14:textId="77777777" w:rsidR="007F4909" w:rsidRPr="00DB3048" w:rsidRDefault="007F4909" w:rsidP="001627B2">
            <w:pPr>
              <w:pStyle w:val="1c"/>
              <w:jc w:val="left"/>
              <w:cnfStyle w:val="000000000000" w:firstRow="0" w:lastRow="0" w:firstColumn="0" w:lastColumn="0" w:oddVBand="0" w:evenVBand="0" w:oddHBand="0" w:evenHBand="0" w:firstRowFirstColumn="0" w:firstRowLastColumn="0" w:lastRowFirstColumn="0" w:lastRowLastColumn="0"/>
            </w:pPr>
            <w:r w:rsidRPr="00DB3048">
              <w:t>посёлок Стеклянный</w:t>
            </w:r>
          </w:p>
        </w:tc>
        <w:tc>
          <w:tcPr>
            <w:tcW w:w="1176" w:type="dxa"/>
            <w:hideMark/>
          </w:tcPr>
          <w:p w14:paraId="4F64D02F"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га</w:t>
            </w:r>
          </w:p>
        </w:tc>
        <w:tc>
          <w:tcPr>
            <w:tcW w:w="0" w:type="auto"/>
            <w:hideMark/>
          </w:tcPr>
          <w:p w14:paraId="69938B04" w14:textId="77777777" w:rsidR="007F4909" w:rsidRPr="00DB3048" w:rsidRDefault="007F4909" w:rsidP="001627B2">
            <w:pPr>
              <w:pStyle w:val="1c"/>
              <w:cnfStyle w:val="000000000000" w:firstRow="0" w:lastRow="0" w:firstColumn="0" w:lastColumn="0" w:oddVBand="0" w:evenVBand="0" w:oddHBand="0" w:evenHBand="0" w:firstRowFirstColumn="0" w:firstRowLastColumn="0" w:lastRowFirstColumn="0" w:lastRowLastColumn="0"/>
            </w:pPr>
            <w:r w:rsidRPr="00DB3048">
              <w:t>83,8</w:t>
            </w:r>
          </w:p>
        </w:tc>
      </w:tr>
    </w:tbl>
    <w:p w14:paraId="77A62058" w14:textId="77777777" w:rsidR="003F7D33" w:rsidRPr="00DB3048" w:rsidRDefault="003F7D33" w:rsidP="001627B2">
      <w:pPr>
        <w:suppressAutoHyphens/>
        <w:ind w:firstLine="708"/>
        <w:rPr>
          <w:rFonts w:eastAsia="Times New Roman" w:cs="Times New Roman"/>
          <w:szCs w:val="24"/>
          <w:lang w:eastAsia="ar-SA"/>
        </w:rPr>
      </w:pPr>
    </w:p>
    <w:p w14:paraId="3B33BFFD" w14:textId="77777777" w:rsidR="00952A4B" w:rsidRPr="00DB3048" w:rsidRDefault="00952A4B" w:rsidP="001627B2">
      <w:pPr>
        <w:suppressAutoHyphens/>
        <w:ind w:firstLine="708"/>
        <w:rPr>
          <w:rFonts w:eastAsia="Times New Roman" w:cs="Times New Roman"/>
          <w:szCs w:val="24"/>
          <w:lang w:eastAsia="ar-SA"/>
        </w:rPr>
      </w:pPr>
      <w:r w:rsidRPr="00DB3048">
        <w:rPr>
          <w:rFonts w:eastAsia="Times New Roman" w:cs="Times New Roman"/>
          <w:szCs w:val="24"/>
          <w:lang w:eastAsia="ar-SA"/>
        </w:rPr>
        <w:t>На территории Куйвозовского сельского поселения устанавливаются следующие функциональные зоны:</w:t>
      </w:r>
    </w:p>
    <w:p w14:paraId="4B5915AA"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lastRenderedPageBreak/>
        <w:t>жилые;</w:t>
      </w:r>
    </w:p>
    <w:p w14:paraId="33A102E9"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t>общественно-деловые;</w:t>
      </w:r>
    </w:p>
    <w:p w14:paraId="42F96A8E"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t>рекреационные;</w:t>
      </w:r>
    </w:p>
    <w:p w14:paraId="75798F1E"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t>производственные и коммунальные;</w:t>
      </w:r>
    </w:p>
    <w:p w14:paraId="53746151"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t>зоны инженерной и транспортной инфраструктур;</w:t>
      </w:r>
    </w:p>
    <w:p w14:paraId="32C63E2A" w14:textId="77777777" w:rsidR="00144BAE" w:rsidRPr="00DB3048" w:rsidRDefault="00144BAE" w:rsidP="00AD69B6">
      <w:pPr>
        <w:pStyle w:val="aff6"/>
        <w:numPr>
          <w:ilvl w:val="0"/>
          <w:numId w:val="67"/>
        </w:numPr>
        <w:suppressAutoHyphens/>
        <w:rPr>
          <w:szCs w:val="24"/>
          <w:lang w:eastAsia="ar-SA"/>
        </w:rPr>
      </w:pPr>
      <w:r w:rsidRPr="00DB3048">
        <w:rPr>
          <w:szCs w:val="24"/>
          <w:lang w:eastAsia="ar-SA"/>
        </w:rPr>
        <w:t>зоны сельскохозяйственного использования;</w:t>
      </w:r>
    </w:p>
    <w:p w14:paraId="7A4B8DA6" w14:textId="65FDEF26" w:rsidR="00144BAE" w:rsidRDefault="00144BAE" w:rsidP="00AD69B6">
      <w:pPr>
        <w:pStyle w:val="aff6"/>
        <w:numPr>
          <w:ilvl w:val="0"/>
          <w:numId w:val="67"/>
        </w:numPr>
        <w:suppressAutoHyphens/>
        <w:rPr>
          <w:szCs w:val="24"/>
          <w:lang w:eastAsia="ar-SA"/>
        </w:rPr>
      </w:pPr>
      <w:r w:rsidRPr="00DB3048">
        <w:rPr>
          <w:szCs w:val="24"/>
          <w:lang w:eastAsia="ar-SA"/>
        </w:rPr>
        <w:t>иные функциональные зоны (природоохранной деятельности) и др.</w:t>
      </w:r>
    </w:p>
    <w:p w14:paraId="59CC7067" w14:textId="77777777" w:rsidR="001D6B44" w:rsidRPr="00DB3048" w:rsidRDefault="001D6B44" w:rsidP="00AD69B6">
      <w:pPr>
        <w:pStyle w:val="aff6"/>
        <w:numPr>
          <w:ilvl w:val="0"/>
          <w:numId w:val="67"/>
        </w:numPr>
        <w:suppressAutoHyphens/>
        <w:rPr>
          <w:szCs w:val="24"/>
          <w:lang w:eastAsia="ar-SA"/>
        </w:rPr>
      </w:pPr>
    </w:p>
    <w:p w14:paraId="3F860294" w14:textId="58103B4E" w:rsidR="00FE7A8C" w:rsidRPr="00DB3048" w:rsidRDefault="00FE7A8C" w:rsidP="001627B2">
      <w:pPr>
        <w:pStyle w:val="1f0"/>
      </w:pPr>
      <w:r w:rsidRPr="00DB3048">
        <w:t xml:space="preserve">Таблица </w:t>
      </w:r>
      <w:r w:rsidR="006008E6" w:rsidRPr="00DB3048">
        <w:fldChar w:fldCharType="begin"/>
      </w:r>
      <w:r w:rsidRPr="00DB3048">
        <w:instrText xml:space="preserve"> SEQ Таблица \* ARABIC </w:instrText>
      </w:r>
      <w:r w:rsidR="006008E6" w:rsidRPr="00DB3048">
        <w:fldChar w:fldCharType="separate"/>
      </w:r>
      <w:r w:rsidR="00DB297D">
        <w:rPr>
          <w:noProof/>
        </w:rPr>
        <w:t>20</w:t>
      </w:r>
      <w:r w:rsidR="006008E6" w:rsidRPr="00DB3048">
        <w:fldChar w:fldCharType="end"/>
      </w:r>
      <w:r w:rsidRPr="00DB3048">
        <w:t>. Площадь функциональных зон Куйвозовского сельского поселения</w:t>
      </w:r>
    </w:p>
    <w:tbl>
      <w:tblPr>
        <w:tblW w:w="5000" w:type="pct"/>
        <w:tblBorders>
          <w:top w:val="single" w:sz="6" w:space="0" w:color="auto"/>
          <w:left w:val="single" w:sz="6" w:space="0" w:color="auto"/>
          <w:right w:val="single" w:sz="6" w:space="0" w:color="auto"/>
        </w:tblBorders>
        <w:tblCellMar>
          <w:left w:w="70" w:type="dxa"/>
          <w:right w:w="70" w:type="dxa"/>
        </w:tblCellMar>
        <w:tblLook w:val="04A0" w:firstRow="1" w:lastRow="0" w:firstColumn="1" w:lastColumn="0" w:noHBand="0" w:noVBand="1"/>
      </w:tblPr>
      <w:tblGrid>
        <w:gridCol w:w="757"/>
        <w:gridCol w:w="3277"/>
        <w:gridCol w:w="2338"/>
        <w:gridCol w:w="3227"/>
      </w:tblGrid>
      <w:tr w:rsidR="00144BAE" w:rsidRPr="00DB3048" w14:paraId="7C00C84C" w14:textId="77777777" w:rsidTr="00FE7A8C">
        <w:trPr>
          <w:tblHeader/>
        </w:trPr>
        <w:tc>
          <w:tcPr>
            <w:tcW w:w="394" w:type="pct"/>
            <w:tcBorders>
              <w:top w:val="single" w:sz="4" w:space="0" w:color="auto"/>
              <w:left w:val="single" w:sz="6" w:space="0" w:color="auto"/>
              <w:bottom w:val="nil"/>
              <w:right w:val="nil"/>
            </w:tcBorders>
            <w:shd w:val="clear" w:color="auto" w:fill="D9D9D9" w:themeFill="background1" w:themeFillShade="D9"/>
            <w:vAlign w:val="center"/>
            <w:hideMark/>
          </w:tcPr>
          <w:p w14:paraId="131DC98D" w14:textId="77777777" w:rsidR="00144BAE" w:rsidRPr="00DB3048" w:rsidRDefault="00144BAE" w:rsidP="001627B2">
            <w:pPr>
              <w:pStyle w:val="1c"/>
              <w:rPr>
                <w:b/>
                <w:lang w:eastAsia="ar-SA"/>
              </w:rPr>
            </w:pPr>
            <w:r w:rsidRPr="00DB3048">
              <w:rPr>
                <w:b/>
                <w:lang w:eastAsia="ar-SA"/>
              </w:rPr>
              <w:t>№№</w:t>
            </w:r>
          </w:p>
        </w:tc>
        <w:tc>
          <w:tcPr>
            <w:tcW w:w="1707" w:type="pct"/>
            <w:tcBorders>
              <w:top w:val="single" w:sz="4" w:space="0" w:color="auto"/>
              <w:left w:val="single" w:sz="6" w:space="0" w:color="auto"/>
              <w:bottom w:val="nil"/>
              <w:right w:val="single" w:sz="6" w:space="0" w:color="auto"/>
            </w:tcBorders>
            <w:shd w:val="clear" w:color="auto" w:fill="D9D9D9" w:themeFill="background1" w:themeFillShade="D9"/>
            <w:vAlign w:val="center"/>
            <w:hideMark/>
          </w:tcPr>
          <w:p w14:paraId="78C9DB45" w14:textId="77777777" w:rsidR="00144BAE" w:rsidRPr="00DB3048" w:rsidRDefault="00144BAE" w:rsidP="001627B2">
            <w:pPr>
              <w:pStyle w:val="1c"/>
              <w:rPr>
                <w:b/>
                <w:lang w:eastAsia="ar-SA"/>
              </w:rPr>
            </w:pPr>
            <w:r w:rsidRPr="00DB3048">
              <w:rPr>
                <w:b/>
                <w:lang w:eastAsia="ar-SA"/>
              </w:rPr>
              <w:t>Категории земель</w:t>
            </w:r>
          </w:p>
        </w:tc>
        <w:tc>
          <w:tcPr>
            <w:tcW w:w="1218" w:type="pct"/>
            <w:tcBorders>
              <w:top w:val="single" w:sz="4" w:space="0" w:color="auto"/>
              <w:left w:val="nil"/>
              <w:bottom w:val="nil"/>
              <w:right w:val="single" w:sz="6" w:space="0" w:color="auto"/>
            </w:tcBorders>
            <w:shd w:val="clear" w:color="auto" w:fill="D9D9D9" w:themeFill="background1" w:themeFillShade="D9"/>
            <w:vAlign w:val="center"/>
            <w:hideMark/>
          </w:tcPr>
          <w:p w14:paraId="72EDD6FB" w14:textId="77777777" w:rsidR="00144BAE" w:rsidRPr="00DB3048" w:rsidRDefault="00E64ADB" w:rsidP="001627B2">
            <w:pPr>
              <w:pStyle w:val="1c"/>
              <w:rPr>
                <w:b/>
                <w:lang w:eastAsia="ar-SA"/>
              </w:rPr>
            </w:pPr>
            <w:r w:rsidRPr="00DB3048">
              <w:rPr>
                <w:b/>
                <w:lang w:eastAsia="ar-SA"/>
              </w:rPr>
              <w:t>Площадь, га</w:t>
            </w:r>
          </w:p>
        </w:tc>
        <w:tc>
          <w:tcPr>
            <w:tcW w:w="1681" w:type="pct"/>
            <w:tcBorders>
              <w:top w:val="single" w:sz="4" w:space="0" w:color="auto"/>
              <w:left w:val="nil"/>
              <w:bottom w:val="nil"/>
              <w:right w:val="single" w:sz="6" w:space="0" w:color="auto"/>
            </w:tcBorders>
            <w:shd w:val="clear" w:color="auto" w:fill="D9D9D9" w:themeFill="background1" w:themeFillShade="D9"/>
            <w:vAlign w:val="center"/>
            <w:hideMark/>
          </w:tcPr>
          <w:p w14:paraId="295D5133" w14:textId="77777777" w:rsidR="00144BAE" w:rsidRPr="00DB3048" w:rsidRDefault="00144BAE" w:rsidP="001627B2">
            <w:pPr>
              <w:pStyle w:val="1c"/>
              <w:rPr>
                <w:b/>
                <w:lang w:eastAsia="ar-SA"/>
              </w:rPr>
            </w:pPr>
            <w:r w:rsidRPr="00DB3048">
              <w:rPr>
                <w:b/>
                <w:lang w:eastAsia="ar-SA"/>
              </w:rPr>
              <w:t>Уд. вес к общей площади,</w:t>
            </w:r>
            <w:r w:rsidR="006977D6" w:rsidRPr="00DB3048">
              <w:rPr>
                <w:b/>
                <w:lang w:eastAsia="ar-SA"/>
              </w:rPr>
              <w:t xml:space="preserve"> </w:t>
            </w:r>
            <w:r w:rsidRPr="00DB3048">
              <w:rPr>
                <w:b/>
                <w:lang w:eastAsia="ar-SA"/>
              </w:rPr>
              <w:t>%</w:t>
            </w:r>
          </w:p>
        </w:tc>
      </w:tr>
      <w:tr w:rsidR="00144BAE" w:rsidRPr="00DB3048" w14:paraId="5A993338"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5110358" w14:textId="77777777" w:rsidR="00144BAE" w:rsidRPr="00DB3048" w:rsidRDefault="00144BAE" w:rsidP="001627B2">
            <w:pPr>
              <w:pStyle w:val="1c"/>
              <w:rPr>
                <w:b/>
                <w:lang w:eastAsia="ar-SA"/>
              </w:rPr>
            </w:pPr>
            <w:r w:rsidRPr="00DB3048">
              <w:rPr>
                <w:b/>
                <w:lang w:eastAsia="ar-SA"/>
              </w:rPr>
              <w:t>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8BA2B00" w14:textId="77777777" w:rsidR="00144BAE" w:rsidRPr="00DB3048" w:rsidRDefault="00144BAE" w:rsidP="001627B2">
            <w:pPr>
              <w:pStyle w:val="1c"/>
              <w:jc w:val="left"/>
              <w:rPr>
                <w:b/>
                <w:lang w:eastAsia="ar-SA"/>
              </w:rPr>
            </w:pPr>
            <w:r w:rsidRPr="00DB3048">
              <w:rPr>
                <w:b/>
                <w:lang w:eastAsia="ar-SA"/>
              </w:rPr>
              <w:t>Земли сельскохозяйственного назначения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9106548" w14:textId="77777777" w:rsidR="00144BAE" w:rsidRPr="00DB3048" w:rsidRDefault="00144BAE" w:rsidP="001627B2">
            <w:pPr>
              <w:pStyle w:val="1c"/>
              <w:rPr>
                <w:b/>
                <w:lang w:eastAsia="ar-SA"/>
              </w:rPr>
            </w:pPr>
            <w:r w:rsidRPr="00DB3048">
              <w:rPr>
                <w:b/>
                <w:szCs w:val="24"/>
                <w:lang w:eastAsia="ar-SA"/>
              </w:rPr>
              <w:t>5275,2</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50A6388" w14:textId="77777777" w:rsidR="00144BAE" w:rsidRPr="00DB3048" w:rsidRDefault="00144BAE" w:rsidP="001627B2">
            <w:pPr>
              <w:pStyle w:val="1c"/>
              <w:rPr>
                <w:b/>
                <w:lang w:eastAsia="ar-SA"/>
              </w:rPr>
            </w:pPr>
            <w:r w:rsidRPr="00DB3048">
              <w:rPr>
                <w:b/>
                <w:lang w:eastAsia="ar-SA"/>
              </w:rPr>
              <w:t>7,0</w:t>
            </w:r>
          </w:p>
        </w:tc>
      </w:tr>
      <w:tr w:rsidR="00144BAE" w:rsidRPr="00DB3048" w14:paraId="1119231E"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24ECAE1" w14:textId="77777777" w:rsidR="00144BAE" w:rsidRPr="00DB3048" w:rsidRDefault="00144BAE" w:rsidP="001627B2">
            <w:pPr>
              <w:pStyle w:val="1c"/>
              <w:rPr>
                <w:b/>
                <w:lang w:eastAsia="ar-SA"/>
              </w:rPr>
            </w:pPr>
            <w:r w:rsidRPr="00DB3048">
              <w:rPr>
                <w:b/>
                <w:lang w:eastAsia="ar-SA"/>
              </w:rPr>
              <w:t>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3C9E3EA" w14:textId="77777777" w:rsidR="00144BAE" w:rsidRPr="00DB3048" w:rsidRDefault="00144BAE" w:rsidP="001627B2">
            <w:pPr>
              <w:pStyle w:val="1c"/>
              <w:jc w:val="left"/>
              <w:rPr>
                <w:b/>
                <w:lang w:eastAsia="ar-SA"/>
              </w:rPr>
            </w:pPr>
            <w:r w:rsidRPr="00DB3048">
              <w:rPr>
                <w:b/>
                <w:lang w:eastAsia="ar-SA"/>
              </w:rPr>
              <w:t>Земли населенных пунктов</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3398177" w14:textId="77777777" w:rsidR="00144BAE" w:rsidRPr="00DB3048" w:rsidRDefault="00E64ADB" w:rsidP="001627B2">
            <w:pPr>
              <w:pStyle w:val="1c"/>
              <w:rPr>
                <w:b/>
                <w:lang w:eastAsia="ar-SA"/>
              </w:rPr>
            </w:pPr>
            <w:r w:rsidRPr="00DB3048">
              <w:rPr>
                <w:b/>
                <w:szCs w:val="24"/>
                <w:lang w:eastAsia="ar-SA"/>
              </w:rPr>
              <w:t>1740,8</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0289CED" w14:textId="77777777" w:rsidR="00144BAE" w:rsidRPr="00DB3048" w:rsidRDefault="00144BAE" w:rsidP="001627B2">
            <w:pPr>
              <w:pStyle w:val="1c"/>
              <w:rPr>
                <w:b/>
                <w:lang w:eastAsia="ar-SA"/>
              </w:rPr>
            </w:pPr>
            <w:r w:rsidRPr="00DB3048">
              <w:rPr>
                <w:b/>
                <w:lang w:eastAsia="ar-SA"/>
              </w:rPr>
              <w:t>2,3</w:t>
            </w:r>
          </w:p>
        </w:tc>
      </w:tr>
      <w:tr w:rsidR="00144BAE" w:rsidRPr="00DB3048" w14:paraId="4C2E38C2"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0C64E269" w14:textId="77777777" w:rsidR="00144BAE" w:rsidRPr="00DB3048" w:rsidRDefault="00144BAE" w:rsidP="001627B2">
            <w:pPr>
              <w:pStyle w:val="1c"/>
              <w:rPr>
                <w:b/>
                <w:lang w:eastAsia="ar-SA"/>
              </w:rPr>
            </w:pPr>
            <w:r w:rsidRPr="00DB3048">
              <w:rPr>
                <w:b/>
                <w:lang w:eastAsia="ar-SA"/>
              </w:rPr>
              <w:t>3</w:t>
            </w:r>
          </w:p>
        </w:tc>
        <w:tc>
          <w:tcPr>
            <w:tcW w:w="1707" w:type="pct"/>
            <w:tcBorders>
              <w:top w:val="single" w:sz="4" w:space="0" w:color="auto"/>
              <w:left w:val="single" w:sz="4" w:space="0" w:color="auto"/>
              <w:bottom w:val="single" w:sz="4" w:space="0" w:color="auto"/>
              <w:right w:val="single" w:sz="4" w:space="0" w:color="auto"/>
            </w:tcBorders>
            <w:vAlign w:val="center"/>
            <w:hideMark/>
          </w:tcPr>
          <w:p w14:paraId="154E8594" w14:textId="77777777" w:rsidR="00144BAE" w:rsidRPr="00DB3048" w:rsidRDefault="000B3E62" w:rsidP="001627B2">
            <w:pPr>
              <w:pStyle w:val="1c"/>
              <w:jc w:val="left"/>
              <w:rPr>
                <w:b/>
                <w:szCs w:val="24"/>
                <w:lang w:eastAsia="ar-SA"/>
              </w:rPr>
            </w:pPr>
            <w:hyperlink r:id="rId10" w:history="1">
              <w:r w:rsidR="00144BAE" w:rsidRPr="00DB3048">
                <w:rPr>
                  <w:b/>
                </w:rPr>
                <w:t>Земли</w:t>
              </w:r>
            </w:hyperlink>
            <w:r w:rsidR="00144BAE" w:rsidRPr="00DB3048">
              <w:rPr>
                <w:b/>
              </w:rPr>
              <w:t xml:space="preserve"> </w:t>
            </w:r>
            <w:r w:rsidR="00144BAE" w:rsidRPr="00DB3048">
              <w:rPr>
                <w:b/>
                <w:szCs w:val="24"/>
              </w:rPr>
              <w:t>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в т.ч.:</w:t>
            </w:r>
          </w:p>
        </w:tc>
        <w:tc>
          <w:tcPr>
            <w:tcW w:w="1218" w:type="pct"/>
            <w:tcBorders>
              <w:top w:val="single" w:sz="4" w:space="0" w:color="auto"/>
              <w:left w:val="single" w:sz="4" w:space="0" w:color="auto"/>
              <w:bottom w:val="single" w:sz="4" w:space="0" w:color="auto"/>
              <w:right w:val="single" w:sz="4" w:space="0" w:color="auto"/>
            </w:tcBorders>
            <w:vAlign w:val="center"/>
            <w:hideMark/>
          </w:tcPr>
          <w:p w14:paraId="0067316C" w14:textId="77777777" w:rsidR="00144BAE" w:rsidRPr="00DB3048" w:rsidRDefault="00144BAE" w:rsidP="001627B2">
            <w:pPr>
              <w:pStyle w:val="1c"/>
              <w:rPr>
                <w:b/>
                <w:lang w:eastAsia="ar-SA"/>
              </w:rPr>
            </w:pPr>
            <w:r w:rsidRPr="00DB3048">
              <w:rPr>
                <w:b/>
                <w:szCs w:val="24"/>
                <w:lang w:eastAsia="ar-SA"/>
              </w:rPr>
              <w:t>37790,7</w:t>
            </w:r>
          </w:p>
        </w:tc>
        <w:tc>
          <w:tcPr>
            <w:tcW w:w="1681" w:type="pct"/>
            <w:tcBorders>
              <w:top w:val="single" w:sz="4" w:space="0" w:color="auto"/>
              <w:left w:val="single" w:sz="4" w:space="0" w:color="auto"/>
              <w:bottom w:val="single" w:sz="4" w:space="0" w:color="auto"/>
              <w:right w:val="single" w:sz="4" w:space="0" w:color="auto"/>
            </w:tcBorders>
            <w:vAlign w:val="center"/>
            <w:hideMark/>
          </w:tcPr>
          <w:p w14:paraId="11DFA79F" w14:textId="77777777" w:rsidR="00144BAE" w:rsidRPr="00DB3048" w:rsidRDefault="00144BAE" w:rsidP="001627B2">
            <w:pPr>
              <w:pStyle w:val="1c"/>
              <w:rPr>
                <w:b/>
                <w:lang w:eastAsia="ar-SA"/>
              </w:rPr>
            </w:pPr>
            <w:r w:rsidRPr="00DB3048">
              <w:rPr>
                <w:b/>
                <w:lang w:eastAsia="ar-SA"/>
              </w:rPr>
              <w:t>50,2</w:t>
            </w:r>
          </w:p>
        </w:tc>
      </w:tr>
      <w:tr w:rsidR="00144BAE" w:rsidRPr="00DB3048" w14:paraId="66086564"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244442F3" w14:textId="77777777" w:rsidR="00144BAE" w:rsidRPr="00DB3048" w:rsidRDefault="00144BAE" w:rsidP="001627B2">
            <w:pPr>
              <w:pStyle w:val="1c"/>
              <w:rPr>
                <w:lang w:eastAsia="ar-SA"/>
              </w:rPr>
            </w:pPr>
            <w:r w:rsidRPr="00DB3048">
              <w:rPr>
                <w:lang w:eastAsia="ar-SA"/>
              </w:rPr>
              <w:t>3.1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9C93379" w14:textId="77777777" w:rsidR="00144BAE" w:rsidRPr="00DB3048" w:rsidRDefault="00144BAE" w:rsidP="001627B2">
            <w:pPr>
              <w:pStyle w:val="1c"/>
              <w:rPr>
                <w:lang w:eastAsia="ar-SA"/>
              </w:rPr>
            </w:pPr>
            <w:r w:rsidRPr="00DB3048">
              <w:rPr>
                <w:lang w:eastAsia="ar-SA"/>
              </w:rPr>
              <w:t>Земли промышленности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6C8A8EF" w14:textId="77777777" w:rsidR="00144BAE" w:rsidRPr="00DB3048" w:rsidRDefault="00144BAE" w:rsidP="001627B2">
            <w:pPr>
              <w:pStyle w:val="1c"/>
              <w:rPr>
                <w:lang w:eastAsia="ar-SA"/>
              </w:rPr>
            </w:pPr>
            <w:r w:rsidRPr="00DB3048">
              <w:rPr>
                <w:lang w:eastAsia="ar-SA"/>
              </w:rPr>
              <w:t>205,6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3B05BBF4" w14:textId="77777777" w:rsidR="00144BAE" w:rsidRPr="00DB3048" w:rsidRDefault="00144BAE" w:rsidP="001627B2">
            <w:pPr>
              <w:pStyle w:val="1c"/>
              <w:rPr>
                <w:lang w:eastAsia="ar-SA"/>
              </w:rPr>
            </w:pPr>
            <w:r w:rsidRPr="00DB3048">
              <w:rPr>
                <w:lang w:eastAsia="ar-SA"/>
              </w:rPr>
              <w:t>0,3</w:t>
            </w:r>
          </w:p>
        </w:tc>
      </w:tr>
      <w:tr w:rsidR="00144BAE" w:rsidRPr="00DB3048" w14:paraId="78EAAE26"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6B26A0CA" w14:textId="77777777" w:rsidR="00144BAE" w:rsidRPr="00DB3048" w:rsidRDefault="00144BAE" w:rsidP="001627B2">
            <w:pPr>
              <w:pStyle w:val="1c"/>
              <w:rPr>
                <w:lang w:eastAsia="ar-SA"/>
              </w:rPr>
            </w:pPr>
            <w:r w:rsidRPr="00DB3048">
              <w:rPr>
                <w:lang w:eastAsia="ar-SA"/>
              </w:rPr>
              <w:t>3.2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3F36210" w14:textId="77777777" w:rsidR="00144BAE" w:rsidRPr="00DB3048" w:rsidRDefault="00144BAE" w:rsidP="001627B2">
            <w:pPr>
              <w:pStyle w:val="1c"/>
              <w:rPr>
                <w:lang w:eastAsia="ar-SA"/>
              </w:rPr>
            </w:pPr>
            <w:r w:rsidRPr="00DB3048">
              <w:rPr>
                <w:lang w:eastAsia="ar-SA"/>
              </w:rPr>
              <w:t>Земли энергетики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B05E33D" w14:textId="77777777" w:rsidR="00144BAE" w:rsidRPr="00DB3048" w:rsidRDefault="00144BAE" w:rsidP="001627B2">
            <w:pPr>
              <w:pStyle w:val="1c"/>
              <w:rPr>
                <w:lang w:eastAsia="ar-SA"/>
              </w:rPr>
            </w:pPr>
            <w:r w:rsidRPr="00DB3048">
              <w:rPr>
                <w:lang w:eastAsia="ar-SA"/>
              </w:rPr>
              <w:t>-</w:t>
            </w:r>
          </w:p>
        </w:tc>
        <w:tc>
          <w:tcPr>
            <w:tcW w:w="1681" w:type="pct"/>
            <w:tcBorders>
              <w:top w:val="single" w:sz="4" w:space="0" w:color="auto"/>
              <w:left w:val="single" w:sz="4" w:space="0" w:color="auto"/>
              <w:bottom w:val="single" w:sz="4" w:space="0" w:color="auto"/>
              <w:right w:val="single" w:sz="4" w:space="0" w:color="auto"/>
            </w:tcBorders>
            <w:vAlign w:val="center"/>
          </w:tcPr>
          <w:p w14:paraId="5BEB9CC9" w14:textId="77777777" w:rsidR="00144BAE" w:rsidRPr="00DB3048" w:rsidRDefault="00144BAE" w:rsidP="001627B2">
            <w:pPr>
              <w:pStyle w:val="1c"/>
              <w:rPr>
                <w:lang w:eastAsia="ar-SA"/>
              </w:rPr>
            </w:pPr>
          </w:p>
        </w:tc>
      </w:tr>
      <w:tr w:rsidR="00144BAE" w:rsidRPr="00DB3048" w14:paraId="21512D7C"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5E27CD8E" w14:textId="77777777" w:rsidR="00144BAE" w:rsidRPr="00DB3048" w:rsidRDefault="00144BAE" w:rsidP="001627B2">
            <w:pPr>
              <w:pStyle w:val="1c"/>
              <w:rPr>
                <w:lang w:eastAsia="ar-SA"/>
              </w:rPr>
            </w:pPr>
            <w:r w:rsidRPr="00DB3048">
              <w:rPr>
                <w:lang w:eastAsia="ar-SA"/>
              </w:rPr>
              <w:t>3.3</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805B433" w14:textId="77777777" w:rsidR="00144BAE" w:rsidRPr="00DB3048" w:rsidRDefault="00144BAE" w:rsidP="001627B2">
            <w:pPr>
              <w:pStyle w:val="1c"/>
              <w:rPr>
                <w:lang w:eastAsia="ar-SA"/>
              </w:rPr>
            </w:pPr>
            <w:r w:rsidRPr="00DB3048">
              <w:rPr>
                <w:lang w:eastAsia="ar-SA"/>
              </w:rPr>
              <w:t>Земли транспорта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DDEECC8" w14:textId="77777777" w:rsidR="00144BAE" w:rsidRPr="00DB3048" w:rsidRDefault="00144BAE" w:rsidP="001627B2">
            <w:pPr>
              <w:pStyle w:val="1c"/>
              <w:rPr>
                <w:lang w:eastAsia="ar-SA"/>
              </w:rPr>
            </w:pPr>
            <w:r w:rsidRPr="00DB3048">
              <w:rPr>
                <w:lang w:eastAsia="ar-SA"/>
              </w:rPr>
              <w:t>299,5</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C2E8FD7" w14:textId="77777777" w:rsidR="00144BAE" w:rsidRPr="00DB3048" w:rsidRDefault="00144BAE" w:rsidP="001627B2">
            <w:pPr>
              <w:pStyle w:val="1c"/>
              <w:rPr>
                <w:lang w:eastAsia="ar-SA"/>
              </w:rPr>
            </w:pPr>
            <w:r w:rsidRPr="00DB3048">
              <w:rPr>
                <w:lang w:eastAsia="ar-SA"/>
              </w:rPr>
              <w:t>0,4</w:t>
            </w:r>
          </w:p>
        </w:tc>
      </w:tr>
      <w:tr w:rsidR="00144BAE" w:rsidRPr="00DB3048" w14:paraId="0396A56F" w14:textId="77777777" w:rsidTr="00FE7A8C">
        <w:trPr>
          <w:trHeight w:val="141"/>
        </w:trPr>
        <w:tc>
          <w:tcPr>
            <w:tcW w:w="394" w:type="pct"/>
            <w:tcBorders>
              <w:top w:val="single" w:sz="4" w:space="0" w:color="auto"/>
              <w:left w:val="single" w:sz="4" w:space="0" w:color="auto"/>
              <w:bottom w:val="single" w:sz="4" w:space="0" w:color="auto"/>
              <w:right w:val="single" w:sz="4" w:space="0" w:color="auto"/>
            </w:tcBorders>
            <w:hideMark/>
          </w:tcPr>
          <w:p w14:paraId="424AA39F" w14:textId="77777777" w:rsidR="00144BAE" w:rsidRPr="00DB3048" w:rsidRDefault="00144BAE" w:rsidP="001627B2">
            <w:pPr>
              <w:pStyle w:val="1c"/>
              <w:rPr>
                <w:lang w:eastAsia="ar-SA"/>
              </w:rPr>
            </w:pPr>
            <w:r w:rsidRPr="00DB3048">
              <w:rPr>
                <w:lang w:eastAsia="ar-SA"/>
              </w:rPr>
              <w:t>3.3.1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473DFBB" w14:textId="77777777" w:rsidR="00144BAE" w:rsidRPr="00DB3048" w:rsidRDefault="00144BAE" w:rsidP="001627B2">
            <w:pPr>
              <w:pStyle w:val="1c"/>
              <w:jc w:val="right"/>
              <w:rPr>
                <w:lang w:eastAsia="ar-SA"/>
              </w:rPr>
            </w:pPr>
            <w:r w:rsidRPr="00DB3048">
              <w:rPr>
                <w:lang w:eastAsia="ar-SA"/>
              </w:rPr>
              <w:t>железнодорожного</w:t>
            </w:r>
          </w:p>
        </w:tc>
        <w:tc>
          <w:tcPr>
            <w:tcW w:w="1218" w:type="pct"/>
            <w:tcBorders>
              <w:top w:val="single" w:sz="4" w:space="0" w:color="auto"/>
              <w:left w:val="single" w:sz="4" w:space="0" w:color="auto"/>
              <w:bottom w:val="single" w:sz="4" w:space="0" w:color="auto"/>
              <w:right w:val="single" w:sz="4" w:space="0" w:color="auto"/>
            </w:tcBorders>
            <w:vAlign w:val="center"/>
            <w:hideMark/>
          </w:tcPr>
          <w:p w14:paraId="2C5AE206" w14:textId="77777777" w:rsidR="00144BAE" w:rsidRPr="00DB3048" w:rsidRDefault="00144BAE" w:rsidP="001627B2">
            <w:pPr>
              <w:pStyle w:val="1c"/>
              <w:rPr>
                <w:szCs w:val="24"/>
                <w:lang w:eastAsia="ar-SA"/>
              </w:rPr>
            </w:pPr>
            <w:r w:rsidRPr="00DB3048">
              <w:rPr>
                <w:szCs w:val="24"/>
                <w:lang w:eastAsia="ar-SA"/>
              </w:rPr>
              <w:t>141,7</w:t>
            </w:r>
          </w:p>
        </w:tc>
        <w:tc>
          <w:tcPr>
            <w:tcW w:w="1681" w:type="pct"/>
            <w:tcBorders>
              <w:top w:val="single" w:sz="4" w:space="0" w:color="auto"/>
              <w:left w:val="single" w:sz="4" w:space="0" w:color="auto"/>
              <w:bottom w:val="single" w:sz="4" w:space="0" w:color="auto"/>
              <w:right w:val="single" w:sz="4" w:space="0" w:color="auto"/>
            </w:tcBorders>
            <w:vAlign w:val="center"/>
            <w:hideMark/>
          </w:tcPr>
          <w:p w14:paraId="359DD8E5" w14:textId="77777777" w:rsidR="00144BAE" w:rsidRPr="00DB3048" w:rsidRDefault="00144BAE" w:rsidP="001627B2">
            <w:pPr>
              <w:pStyle w:val="1c"/>
              <w:rPr>
                <w:lang w:eastAsia="ar-SA"/>
              </w:rPr>
            </w:pPr>
            <w:r w:rsidRPr="00DB3048">
              <w:rPr>
                <w:lang w:eastAsia="ar-SA"/>
              </w:rPr>
              <w:t>0,2</w:t>
            </w:r>
          </w:p>
        </w:tc>
      </w:tr>
      <w:tr w:rsidR="00144BAE" w:rsidRPr="00DB3048" w14:paraId="33C3206B"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5553771" w14:textId="77777777" w:rsidR="00144BAE" w:rsidRPr="00DB3048" w:rsidRDefault="00144BAE" w:rsidP="001627B2">
            <w:pPr>
              <w:pStyle w:val="1c"/>
              <w:rPr>
                <w:lang w:eastAsia="ar-SA"/>
              </w:rPr>
            </w:pPr>
            <w:r w:rsidRPr="00DB3048">
              <w:rPr>
                <w:lang w:eastAsia="ar-SA"/>
              </w:rPr>
              <w:t>3.3.2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13CB2A7" w14:textId="77777777" w:rsidR="00144BAE" w:rsidRPr="00DB3048" w:rsidRDefault="00144BAE" w:rsidP="001627B2">
            <w:pPr>
              <w:pStyle w:val="1c"/>
              <w:jc w:val="right"/>
              <w:rPr>
                <w:lang w:eastAsia="ar-SA"/>
              </w:rPr>
            </w:pPr>
            <w:r w:rsidRPr="00DB3048">
              <w:rPr>
                <w:lang w:eastAsia="ar-SA"/>
              </w:rPr>
              <w:t>автомобильного</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09EB13F" w14:textId="77777777" w:rsidR="00144BAE" w:rsidRPr="00DB3048" w:rsidRDefault="00144BAE" w:rsidP="001627B2">
            <w:pPr>
              <w:pStyle w:val="1c"/>
              <w:rPr>
                <w:lang w:eastAsia="ar-SA"/>
              </w:rPr>
            </w:pPr>
            <w:r w:rsidRPr="00DB3048">
              <w:rPr>
                <w:lang w:eastAsia="ar-SA"/>
              </w:rPr>
              <w:t>157,8</w:t>
            </w:r>
          </w:p>
        </w:tc>
        <w:tc>
          <w:tcPr>
            <w:tcW w:w="1681" w:type="pct"/>
            <w:tcBorders>
              <w:top w:val="single" w:sz="4" w:space="0" w:color="auto"/>
              <w:left w:val="single" w:sz="4" w:space="0" w:color="auto"/>
              <w:bottom w:val="single" w:sz="4" w:space="0" w:color="auto"/>
              <w:right w:val="single" w:sz="4" w:space="0" w:color="auto"/>
            </w:tcBorders>
            <w:vAlign w:val="center"/>
            <w:hideMark/>
          </w:tcPr>
          <w:p w14:paraId="23028C0A" w14:textId="77777777" w:rsidR="00144BAE" w:rsidRPr="00DB3048" w:rsidRDefault="00144BAE" w:rsidP="001627B2">
            <w:pPr>
              <w:pStyle w:val="1c"/>
              <w:rPr>
                <w:lang w:eastAsia="ar-SA"/>
              </w:rPr>
            </w:pPr>
            <w:r w:rsidRPr="00DB3048">
              <w:rPr>
                <w:lang w:eastAsia="ar-SA"/>
              </w:rPr>
              <w:t>0,2</w:t>
            </w:r>
          </w:p>
        </w:tc>
      </w:tr>
      <w:tr w:rsidR="00144BAE" w:rsidRPr="00DB3048" w14:paraId="3D57E177"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5FBF78F8" w14:textId="77777777" w:rsidR="00144BAE" w:rsidRPr="00DB3048" w:rsidRDefault="00144BAE" w:rsidP="001627B2">
            <w:pPr>
              <w:pStyle w:val="1c"/>
              <w:rPr>
                <w:lang w:eastAsia="ar-SA"/>
              </w:rPr>
            </w:pPr>
            <w:r w:rsidRPr="00DB3048">
              <w:rPr>
                <w:lang w:eastAsia="ar-SA"/>
              </w:rPr>
              <w:t>3.4</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F90A29A" w14:textId="77777777" w:rsidR="00144BAE" w:rsidRPr="00DB3048" w:rsidRDefault="00144BAE" w:rsidP="001627B2">
            <w:pPr>
              <w:pStyle w:val="1c"/>
              <w:rPr>
                <w:lang w:eastAsia="ar-SA"/>
              </w:rPr>
            </w:pPr>
            <w:r w:rsidRPr="00DB3048">
              <w:rPr>
                <w:lang w:eastAsia="ar-SA"/>
              </w:rPr>
              <w:t>Земли обороны и безопасности</w:t>
            </w:r>
          </w:p>
        </w:tc>
        <w:tc>
          <w:tcPr>
            <w:tcW w:w="1218" w:type="pct"/>
            <w:tcBorders>
              <w:top w:val="single" w:sz="4" w:space="0" w:color="auto"/>
              <w:left w:val="single" w:sz="4" w:space="0" w:color="auto"/>
              <w:bottom w:val="single" w:sz="4" w:space="0" w:color="auto"/>
              <w:right w:val="single" w:sz="4" w:space="0" w:color="auto"/>
            </w:tcBorders>
            <w:vAlign w:val="center"/>
            <w:hideMark/>
          </w:tcPr>
          <w:p w14:paraId="7ABAC5FC" w14:textId="77777777" w:rsidR="00144BAE" w:rsidRPr="00DB3048" w:rsidRDefault="00144BAE" w:rsidP="001627B2">
            <w:pPr>
              <w:pStyle w:val="1c"/>
              <w:rPr>
                <w:lang w:eastAsia="ar-SA"/>
              </w:rPr>
            </w:pPr>
            <w:r w:rsidRPr="00DB3048">
              <w:rPr>
                <w:lang w:eastAsia="ar-SA"/>
              </w:rPr>
              <w:t>37285,6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A4A3ECB" w14:textId="77777777" w:rsidR="00144BAE" w:rsidRPr="00DB3048" w:rsidRDefault="00144BAE" w:rsidP="001627B2">
            <w:pPr>
              <w:pStyle w:val="1c"/>
              <w:rPr>
                <w:lang w:eastAsia="ar-SA"/>
              </w:rPr>
            </w:pPr>
            <w:r w:rsidRPr="00DB3048">
              <w:rPr>
                <w:lang w:eastAsia="ar-SA"/>
              </w:rPr>
              <w:t>49,5</w:t>
            </w:r>
          </w:p>
        </w:tc>
      </w:tr>
      <w:tr w:rsidR="00144BAE" w:rsidRPr="00DB3048" w14:paraId="1A073151"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6F716566" w14:textId="77777777" w:rsidR="00144BAE" w:rsidRPr="00DB3048" w:rsidRDefault="00144BAE" w:rsidP="001627B2">
            <w:pPr>
              <w:pStyle w:val="1c"/>
              <w:rPr>
                <w:b/>
                <w:lang w:eastAsia="ar-SA"/>
              </w:rPr>
            </w:pPr>
            <w:r w:rsidRPr="00DB3048">
              <w:rPr>
                <w:b/>
                <w:lang w:eastAsia="ar-SA"/>
              </w:rPr>
              <w:t>4</w:t>
            </w:r>
          </w:p>
        </w:tc>
        <w:tc>
          <w:tcPr>
            <w:tcW w:w="1707" w:type="pct"/>
            <w:tcBorders>
              <w:top w:val="single" w:sz="4" w:space="0" w:color="auto"/>
              <w:left w:val="single" w:sz="4" w:space="0" w:color="auto"/>
              <w:bottom w:val="single" w:sz="4" w:space="0" w:color="auto"/>
              <w:right w:val="single" w:sz="4" w:space="0" w:color="auto"/>
            </w:tcBorders>
            <w:vAlign w:val="center"/>
            <w:hideMark/>
          </w:tcPr>
          <w:p w14:paraId="6C4BEBB8" w14:textId="77777777" w:rsidR="00144BAE" w:rsidRPr="00DB3048" w:rsidRDefault="00144BAE" w:rsidP="001627B2">
            <w:pPr>
              <w:pStyle w:val="1c"/>
              <w:jc w:val="left"/>
              <w:rPr>
                <w:b/>
                <w:lang w:eastAsia="ar-SA"/>
              </w:rPr>
            </w:pPr>
            <w:r w:rsidRPr="00DB3048">
              <w:rPr>
                <w:b/>
                <w:lang w:eastAsia="ar-SA"/>
              </w:rPr>
              <w:t xml:space="preserve">Земли особо охраняемых территорий и объектов </w:t>
            </w:r>
          </w:p>
        </w:tc>
        <w:tc>
          <w:tcPr>
            <w:tcW w:w="1218" w:type="pct"/>
            <w:tcBorders>
              <w:top w:val="single" w:sz="4" w:space="0" w:color="auto"/>
              <w:left w:val="single" w:sz="4" w:space="0" w:color="auto"/>
              <w:bottom w:val="single" w:sz="4" w:space="0" w:color="auto"/>
              <w:right w:val="single" w:sz="4" w:space="0" w:color="auto"/>
            </w:tcBorders>
            <w:vAlign w:val="center"/>
            <w:hideMark/>
          </w:tcPr>
          <w:p w14:paraId="379EE0D0" w14:textId="77777777" w:rsidR="00144BAE" w:rsidRPr="00DB3048" w:rsidRDefault="00144BAE" w:rsidP="001627B2">
            <w:pPr>
              <w:pStyle w:val="1c"/>
              <w:rPr>
                <w:b/>
                <w:lang w:eastAsia="ar-SA"/>
              </w:rPr>
            </w:pPr>
            <w:r w:rsidRPr="00DB3048">
              <w:rPr>
                <w:b/>
                <w:lang w:eastAsia="ar-SA"/>
              </w:rPr>
              <w:t>100,0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52365D9" w14:textId="77777777" w:rsidR="00144BAE" w:rsidRPr="00DB3048" w:rsidRDefault="00144BAE" w:rsidP="001627B2">
            <w:pPr>
              <w:pStyle w:val="1c"/>
              <w:rPr>
                <w:b/>
                <w:lang w:eastAsia="ar-SA"/>
              </w:rPr>
            </w:pPr>
            <w:r w:rsidRPr="00DB3048">
              <w:rPr>
                <w:b/>
                <w:lang w:eastAsia="ar-SA"/>
              </w:rPr>
              <w:t>0,15</w:t>
            </w:r>
          </w:p>
        </w:tc>
      </w:tr>
      <w:tr w:rsidR="00144BAE" w:rsidRPr="00DB3048" w14:paraId="73AE0019"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20FBB117" w14:textId="77777777" w:rsidR="00144BAE" w:rsidRPr="00DB3048" w:rsidRDefault="00144BAE" w:rsidP="001627B2">
            <w:pPr>
              <w:pStyle w:val="1c"/>
              <w:rPr>
                <w:lang w:eastAsia="ar-SA"/>
              </w:rPr>
            </w:pPr>
            <w:r w:rsidRPr="00DB3048">
              <w:rPr>
                <w:lang w:eastAsia="ar-SA"/>
              </w:rPr>
              <w:t>4.1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2C58FD3" w14:textId="77777777" w:rsidR="00144BAE" w:rsidRPr="00DB3048" w:rsidRDefault="00144BAE" w:rsidP="001627B2">
            <w:pPr>
              <w:pStyle w:val="1c"/>
              <w:rPr>
                <w:lang w:eastAsia="ar-SA"/>
              </w:rPr>
            </w:pPr>
            <w:r w:rsidRPr="00DB3048">
              <w:rPr>
                <w:lang w:eastAsia="ar-SA"/>
              </w:rPr>
              <w:t>Земли особо охраняемых природных территорий, в т.ч.:</w:t>
            </w:r>
          </w:p>
        </w:tc>
        <w:tc>
          <w:tcPr>
            <w:tcW w:w="1218" w:type="pct"/>
            <w:tcBorders>
              <w:top w:val="single" w:sz="4" w:space="0" w:color="auto"/>
              <w:left w:val="single" w:sz="4" w:space="0" w:color="auto"/>
              <w:bottom w:val="single" w:sz="4" w:space="0" w:color="auto"/>
              <w:right w:val="single" w:sz="4" w:space="0" w:color="auto"/>
            </w:tcBorders>
            <w:vAlign w:val="center"/>
            <w:hideMark/>
          </w:tcPr>
          <w:p w14:paraId="202B9501" w14:textId="77777777" w:rsidR="00144BAE" w:rsidRPr="00DB3048" w:rsidRDefault="00144BAE" w:rsidP="001627B2">
            <w:pPr>
              <w:pStyle w:val="1c"/>
              <w:rPr>
                <w:lang w:eastAsia="ar-SA"/>
              </w:rPr>
            </w:pPr>
            <w:r w:rsidRPr="00DB3048">
              <w:rPr>
                <w:lang w:eastAsia="ar-SA"/>
              </w:rPr>
              <w:t>-</w:t>
            </w:r>
          </w:p>
        </w:tc>
        <w:tc>
          <w:tcPr>
            <w:tcW w:w="1681" w:type="pct"/>
            <w:tcBorders>
              <w:top w:val="single" w:sz="4" w:space="0" w:color="auto"/>
              <w:left w:val="single" w:sz="4" w:space="0" w:color="auto"/>
              <w:bottom w:val="single" w:sz="4" w:space="0" w:color="auto"/>
              <w:right w:val="single" w:sz="4" w:space="0" w:color="auto"/>
            </w:tcBorders>
            <w:vAlign w:val="center"/>
          </w:tcPr>
          <w:p w14:paraId="43000AE0" w14:textId="77777777" w:rsidR="00144BAE" w:rsidRPr="00DB3048" w:rsidRDefault="00144BAE" w:rsidP="001627B2">
            <w:pPr>
              <w:pStyle w:val="1c"/>
              <w:rPr>
                <w:lang w:eastAsia="ar-SA"/>
              </w:rPr>
            </w:pPr>
          </w:p>
        </w:tc>
      </w:tr>
      <w:tr w:rsidR="00144BAE" w:rsidRPr="00DB3048" w14:paraId="2D3F9264"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7546BF48" w14:textId="77777777" w:rsidR="00144BAE" w:rsidRPr="00DB3048" w:rsidRDefault="00144BAE" w:rsidP="001627B2">
            <w:pPr>
              <w:pStyle w:val="1c"/>
              <w:rPr>
                <w:lang w:eastAsia="ar-SA"/>
              </w:rPr>
            </w:pPr>
            <w:r w:rsidRPr="00DB3048">
              <w:rPr>
                <w:lang w:eastAsia="ar-SA"/>
              </w:rPr>
              <w:t>4.1.1</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6252544" w14:textId="77777777" w:rsidR="00144BAE" w:rsidRPr="00DB3048" w:rsidRDefault="00144BAE" w:rsidP="001627B2">
            <w:pPr>
              <w:pStyle w:val="1c"/>
              <w:jc w:val="right"/>
              <w:rPr>
                <w:lang w:eastAsia="ar-SA"/>
              </w:rPr>
            </w:pPr>
            <w:r w:rsidRPr="00DB3048">
              <w:rPr>
                <w:lang w:eastAsia="ar-SA"/>
              </w:rPr>
              <w:t>Земли лечебно-оздоровительных местностей и курортов</w:t>
            </w:r>
          </w:p>
        </w:tc>
        <w:tc>
          <w:tcPr>
            <w:tcW w:w="1218" w:type="pct"/>
            <w:tcBorders>
              <w:top w:val="single" w:sz="4" w:space="0" w:color="auto"/>
              <w:left w:val="single" w:sz="4" w:space="0" w:color="auto"/>
              <w:bottom w:val="single" w:sz="4" w:space="0" w:color="auto"/>
              <w:right w:val="single" w:sz="4" w:space="0" w:color="auto"/>
            </w:tcBorders>
            <w:vAlign w:val="center"/>
            <w:hideMark/>
          </w:tcPr>
          <w:p w14:paraId="4A138223" w14:textId="77777777" w:rsidR="00144BAE" w:rsidRPr="00DB3048" w:rsidRDefault="00144BAE" w:rsidP="001627B2">
            <w:pPr>
              <w:pStyle w:val="1c"/>
              <w:rPr>
                <w:lang w:eastAsia="ar-SA"/>
              </w:rPr>
            </w:pPr>
            <w:r w:rsidRPr="00DB3048">
              <w:rPr>
                <w:lang w:eastAsia="ar-SA"/>
              </w:rPr>
              <w:t>80,0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97449C9" w14:textId="77777777" w:rsidR="00144BAE" w:rsidRPr="00DB3048" w:rsidRDefault="00144BAE" w:rsidP="001627B2">
            <w:pPr>
              <w:pStyle w:val="1c"/>
              <w:rPr>
                <w:lang w:eastAsia="ar-SA"/>
              </w:rPr>
            </w:pPr>
            <w:r w:rsidRPr="00DB3048">
              <w:rPr>
                <w:lang w:eastAsia="ar-SA"/>
              </w:rPr>
              <w:t>0,12</w:t>
            </w:r>
          </w:p>
        </w:tc>
      </w:tr>
      <w:tr w:rsidR="00144BAE" w:rsidRPr="00DB3048" w14:paraId="34D5EFCE"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7ADFCF28" w14:textId="77777777" w:rsidR="00144BAE" w:rsidRPr="00DB3048" w:rsidRDefault="00144BAE" w:rsidP="001627B2">
            <w:pPr>
              <w:pStyle w:val="1c"/>
              <w:rPr>
                <w:lang w:eastAsia="ar-SA"/>
              </w:rPr>
            </w:pPr>
            <w:r w:rsidRPr="00DB3048">
              <w:rPr>
                <w:lang w:eastAsia="ar-SA"/>
              </w:rPr>
              <w:t>4.2</w:t>
            </w:r>
          </w:p>
        </w:tc>
        <w:tc>
          <w:tcPr>
            <w:tcW w:w="1707" w:type="pct"/>
            <w:tcBorders>
              <w:top w:val="single" w:sz="4" w:space="0" w:color="auto"/>
              <w:left w:val="single" w:sz="4" w:space="0" w:color="auto"/>
              <w:bottom w:val="single" w:sz="4" w:space="0" w:color="auto"/>
              <w:right w:val="single" w:sz="4" w:space="0" w:color="auto"/>
            </w:tcBorders>
            <w:vAlign w:val="center"/>
            <w:hideMark/>
          </w:tcPr>
          <w:p w14:paraId="771B20A6" w14:textId="77777777" w:rsidR="00144BAE" w:rsidRPr="00DB3048" w:rsidRDefault="00144BAE" w:rsidP="001627B2">
            <w:pPr>
              <w:pStyle w:val="1c"/>
              <w:rPr>
                <w:lang w:eastAsia="ar-SA"/>
              </w:rPr>
            </w:pPr>
            <w:r w:rsidRPr="00DB3048">
              <w:rPr>
                <w:lang w:eastAsia="ar-SA"/>
              </w:rPr>
              <w:t>Земли рекреационного назначения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66C06887" w14:textId="77777777" w:rsidR="00144BAE" w:rsidRPr="00DB3048" w:rsidRDefault="00144BAE" w:rsidP="001627B2">
            <w:pPr>
              <w:pStyle w:val="1c"/>
              <w:rPr>
                <w:lang w:eastAsia="ar-SA"/>
              </w:rPr>
            </w:pPr>
            <w:r w:rsidRPr="00DB3048">
              <w:rPr>
                <w:lang w:eastAsia="ar-SA"/>
              </w:rPr>
              <w:t>20,0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E76F65B" w14:textId="77777777" w:rsidR="00144BAE" w:rsidRPr="00DB3048" w:rsidRDefault="00144BAE" w:rsidP="001627B2">
            <w:pPr>
              <w:pStyle w:val="1c"/>
              <w:rPr>
                <w:lang w:eastAsia="ar-SA"/>
              </w:rPr>
            </w:pPr>
            <w:r w:rsidRPr="00DB3048">
              <w:rPr>
                <w:lang w:eastAsia="ar-SA"/>
              </w:rPr>
              <w:t>0,03</w:t>
            </w:r>
          </w:p>
        </w:tc>
      </w:tr>
      <w:tr w:rsidR="00144BAE" w:rsidRPr="00DB3048" w14:paraId="77211D91"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0E5D774C" w14:textId="77777777" w:rsidR="00144BAE" w:rsidRPr="00DB3048" w:rsidRDefault="00144BAE" w:rsidP="001627B2">
            <w:pPr>
              <w:pStyle w:val="1c"/>
              <w:rPr>
                <w:b/>
                <w:lang w:eastAsia="ar-SA"/>
              </w:rPr>
            </w:pPr>
            <w:r w:rsidRPr="00DB3048">
              <w:rPr>
                <w:b/>
                <w:lang w:eastAsia="ar-SA"/>
              </w:rPr>
              <w:t>5</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2B660B3" w14:textId="77777777" w:rsidR="00144BAE" w:rsidRPr="00DB3048" w:rsidRDefault="00144BAE" w:rsidP="001627B2">
            <w:pPr>
              <w:pStyle w:val="1c"/>
              <w:jc w:val="left"/>
              <w:rPr>
                <w:b/>
                <w:lang w:eastAsia="ar-SA"/>
              </w:rPr>
            </w:pPr>
            <w:r w:rsidRPr="00DB3048">
              <w:rPr>
                <w:b/>
                <w:lang w:eastAsia="ar-SA"/>
              </w:rPr>
              <w:t>Земли лесного фонда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19A86E73" w14:textId="77777777" w:rsidR="00144BAE" w:rsidRPr="00DB3048" w:rsidRDefault="00144BAE" w:rsidP="001627B2">
            <w:pPr>
              <w:pStyle w:val="1c"/>
              <w:rPr>
                <w:b/>
                <w:lang w:eastAsia="ar-SA"/>
              </w:rPr>
            </w:pPr>
            <w:r w:rsidRPr="00DB3048">
              <w:rPr>
                <w:b/>
                <w:szCs w:val="24"/>
                <w:lang w:eastAsia="ar-SA"/>
              </w:rPr>
              <w:t>28250,0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6DA1E6D3" w14:textId="77777777" w:rsidR="00144BAE" w:rsidRPr="00DB3048" w:rsidRDefault="00144BAE" w:rsidP="001627B2">
            <w:pPr>
              <w:pStyle w:val="1c"/>
              <w:rPr>
                <w:b/>
                <w:lang w:eastAsia="ar-SA"/>
              </w:rPr>
            </w:pPr>
            <w:r w:rsidRPr="00DB3048">
              <w:rPr>
                <w:b/>
                <w:lang w:eastAsia="ar-SA"/>
              </w:rPr>
              <w:t>37,4</w:t>
            </w:r>
          </w:p>
        </w:tc>
      </w:tr>
      <w:tr w:rsidR="00144BAE" w:rsidRPr="00DB3048" w14:paraId="744D2668"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C7839B0" w14:textId="77777777" w:rsidR="00144BAE" w:rsidRPr="00DB3048" w:rsidRDefault="00144BAE" w:rsidP="001627B2">
            <w:pPr>
              <w:pStyle w:val="1c"/>
              <w:rPr>
                <w:b/>
                <w:lang w:eastAsia="ar-SA"/>
              </w:rPr>
            </w:pPr>
            <w:r w:rsidRPr="00DB3048">
              <w:rPr>
                <w:b/>
                <w:lang w:eastAsia="ar-SA"/>
              </w:rPr>
              <w:t>6</w:t>
            </w:r>
          </w:p>
        </w:tc>
        <w:tc>
          <w:tcPr>
            <w:tcW w:w="1707" w:type="pct"/>
            <w:tcBorders>
              <w:top w:val="single" w:sz="4" w:space="0" w:color="auto"/>
              <w:left w:val="single" w:sz="4" w:space="0" w:color="auto"/>
              <w:bottom w:val="single" w:sz="4" w:space="0" w:color="auto"/>
              <w:right w:val="single" w:sz="4" w:space="0" w:color="auto"/>
            </w:tcBorders>
            <w:vAlign w:val="center"/>
            <w:hideMark/>
          </w:tcPr>
          <w:p w14:paraId="3B49F213" w14:textId="77777777" w:rsidR="00144BAE" w:rsidRPr="00DB3048" w:rsidRDefault="00144BAE" w:rsidP="001627B2">
            <w:pPr>
              <w:pStyle w:val="1c"/>
              <w:jc w:val="left"/>
              <w:rPr>
                <w:b/>
                <w:lang w:eastAsia="ar-SA"/>
              </w:rPr>
            </w:pPr>
            <w:r w:rsidRPr="00DB3048">
              <w:rPr>
                <w:b/>
                <w:lang w:eastAsia="ar-SA"/>
              </w:rPr>
              <w:t>Земли водного фонда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1ED89447" w14:textId="77777777" w:rsidR="00144BAE" w:rsidRPr="00DB3048" w:rsidRDefault="00144BAE" w:rsidP="001627B2">
            <w:pPr>
              <w:pStyle w:val="1c"/>
              <w:rPr>
                <w:b/>
                <w:lang w:eastAsia="ar-SA"/>
              </w:rPr>
            </w:pPr>
            <w:r w:rsidRPr="00DB3048">
              <w:rPr>
                <w:b/>
                <w:szCs w:val="24"/>
                <w:lang w:eastAsia="ar-SA"/>
              </w:rPr>
              <w:t>1763,3</w:t>
            </w:r>
          </w:p>
        </w:tc>
        <w:tc>
          <w:tcPr>
            <w:tcW w:w="1681" w:type="pct"/>
            <w:tcBorders>
              <w:top w:val="single" w:sz="4" w:space="0" w:color="auto"/>
              <w:left w:val="single" w:sz="4" w:space="0" w:color="auto"/>
              <w:bottom w:val="single" w:sz="4" w:space="0" w:color="auto"/>
              <w:right w:val="single" w:sz="6" w:space="0" w:color="auto"/>
            </w:tcBorders>
            <w:vAlign w:val="center"/>
            <w:hideMark/>
          </w:tcPr>
          <w:p w14:paraId="75BD254E" w14:textId="77777777" w:rsidR="00144BAE" w:rsidRPr="00DB3048" w:rsidRDefault="00144BAE" w:rsidP="001627B2">
            <w:pPr>
              <w:pStyle w:val="1c"/>
              <w:rPr>
                <w:b/>
                <w:lang w:eastAsia="ar-SA"/>
              </w:rPr>
            </w:pPr>
            <w:r w:rsidRPr="00DB3048">
              <w:rPr>
                <w:b/>
                <w:lang w:eastAsia="ar-SA"/>
              </w:rPr>
              <w:t>2,35</w:t>
            </w:r>
          </w:p>
        </w:tc>
      </w:tr>
      <w:tr w:rsidR="00144BAE" w:rsidRPr="00DB3048" w14:paraId="6874A6E2" w14:textId="77777777" w:rsidTr="00FE7A8C">
        <w:tc>
          <w:tcPr>
            <w:tcW w:w="394" w:type="pct"/>
            <w:tcBorders>
              <w:top w:val="single" w:sz="4" w:space="0" w:color="auto"/>
              <w:left w:val="single" w:sz="4" w:space="0" w:color="auto"/>
              <w:bottom w:val="single" w:sz="4" w:space="0" w:color="auto"/>
              <w:right w:val="single" w:sz="4" w:space="0" w:color="auto"/>
            </w:tcBorders>
            <w:hideMark/>
          </w:tcPr>
          <w:p w14:paraId="4EC75466" w14:textId="77777777" w:rsidR="00144BAE" w:rsidRPr="00DB3048" w:rsidRDefault="00144BAE" w:rsidP="001627B2">
            <w:pPr>
              <w:pStyle w:val="1c"/>
              <w:rPr>
                <w:b/>
                <w:lang w:eastAsia="ar-SA"/>
              </w:rPr>
            </w:pPr>
            <w:r w:rsidRPr="00DB3048">
              <w:rPr>
                <w:b/>
                <w:lang w:eastAsia="ar-SA"/>
              </w:rPr>
              <w:t>7</w:t>
            </w:r>
          </w:p>
        </w:tc>
        <w:tc>
          <w:tcPr>
            <w:tcW w:w="1707" w:type="pct"/>
            <w:tcBorders>
              <w:top w:val="single" w:sz="4" w:space="0" w:color="auto"/>
              <w:left w:val="single" w:sz="4" w:space="0" w:color="auto"/>
              <w:bottom w:val="single" w:sz="4" w:space="0" w:color="auto"/>
              <w:right w:val="single" w:sz="4" w:space="0" w:color="auto"/>
            </w:tcBorders>
            <w:vAlign w:val="center"/>
            <w:hideMark/>
          </w:tcPr>
          <w:p w14:paraId="4FFDA731" w14:textId="77777777" w:rsidR="00144BAE" w:rsidRPr="00DB3048" w:rsidRDefault="00144BAE" w:rsidP="001627B2">
            <w:pPr>
              <w:pStyle w:val="1c"/>
              <w:jc w:val="left"/>
              <w:rPr>
                <w:b/>
                <w:lang w:eastAsia="ar-SA"/>
              </w:rPr>
            </w:pPr>
            <w:r w:rsidRPr="00DB3048">
              <w:rPr>
                <w:b/>
                <w:lang w:eastAsia="ar-SA"/>
              </w:rPr>
              <w:t>Земли запаса</w:t>
            </w:r>
          </w:p>
        </w:tc>
        <w:tc>
          <w:tcPr>
            <w:tcW w:w="1218" w:type="pct"/>
            <w:tcBorders>
              <w:top w:val="single" w:sz="4" w:space="0" w:color="auto"/>
              <w:left w:val="single" w:sz="4" w:space="0" w:color="auto"/>
              <w:bottom w:val="single" w:sz="4" w:space="0" w:color="auto"/>
              <w:right w:val="single" w:sz="4" w:space="0" w:color="auto"/>
            </w:tcBorders>
            <w:vAlign w:val="center"/>
            <w:hideMark/>
          </w:tcPr>
          <w:p w14:paraId="5103F058" w14:textId="77777777" w:rsidR="00144BAE" w:rsidRPr="00DB3048" w:rsidRDefault="00144BAE" w:rsidP="001627B2">
            <w:pPr>
              <w:pStyle w:val="1c"/>
              <w:rPr>
                <w:b/>
                <w:lang w:eastAsia="ar-SA"/>
              </w:rPr>
            </w:pPr>
            <w:r w:rsidRPr="00DB3048">
              <w:rPr>
                <w:b/>
                <w:szCs w:val="24"/>
                <w:lang w:eastAsia="ar-SA"/>
              </w:rPr>
              <w:t>422,6</w:t>
            </w:r>
          </w:p>
        </w:tc>
        <w:tc>
          <w:tcPr>
            <w:tcW w:w="1681" w:type="pct"/>
            <w:tcBorders>
              <w:top w:val="single" w:sz="4" w:space="0" w:color="auto"/>
              <w:left w:val="single" w:sz="4" w:space="0" w:color="auto"/>
              <w:bottom w:val="single" w:sz="4" w:space="0" w:color="auto"/>
              <w:right w:val="single" w:sz="4" w:space="0" w:color="auto"/>
            </w:tcBorders>
            <w:vAlign w:val="center"/>
            <w:hideMark/>
          </w:tcPr>
          <w:p w14:paraId="1F284F3D" w14:textId="77777777" w:rsidR="00144BAE" w:rsidRPr="00DB3048" w:rsidRDefault="00144BAE" w:rsidP="001627B2">
            <w:pPr>
              <w:pStyle w:val="1c"/>
              <w:rPr>
                <w:b/>
                <w:lang w:eastAsia="ar-SA"/>
              </w:rPr>
            </w:pPr>
            <w:r w:rsidRPr="00DB3048">
              <w:rPr>
                <w:b/>
                <w:lang w:eastAsia="ar-SA"/>
              </w:rPr>
              <w:t>0,6</w:t>
            </w:r>
          </w:p>
        </w:tc>
      </w:tr>
      <w:tr w:rsidR="00144BAE" w:rsidRPr="00DB3048" w14:paraId="637289A2" w14:textId="77777777" w:rsidTr="00FE7A8C">
        <w:trPr>
          <w:cantSplit/>
        </w:trPr>
        <w:tc>
          <w:tcPr>
            <w:tcW w:w="394" w:type="pct"/>
            <w:tcBorders>
              <w:top w:val="single" w:sz="4" w:space="0" w:color="auto"/>
              <w:left w:val="single" w:sz="4" w:space="0" w:color="auto"/>
              <w:bottom w:val="single" w:sz="4" w:space="0" w:color="auto"/>
              <w:right w:val="single" w:sz="4" w:space="0" w:color="auto"/>
            </w:tcBorders>
            <w:hideMark/>
          </w:tcPr>
          <w:p w14:paraId="5E331021" w14:textId="77777777" w:rsidR="00144BAE" w:rsidRPr="00DB3048" w:rsidRDefault="00144BAE" w:rsidP="001627B2">
            <w:pPr>
              <w:pStyle w:val="1c"/>
              <w:rPr>
                <w:lang w:eastAsia="ar-SA"/>
              </w:rPr>
            </w:pPr>
          </w:p>
        </w:tc>
        <w:tc>
          <w:tcPr>
            <w:tcW w:w="1707" w:type="pct"/>
            <w:tcBorders>
              <w:top w:val="single" w:sz="4" w:space="0" w:color="auto"/>
              <w:left w:val="single" w:sz="4" w:space="0" w:color="auto"/>
              <w:bottom w:val="single" w:sz="4" w:space="0" w:color="auto"/>
              <w:right w:val="single" w:sz="4" w:space="0" w:color="auto"/>
            </w:tcBorders>
            <w:vAlign w:val="center"/>
            <w:hideMark/>
          </w:tcPr>
          <w:p w14:paraId="67FEAEA2" w14:textId="77777777" w:rsidR="00144BAE" w:rsidRPr="00DB3048" w:rsidRDefault="00144BAE" w:rsidP="001627B2">
            <w:pPr>
              <w:pStyle w:val="1c"/>
              <w:rPr>
                <w:b/>
                <w:lang w:eastAsia="ar-SA"/>
              </w:rPr>
            </w:pPr>
            <w:r w:rsidRPr="00DB3048">
              <w:rPr>
                <w:b/>
                <w:lang w:eastAsia="ar-SA"/>
              </w:rPr>
              <w:t>Всего земель в границах поселения</w:t>
            </w:r>
          </w:p>
        </w:tc>
        <w:tc>
          <w:tcPr>
            <w:tcW w:w="1218" w:type="pct"/>
            <w:tcBorders>
              <w:top w:val="single" w:sz="4" w:space="0" w:color="auto"/>
              <w:left w:val="single" w:sz="4" w:space="0" w:color="auto"/>
              <w:bottom w:val="single" w:sz="4" w:space="0" w:color="auto"/>
              <w:right w:val="single" w:sz="4" w:space="0" w:color="auto"/>
            </w:tcBorders>
            <w:vAlign w:val="center"/>
            <w:hideMark/>
          </w:tcPr>
          <w:p w14:paraId="307E653A" w14:textId="77777777" w:rsidR="00144BAE" w:rsidRPr="00DB3048" w:rsidRDefault="00E64ADB" w:rsidP="001627B2">
            <w:pPr>
              <w:pStyle w:val="1c"/>
              <w:rPr>
                <w:b/>
                <w:lang w:eastAsia="ar-SA"/>
              </w:rPr>
            </w:pPr>
            <w:r w:rsidRPr="00DB3048">
              <w:rPr>
                <w:b/>
                <w:lang w:eastAsia="ar-SA"/>
              </w:rPr>
              <w:t>753</w:t>
            </w:r>
            <w:r w:rsidR="00F50A42" w:rsidRPr="00DB3048">
              <w:rPr>
                <w:b/>
                <w:lang w:eastAsia="ar-SA"/>
              </w:rPr>
              <w:t>5</w:t>
            </w:r>
            <w:r w:rsidRPr="00DB3048">
              <w:rPr>
                <w:b/>
                <w:lang w:eastAsia="ar-SA"/>
              </w:rPr>
              <w:t>0</w:t>
            </w:r>
          </w:p>
        </w:tc>
        <w:tc>
          <w:tcPr>
            <w:tcW w:w="1681" w:type="pct"/>
            <w:tcBorders>
              <w:top w:val="single" w:sz="4" w:space="0" w:color="auto"/>
              <w:left w:val="single" w:sz="4" w:space="0" w:color="auto"/>
              <w:bottom w:val="single" w:sz="4" w:space="0" w:color="auto"/>
              <w:right w:val="single" w:sz="4" w:space="0" w:color="auto"/>
            </w:tcBorders>
            <w:vAlign w:val="center"/>
            <w:hideMark/>
          </w:tcPr>
          <w:p w14:paraId="7BFE3CE1" w14:textId="77777777" w:rsidR="00144BAE" w:rsidRPr="00DB3048" w:rsidRDefault="00144BAE" w:rsidP="001627B2">
            <w:pPr>
              <w:pStyle w:val="1c"/>
              <w:rPr>
                <w:b/>
                <w:lang w:eastAsia="ar-SA"/>
              </w:rPr>
            </w:pPr>
            <w:r w:rsidRPr="00DB3048">
              <w:rPr>
                <w:b/>
                <w:lang w:eastAsia="ar-SA"/>
              </w:rPr>
              <w:t>100</w:t>
            </w:r>
          </w:p>
        </w:tc>
      </w:tr>
    </w:tbl>
    <w:p w14:paraId="3C16FC78" w14:textId="77777777" w:rsidR="00144BAE" w:rsidRPr="00DB3048" w:rsidRDefault="00144BAE" w:rsidP="001627B2">
      <w:pPr>
        <w:suppressAutoHyphens/>
        <w:ind w:firstLine="708"/>
        <w:rPr>
          <w:rFonts w:eastAsia="Times New Roman" w:cs="Times New Roman"/>
          <w:szCs w:val="24"/>
          <w:lang w:eastAsia="ar-SA"/>
        </w:rPr>
      </w:pPr>
    </w:p>
    <w:p w14:paraId="58E061A8" w14:textId="77777777" w:rsidR="003F7D33" w:rsidRPr="00DB3048" w:rsidRDefault="003F7D33" w:rsidP="001627B2">
      <w:pPr>
        <w:suppressAutoHyphens/>
        <w:ind w:firstLine="708"/>
        <w:rPr>
          <w:rFonts w:eastAsia="Times New Roman" w:cs="Times New Roman"/>
          <w:szCs w:val="24"/>
          <w:lang w:eastAsia="ar-SA"/>
        </w:rPr>
      </w:pPr>
      <w:r w:rsidRPr="00DB3048">
        <w:rPr>
          <w:rFonts w:eastAsia="Times New Roman" w:cs="Times New Roman"/>
          <w:szCs w:val="24"/>
          <w:lang w:eastAsia="ar-SA"/>
        </w:rPr>
        <w:t>Основные направления развития территории Куйвозовского сельского поселения обосновываются с учётом анализа особенностей и проблем социально-экономического развития, а также оценки потенциала территории поселения, которые связаны, в основном, с географическим положением его территории, влияющим на использование территориально-ресурсного потенциала и трудовых ресурсов.</w:t>
      </w:r>
    </w:p>
    <w:p w14:paraId="330F509C"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Решение задач территориального планирования и стратегии развития территории поселения включает два основных этапа.</w:t>
      </w:r>
    </w:p>
    <w:p w14:paraId="6D943DB2"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 xml:space="preserve">Приоритетное (первоочередное) значение имеет развитие </w:t>
      </w:r>
      <w:r w:rsidR="00536B88" w:rsidRPr="00DB3048">
        <w:rPr>
          <w:rFonts w:eastAsia="Times New Roman" w:cs="Times New Roman"/>
          <w:szCs w:val="24"/>
          <w:lang w:eastAsia="ar-SA"/>
        </w:rPr>
        <w:t>«</w:t>
      </w:r>
      <w:r w:rsidRPr="00DB3048">
        <w:rPr>
          <w:rFonts w:eastAsia="Times New Roman" w:cs="Times New Roman"/>
          <w:szCs w:val="24"/>
          <w:lang w:eastAsia="ar-SA"/>
        </w:rPr>
        <w:t>центрального ядра</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территории поселения, в котором в наибольшей степени </w:t>
      </w:r>
      <w:r w:rsidR="00536B88" w:rsidRPr="00DB3048">
        <w:rPr>
          <w:rFonts w:eastAsia="Times New Roman" w:cs="Times New Roman"/>
          <w:szCs w:val="24"/>
          <w:lang w:eastAsia="ar-SA"/>
        </w:rPr>
        <w:t>«</w:t>
      </w:r>
      <w:r w:rsidRPr="00DB3048">
        <w:rPr>
          <w:rFonts w:eastAsia="Times New Roman" w:cs="Times New Roman"/>
          <w:szCs w:val="24"/>
          <w:lang w:eastAsia="ar-SA"/>
        </w:rPr>
        <w:t>завязаны</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различные интересы по </w:t>
      </w:r>
      <w:r w:rsidRPr="00DB3048">
        <w:rPr>
          <w:rFonts w:eastAsia="Times New Roman" w:cs="Times New Roman"/>
          <w:szCs w:val="24"/>
          <w:lang w:eastAsia="ar-SA"/>
        </w:rPr>
        <w:lastRenderedPageBreak/>
        <w:t>использованию территории и предполагается основной объём инвестиций в капитальное строительство и освоение территорий, а также наиболее остро стоят вопросы обеспечения устойчивости развития территории.</w:t>
      </w:r>
    </w:p>
    <w:p w14:paraId="6B0FCB60"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 xml:space="preserve">Наиболее актуальными проблемами этого </w:t>
      </w:r>
      <w:r w:rsidR="00536B88" w:rsidRPr="00DB3048">
        <w:rPr>
          <w:rFonts w:eastAsia="Times New Roman" w:cs="Times New Roman"/>
          <w:szCs w:val="24"/>
          <w:lang w:eastAsia="ar-SA"/>
        </w:rPr>
        <w:t>«</w:t>
      </w:r>
      <w:r w:rsidRPr="00DB3048">
        <w:rPr>
          <w:rFonts w:eastAsia="Times New Roman" w:cs="Times New Roman"/>
          <w:szCs w:val="24"/>
          <w:lang w:eastAsia="ar-SA"/>
        </w:rPr>
        <w:t>центрального ядра</w:t>
      </w:r>
      <w:r w:rsidR="00536B88" w:rsidRPr="00DB3048">
        <w:rPr>
          <w:rFonts w:eastAsia="Times New Roman" w:cs="Times New Roman"/>
          <w:szCs w:val="24"/>
          <w:lang w:eastAsia="ar-SA"/>
        </w:rPr>
        <w:t>»</w:t>
      </w:r>
      <w:r w:rsidRPr="00DB3048">
        <w:rPr>
          <w:rFonts w:eastAsia="Times New Roman" w:cs="Times New Roman"/>
          <w:szCs w:val="24"/>
          <w:lang w:eastAsia="ar-SA"/>
        </w:rPr>
        <w:t xml:space="preserve"> являются:</w:t>
      </w:r>
    </w:p>
    <w:p w14:paraId="57FA0980"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увязка промышленной, рекреационно-туристской и природоохранной деятельности и развитие территорий населённых пунктов;</w:t>
      </w:r>
    </w:p>
    <w:p w14:paraId="2E4B556F"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проблема возможной интеграции территорий садоводств, дачных хозяйств с территориями населённых пунктов;</w:t>
      </w:r>
    </w:p>
    <w:p w14:paraId="1B194650"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увязка указанных видов деятельности с интересами Министерства обороны Российской Федерации;</w:t>
      </w:r>
    </w:p>
    <w:p w14:paraId="33AB2D60"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задача интенсификации использования территорий населённых пунктов;</w:t>
      </w:r>
    </w:p>
    <w:p w14:paraId="48F88C33"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 xml:space="preserve">осуществление мероприятий по минимизации негативного воздействия прохождения автодороги регионального значения </w:t>
      </w:r>
      <w:r w:rsidR="00536B88" w:rsidRPr="00DB3048">
        <w:rPr>
          <w:szCs w:val="24"/>
          <w:lang w:eastAsia="ar-SA"/>
        </w:rPr>
        <w:t>«</w:t>
      </w:r>
      <w:r w:rsidRPr="00DB3048">
        <w:rPr>
          <w:szCs w:val="24"/>
          <w:lang w:eastAsia="ar-SA"/>
        </w:rPr>
        <w:t>Магистральная</w:t>
      </w:r>
      <w:r w:rsidR="00536B88" w:rsidRPr="00DB3048">
        <w:rPr>
          <w:szCs w:val="24"/>
          <w:lang w:eastAsia="ar-SA"/>
        </w:rPr>
        <w:t>»</w:t>
      </w:r>
      <w:r w:rsidRPr="00DB3048">
        <w:rPr>
          <w:szCs w:val="24"/>
          <w:lang w:eastAsia="ar-SA"/>
        </w:rPr>
        <w:t xml:space="preserve"> через населённые пункты </w:t>
      </w:r>
      <w:r w:rsidR="00536B88" w:rsidRPr="00DB3048">
        <w:rPr>
          <w:szCs w:val="24"/>
          <w:lang w:eastAsia="ar-SA"/>
        </w:rPr>
        <w:t>«</w:t>
      </w:r>
      <w:r w:rsidRPr="00DB3048">
        <w:rPr>
          <w:szCs w:val="24"/>
          <w:lang w:eastAsia="ar-SA"/>
        </w:rPr>
        <w:t>центрального ядра;</w:t>
      </w:r>
    </w:p>
    <w:p w14:paraId="02274F95"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ремонт и реконструкция дорожного покрытия улиц, бульваров, создание тротуаров, специальных пешеходных зон и системы велодорожек;</w:t>
      </w:r>
    </w:p>
    <w:p w14:paraId="3924AC72"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благоустройство и озеленение населённых пунктов с устройством скверов, площадок отдыха взрослых и детей, пешеходных зон и общественных центров.</w:t>
      </w:r>
    </w:p>
    <w:p w14:paraId="4EF8566D"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строительство объектов инженерной инфраструктуры для повышения уровня благоустройства населённых мест, включая существующий жилой фонд;</w:t>
      </w:r>
    </w:p>
    <w:p w14:paraId="2818693E"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создание новых мест приложения труда для жителей;</w:t>
      </w:r>
    </w:p>
    <w:p w14:paraId="4B8A3A9A"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создание малых предприятий по оказанию разных видов культурно-бытового обслуживания постоянного и временного населения;</w:t>
      </w:r>
    </w:p>
    <w:p w14:paraId="10F6FFF0"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создание гостиниц и других средств гостеприимства, общественного питания и др.</w:t>
      </w:r>
    </w:p>
    <w:p w14:paraId="6EC5536E" w14:textId="77777777" w:rsidR="00F36382" w:rsidRPr="00DB3048" w:rsidRDefault="00F36382" w:rsidP="00AD69B6">
      <w:pPr>
        <w:pStyle w:val="aff6"/>
        <w:numPr>
          <w:ilvl w:val="0"/>
          <w:numId w:val="67"/>
        </w:numPr>
        <w:suppressAutoHyphens/>
        <w:rPr>
          <w:szCs w:val="24"/>
          <w:lang w:eastAsia="ar-SA"/>
        </w:rPr>
      </w:pPr>
      <w:r w:rsidRPr="00DB3048">
        <w:rPr>
          <w:szCs w:val="24"/>
          <w:lang w:eastAsia="ar-SA"/>
        </w:rPr>
        <w:t>развитие объектов физкультуры и спорта, проведения досуга и занятий по интересам.</w:t>
      </w:r>
    </w:p>
    <w:p w14:paraId="231E9A79"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Стратегия развития остальной части территории поселения связана, в основном, с использованием её природного (в т.ч. минерально-сырьевого потенциала), историко-культурного и туристского потенциала, рациональным ведением лесного хозяйства и природоохранной деятельностью (включая создание новых ООПТ).</w:t>
      </w:r>
    </w:p>
    <w:p w14:paraId="6818E301" w14:textId="77777777" w:rsidR="00F36382" w:rsidRPr="00DB3048" w:rsidRDefault="00F36382"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Необходимым условием реализации этих задач является совершенствование существующих и строительство новых автодорог и элементов инженерной транспортной инфраструктуры, а также сервисное обустройство автомобильных дорог, используемых для туристских передвижений.</w:t>
      </w:r>
    </w:p>
    <w:p w14:paraId="1DC98F68" w14:textId="77777777" w:rsidR="00F36382" w:rsidRPr="00DB3048" w:rsidRDefault="00F36382" w:rsidP="001627B2">
      <w:pPr>
        <w:rPr>
          <w:rFonts w:eastAsia="Times New Roman"/>
          <w:lang w:eastAsia="ar-SA"/>
        </w:rPr>
      </w:pPr>
      <w:r w:rsidRPr="00DB3048">
        <w:rPr>
          <w:rFonts w:eastAsia="Times New Roman"/>
          <w:lang w:eastAsia="ar-SA"/>
        </w:rPr>
        <w:t xml:space="preserve">Помимо названных приоритетных для отдельных частей территории поселения направлений стратегического социально-экономического развития, важное значение для всей </w:t>
      </w:r>
      <w:r w:rsidRPr="00DB3048">
        <w:rPr>
          <w:rFonts w:eastAsia="Times New Roman"/>
          <w:lang w:eastAsia="ar-SA"/>
        </w:rPr>
        <w:lastRenderedPageBreak/>
        <w:t>территории поселения имеет диверсификация видов деятельности с использованием имеющегося потенциала территории.</w:t>
      </w:r>
    </w:p>
    <w:p w14:paraId="588F4DCA" w14:textId="77777777" w:rsidR="00CE0F09" w:rsidRPr="00DB3048" w:rsidRDefault="00CE0F09" w:rsidP="001627B2">
      <w:pPr>
        <w:rPr>
          <w:rFonts w:eastAsia="Times New Roman"/>
          <w:lang w:eastAsia="ar-SA"/>
        </w:rPr>
      </w:pPr>
      <w:r w:rsidRPr="00DB3048">
        <w:rPr>
          <w:rFonts w:eastAsia="Times New Roman"/>
          <w:lang w:eastAsia="ar-SA"/>
        </w:rPr>
        <w:t>Предложения по производственным зонам, расположенным на территории поселения и объектам капитального строительства в области промышленности:</w:t>
      </w:r>
    </w:p>
    <w:p w14:paraId="0CA82364"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1. Развитие новых производств по использованию минерально-сырьевых ресурсов: (пески, песчано-гравийные материалы, минеральные краски, сапропель, питьевые подземные воды).</w:t>
      </w:r>
    </w:p>
    <w:p w14:paraId="2962611C" w14:textId="77777777" w:rsidR="00CE0F09" w:rsidRPr="00DB3048" w:rsidRDefault="00CE0F09" w:rsidP="001627B2">
      <w:pPr>
        <w:suppressAutoHyphens/>
        <w:ind w:firstLine="708"/>
        <w:rPr>
          <w:rFonts w:eastAsia="Times New Roman" w:cs="Times New Roman"/>
          <w:szCs w:val="24"/>
          <w:lang w:eastAsia="ar-SA"/>
        </w:rPr>
      </w:pPr>
      <w:r w:rsidRPr="00DB3048">
        <w:rPr>
          <w:rFonts w:eastAsia="Times New Roman" w:cs="Times New Roman"/>
          <w:szCs w:val="24"/>
          <w:lang w:eastAsia="ar-SA"/>
        </w:rPr>
        <w:t>Развитие производства инновационных строительных материалов на основе месторождений полезных ископаемых:</w:t>
      </w:r>
    </w:p>
    <w:p w14:paraId="3E344856" w14:textId="77777777" w:rsidR="00CE0F09" w:rsidRPr="00DB3048" w:rsidRDefault="00CE0F09" w:rsidP="00AD69B6">
      <w:pPr>
        <w:pStyle w:val="aff6"/>
        <w:numPr>
          <w:ilvl w:val="0"/>
          <w:numId w:val="69"/>
        </w:numPr>
        <w:suppressAutoHyphens/>
        <w:rPr>
          <w:szCs w:val="24"/>
          <w:lang w:eastAsia="ar-SA"/>
        </w:rPr>
      </w:pPr>
      <w:r w:rsidRPr="00DB3048">
        <w:rPr>
          <w:szCs w:val="24"/>
          <w:lang w:eastAsia="ar-SA"/>
        </w:rPr>
        <w:t xml:space="preserve">с использованием местного строительного материала – песка для создания производства теплоэффективных высокоточных поробетонных блоков неавтоклавного твердения, которые могут найти широкое применение для строительства жилых, общественных зданий и сооружений; </w:t>
      </w:r>
    </w:p>
    <w:p w14:paraId="76C7EAEC" w14:textId="77777777" w:rsidR="00CE0F09" w:rsidRPr="00DB3048" w:rsidRDefault="00CE0F09" w:rsidP="00AD69B6">
      <w:pPr>
        <w:pStyle w:val="aff6"/>
        <w:numPr>
          <w:ilvl w:val="0"/>
          <w:numId w:val="69"/>
        </w:numPr>
        <w:suppressAutoHyphens/>
        <w:rPr>
          <w:bCs/>
          <w:szCs w:val="24"/>
          <w:lang w:eastAsia="ar-SA"/>
        </w:rPr>
      </w:pPr>
      <w:r w:rsidRPr="00DB3048">
        <w:rPr>
          <w:szCs w:val="24"/>
          <w:lang w:eastAsia="ar-SA"/>
        </w:rPr>
        <w:t>с использованием местного строительного материала – песка для получения б</w:t>
      </w:r>
      <w:r w:rsidRPr="00DB3048">
        <w:rPr>
          <w:bCs/>
          <w:szCs w:val="24"/>
          <w:lang w:eastAsia="ar-SA"/>
        </w:rPr>
        <w:t xml:space="preserve">езцементных строительных материалов широкого спектра применения. </w:t>
      </w:r>
    </w:p>
    <w:p w14:paraId="6E8C5E36"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Развитие производства малоэтажных жилых и дачных домов, в т.ч. с использованием инновационных технологий, связанных:</w:t>
      </w:r>
    </w:p>
    <w:p w14:paraId="1A072ED6" w14:textId="77777777" w:rsidR="00CE0F09" w:rsidRPr="00DB3048" w:rsidRDefault="00CE0F09" w:rsidP="00AD69B6">
      <w:pPr>
        <w:pStyle w:val="aff6"/>
        <w:numPr>
          <w:ilvl w:val="0"/>
          <w:numId w:val="69"/>
        </w:numPr>
        <w:suppressAutoHyphens/>
        <w:rPr>
          <w:szCs w:val="24"/>
          <w:lang w:eastAsia="ar-SA"/>
        </w:rPr>
      </w:pPr>
      <w:r w:rsidRPr="00DB3048">
        <w:rPr>
          <w:szCs w:val="24"/>
          <w:lang w:eastAsia="ar-SA"/>
        </w:rPr>
        <w:t>с новыми строительными материалами на основе песка (поробетонные блоки, лицевой керамический кирпич и др.);</w:t>
      </w:r>
    </w:p>
    <w:p w14:paraId="209C8CE7" w14:textId="77777777" w:rsidR="00CE0F09" w:rsidRPr="00DB3048" w:rsidRDefault="00CE0F09" w:rsidP="00AD69B6">
      <w:pPr>
        <w:pStyle w:val="aff6"/>
        <w:numPr>
          <w:ilvl w:val="0"/>
          <w:numId w:val="69"/>
        </w:numPr>
        <w:suppressAutoHyphens/>
        <w:rPr>
          <w:szCs w:val="24"/>
          <w:lang w:eastAsia="ar-SA"/>
        </w:rPr>
      </w:pPr>
      <w:r w:rsidRPr="00DB3048">
        <w:rPr>
          <w:szCs w:val="24"/>
          <w:lang w:eastAsia="ar-SA"/>
        </w:rPr>
        <w:t>создание кирпичного производства (с использованием инновационных технологий) на основе месторождений глины в районе д. Куйвози;</w:t>
      </w:r>
    </w:p>
    <w:p w14:paraId="30D6467F" w14:textId="77777777" w:rsidR="00CE0F09" w:rsidRPr="00DB3048" w:rsidRDefault="00CE0F09" w:rsidP="00AD69B6">
      <w:pPr>
        <w:pStyle w:val="aff6"/>
        <w:numPr>
          <w:ilvl w:val="0"/>
          <w:numId w:val="69"/>
        </w:numPr>
        <w:suppressAutoHyphens/>
        <w:rPr>
          <w:szCs w:val="24"/>
          <w:lang w:eastAsia="ar-SA"/>
        </w:rPr>
      </w:pPr>
      <w:r w:rsidRPr="00DB3048">
        <w:rPr>
          <w:szCs w:val="24"/>
          <w:lang w:eastAsia="ar-SA"/>
        </w:rPr>
        <w:t>создание производства нового поколения гуминовых органо-минеральных удобрений на основе имеющихся месторождений озёрного сапропеля.</w:t>
      </w:r>
    </w:p>
    <w:p w14:paraId="275B420A" w14:textId="77777777" w:rsidR="00CE0F09" w:rsidRPr="00DB3048" w:rsidRDefault="00CE0F09" w:rsidP="001627B2">
      <w:pPr>
        <w:suppressAutoHyphens/>
        <w:ind w:firstLine="708"/>
        <w:rPr>
          <w:rFonts w:eastAsia="Times New Roman" w:cs="Times New Roman"/>
          <w:bCs/>
          <w:szCs w:val="24"/>
          <w:lang w:eastAsia="ar-SA"/>
        </w:rPr>
      </w:pPr>
      <w:r w:rsidRPr="00DB3048">
        <w:rPr>
          <w:rFonts w:eastAsia="Times New Roman" w:cs="Times New Roman"/>
          <w:bCs/>
          <w:szCs w:val="24"/>
          <w:lang w:eastAsia="ar-SA"/>
        </w:rPr>
        <w:t>2. Варианты строительства современных объектов в сфере обращения с отходами:</w:t>
      </w:r>
    </w:p>
    <w:p w14:paraId="7301538B"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троительство мусоросортировочного комплекса со 100% переработкой при температуре окружающей среды (возможны варианты: по производительности от 5 до 200 тыс. тонн и варианты по видам сортировочных процессов: </w:t>
      </w:r>
      <w:r w:rsidR="00536B88" w:rsidRPr="00DB3048">
        <w:rPr>
          <w:szCs w:val="24"/>
          <w:lang w:eastAsia="ar-SA"/>
        </w:rPr>
        <w:t>«</w:t>
      </w:r>
      <w:r w:rsidR="00CE0F09" w:rsidRPr="00DB3048">
        <w:rPr>
          <w:szCs w:val="24"/>
          <w:lang w:eastAsia="ar-SA"/>
        </w:rPr>
        <w:t>сухой</w:t>
      </w:r>
      <w:r w:rsidR="00536B88" w:rsidRPr="00DB3048">
        <w:rPr>
          <w:szCs w:val="24"/>
          <w:lang w:eastAsia="ar-SA"/>
        </w:rPr>
        <w:t>»</w:t>
      </w:r>
      <w:r w:rsidR="00CE0F09" w:rsidRPr="00DB3048">
        <w:rPr>
          <w:szCs w:val="24"/>
          <w:lang w:eastAsia="ar-SA"/>
        </w:rPr>
        <w:t xml:space="preserve"> и </w:t>
      </w:r>
      <w:r w:rsidR="00536B88" w:rsidRPr="00DB3048">
        <w:rPr>
          <w:szCs w:val="24"/>
          <w:lang w:eastAsia="ar-SA"/>
        </w:rPr>
        <w:t>«</w:t>
      </w:r>
      <w:r w:rsidR="00CE0F09" w:rsidRPr="00DB3048">
        <w:rPr>
          <w:szCs w:val="24"/>
          <w:lang w:eastAsia="ar-SA"/>
        </w:rPr>
        <w:t>мокрый</w:t>
      </w:r>
      <w:r w:rsidR="00536B88" w:rsidRPr="00DB3048">
        <w:rPr>
          <w:szCs w:val="24"/>
          <w:lang w:eastAsia="ar-SA"/>
        </w:rPr>
        <w:t>»</w:t>
      </w:r>
      <w:r w:rsidR="00CE0F09" w:rsidRPr="00DB3048">
        <w:rPr>
          <w:szCs w:val="24"/>
          <w:lang w:eastAsia="ar-SA"/>
        </w:rPr>
        <w:t>).</w:t>
      </w:r>
    </w:p>
    <w:p w14:paraId="14EEFA81"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троительство мусороперерабатывающего комплекса по новой экологически безопасной технологии высокотемпературной переработки, в основе которой лежит высокотемпературное разложение отходов в расплавах солей. В реакторе происходит мгновенное и полное разрушение структуры сырья – расщепление органических масс на элементарные вещества: углерод, водород, серу, пар и твердый минеральный остаток. </w:t>
      </w:r>
    </w:p>
    <w:p w14:paraId="2F0CD5D8"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троительствао комплекса </w:t>
      </w:r>
      <w:r w:rsidR="00536B88" w:rsidRPr="00DB3048">
        <w:rPr>
          <w:szCs w:val="24"/>
          <w:lang w:eastAsia="ar-SA"/>
        </w:rPr>
        <w:t>«</w:t>
      </w:r>
      <w:r w:rsidR="00CE0F09" w:rsidRPr="00DB3048">
        <w:rPr>
          <w:szCs w:val="24"/>
          <w:lang w:eastAsia="ar-SA"/>
        </w:rPr>
        <w:t>Теплицы+мусоропереработка</w:t>
      </w:r>
      <w:r w:rsidR="00536B88" w:rsidRPr="00DB3048">
        <w:rPr>
          <w:szCs w:val="24"/>
          <w:lang w:eastAsia="ar-SA"/>
        </w:rPr>
        <w:t>»</w:t>
      </w:r>
      <w:r w:rsidR="00CE0F09" w:rsidRPr="00DB3048">
        <w:rPr>
          <w:szCs w:val="24"/>
          <w:lang w:eastAsia="ar-SA"/>
        </w:rPr>
        <w:t xml:space="preserve"> с использованием принципа </w:t>
      </w:r>
      <w:r w:rsidR="00536B88" w:rsidRPr="00DB3048">
        <w:rPr>
          <w:szCs w:val="24"/>
          <w:lang w:eastAsia="ar-SA"/>
        </w:rPr>
        <w:t>«</w:t>
      </w:r>
      <w:r w:rsidR="00CE0F09" w:rsidRPr="00DB3048">
        <w:rPr>
          <w:szCs w:val="24"/>
          <w:lang w:eastAsia="ar-SA"/>
        </w:rPr>
        <w:t>кругооборота</w:t>
      </w:r>
      <w:r w:rsidR="00536B88" w:rsidRPr="00DB3048">
        <w:rPr>
          <w:szCs w:val="24"/>
          <w:lang w:eastAsia="ar-SA"/>
        </w:rPr>
        <w:t>»</w:t>
      </w:r>
      <w:r w:rsidR="00CE0F09" w:rsidRPr="00DB3048">
        <w:rPr>
          <w:szCs w:val="24"/>
          <w:lang w:eastAsia="ar-SA"/>
        </w:rPr>
        <w:t xml:space="preserve"> - отходы-энергия-продукты-отходы (как вариант </w:t>
      </w:r>
      <w:r w:rsidR="00CE0F09" w:rsidRPr="00DB3048">
        <w:rPr>
          <w:szCs w:val="24"/>
          <w:lang w:eastAsia="ar-SA"/>
        </w:rPr>
        <w:lastRenderedPageBreak/>
        <w:t>рассматривается возможность строительства в районе д. Вуолы, где в настоящее время имеется полигон ТБО, использующий примитивную технологию рекультивации карьера после добычи песка путём захоронения отходов. В то же время в районе Меслики-Вуолы зарегистрировано 12 крестьянских (фермерских) хозяйств, часть из которых могла участвовать в реализации совместного проекта.</w:t>
      </w:r>
    </w:p>
    <w:p w14:paraId="1A74950A"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оздание безотходного высокорентабельного сельскохозяйственного комплекса. Предполагается использование всех видов отходов, образующихся на территории хозяйства и окружающих крестьянских (фермерских) хозяйств, садоводств. Огромные количества биомассы – отходов выращивания и переработки сельхозпродукции - помёт, навоз, нефтешламы, илы очистных сооружений, резиновые шины – являются возможным источником получения удобрений, комбикормов, высококачественных жидких топлив. Для переработки отходов возможно использование инновационной технологии условно названной электромагнитной переработкой отходов. Предположительно такой комплекс мог бы быть возведён в производственной зоне д. Екатериновка. </w:t>
      </w:r>
    </w:p>
    <w:p w14:paraId="058664BF"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троительство производственного здания транспортного предприятия, обслуживающего пассажирские перевозки на территории Куйвозовского сельского поселения Всеволожского муниципального района (гараж автобусов, производственные мастерские, мойка, бытовые помещения и др.) в производственно-коммунальной зоне в д. Куйвози.</w:t>
      </w:r>
    </w:p>
    <w:p w14:paraId="0FD3AB23"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троительство автобусной станции в д. Куйвози.</w:t>
      </w:r>
    </w:p>
    <w:p w14:paraId="46591696" w14:textId="77777777" w:rsidR="00CE0F09" w:rsidRPr="00DB3048" w:rsidRDefault="00CE0F09" w:rsidP="001627B2">
      <w:pPr>
        <w:suppressAutoHyphens/>
        <w:ind w:firstLine="708"/>
        <w:rPr>
          <w:rFonts w:eastAsia="Times New Roman" w:cs="Times New Roman"/>
          <w:szCs w:val="24"/>
          <w:lang w:eastAsia="ar-SA"/>
        </w:rPr>
      </w:pPr>
      <w:r w:rsidRPr="00DB3048">
        <w:rPr>
          <w:rFonts w:eastAsia="Times New Roman" w:cs="Times New Roman"/>
          <w:szCs w:val="24"/>
          <w:lang w:eastAsia="ar-SA"/>
        </w:rPr>
        <w:t>3. Предложения по объектам капитального строительства в области культурно-бытового обслуживания и туристско-рекреационной деятельности:</w:t>
      </w:r>
    </w:p>
    <w:p w14:paraId="62C44D29" w14:textId="77777777" w:rsidR="00CE0F09" w:rsidRPr="00DB3048" w:rsidRDefault="00CE0F09" w:rsidP="001627B2">
      <w:pPr>
        <w:suppressAutoHyphens/>
        <w:ind w:firstLine="0"/>
        <w:rPr>
          <w:rFonts w:eastAsia="Times New Roman" w:cs="Times New Roman"/>
          <w:szCs w:val="24"/>
          <w:lang w:eastAsia="ar-SA"/>
        </w:rPr>
      </w:pPr>
      <w:r w:rsidRPr="00DB3048">
        <w:rPr>
          <w:rFonts w:eastAsia="Times New Roman" w:cs="Times New Roman"/>
          <w:szCs w:val="24"/>
          <w:lang w:eastAsia="ar-SA"/>
        </w:rPr>
        <w:tab/>
        <w:t>Осуществление инвестиционного проекта по строительству спортивно-оздоровительного и горнолыжного центра в районе п. Стеклянный на землях рекреационного назначения.</w:t>
      </w:r>
    </w:p>
    <w:p w14:paraId="1FD1017A"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о</w:t>
      </w:r>
      <w:r w:rsidR="00CE0F09" w:rsidRPr="00DB3048">
        <w:rPr>
          <w:szCs w:val="24"/>
          <w:lang w:eastAsia="ar-SA"/>
        </w:rPr>
        <w:t>существление инвестиционных проектов на участках лесного фонда, предоставленных в долгосрочную аренду для строительства рекреационных объектов.</w:t>
      </w:r>
    </w:p>
    <w:p w14:paraId="30326828"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в</w:t>
      </w:r>
      <w:r w:rsidR="00CE0F09" w:rsidRPr="00DB3048">
        <w:rPr>
          <w:szCs w:val="24"/>
          <w:lang w:eastAsia="ar-SA"/>
        </w:rPr>
        <w:t>озрождение с расширением существующего учреждения лечебно-оздоровительного центра на озере Сиркоярви с использованием местных лечебных факторов - сапропеля и чистых питьевых вод, а также разнообразия природных ландшафтов;</w:t>
      </w:r>
    </w:p>
    <w:p w14:paraId="18D2A146"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р</w:t>
      </w:r>
      <w:r w:rsidR="00CE0F09" w:rsidRPr="00DB3048">
        <w:rPr>
          <w:szCs w:val="24"/>
          <w:lang w:eastAsia="ar-SA"/>
        </w:rPr>
        <w:t xml:space="preserve">азвитие предприятий малого и среднего бизнеса по предоставлению разнообразных услуг культурно-бытового характера постоянным жителям поселения, дачникам, садоводам и др. (ремонт бытовой техники, химчистка, прачечная, мелкий ремонт одежды, оказание услуг по ремонту и оборудованию жилых и дачных домов, оказание </w:t>
      </w:r>
      <w:r w:rsidR="00CE0F09" w:rsidRPr="00DB3048">
        <w:rPr>
          <w:szCs w:val="24"/>
          <w:lang w:eastAsia="ar-SA"/>
        </w:rPr>
        <w:lastRenderedPageBreak/>
        <w:t>услуг по благоустройству земельных участков и ландшафтным работам, дизайнерским услугам, а также парикмахерским и визажным услугам. С оказанием услуг постоянным жителям, а также временно пребывающим на территории поселения, связано множество востребованных населением, но пока отсутствующих на территории предприятий, таких как салоны красоты, русская баня, сауна, прокат спортивного и туристского снаряжения и многое др.).</w:t>
      </w:r>
    </w:p>
    <w:p w14:paraId="6381ACA1"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оздание предприятий по производству востребованной экологически чистой свежей сельскохозяйственной продукции (молоко, овощи и зеленная продукция) на базе крестьянских (фермерских хозяйств) и крупных сельскохозяйственных предприятий СПК </w:t>
      </w:r>
      <w:r w:rsidR="00536B88" w:rsidRPr="00DB3048">
        <w:rPr>
          <w:szCs w:val="24"/>
          <w:lang w:eastAsia="ar-SA"/>
        </w:rPr>
        <w:t>«</w:t>
      </w:r>
      <w:r w:rsidR="00CE0F09" w:rsidRPr="00DB3048">
        <w:rPr>
          <w:szCs w:val="24"/>
          <w:lang w:eastAsia="ar-SA"/>
        </w:rPr>
        <w:t>Пригородный</w:t>
      </w:r>
      <w:r w:rsidR="00536B88" w:rsidRPr="00DB3048">
        <w:rPr>
          <w:szCs w:val="24"/>
          <w:lang w:eastAsia="ar-SA"/>
        </w:rPr>
        <w:t>»</w:t>
      </w:r>
      <w:r w:rsidR="00CE0F09" w:rsidRPr="00DB3048">
        <w:rPr>
          <w:szCs w:val="24"/>
          <w:lang w:eastAsia="ar-SA"/>
        </w:rPr>
        <w:t xml:space="preserve"> и ЗАО </w:t>
      </w:r>
      <w:r w:rsidR="00536B88" w:rsidRPr="00DB3048">
        <w:rPr>
          <w:szCs w:val="24"/>
          <w:lang w:eastAsia="ar-SA"/>
        </w:rPr>
        <w:t>«</w:t>
      </w:r>
      <w:r w:rsidR="00CE0F09" w:rsidRPr="00DB3048">
        <w:rPr>
          <w:szCs w:val="24"/>
          <w:lang w:eastAsia="ar-SA"/>
        </w:rPr>
        <w:t>Авлога</w:t>
      </w:r>
      <w:r w:rsidR="00536B88" w:rsidRPr="00DB3048">
        <w:rPr>
          <w:szCs w:val="24"/>
          <w:lang w:eastAsia="ar-SA"/>
        </w:rPr>
        <w:t>»</w:t>
      </w:r>
      <w:r w:rsidR="00CE0F09" w:rsidRPr="00DB3048">
        <w:rPr>
          <w:szCs w:val="24"/>
          <w:lang w:eastAsia="ar-SA"/>
        </w:rPr>
        <w:t>.</w:t>
      </w:r>
    </w:p>
    <w:p w14:paraId="00C89128"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троительство благоустроенной площадки и павильонов для рыночной торговли, где бы жители и садоводы могли продавать излишки продукции личного подсобного хозяйства (д. Васкелово, д. Куйвози, д. Матокса, п. Стеклянный).</w:t>
      </w:r>
    </w:p>
    <w:p w14:paraId="297557E4"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оздание мини – производств по переработке даров леса.</w:t>
      </w:r>
    </w:p>
    <w:p w14:paraId="15B98DB0"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оздание детских учреждений оздоровительного типа (мини-детских садов), работающих круглогодично.</w:t>
      </w:r>
    </w:p>
    <w:p w14:paraId="0A7D5F56"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о</w:t>
      </w:r>
      <w:r w:rsidR="00CE0F09" w:rsidRPr="00DB3048">
        <w:rPr>
          <w:szCs w:val="24"/>
          <w:lang w:eastAsia="ar-SA"/>
        </w:rPr>
        <w:t>рганизация муниципального оздоровительного учреждения для отдыха детей в каникулярное время (районного значения).</w:t>
      </w:r>
    </w:p>
    <w:p w14:paraId="06BF1F87"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оздание физкультурно-оздоровительного центра в д. Васкелово для оказания разнообразных услуг постоянному населению и гостям Куйвозовского сельского поселения.</w:t>
      </w:r>
    </w:p>
    <w:p w14:paraId="6D293F7E"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р</w:t>
      </w:r>
      <w:r w:rsidR="00CE0F09" w:rsidRPr="00DB3048">
        <w:rPr>
          <w:szCs w:val="24"/>
          <w:lang w:eastAsia="ar-SA"/>
        </w:rPr>
        <w:t>азвитие на территории муниципального образования сельского туризма (на основе индивидуальных жилых домов постоянного населения, коттеджей, сдаваемых в поднаём).</w:t>
      </w:r>
    </w:p>
    <w:p w14:paraId="6275A4DE"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о</w:t>
      </w:r>
      <w:r w:rsidR="00CE0F09" w:rsidRPr="00DB3048">
        <w:rPr>
          <w:szCs w:val="24"/>
          <w:lang w:eastAsia="ar-SA"/>
        </w:rPr>
        <w:t>рганизация зоны рекреационного назначения на территориях лесных кварталов Верхолинского и Лемболовского участковых лесничеств в районе озера Лемболовское.</w:t>
      </w:r>
    </w:p>
    <w:p w14:paraId="5642C405"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о</w:t>
      </w:r>
      <w:r w:rsidR="00CE0F09" w:rsidRPr="00DB3048">
        <w:rPr>
          <w:szCs w:val="24"/>
          <w:lang w:eastAsia="ar-SA"/>
        </w:rPr>
        <w:t>борудование необходимой инфраструктурой и проведение благоустройства (организация пляжей, прокладка пешеходных и велосипедных дорожек, устройство площадок для разведения костров и устройства бивуаков) на рекреационных территориях поселения вокруг Лемболовского, Ройка, Силанде, Сиркоярви и других озёр.</w:t>
      </w:r>
    </w:p>
    <w:p w14:paraId="5A66D8D2"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б</w:t>
      </w:r>
      <w:r w:rsidR="00CE0F09" w:rsidRPr="00DB3048">
        <w:rPr>
          <w:szCs w:val="24"/>
          <w:lang w:eastAsia="ar-SA"/>
        </w:rPr>
        <w:t xml:space="preserve">лагоустройство территории, прилегающей к </w:t>
      </w:r>
      <w:r w:rsidR="00536B88" w:rsidRPr="00DB3048">
        <w:rPr>
          <w:szCs w:val="24"/>
          <w:lang w:eastAsia="ar-SA"/>
        </w:rPr>
        <w:t>«</w:t>
      </w:r>
      <w:r w:rsidR="00CE0F09" w:rsidRPr="00DB3048">
        <w:rPr>
          <w:szCs w:val="24"/>
          <w:lang w:eastAsia="ar-SA"/>
        </w:rPr>
        <w:t>Крестовому камню</w:t>
      </w:r>
      <w:r w:rsidR="00536B88" w:rsidRPr="00DB3048">
        <w:rPr>
          <w:szCs w:val="24"/>
          <w:lang w:eastAsia="ar-SA"/>
        </w:rPr>
        <w:t>»</w:t>
      </w:r>
      <w:r w:rsidR="00CE0F09" w:rsidRPr="00DB3048">
        <w:rPr>
          <w:szCs w:val="24"/>
          <w:lang w:eastAsia="ar-SA"/>
        </w:rPr>
        <w:t xml:space="preserve"> (урочище </w:t>
      </w:r>
      <w:r w:rsidR="00536B88" w:rsidRPr="00DB3048">
        <w:rPr>
          <w:szCs w:val="24"/>
          <w:lang w:eastAsia="ar-SA"/>
        </w:rPr>
        <w:t>«</w:t>
      </w:r>
      <w:r w:rsidR="00CE0F09" w:rsidRPr="00DB3048">
        <w:rPr>
          <w:szCs w:val="24"/>
          <w:lang w:eastAsia="ar-SA"/>
        </w:rPr>
        <w:t>Крестовый камень</w:t>
      </w:r>
      <w:r w:rsidR="00536B88" w:rsidRPr="00DB3048">
        <w:rPr>
          <w:szCs w:val="24"/>
          <w:lang w:eastAsia="ar-SA"/>
        </w:rPr>
        <w:t>»</w:t>
      </w:r>
      <w:r w:rsidR="00CE0F09" w:rsidRPr="00DB3048">
        <w:rPr>
          <w:szCs w:val="24"/>
          <w:lang w:eastAsia="ar-SA"/>
        </w:rPr>
        <w:t xml:space="preserve"> (площадка для стоянки туристических автобусов, строительство павильона для обслуживания туристов (экскурсионное обслуживание, санитарно-технические помещения, продажа сувениров, информационные щиты и др.).</w:t>
      </w:r>
    </w:p>
    <w:p w14:paraId="3698C46F"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lastRenderedPageBreak/>
        <w:t>с</w:t>
      </w:r>
      <w:r w:rsidR="00CE0F09" w:rsidRPr="00DB3048">
        <w:rPr>
          <w:szCs w:val="24"/>
          <w:lang w:eastAsia="ar-SA"/>
        </w:rPr>
        <w:t>оздание рекреационно-туристской зоны вдоль побережья Ладожского озера и вдоль долины реки Авлога на землях обороны и безопасности для устройства небольших баз рыбака и охотника (лимитированного временного и сезонного использования по согласованию с представительством Минобороны России).</w:t>
      </w:r>
    </w:p>
    <w:p w14:paraId="1DB4AF7E"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троительство объектов туристской инфраструктуры водного туризма в т.ч. на пути туристского маршрута </w:t>
      </w:r>
      <w:r w:rsidR="00536B88" w:rsidRPr="00DB3048">
        <w:rPr>
          <w:szCs w:val="24"/>
          <w:lang w:eastAsia="ar-SA"/>
        </w:rPr>
        <w:t>«</w:t>
      </w:r>
      <w:r w:rsidR="00CE0F09" w:rsidRPr="00DB3048">
        <w:rPr>
          <w:szCs w:val="24"/>
          <w:lang w:eastAsia="ar-SA"/>
        </w:rPr>
        <w:t>Из Саймы в Онегу</w:t>
      </w:r>
      <w:r w:rsidR="00536B88" w:rsidRPr="00DB3048">
        <w:rPr>
          <w:szCs w:val="24"/>
          <w:lang w:eastAsia="ar-SA"/>
        </w:rPr>
        <w:t>»</w:t>
      </w:r>
      <w:r w:rsidR="00CE0F09" w:rsidRPr="00DB3048">
        <w:rPr>
          <w:szCs w:val="24"/>
          <w:lang w:eastAsia="ar-SA"/>
        </w:rPr>
        <w:t xml:space="preserve"> (ориентировочно в районе гавани Нижние Никулясы</w:t>
      </w:r>
      <w:r w:rsidR="00536B88" w:rsidRPr="00DB3048">
        <w:rPr>
          <w:szCs w:val="24"/>
          <w:lang w:eastAsia="ar-SA"/>
        </w:rPr>
        <w:t>»</w:t>
      </w:r>
      <w:r w:rsidR="00CE0F09" w:rsidRPr="00DB3048">
        <w:rPr>
          <w:szCs w:val="24"/>
          <w:lang w:eastAsia="ar-SA"/>
        </w:rPr>
        <w:t xml:space="preserve"> при согласовании Минобороны России).</w:t>
      </w:r>
    </w:p>
    <w:p w14:paraId="37BD2E18"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троительство велосипедной дорожки вдоль всего берега Ладожского озера по территории Всеволожского муниципального района как части межрегионального туристского велосипедного маршрута </w:t>
      </w:r>
      <w:r w:rsidR="00536B88" w:rsidRPr="00DB3048">
        <w:rPr>
          <w:szCs w:val="24"/>
          <w:lang w:eastAsia="ar-SA"/>
        </w:rPr>
        <w:t>«</w:t>
      </w:r>
      <w:r w:rsidR="00CE0F09" w:rsidRPr="00DB3048">
        <w:rPr>
          <w:szCs w:val="24"/>
          <w:lang w:eastAsia="ar-SA"/>
        </w:rPr>
        <w:t>Вокруг Ладоги</w:t>
      </w:r>
      <w:r w:rsidR="00536B88" w:rsidRPr="00DB3048">
        <w:rPr>
          <w:szCs w:val="24"/>
          <w:lang w:eastAsia="ar-SA"/>
        </w:rPr>
        <w:t>»</w:t>
      </w:r>
      <w:r w:rsidR="00CE0F09" w:rsidRPr="00DB3048">
        <w:rPr>
          <w:szCs w:val="24"/>
          <w:lang w:eastAsia="ar-SA"/>
        </w:rPr>
        <w:t>.</w:t>
      </w:r>
    </w:p>
    <w:p w14:paraId="6F9E26D5"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р</w:t>
      </w:r>
      <w:r w:rsidR="00CE0F09" w:rsidRPr="00DB3048">
        <w:rPr>
          <w:szCs w:val="24"/>
          <w:lang w:eastAsia="ar-SA"/>
        </w:rPr>
        <w:t>азвитие сети велосипедных дорожек как элемента улично-дорожной сети населённых пунктов и на территории поселения как составного элемента местных дорог;</w:t>
      </w:r>
    </w:p>
    <w:p w14:paraId="2144AA99"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 xml:space="preserve">оздание на территории северо-восточной части поселения спортивно-рекреационного </w:t>
      </w:r>
      <w:r w:rsidR="00536B88" w:rsidRPr="00DB3048">
        <w:rPr>
          <w:szCs w:val="24"/>
          <w:lang w:eastAsia="ar-SA"/>
        </w:rPr>
        <w:t>«</w:t>
      </w:r>
      <w:r w:rsidR="00CE0F09" w:rsidRPr="00DB3048">
        <w:rPr>
          <w:szCs w:val="24"/>
          <w:lang w:eastAsia="ar-SA"/>
        </w:rPr>
        <w:t>велопарка</w:t>
      </w:r>
      <w:r w:rsidR="00536B88" w:rsidRPr="00DB3048">
        <w:rPr>
          <w:szCs w:val="24"/>
          <w:lang w:eastAsia="ar-SA"/>
        </w:rPr>
        <w:t>»</w:t>
      </w:r>
      <w:r w:rsidR="00CE0F09" w:rsidRPr="00DB3048">
        <w:rPr>
          <w:szCs w:val="24"/>
          <w:lang w:eastAsia="ar-SA"/>
        </w:rPr>
        <w:t xml:space="preserve"> (байкпарка) с прокладкой прогулочных велодорожек разной протяжённости и уровня сложности, устройством экстремальных элементов, а также пунктов проката велосипедов. Такой комплекс мог бы быть востребован для занятий велосипедным спортом, для проведения тематических мероприятий, например, </w:t>
      </w:r>
      <w:r w:rsidR="00536B88" w:rsidRPr="00DB3048">
        <w:rPr>
          <w:szCs w:val="24"/>
          <w:lang w:eastAsia="ar-SA"/>
        </w:rPr>
        <w:t>«</w:t>
      </w:r>
      <w:r w:rsidR="00CE0F09" w:rsidRPr="00DB3048">
        <w:rPr>
          <w:szCs w:val="24"/>
          <w:lang w:eastAsia="ar-SA"/>
        </w:rPr>
        <w:t>байкмарафонов</w:t>
      </w:r>
      <w:r w:rsidR="00536B88" w:rsidRPr="00DB3048">
        <w:rPr>
          <w:szCs w:val="24"/>
          <w:lang w:eastAsia="ar-SA"/>
        </w:rPr>
        <w:t>»</w:t>
      </w:r>
      <w:r w:rsidR="00CE0F09" w:rsidRPr="00DB3048">
        <w:rPr>
          <w:szCs w:val="24"/>
          <w:lang w:eastAsia="ar-SA"/>
        </w:rPr>
        <w:t>, а также для семейного отдыха, проведения свободного времени молодёжи. В зимнее время на основе построенной инфраструктуры могла бы развиваться физкультурно-оздоровительная деятельность, связанная с лыжным спортом.</w:t>
      </w:r>
    </w:p>
    <w:p w14:paraId="625174BD"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троительство туристской базы в районе ныне несуществующей деревни Волоярви для обслуживания туристов, сплавляющихся по реке Авлога, путешествующих на велосипедах по Карельскому перешейку, в том числе по кольцевому Ладожскому маршруту (при согласовании Минобороны России).</w:t>
      </w:r>
    </w:p>
    <w:p w14:paraId="69F86999"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с</w:t>
      </w:r>
      <w:r w:rsidR="00CE0F09" w:rsidRPr="00DB3048">
        <w:rPr>
          <w:szCs w:val="24"/>
          <w:lang w:eastAsia="ar-SA"/>
        </w:rPr>
        <w:t>ервисное обустройство автодорог федерального и регионального значения (стоянки для отдыха водителей и туристов, предприятия торговли, питания, обслуживания автомобилей, санитарно-гигиенические помещения и др.)</w:t>
      </w:r>
    </w:p>
    <w:p w14:paraId="79F804D8" w14:textId="77777777" w:rsidR="00CE0F09" w:rsidRPr="00DB3048" w:rsidRDefault="00F44259" w:rsidP="00AD69B6">
      <w:pPr>
        <w:pStyle w:val="aff6"/>
        <w:numPr>
          <w:ilvl w:val="0"/>
          <w:numId w:val="69"/>
        </w:numPr>
        <w:suppressAutoHyphens/>
        <w:rPr>
          <w:szCs w:val="24"/>
          <w:lang w:eastAsia="ar-SA"/>
        </w:rPr>
      </w:pPr>
      <w:r w:rsidRPr="00DB3048">
        <w:rPr>
          <w:szCs w:val="24"/>
          <w:lang w:eastAsia="ar-SA"/>
        </w:rPr>
        <w:t>р</w:t>
      </w:r>
      <w:r w:rsidR="00CE0F09" w:rsidRPr="00DB3048">
        <w:rPr>
          <w:szCs w:val="24"/>
          <w:lang w:eastAsia="ar-SA"/>
        </w:rPr>
        <w:t>азмещение лесоторговой базы (продажа строительных материалов, предметов благоустройства и оборудования приусадебных и дачных участков, рассады, саженцев и др.) в 140 квартале Лемболовского участкового лесничества Приозерского лесничества в районе д. Керро.</w:t>
      </w:r>
    </w:p>
    <w:p w14:paraId="3ADED2BF" w14:textId="4905FD7B" w:rsidR="00CE0F09" w:rsidRDefault="00CE0F09" w:rsidP="001627B2">
      <w:pPr>
        <w:rPr>
          <w:rFonts w:eastAsia="Times New Roman" w:cs="Times New Roman"/>
          <w:b/>
          <w:i/>
        </w:rPr>
      </w:pPr>
    </w:p>
    <w:p w14:paraId="05DA3C04" w14:textId="6FB128A1" w:rsidR="001D6B44" w:rsidRDefault="001D6B44" w:rsidP="001627B2">
      <w:pPr>
        <w:rPr>
          <w:rFonts w:eastAsia="Times New Roman" w:cs="Times New Roman"/>
          <w:b/>
          <w:i/>
        </w:rPr>
      </w:pPr>
    </w:p>
    <w:p w14:paraId="7A70A564" w14:textId="77777777" w:rsidR="001D6B44" w:rsidRPr="00DB3048" w:rsidRDefault="001D6B44" w:rsidP="001627B2">
      <w:pPr>
        <w:rPr>
          <w:rFonts w:eastAsia="Times New Roman" w:cs="Times New Roman"/>
          <w:b/>
          <w:i/>
        </w:rPr>
      </w:pPr>
    </w:p>
    <w:p w14:paraId="1147C208" w14:textId="77777777" w:rsidR="00CE0F09" w:rsidRPr="00DB3048" w:rsidRDefault="00CE0F09" w:rsidP="001627B2">
      <w:pPr>
        <w:rPr>
          <w:rFonts w:eastAsia="Times New Roman" w:cs="Times New Roman"/>
          <w:b/>
          <w:i/>
        </w:rPr>
      </w:pPr>
      <w:r w:rsidRPr="00DB3048">
        <w:rPr>
          <w:rFonts w:eastAsia="Times New Roman" w:cs="Times New Roman"/>
          <w:b/>
          <w:i/>
        </w:rPr>
        <w:lastRenderedPageBreak/>
        <w:t>Анализ демографической ситуации</w:t>
      </w:r>
    </w:p>
    <w:p w14:paraId="08EB5BD1" w14:textId="0C7A205E" w:rsidR="00082162" w:rsidRPr="00DB3048" w:rsidRDefault="00507C85" w:rsidP="001627B2">
      <w:pPr>
        <w:rPr>
          <w:rFonts w:eastAsia="Calibri"/>
          <w:lang w:eastAsia="en-US"/>
        </w:rPr>
      </w:pPr>
      <w:r w:rsidRPr="00DB3048">
        <w:t>Численность</w:t>
      </w:r>
      <w:r w:rsidR="005A5B5C" w:rsidRPr="00DB3048">
        <w:t xml:space="preserve"> населения Куйвозовского сельского поселения на 01.01.20</w:t>
      </w:r>
      <w:r w:rsidR="002D66DE" w:rsidRPr="00DB3048">
        <w:t>2</w:t>
      </w:r>
      <w:r w:rsidR="001D6B44">
        <w:t>6</w:t>
      </w:r>
      <w:r w:rsidR="005A5B5C" w:rsidRPr="00DB3048">
        <w:t xml:space="preserve"> составила 1</w:t>
      </w:r>
      <w:r w:rsidR="00F4309E">
        <w:t>6</w:t>
      </w:r>
      <w:r w:rsidR="001D6B44">
        <w:t>166</w:t>
      </w:r>
      <w:r w:rsidR="005A5B5C" w:rsidRPr="00DB3048">
        <w:t xml:space="preserve"> человек</w:t>
      </w:r>
      <w:r w:rsidR="005A5B5C" w:rsidRPr="00DB3048">
        <w:rPr>
          <w:rFonts w:eastAsia="Calibri"/>
          <w:lang w:eastAsia="en-US"/>
        </w:rPr>
        <w:t xml:space="preserve"> (по данным Федеральной службы государственной статистики).</w:t>
      </w:r>
    </w:p>
    <w:p w14:paraId="482E0929" w14:textId="5A3C1880" w:rsidR="005A5B5C" w:rsidRPr="00DB3048" w:rsidRDefault="005A5B5C" w:rsidP="001627B2">
      <w:pPr>
        <w:keepNext/>
        <w:spacing w:line="240" w:lineRule="auto"/>
        <w:ind w:firstLine="0"/>
        <w:jc w:val="right"/>
        <w:rPr>
          <w:rFonts w:eastAsia="Calibri" w:cs="Times New Roman"/>
          <w:b/>
          <w:bCs/>
          <w:sz w:val="20"/>
          <w:szCs w:val="20"/>
          <w:lang w:val="tt-RU" w:eastAsia="en-US"/>
        </w:rPr>
      </w:pPr>
      <w:r w:rsidRPr="00DB3048">
        <w:rPr>
          <w:rFonts w:eastAsia="Calibri" w:cs="Times New Roman"/>
          <w:b/>
          <w:bCs/>
          <w:sz w:val="20"/>
          <w:szCs w:val="20"/>
          <w:lang w:val="tt-RU" w:eastAsia="en-US"/>
        </w:rPr>
        <w:t xml:space="preserve">Таблица </w:t>
      </w:r>
      <w:r w:rsidR="006008E6" w:rsidRPr="00DB3048">
        <w:rPr>
          <w:rFonts w:eastAsia="Calibri" w:cs="Times New Roman"/>
          <w:b/>
          <w:bCs/>
          <w:sz w:val="20"/>
          <w:szCs w:val="20"/>
          <w:lang w:val="tt-RU" w:eastAsia="en-US"/>
        </w:rPr>
        <w:fldChar w:fldCharType="begin"/>
      </w:r>
      <w:r w:rsidRPr="00DB3048">
        <w:rPr>
          <w:rFonts w:eastAsia="Calibri" w:cs="Times New Roman"/>
          <w:b/>
          <w:bCs/>
          <w:sz w:val="20"/>
          <w:szCs w:val="20"/>
          <w:lang w:val="tt-RU" w:eastAsia="en-US"/>
        </w:rPr>
        <w:instrText xml:space="preserve"> SEQ Таблица \* ARABIC </w:instrText>
      </w:r>
      <w:r w:rsidR="006008E6" w:rsidRPr="00DB3048">
        <w:rPr>
          <w:rFonts w:eastAsia="Calibri" w:cs="Times New Roman"/>
          <w:b/>
          <w:bCs/>
          <w:sz w:val="20"/>
          <w:szCs w:val="20"/>
          <w:lang w:val="tt-RU" w:eastAsia="en-US"/>
        </w:rPr>
        <w:fldChar w:fldCharType="separate"/>
      </w:r>
      <w:r w:rsidR="00DB297D">
        <w:rPr>
          <w:rFonts w:eastAsia="Calibri" w:cs="Times New Roman"/>
          <w:b/>
          <w:bCs/>
          <w:noProof/>
          <w:sz w:val="20"/>
          <w:szCs w:val="20"/>
          <w:lang w:val="tt-RU" w:eastAsia="en-US"/>
        </w:rPr>
        <w:t>21</w:t>
      </w:r>
      <w:r w:rsidR="006008E6" w:rsidRPr="00DB3048">
        <w:rPr>
          <w:rFonts w:eastAsia="Calibri" w:cs="Times New Roman"/>
          <w:b/>
          <w:bCs/>
          <w:noProof/>
          <w:sz w:val="20"/>
          <w:szCs w:val="20"/>
          <w:lang w:val="tt-RU" w:eastAsia="en-US"/>
        </w:rPr>
        <w:fldChar w:fldCharType="end"/>
      </w:r>
      <w:r w:rsidRPr="00DB3048">
        <w:rPr>
          <w:rFonts w:eastAsia="Calibri" w:cs="Times New Roman"/>
          <w:b/>
          <w:bCs/>
          <w:sz w:val="20"/>
          <w:szCs w:val="20"/>
          <w:lang w:val="tt-RU" w:eastAsia="en-US"/>
        </w:rPr>
        <w:t xml:space="preserve">. </w:t>
      </w:r>
      <w:r w:rsidR="00536F46" w:rsidRPr="00DB3048">
        <w:rPr>
          <w:rFonts w:eastAsia="Calibri" w:cs="Times New Roman"/>
          <w:b/>
          <w:bCs/>
          <w:sz w:val="20"/>
          <w:szCs w:val="20"/>
          <w:lang w:val="tt-RU" w:eastAsia="en-US"/>
        </w:rPr>
        <w:t>Динамика численности</w:t>
      </w:r>
    </w:p>
    <w:tbl>
      <w:tblPr>
        <w:tblStyle w:val="2140"/>
        <w:tblW w:w="5000" w:type="pct"/>
        <w:jc w:val="center"/>
        <w:tblLook w:val="01E0" w:firstRow="1" w:lastRow="1" w:firstColumn="1" w:lastColumn="1" w:noHBand="0" w:noVBand="0"/>
      </w:tblPr>
      <w:tblGrid>
        <w:gridCol w:w="1831"/>
        <w:gridCol w:w="895"/>
        <w:gridCol w:w="897"/>
        <w:gridCol w:w="897"/>
        <w:gridCol w:w="897"/>
        <w:gridCol w:w="838"/>
        <w:gridCol w:w="838"/>
        <w:gridCol w:w="838"/>
        <w:gridCol w:w="838"/>
        <w:gridCol w:w="836"/>
      </w:tblGrid>
      <w:tr w:rsidR="001D6B44" w:rsidRPr="00DB3048" w14:paraId="435F8A12" w14:textId="5BF091FE" w:rsidTr="001D6B44">
        <w:trPr>
          <w:cnfStyle w:val="100000000000" w:firstRow="1" w:lastRow="0" w:firstColumn="0" w:lastColumn="0" w:oddVBand="0" w:evenVBand="0" w:oddHBand="0" w:evenHBand="0" w:firstRowFirstColumn="0" w:firstRowLastColumn="0" w:lastRowFirstColumn="0" w:lastRowLastColumn="0"/>
          <w:cantSplit/>
          <w:trHeight w:hRule="exact" w:val="468"/>
          <w:tblHeader/>
          <w:jc w:val="center"/>
        </w:trPr>
        <w:tc>
          <w:tcPr>
            <w:tcW w:w="953" w:type="pct"/>
          </w:tcPr>
          <w:p w14:paraId="2922587E" w14:textId="77777777" w:rsidR="001D6B44" w:rsidRPr="00DB3048" w:rsidRDefault="001D6B44" w:rsidP="001627B2">
            <w:pPr>
              <w:tabs>
                <w:tab w:val="left" w:pos="3969"/>
              </w:tabs>
              <w:spacing w:beforeAutospacing="0" w:afterAutospacing="0" w:line="240" w:lineRule="auto"/>
              <w:ind w:firstLine="0"/>
              <w:rPr>
                <w:sz w:val="20"/>
                <w:lang w:eastAsia="en-US"/>
              </w:rPr>
            </w:pPr>
          </w:p>
        </w:tc>
        <w:tc>
          <w:tcPr>
            <w:tcW w:w="466" w:type="pct"/>
            <w:hideMark/>
          </w:tcPr>
          <w:p w14:paraId="25A99126"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2012</w:t>
            </w:r>
          </w:p>
        </w:tc>
        <w:tc>
          <w:tcPr>
            <w:tcW w:w="467" w:type="pct"/>
            <w:hideMark/>
          </w:tcPr>
          <w:p w14:paraId="75321B32"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2013</w:t>
            </w:r>
          </w:p>
        </w:tc>
        <w:tc>
          <w:tcPr>
            <w:tcW w:w="467" w:type="pct"/>
            <w:hideMark/>
          </w:tcPr>
          <w:p w14:paraId="1E4A3671"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2014</w:t>
            </w:r>
          </w:p>
        </w:tc>
        <w:tc>
          <w:tcPr>
            <w:tcW w:w="467" w:type="pct"/>
            <w:hideMark/>
          </w:tcPr>
          <w:p w14:paraId="20174879"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2015</w:t>
            </w:r>
          </w:p>
        </w:tc>
        <w:tc>
          <w:tcPr>
            <w:tcW w:w="436" w:type="pct"/>
            <w:hideMark/>
          </w:tcPr>
          <w:p w14:paraId="3843FF02"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2016</w:t>
            </w:r>
          </w:p>
        </w:tc>
        <w:tc>
          <w:tcPr>
            <w:tcW w:w="436" w:type="pct"/>
          </w:tcPr>
          <w:p w14:paraId="239ABA48" w14:textId="77777777" w:rsidR="001D6B44" w:rsidRPr="00DB3048" w:rsidRDefault="001D6B44" w:rsidP="001627B2">
            <w:pPr>
              <w:tabs>
                <w:tab w:val="left" w:pos="3969"/>
              </w:tabs>
              <w:spacing w:beforeAutospacing="0" w:afterAutospacing="0" w:line="240" w:lineRule="auto"/>
              <w:ind w:firstLine="0"/>
              <w:jc w:val="center"/>
              <w:rPr>
                <w:spacing w:val="-1"/>
                <w:sz w:val="20"/>
                <w:lang w:eastAsia="en-US"/>
              </w:rPr>
            </w:pPr>
            <w:r w:rsidRPr="00DB3048">
              <w:rPr>
                <w:spacing w:val="-1"/>
                <w:sz w:val="20"/>
                <w:lang w:eastAsia="en-US"/>
              </w:rPr>
              <w:t>2021</w:t>
            </w:r>
          </w:p>
        </w:tc>
        <w:tc>
          <w:tcPr>
            <w:tcW w:w="436" w:type="pct"/>
          </w:tcPr>
          <w:p w14:paraId="01E92BBC" w14:textId="77777777" w:rsidR="001D6B44" w:rsidRPr="00DB3048" w:rsidRDefault="001D6B44" w:rsidP="001627B2">
            <w:pPr>
              <w:tabs>
                <w:tab w:val="left" w:pos="3969"/>
              </w:tabs>
              <w:spacing w:line="240" w:lineRule="auto"/>
              <w:ind w:firstLine="0"/>
              <w:jc w:val="center"/>
              <w:rPr>
                <w:spacing w:val="-1"/>
                <w:sz w:val="20"/>
                <w:lang w:eastAsia="en-US"/>
              </w:rPr>
            </w:pPr>
            <w:r>
              <w:rPr>
                <w:spacing w:val="-1"/>
                <w:sz w:val="20"/>
                <w:lang w:eastAsia="en-US"/>
              </w:rPr>
              <w:t>2023</w:t>
            </w:r>
          </w:p>
        </w:tc>
        <w:tc>
          <w:tcPr>
            <w:tcW w:w="436" w:type="pct"/>
          </w:tcPr>
          <w:p w14:paraId="693F7B06" w14:textId="77777777" w:rsidR="001D6B44" w:rsidRPr="00DB3048" w:rsidRDefault="001D6B44" w:rsidP="001627B2">
            <w:pPr>
              <w:tabs>
                <w:tab w:val="left" w:pos="3969"/>
              </w:tabs>
              <w:spacing w:line="240" w:lineRule="auto"/>
              <w:ind w:firstLine="0"/>
              <w:jc w:val="center"/>
              <w:rPr>
                <w:spacing w:val="-1"/>
                <w:sz w:val="20"/>
                <w:lang w:eastAsia="en-US"/>
              </w:rPr>
            </w:pPr>
            <w:r>
              <w:rPr>
                <w:spacing w:val="-1"/>
                <w:sz w:val="20"/>
                <w:lang w:eastAsia="en-US"/>
              </w:rPr>
              <w:t>2024</w:t>
            </w:r>
          </w:p>
        </w:tc>
        <w:tc>
          <w:tcPr>
            <w:tcW w:w="435" w:type="pct"/>
          </w:tcPr>
          <w:p w14:paraId="371DB0BD" w14:textId="54769478" w:rsidR="001D6B44" w:rsidRDefault="001D6B44" w:rsidP="001627B2">
            <w:pPr>
              <w:tabs>
                <w:tab w:val="left" w:pos="3969"/>
              </w:tabs>
              <w:spacing w:line="240" w:lineRule="auto"/>
              <w:ind w:firstLine="0"/>
              <w:jc w:val="center"/>
              <w:rPr>
                <w:spacing w:val="-1"/>
                <w:sz w:val="20"/>
                <w:lang w:eastAsia="en-US"/>
              </w:rPr>
            </w:pPr>
            <w:r>
              <w:rPr>
                <w:spacing w:val="-1"/>
                <w:sz w:val="20"/>
                <w:lang w:eastAsia="en-US"/>
              </w:rPr>
              <w:t>2025</w:t>
            </w:r>
          </w:p>
        </w:tc>
      </w:tr>
      <w:tr w:rsidR="001D6B44" w:rsidRPr="00DB3048" w14:paraId="5B204C0E" w14:textId="091218FB" w:rsidTr="001D6B44">
        <w:trPr>
          <w:cantSplit/>
          <w:trHeight w:hRule="exact" w:val="726"/>
          <w:jc w:val="center"/>
        </w:trPr>
        <w:tc>
          <w:tcPr>
            <w:tcW w:w="953" w:type="pct"/>
            <w:tcBorders>
              <w:top w:val="single" w:sz="4" w:space="0" w:color="auto"/>
              <w:left w:val="single" w:sz="4" w:space="0" w:color="auto"/>
              <w:bottom w:val="single" w:sz="4" w:space="0" w:color="auto"/>
              <w:right w:val="single" w:sz="4" w:space="0" w:color="auto"/>
            </w:tcBorders>
            <w:hideMark/>
          </w:tcPr>
          <w:p w14:paraId="4340ACCE"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 xml:space="preserve">Численность населения на </w:t>
            </w:r>
            <w:r w:rsidRPr="00DB3048">
              <w:rPr>
                <w:spacing w:val="-1"/>
                <w:sz w:val="20"/>
                <w:lang w:eastAsia="en-US"/>
              </w:rPr>
              <w:t xml:space="preserve">01.01. года, </w:t>
            </w:r>
            <w:r w:rsidRPr="00DB3048">
              <w:rPr>
                <w:sz w:val="20"/>
                <w:lang w:eastAsia="en-US"/>
              </w:rPr>
              <w:t>чел</w:t>
            </w:r>
          </w:p>
        </w:tc>
        <w:tc>
          <w:tcPr>
            <w:tcW w:w="466" w:type="pct"/>
            <w:tcBorders>
              <w:top w:val="single" w:sz="4" w:space="0" w:color="auto"/>
              <w:left w:val="single" w:sz="4" w:space="0" w:color="auto"/>
              <w:bottom w:val="single" w:sz="4" w:space="0" w:color="auto"/>
              <w:right w:val="single" w:sz="4" w:space="0" w:color="auto"/>
            </w:tcBorders>
            <w:hideMark/>
          </w:tcPr>
          <w:p w14:paraId="233233A1"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13589</w:t>
            </w:r>
          </w:p>
        </w:tc>
        <w:tc>
          <w:tcPr>
            <w:tcW w:w="467" w:type="pct"/>
            <w:tcBorders>
              <w:top w:val="single" w:sz="4" w:space="0" w:color="auto"/>
              <w:left w:val="single" w:sz="4" w:space="0" w:color="auto"/>
              <w:bottom w:val="single" w:sz="4" w:space="0" w:color="auto"/>
              <w:right w:val="single" w:sz="4" w:space="0" w:color="auto"/>
            </w:tcBorders>
            <w:hideMark/>
          </w:tcPr>
          <w:p w14:paraId="57F36454"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13696</w:t>
            </w:r>
          </w:p>
        </w:tc>
        <w:tc>
          <w:tcPr>
            <w:tcW w:w="467" w:type="pct"/>
            <w:tcBorders>
              <w:top w:val="single" w:sz="4" w:space="0" w:color="auto"/>
              <w:left w:val="single" w:sz="4" w:space="0" w:color="auto"/>
              <w:bottom w:val="single" w:sz="4" w:space="0" w:color="auto"/>
              <w:right w:val="single" w:sz="4" w:space="0" w:color="auto"/>
            </w:tcBorders>
            <w:hideMark/>
          </w:tcPr>
          <w:p w14:paraId="2F5CD73D"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14097</w:t>
            </w:r>
          </w:p>
        </w:tc>
        <w:tc>
          <w:tcPr>
            <w:tcW w:w="467" w:type="pct"/>
            <w:tcBorders>
              <w:top w:val="single" w:sz="4" w:space="0" w:color="auto"/>
              <w:left w:val="single" w:sz="4" w:space="0" w:color="auto"/>
              <w:bottom w:val="single" w:sz="4" w:space="0" w:color="auto"/>
              <w:right w:val="single" w:sz="4" w:space="0" w:color="auto"/>
            </w:tcBorders>
            <w:hideMark/>
          </w:tcPr>
          <w:p w14:paraId="17BA0825"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14349</w:t>
            </w:r>
          </w:p>
        </w:tc>
        <w:tc>
          <w:tcPr>
            <w:tcW w:w="436" w:type="pct"/>
            <w:tcBorders>
              <w:top w:val="single" w:sz="4" w:space="0" w:color="auto"/>
              <w:left w:val="single" w:sz="4" w:space="0" w:color="auto"/>
              <w:bottom w:val="single" w:sz="4" w:space="0" w:color="auto"/>
              <w:right w:val="single" w:sz="4" w:space="0" w:color="auto"/>
            </w:tcBorders>
            <w:hideMark/>
          </w:tcPr>
          <w:p w14:paraId="56D723C5" w14:textId="77777777" w:rsidR="001D6B44" w:rsidRPr="00DB3048" w:rsidRDefault="001D6B44" w:rsidP="001627B2">
            <w:pPr>
              <w:tabs>
                <w:tab w:val="left" w:pos="3969"/>
              </w:tabs>
              <w:spacing w:line="240" w:lineRule="auto"/>
              <w:ind w:firstLine="0"/>
              <w:jc w:val="center"/>
              <w:rPr>
                <w:sz w:val="20"/>
                <w:lang w:eastAsia="en-US"/>
              </w:rPr>
            </w:pPr>
            <w:r w:rsidRPr="00DB3048">
              <w:rPr>
                <w:sz w:val="20"/>
                <w:lang w:eastAsia="en-US"/>
              </w:rPr>
              <w:t>14234</w:t>
            </w:r>
          </w:p>
        </w:tc>
        <w:tc>
          <w:tcPr>
            <w:tcW w:w="436" w:type="pct"/>
            <w:tcBorders>
              <w:top w:val="single" w:sz="4" w:space="0" w:color="auto"/>
              <w:left w:val="single" w:sz="4" w:space="0" w:color="auto"/>
              <w:bottom w:val="single" w:sz="4" w:space="0" w:color="auto"/>
              <w:right w:val="single" w:sz="4" w:space="0" w:color="auto"/>
            </w:tcBorders>
          </w:tcPr>
          <w:p w14:paraId="16841C7A" w14:textId="77777777" w:rsidR="001D6B44" w:rsidRPr="00DB3048" w:rsidRDefault="001D6B44" w:rsidP="00DB3048">
            <w:pPr>
              <w:tabs>
                <w:tab w:val="left" w:pos="3969"/>
              </w:tabs>
              <w:spacing w:line="240" w:lineRule="auto"/>
              <w:ind w:firstLine="0"/>
              <w:jc w:val="center"/>
              <w:rPr>
                <w:sz w:val="20"/>
                <w:lang w:eastAsia="en-US"/>
              </w:rPr>
            </w:pPr>
            <w:r w:rsidRPr="00DB3048">
              <w:rPr>
                <w:sz w:val="20"/>
                <w:lang w:eastAsia="en-US"/>
              </w:rPr>
              <w:t>15519</w:t>
            </w:r>
          </w:p>
        </w:tc>
        <w:tc>
          <w:tcPr>
            <w:tcW w:w="436" w:type="pct"/>
            <w:tcBorders>
              <w:top w:val="single" w:sz="4" w:space="0" w:color="auto"/>
              <w:left w:val="single" w:sz="4" w:space="0" w:color="auto"/>
              <w:bottom w:val="single" w:sz="4" w:space="0" w:color="auto"/>
              <w:right w:val="single" w:sz="4" w:space="0" w:color="auto"/>
            </w:tcBorders>
          </w:tcPr>
          <w:p w14:paraId="65453AFA" w14:textId="77777777" w:rsidR="001D6B44" w:rsidRPr="00DB3048" w:rsidRDefault="001D6B44" w:rsidP="00DB3048">
            <w:pPr>
              <w:tabs>
                <w:tab w:val="left" w:pos="3969"/>
              </w:tabs>
              <w:spacing w:line="240" w:lineRule="auto"/>
              <w:ind w:firstLine="0"/>
              <w:jc w:val="center"/>
              <w:rPr>
                <w:sz w:val="20"/>
                <w:lang w:eastAsia="en-US"/>
              </w:rPr>
            </w:pPr>
            <w:r>
              <w:rPr>
                <w:sz w:val="20"/>
                <w:lang w:eastAsia="en-US"/>
              </w:rPr>
              <w:t>15726</w:t>
            </w:r>
          </w:p>
        </w:tc>
        <w:tc>
          <w:tcPr>
            <w:tcW w:w="436" w:type="pct"/>
            <w:tcBorders>
              <w:top w:val="single" w:sz="4" w:space="0" w:color="auto"/>
              <w:left w:val="single" w:sz="4" w:space="0" w:color="auto"/>
              <w:bottom w:val="single" w:sz="4" w:space="0" w:color="auto"/>
              <w:right w:val="single" w:sz="4" w:space="0" w:color="auto"/>
            </w:tcBorders>
          </w:tcPr>
          <w:p w14:paraId="2BF46DAD" w14:textId="77777777" w:rsidR="001D6B44" w:rsidRPr="00DB3048" w:rsidRDefault="001D6B44" w:rsidP="00DB3048">
            <w:pPr>
              <w:tabs>
                <w:tab w:val="left" w:pos="3969"/>
              </w:tabs>
              <w:spacing w:line="240" w:lineRule="auto"/>
              <w:ind w:firstLine="0"/>
              <w:jc w:val="center"/>
              <w:rPr>
                <w:sz w:val="20"/>
                <w:lang w:eastAsia="en-US"/>
              </w:rPr>
            </w:pPr>
            <w:r>
              <w:rPr>
                <w:sz w:val="20"/>
                <w:lang w:eastAsia="en-US"/>
              </w:rPr>
              <w:t>16004</w:t>
            </w:r>
          </w:p>
        </w:tc>
        <w:tc>
          <w:tcPr>
            <w:tcW w:w="435" w:type="pct"/>
            <w:tcBorders>
              <w:top w:val="single" w:sz="4" w:space="0" w:color="auto"/>
              <w:left w:val="single" w:sz="4" w:space="0" w:color="auto"/>
              <w:bottom w:val="single" w:sz="4" w:space="0" w:color="auto"/>
              <w:right w:val="single" w:sz="4" w:space="0" w:color="auto"/>
            </w:tcBorders>
          </w:tcPr>
          <w:p w14:paraId="16551241" w14:textId="7A516B0B" w:rsidR="001D6B44" w:rsidRDefault="001D6B44" w:rsidP="00DB3048">
            <w:pPr>
              <w:tabs>
                <w:tab w:val="left" w:pos="3969"/>
              </w:tabs>
              <w:spacing w:line="240" w:lineRule="auto"/>
              <w:ind w:firstLine="0"/>
              <w:jc w:val="center"/>
              <w:rPr>
                <w:sz w:val="20"/>
                <w:lang w:eastAsia="en-US"/>
              </w:rPr>
            </w:pPr>
            <w:r>
              <w:rPr>
                <w:sz w:val="20"/>
                <w:lang w:eastAsia="en-US"/>
              </w:rPr>
              <w:t>16166</w:t>
            </w:r>
          </w:p>
        </w:tc>
      </w:tr>
    </w:tbl>
    <w:p w14:paraId="0112967F" w14:textId="77777777" w:rsidR="003209C1" w:rsidRPr="00DB3048" w:rsidRDefault="003209C1" w:rsidP="001627B2">
      <w:pPr>
        <w:keepNext/>
        <w:ind w:firstLine="0"/>
        <w:jc w:val="center"/>
        <w:rPr>
          <w:rFonts w:eastAsia="Times New Roman" w:cs="Times New Roman"/>
        </w:rPr>
      </w:pPr>
    </w:p>
    <w:p w14:paraId="41243EB5" w14:textId="77777777" w:rsidR="00F64B7B" w:rsidRPr="00DB3048" w:rsidRDefault="00F4309E" w:rsidP="001627B2">
      <w:pPr>
        <w:keepNext/>
        <w:ind w:firstLine="0"/>
        <w:jc w:val="center"/>
        <w:rPr>
          <w:rFonts w:eastAsia="Times New Roman" w:cs="Times New Roman"/>
        </w:rPr>
      </w:pPr>
      <w:r w:rsidRPr="00F4309E">
        <w:rPr>
          <w:rFonts w:eastAsia="Times New Roman" w:cs="Times New Roman"/>
          <w:noProof/>
        </w:rPr>
        <w:drawing>
          <wp:inline distT="0" distB="0" distL="0" distR="0" wp14:anchorId="67C3D544" wp14:editId="5ED988FD">
            <wp:extent cx="6105525" cy="2659864"/>
            <wp:effectExtent l="19050" t="0" r="9525" b="7136"/>
            <wp:docPr id="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268684EA" w14:textId="24CD244E" w:rsidR="005A5B5C" w:rsidRPr="00DB3048" w:rsidRDefault="00F64B7B" w:rsidP="001627B2">
      <w:pPr>
        <w:ind w:firstLine="0"/>
        <w:jc w:val="center"/>
        <w:rPr>
          <w:rFonts w:eastAsia="Times New Roman" w:cs="Times New Roman"/>
          <w:b/>
          <w:bCs/>
          <w:sz w:val="20"/>
          <w:szCs w:val="20"/>
          <w:lang w:val="tt-RU"/>
        </w:rPr>
      </w:pPr>
      <w:r w:rsidRPr="00DB3048">
        <w:rPr>
          <w:rFonts w:eastAsia="Times New Roman" w:cs="Times New Roman"/>
          <w:b/>
          <w:bCs/>
          <w:sz w:val="20"/>
          <w:szCs w:val="20"/>
          <w:lang w:val="tt-RU"/>
        </w:rPr>
        <w:t>Р</w:t>
      </w:r>
      <w:r w:rsidR="005A5B5C" w:rsidRPr="00DB3048">
        <w:rPr>
          <w:rFonts w:eastAsia="Times New Roman" w:cs="Times New Roman"/>
          <w:b/>
          <w:bCs/>
          <w:sz w:val="20"/>
          <w:szCs w:val="20"/>
          <w:lang w:val="tt-RU"/>
        </w:rPr>
        <w:t xml:space="preserve">исунок </w:t>
      </w:r>
      <w:r w:rsidR="006008E6" w:rsidRPr="00DB3048">
        <w:rPr>
          <w:rFonts w:eastAsia="Times New Roman" w:cs="Times New Roman"/>
          <w:b/>
          <w:bCs/>
          <w:sz w:val="20"/>
          <w:szCs w:val="20"/>
          <w:lang w:val="tt-RU"/>
        </w:rPr>
        <w:fldChar w:fldCharType="begin"/>
      </w:r>
      <w:r w:rsidR="005A5B5C" w:rsidRPr="00DB3048">
        <w:rPr>
          <w:rFonts w:eastAsia="Times New Roman" w:cs="Times New Roman"/>
          <w:b/>
          <w:bCs/>
          <w:sz w:val="20"/>
          <w:szCs w:val="20"/>
          <w:lang w:val="tt-RU"/>
        </w:rPr>
        <w:instrText xml:space="preserve"> SEQ Рисунок \* ARABIC </w:instrText>
      </w:r>
      <w:r w:rsidR="006008E6" w:rsidRPr="00DB3048">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1</w:t>
      </w:r>
      <w:r w:rsidR="006008E6" w:rsidRPr="00DB3048">
        <w:rPr>
          <w:rFonts w:eastAsia="Times New Roman" w:cs="Times New Roman"/>
          <w:b/>
          <w:bCs/>
          <w:sz w:val="20"/>
          <w:szCs w:val="20"/>
          <w:lang w:val="tt-RU"/>
        </w:rPr>
        <w:fldChar w:fldCharType="end"/>
      </w:r>
      <w:r w:rsidR="005A5B5C" w:rsidRPr="00DB3048">
        <w:rPr>
          <w:rFonts w:eastAsia="Times New Roman" w:cs="Times New Roman"/>
          <w:b/>
          <w:bCs/>
          <w:sz w:val="20"/>
          <w:szCs w:val="20"/>
          <w:lang w:val="tt-RU"/>
        </w:rPr>
        <w:t xml:space="preserve">. Динамика численности населения </w:t>
      </w:r>
      <w:r w:rsidR="00536F46" w:rsidRPr="00DB3048">
        <w:rPr>
          <w:rFonts w:eastAsia="Times New Roman" w:cs="Times New Roman"/>
          <w:b/>
          <w:bCs/>
          <w:sz w:val="20"/>
          <w:szCs w:val="20"/>
          <w:lang w:val="tt-RU"/>
        </w:rPr>
        <w:t>Куйвозовского сельского посления</w:t>
      </w:r>
    </w:p>
    <w:p w14:paraId="11A5DE2D" w14:textId="77777777" w:rsidR="005A5B5C" w:rsidRPr="00DB3048" w:rsidRDefault="005A5B5C" w:rsidP="001627B2">
      <w:pPr>
        <w:rPr>
          <w:rFonts w:eastAsia="Calibri"/>
          <w:lang w:val="tt-RU" w:eastAsia="en-US"/>
        </w:rPr>
      </w:pPr>
    </w:p>
    <w:p w14:paraId="23491DAB" w14:textId="77777777" w:rsidR="00390ECB" w:rsidRPr="00DB3048" w:rsidRDefault="00390ECB" w:rsidP="001627B2">
      <w:pPr>
        <w:suppressAutoHyphens/>
        <w:ind w:firstLine="708"/>
        <w:rPr>
          <w:rFonts w:eastAsia="Times New Roman" w:cs="Times New Roman"/>
          <w:szCs w:val="24"/>
          <w:lang w:eastAsia="ar-SA"/>
        </w:rPr>
      </w:pPr>
      <w:r w:rsidRPr="00DB3048">
        <w:rPr>
          <w:rFonts w:eastAsia="Times New Roman" w:cs="Times New Roman"/>
          <w:szCs w:val="24"/>
          <w:lang w:eastAsia="ar-SA"/>
        </w:rPr>
        <w:t xml:space="preserve">Куйвозовское сельское поселение традиционно рассматривалось ленинградцами – петербуржцами как территория благоприятная для летнего отдыха, поэтому здесь всегда было много отдыхающих. </w:t>
      </w:r>
    </w:p>
    <w:p w14:paraId="4704013D" w14:textId="77777777" w:rsidR="00390ECB" w:rsidRPr="004638C8" w:rsidRDefault="00390ECB" w:rsidP="001627B2">
      <w:pPr>
        <w:suppressAutoHyphens/>
        <w:ind w:firstLine="708"/>
        <w:rPr>
          <w:rFonts w:eastAsia="Times New Roman" w:cs="Times New Roman"/>
          <w:szCs w:val="24"/>
          <w:lang w:eastAsia="ar-SA"/>
        </w:rPr>
      </w:pPr>
      <w:r w:rsidRPr="004638C8">
        <w:rPr>
          <w:rFonts w:eastAsia="Times New Roman" w:cs="Times New Roman"/>
          <w:szCs w:val="24"/>
          <w:lang w:eastAsia="ar-SA"/>
        </w:rPr>
        <w:t xml:space="preserve">На территории Куйвозовского сельского поселения пребывает значительное по численности временное (сезонное) население. В частности, по данным администрации на территории поселения находится 183 садоводства и дачных некоммерческих партнёрства (ДНП), объединяющих около </w:t>
      </w:r>
      <w:smartTag w:uri="urn:schemas-microsoft-com:office:smarttags" w:element="metricconverter">
        <w:smartTagPr>
          <w:attr w:name="ProductID" w:val="2125 га"/>
        </w:smartTagPr>
        <w:r w:rsidRPr="004638C8">
          <w:rPr>
            <w:rFonts w:eastAsia="Times New Roman" w:cs="Times New Roman"/>
            <w:szCs w:val="24"/>
            <w:lang w:eastAsia="ar-SA"/>
          </w:rPr>
          <w:t>2125 га</w:t>
        </w:r>
      </w:smartTag>
      <w:r w:rsidRPr="004638C8">
        <w:rPr>
          <w:rFonts w:eastAsia="Times New Roman" w:cs="Times New Roman"/>
          <w:szCs w:val="24"/>
          <w:lang w:eastAsia="ar-SA"/>
        </w:rPr>
        <w:t xml:space="preserve"> территории. Для ориентировочного расчёта численности сезонного населения принимается коэффициент семьи 2,9 чел. на участок, заложенный в Постановлении Правительства Ленинградской области от 30.01.2009 № 13 </w:t>
      </w:r>
      <w:r w:rsidR="00536B88" w:rsidRPr="004638C8">
        <w:rPr>
          <w:rFonts w:eastAsia="Times New Roman" w:cs="Times New Roman"/>
          <w:szCs w:val="24"/>
          <w:lang w:eastAsia="ar-SA"/>
        </w:rPr>
        <w:t>«</w:t>
      </w:r>
      <w:r w:rsidRPr="004638C8">
        <w:rPr>
          <w:rFonts w:eastAsia="Times New Roman" w:cs="Times New Roman"/>
          <w:szCs w:val="24"/>
          <w:lang w:eastAsia="ar-SA"/>
        </w:rPr>
        <w:t xml:space="preserve">О долгосрочной целевой программе </w:t>
      </w:r>
      <w:r w:rsidR="00536B88" w:rsidRPr="004638C8">
        <w:rPr>
          <w:rFonts w:eastAsia="Times New Roman" w:cs="Times New Roman"/>
          <w:szCs w:val="24"/>
          <w:lang w:eastAsia="ar-SA"/>
        </w:rPr>
        <w:t>«</w:t>
      </w:r>
      <w:r w:rsidRPr="004638C8">
        <w:rPr>
          <w:rFonts w:eastAsia="Times New Roman" w:cs="Times New Roman"/>
          <w:szCs w:val="24"/>
          <w:lang w:eastAsia="ar-SA"/>
        </w:rPr>
        <w:t>Развитие садоводческих, огороднических и дачных некоммерческих объединений жителей Ленинградской области на 2009-2011 годы</w:t>
      </w:r>
      <w:r w:rsidR="00536B88" w:rsidRPr="004638C8">
        <w:rPr>
          <w:rFonts w:eastAsia="Times New Roman" w:cs="Times New Roman"/>
          <w:szCs w:val="24"/>
          <w:lang w:eastAsia="ar-SA"/>
        </w:rPr>
        <w:t>»</w:t>
      </w:r>
      <w:r w:rsidRPr="004638C8">
        <w:rPr>
          <w:rFonts w:eastAsia="Times New Roman" w:cs="Times New Roman"/>
          <w:szCs w:val="24"/>
          <w:lang w:eastAsia="ar-SA"/>
        </w:rPr>
        <w:t>. Таким образом, величина сезонного населения составляет около 49,2 тыс. чел.</w:t>
      </w:r>
    </w:p>
    <w:p w14:paraId="7FB04C03" w14:textId="77777777" w:rsidR="00390ECB" w:rsidRPr="004638C8" w:rsidRDefault="00390ECB" w:rsidP="001627B2">
      <w:pPr>
        <w:rPr>
          <w:rFonts w:eastAsia="Times New Roman" w:cs="Times New Roman"/>
          <w:b/>
          <w:i/>
        </w:rPr>
      </w:pPr>
    </w:p>
    <w:p w14:paraId="2960FA8A" w14:textId="77777777" w:rsidR="003209C1" w:rsidRPr="000A348C" w:rsidRDefault="003209C1" w:rsidP="001627B2">
      <w:pPr>
        <w:rPr>
          <w:rFonts w:eastAsia="Times New Roman" w:cs="Times New Roman"/>
          <w:b/>
          <w:i/>
        </w:rPr>
      </w:pPr>
      <w:r w:rsidRPr="000A348C">
        <w:rPr>
          <w:rFonts w:eastAsia="Times New Roman" w:cs="Times New Roman"/>
          <w:b/>
          <w:i/>
        </w:rPr>
        <w:t>Жилищный фонд</w:t>
      </w:r>
    </w:p>
    <w:p w14:paraId="087845E5" w14:textId="0EF73860" w:rsidR="003209C1" w:rsidRPr="000A348C" w:rsidRDefault="003209C1" w:rsidP="001627B2">
      <w:pPr>
        <w:rPr>
          <w:rFonts w:eastAsia="Times New Roman" w:cs="Times New Roman"/>
        </w:rPr>
      </w:pPr>
      <w:r w:rsidRPr="000A348C">
        <w:rPr>
          <w:rFonts w:eastAsia="Calibri" w:cs="Times New Roman"/>
          <w:lang w:eastAsia="en-US"/>
        </w:rPr>
        <w:t>Общая площадь жилищного фонда Куйвозовского сельского поселения по состоянию на 01.01.20</w:t>
      </w:r>
      <w:r w:rsidR="004014B2" w:rsidRPr="000A348C">
        <w:rPr>
          <w:rFonts w:eastAsia="Calibri" w:cs="Times New Roman"/>
          <w:lang w:eastAsia="en-US"/>
        </w:rPr>
        <w:t>2</w:t>
      </w:r>
      <w:r w:rsidR="001D6B44">
        <w:rPr>
          <w:rFonts w:eastAsia="Calibri" w:cs="Times New Roman"/>
          <w:lang w:eastAsia="en-US"/>
        </w:rPr>
        <w:t>6</w:t>
      </w:r>
      <w:r w:rsidR="001040DD" w:rsidRPr="000A348C">
        <w:rPr>
          <w:rFonts w:eastAsia="Calibri" w:cs="Times New Roman"/>
          <w:lang w:eastAsia="en-US"/>
        </w:rPr>
        <w:t xml:space="preserve"> </w:t>
      </w:r>
      <w:r w:rsidRPr="000A348C">
        <w:rPr>
          <w:rFonts w:eastAsia="Calibri" w:cs="Times New Roman"/>
          <w:lang w:eastAsia="en-US"/>
        </w:rPr>
        <w:t xml:space="preserve">года </w:t>
      </w:r>
      <w:r w:rsidR="00A5436F" w:rsidRPr="000A348C">
        <w:rPr>
          <w:rFonts w:eastAsia="Calibri" w:cs="Times New Roman"/>
          <w:lang w:eastAsia="en-US"/>
        </w:rPr>
        <w:t>267,0</w:t>
      </w:r>
      <w:r w:rsidRPr="000A348C">
        <w:rPr>
          <w:rFonts w:eastAsia="Calibri" w:cs="Times New Roman"/>
          <w:lang w:eastAsia="en-US"/>
        </w:rPr>
        <w:t xml:space="preserve"> тыс. м</w:t>
      </w:r>
      <w:r w:rsidRPr="000A348C">
        <w:rPr>
          <w:rFonts w:eastAsia="Calibri" w:cs="Times New Roman"/>
          <w:vertAlign w:val="superscript"/>
          <w:lang w:eastAsia="en-US"/>
        </w:rPr>
        <w:t>2</w:t>
      </w:r>
      <w:r w:rsidR="001040DD" w:rsidRPr="000A348C">
        <w:rPr>
          <w:rFonts w:eastAsia="Calibri" w:cs="Times New Roman"/>
          <w:lang w:eastAsia="en-US"/>
        </w:rPr>
        <w:t>.</w:t>
      </w:r>
    </w:p>
    <w:p w14:paraId="091E19CB" w14:textId="77777777" w:rsidR="00A5436F" w:rsidRPr="000A348C" w:rsidRDefault="00A5436F" w:rsidP="001627B2">
      <w:pPr>
        <w:rPr>
          <w:rFonts w:eastAsia="Times New Roman" w:cs="Times New Roman"/>
        </w:rPr>
      </w:pPr>
      <w:r w:rsidRPr="000A348C">
        <w:rPr>
          <w:rFonts w:eastAsia="Times New Roman" w:cs="Times New Roman"/>
        </w:rPr>
        <w:lastRenderedPageBreak/>
        <w:t xml:space="preserve">Средняя норма жилой обеспеченности составляет около </w:t>
      </w:r>
      <w:smartTag w:uri="urn:schemas-microsoft-com:office:smarttags" w:element="metricconverter">
        <w:smartTagPr>
          <w:attr w:name="ProductID" w:val="23 м2"/>
        </w:smartTagPr>
        <w:r w:rsidRPr="000A348C">
          <w:rPr>
            <w:rFonts w:eastAsia="Times New Roman" w:cs="Times New Roman"/>
          </w:rPr>
          <w:t>23 м</w:t>
        </w:r>
        <w:r w:rsidRPr="000A348C">
          <w:rPr>
            <w:rFonts w:eastAsia="Times New Roman" w:cs="Times New Roman"/>
            <w:vertAlign w:val="superscript"/>
          </w:rPr>
          <w:t>2</w:t>
        </w:r>
      </w:smartTag>
      <w:r w:rsidRPr="000A348C">
        <w:rPr>
          <w:rFonts w:eastAsia="Times New Roman" w:cs="Times New Roman"/>
        </w:rPr>
        <w:t xml:space="preserve"> общ. пл. на человека.</w:t>
      </w:r>
    </w:p>
    <w:p w14:paraId="62D02BAE" w14:textId="77777777" w:rsidR="00A5436F" w:rsidRPr="000A348C" w:rsidRDefault="00A5436F" w:rsidP="001627B2">
      <w:pPr>
        <w:rPr>
          <w:rFonts w:eastAsia="Times New Roman" w:cs="Times New Roman"/>
        </w:rPr>
      </w:pPr>
      <w:r w:rsidRPr="000A348C">
        <w:t>Многоквартирный жилой фонд представлен муниципальным и ведомственным фондом.</w:t>
      </w:r>
    </w:p>
    <w:p w14:paraId="67288F1F" w14:textId="77777777" w:rsidR="00A5436F" w:rsidRPr="000A348C" w:rsidRDefault="00A5436F" w:rsidP="001627B2">
      <w:pPr>
        <w:rPr>
          <w:rFonts w:eastAsia="Times New Roman"/>
        </w:rPr>
      </w:pPr>
      <w:r w:rsidRPr="000A348C">
        <w:rPr>
          <w:rFonts w:eastAsia="Times New Roman"/>
        </w:rPr>
        <w:t>Частный жилой фонд Куйвозовского сельского поселения представлен индивидуальными одноквартирными жилыми домами с участками, количество их составляет порядка 1400 домов. Для ориентировочного расчета площади индивидуального жилого фонда принята средняя площадь дома 60-</w:t>
      </w:r>
      <w:smartTag w:uri="urn:schemas-microsoft-com:office:smarttags" w:element="metricconverter">
        <w:smartTagPr>
          <w:attr w:name="ProductID" w:val="90 м2"/>
        </w:smartTagPr>
        <w:r w:rsidRPr="000A348C">
          <w:rPr>
            <w:rFonts w:eastAsia="Times New Roman"/>
          </w:rPr>
          <w:t>90 м</w:t>
        </w:r>
        <w:r w:rsidRPr="000A348C">
          <w:rPr>
            <w:rFonts w:eastAsia="Times New Roman"/>
            <w:vertAlign w:val="superscript"/>
          </w:rPr>
          <w:t>2</w:t>
        </w:r>
      </w:smartTag>
      <w:r w:rsidRPr="000A348C">
        <w:rPr>
          <w:rFonts w:eastAsia="Times New Roman"/>
        </w:rPr>
        <w:t>.</w:t>
      </w:r>
    </w:p>
    <w:p w14:paraId="1A077B18" w14:textId="77777777" w:rsidR="004014B2" w:rsidRPr="000A348C" w:rsidRDefault="00A5436F" w:rsidP="001627B2">
      <w:pPr>
        <w:rPr>
          <w:rFonts w:eastAsia="Times New Roman"/>
        </w:rPr>
      </w:pPr>
      <w:r w:rsidRPr="000A348C">
        <w:rPr>
          <w:rFonts w:eastAsia="Times New Roman"/>
        </w:rPr>
        <w:t xml:space="preserve">На территории Куйвозовского сельского поселения имеется несколько современных жилых образований, так называемые </w:t>
      </w:r>
      <w:r w:rsidR="00536B88" w:rsidRPr="000A348C">
        <w:rPr>
          <w:rFonts w:eastAsia="Times New Roman"/>
        </w:rPr>
        <w:t>«</w:t>
      </w:r>
      <w:r w:rsidRPr="000A348C">
        <w:rPr>
          <w:rFonts w:eastAsia="Times New Roman"/>
        </w:rPr>
        <w:t>коттеджные поселки</w:t>
      </w:r>
      <w:r w:rsidR="00536B88" w:rsidRPr="000A348C">
        <w:rPr>
          <w:rFonts w:eastAsia="Times New Roman"/>
        </w:rPr>
        <w:t>»</w:t>
      </w:r>
      <w:r w:rsidRPr="000A348C">
        <w:rPr>
          <w:rFonts w:eastAsia="Times New Roman"/>
        </w:rPr>
        <w:t xml:space="preserve">. Застройка этих </w:t>
      </w:r>
      <w:r w:rsidR="00536B88" w:rsidRPr="000A348C">
        <w:rPr>
          <w:rFonts w:eastAsia="Times New Roman"/>
        </w:rPr>
        <w:t>«</w:t>
      </w:r>
      <w:r w:rsidRPr="000A348C">
        <w:rPr>
          <w:rFonts w:eastAsia="Times New Roman"/>
        </w:rPr>
        <w:t>поселков</w:t>
      </w:r>
      <w:r w:rsidR="00536B88" w:rsidRPr="000A348C">
        <w:rPr>
          <w:rFonts w:eastAsia="Times New Roman"/>
        </w:rPr>
        <w:t>»</w:t>
      </w:r>
      <w:r w:rsidRPr="000A348C">
        <w:rPr>
          <w:rFonts w:eastAsia="Times New Roman"/>
        </w:rPr>
        <w:t xml:space="preserve"> представлена индивидуальными одноквартирными жилыми домами с </w:t>
      </w:r>
      <w:r w:rsidR="00390ECB" w:rsidRPr="000A348C">
        <w:rPr>
          <w:rFonts w:eastAsia="Times New Roman"/>
        </w:rPr>
        <w:t xml:space="preserve">полным инженерным обеспечением. Это микрорайон </w:t>
      </w:r>
      <w:r w:rsidR="00536B88" w:rsidRPr="000A348C">
        <w:rPr>
          <w:rFonts w:eastAsia="Times New Roman"/>
        </w:rPr>
        <w:t>«</w:t>
      </w:r>
      <w:r w:rsidR="00390ECB" w:rsidRPr="000A348C">
        <w:rPr>
          <w:rFonts w:eastAsia="Times New Roman"/>
        </w:rPr>
        <w:t>Зеркальный</w:t>
      </w:r>
      <w:r w:rsidR="00536B88" w:rsidRPr="000A348C">
        <w:rPr>
          <w:rFonts w:eastAsia="Times New Roman"/>
        </w:rPr>
        <w:t>»</w:t>
      </w:r>
      <w:r w:rsidR="00390ECB" w:rsidRPr="000A348C">
        <w:rPr>
          <w:rFonts w:eastAsia="Times New Roman"/>
        </w:rPr>
        <w:t xml:space="preserve"> </w:t>
      </w:r>
      <w:r w:rsidRPr="000A348C">
        <w:rPr>
          <w:rFonts w:eastAsia="Times New Roman"/>
        </w:rPr>
        <w:t xml:space="preserve">д. Васкелово, жилое образование, расположенное на </w:t>
      </w:r>
      <w:smartTag w:uri="urn:schemas-microsoft-com:office:smarttags" w:element="metricconverter">
        <w:smartTagPr>
          <w:attr w:name="ProductID" w:val="34 км"/>
        </w:smartTagPr>
        <w:r w:rsidRPr="000A348C">
          <w:rPr>
            <w:rFonts w:eastAsia="Times New Roman"/>
          </w:rPr>
          <w:t>34 км</w:t>
        </w:r>
      </w:smartTag>
      <w:r w:rsidRPr="000A348C">
        <w:rPr>
          <w:rFonts w:eastAsia="Times New Roman"/>
        </w:rPr>
        <w:t xml:space="preserve"> Приозерского шоссе д. Васкелово, </w:t>
      </w:r>
      <w:r w:rsidR="00536B88" w:rsidRPr="000A348C">
        <w:rPr>
          <w:rFonts w:eastAsia="Times New Roman"/>
        </w:rPr>
        <w:t>«</w:t>
      </w:r>
      <w:r w:rsidRPr="000A348C">
        <w:rPr>
          <w:rFonts w:eastAsia="Times New Roman"/>
        </w:rPr>
        <w:t>коттеджный поселок ЦНИИЛ</w:t>
      </w:r>
      <w:r w:rsidR="00536B88" w:rsidRPr="000A348C">
        <w:rPr>
          <w:rFonts w:eastAsia="Times New Roman"/>
        </w:rPr>
        <w:t>»</w:t>
      </w:r>
      <w:r w:rsidRPr="000A348C">
        <w:rPr>
          <w:rFonts w:eastAsia="Times New Roman"/>
        </w:rPr>
        <w:t xml:space="preserve"> п. Вьюн, </w:t>
      </w:r>
      <w:r w:rsidR="00536B88" w:rsidRPr="000A348C">
        <w:rPr>
          <w:rFonts w:eastAsia="Times New Roman"/>
        </w:rPr>
        <w:t>«</w:t>
      </w:r>
      <w:r w:rsidRPr="000A348C">
        <w:rPr>
          <w:rFonts w:eastAsia="Times New Roman"/>
        </w:rPr>
        <w:t>коттеджный поселок</w:t>
      </w:r>
      <w:r w:rsidR="00536B88" w:rsidRPr="000A348C">
        <w:rPr>
          <w:rFonts w:eastAsia="Times New Roman"/>
        </w:rPr>
        <w:t>»</w:t>
      </w:r>
      <w:r w:rsidRPr="000A348C">
        <w:rPr>
          <w:rFonts w:eastAsia="Times New Roman"/>
        </w:rPr>
        <w:t xml:space="preserve"> Матокса-2, </w:t>
      </w:r>
      <w:r w:rsidR="00536B88" w:rsidRPr="000A348C">
        <w:rPr>
          <w:rFonts w:eastAsia="Times New Roman"/>
        </w:rPr>
        <w:t>«</w:t>
      </w:r>
      <w:r w:rsidRPr="000A348C">
        <w:rPr>
          <w:rFonts w:eastAsia="Times New Roman"/>
        </w:rPr>
        <w:t>коттеджный поселок</w:t>
      </w:r>
      <w:r w:rsidR="00536B88" w:rsidRPr="000A348C">
        <w:rPr>
          <w:rFonts w:eastAsia="Times New Roman"/>
        </w:rPr>
        <w:t>»</w:t>
      </w:r>
      <w:r w:rsidRPr="000A348C">
        <w:rPr>
          <w:rFonts w:eastAsia="Times New Roman"/>
        </w:rPr>
        <w:t xml:space="preserve"> у п. при ж/д ст. Лемболово. Большей частью они являются </w:t>
      </w:r>
      <w:r w:rsidR="00536B88" w:rsidRPr="000A348C">
        <w:rPr>
          <w:rFonts w:eastAsia="Times New Roman"/>
        </w:rPr>
        <w:t>«</w:t>
      </w:r>
      <w:r w:rsidRPr="000A348C">
        <w:rPr>
          <w:rFonts w:eastAsia="Times New Roman"/>
        </w:rPr>
        <w:t>вторым жильем</w:t>
      </w:r>
      <w:r w:rsidR="00536B88" w:rsidRPr="000A348C">
        <w:rPr>
          <w:rFonts w:eastAsia="Times New Roman"/>
        </w:rPr>
        <w:t>»</w:t>
      </w:r>
      <w:r w:rsidRPr="000A348C">
        <w:rPr>
          <w:rFonts w:eastAsia="Times New Roman"/>
        </w:rPr>
        <w:t xml:space="preserve"> для жителей Санкт-Петербурга.</w:t>
      </w:r>
    </w:p>
    <w:p w14:paraId="6D8A2F38" w14:textId="77777777" w:rsidR="00951296" w:rsidRDefault="00951296" w:rsidP="00951296">
      <w:pPr>
        <w:rPr>
          <w:rFonts w:eastAsia="Calibri" w:cs="Times New Roman"/>
          <w:b/>
          <w:bCs/>
          <w:sz w:val="20"/>
          <w:szCs w:val="20"/>
          <w:lang w:val="tt-RU" w:eastAsia="en-US"/>
        </w:rPr>
      </w:pPr>
    </w:p>
    <w:p w14:paraId="1951F82C" w14:textId="0F36C9DB" w:rsidR="00390ECB" w:rsidRPr="000A348C" w:rsidRDefault="00390ECB" w:rsidP="00951296">
      <w:pPr>
        <w:rPr>
          <w:rFonts w:eastAsia="Calibri" w:cs="Times New Roman"/>
          <w:b/>
          <w:bCs/>
          <w:sz w:val="20"/>
          <w:szCs w:val="20"/>
          <w:lang w:val="tt-RU" w:eastAsia="en-US"/>
        </w:rPr>
      </w:pPr>
      <w:r w:rsidRPr="000A348C">
        <w:rPr>
          <w:rFonts w:eastAsia="Calibri" w:cs="Times New Roman"/>
          <w:b/>
          <w:bCs/>
          <w:sz w:val="20"/>
          <w:szCs w:val="20"/>
          <w:lang w:val="tt-RU" w:eastAsia="en-US"/>
        </w:rPr>
        <w:t xml:space="preserve">Таблица </w:t>
      </w:r>
      <w:r w:rsidR="006008E6" w:rsidRPr="000A348C">
        <w:rPr>
          <w:rFonts w:eastAsia="Calibri" w:cs="Times New Roman"/>
          <w:b/>
          <w:bCs/>
          <w:sz w:val="20"/>
          <w:szCs w:val="20"/>
          <w:lang w:val="tt-RU" w:eastAsia="en-US"/>
        </w:rPr>
        <w:fldChar w:fldCharType="begin"/>
      </w:r>
      <w:r w:rsidRPr="000A348C">
        <w:rPr>
          <w:rFonts w:eastAsia="Calibri" w:cs="Times New Roman"/>
          <w:b/>
          <w:bCs/>
          <w:sz w:val="20"/>
          <w:szCs w:val="20"/>
          <w:lang w:val="tt-RU" w:eastAsia="en-US"/>
        </w:rPr>
        <w:instrText xml:space="preserve"> SEQ Таблица \* ARABIC </w:instrText>
      </w:r>
      <w:r w:rsidR="006008E6" w:rsidRPr="000A348C">
        <w:rPr>
          <w:rFonts w:eastAsia="Calibri" w:cs="Times New Roman"/>
          <w:b/>
          <w:bCs/>
          <w:sz w:val="20"/>
          <w:szCs w:val="20"/>
          <w:lang w:val="tt-RU" w:eastAsia="en-US"/>
        </w:rPr>
        <w:fldChar w:fldCharType="separate"/>
      </w:r>
      <w:r w:rsidR="00DB297D">
        <w:rPr>
          <w:rFonts w:eastAsia="Calibri" w:cs="Times New Roman"/>
          <w:b/>
          <w:bCs/>
          <w:noProof/>
          <w:sz w:val="20"/>
          <w:szCs w:val="20"/>
          <w:lang w:val="tt-RU" w:eastAsia="en-US"/>
        </w:rPr>
        <w:t>22</w:t>
      </w:r>
      <w:r w:rsidR="006008E6" w:rsidRPr="000A348C">
        <w:rPr>
          <w:rFonts w:eastAsia="Calibri" w:cs="Times New Roman"/>
          <w:b/>
          <w:bCs/>
          <w:sz w:val="20"/>
          <w:szCs w:val="20"/>
          <w:lang w:val="tt-RU" w:eastAsia="en-US"/>
        </w:rPr>
        <w:fldChar w:fldCharType="end"/>
      </w:r>
      <w:r w:rsidRPr="000A348C">
        <w:rPr>
          <w:rFonts w:eastAsia="Calibri" w:cs="Times New Roman"/>
          <w:b/>
          <w:bCs/>
          <w:sz w:val="20"/>
          <w:szCs w:val="20"/>
          <w:lang w:val="tt-RU" w:eastAsia="en-US"/>
        </w:rPr>
        <w:t>. Характеристика существующего жилого фонда по</w:t>
      </w:r>
      <w:r w:rsidR="00951296">
        <w:rPr>
          <w:rFonts w:eastAsia="Calibri" w:cs="Times New Roman"/>
          <w:b/>
          <w:bCs/>
          <w:sz w:val="20"/>
          <w:szCs w:val="20"/>
          <w:lang w:val="tt-RU" w:eastAsia="en-US"/>
        </w:rPr>
        <w:t xml:space="preserve"> </w:t>
      </w:r>
      <w:r w:rsidRPr="000A348C">
        <w:rPr>
          <w:rFonts w:eastAsia="Calibri" w:cs="Times New Roman"/>
          <w:b/>
          <w:bCs/>
          <w:sz w:val="20"/>
          <w:szCs w:val="20"/>
          <w:lang w:val="tt-RU" w:eastAsia="en-US"/>
        </w:rPr>
        <w:t>Куйвозовскому сельскому поселению</w:t>
      </w:r>
    </w:p>
    <w:tbl>
      <w:tblPr>
        <w:tblW w:w="0" w:type="auto"/>
        <w:jc w:val="center"/>
        <w:tblLayout w:type="fixed"/>
        <w:tblLook w:val="04A0" w:firstRow="1" w:lastRow="0" w:firstColumn="1" w:lastColumn="0" w:noHBand="0" w:noVBand="1"/>
      </w:tblPr>
      <w:tblGrid>
        <w:gridCol w:w="2122"/>
        <w:gridCol w:w="992"/>
        <w:gridCol w:w="1134"/>
        <w:gridCol w:w="1134"/>
        <w:gridCol w:w="992"/>
        <w:gridCol w:w="992"/>
        <w:gridCol w:w="1147"/>
        <w:gridCol w:w="832"/>
      </w:tblGrid>
      <w:tr w:rsidR="00A5436F" w:rsidRPr="000A348C" w14:paraId="54E17ECB" w14:textId="77777777" w:rsidTr="00951296">
        <w:trPr>
          <w:trHeight w:val="77"/>
          <w:tblHeader/>
          <w:jc w:val="center"/>
        </w:trPr>
        <w:tc>
          <w:tcPr>
            <w:tcW w:w="2122"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8AA5E70" w14:textId="77777777" w:rsidR="00A5436F" w:rsidRPr="000A348C" w:rsidRDefault="00A5436F" w:rsidP="001627B2">
            <w:pPr>
              <w:pStyle w:val="1c"/>
              <w:rPr>
                <w:b/>
                <w:lang w:eastAsia="ar-SA"/>
              </w:rPr>
            </w:pPr>
            <w:r w:rsidRPr="000A348C">
              <w:rPr>
                <w:b/>
                <w:lang w:eastAsia="ar-SA"/>
              </w:rPr>
              <w:t>Населенный пункт</w:t>
            </w:r>
          </w:p>
        </w:tc>
        <w:tc>
          <w:tcPr>
            <w:tcW w:w="992" w:type="dxa"/>
            <w:vMerge w:val="restart"/>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AF5E034" w14:textId="77777777" w:rsidR="00A5436F" w:rsidRPr="000A348C" w:rsidRDefault="00A5436F" w:rsidP="001627B2">
            <w:pPr>
              <w:pStyle w:val="1c"/>
              <w:rPr>
                <w:b/>
                <w:lang w:eastAsia="ar-SA"/>
              </w:rPr>
            </w:pPr>
            <w:r w:rsidRPr="000A348C">
              <w:rPr>
                <w:b/>
                <w:lang w:eastAsia="ar-SA"/>
              </w:rPr>
              <w:t xml:space="preserve">Всего жилого </w:t>
            </w:r>
            <w:r w:rsidR="00B06AC2" w:rsidRPr="000A348C">
              <w:rPr>
                <w:b/>
                <w:lang w:eastAsia="ar-SA"/>
              </w:rPr>
              <w:t>фонда, м</w:t>
            </w:r>
            <w:r w:rsidRPr="000A348C">
              <w:rPr>
                <w:b/>
                <w:vertAlign w:val="superscript"/>
                <w:lang w:eastAsia="ar-SA"/>
              </w:rPr>
              <w:t xml:space="preserve">2 </w:t>
            </w:r>
            <w:r w:rsidRPr="000A348C">
              <w:rPr>
                <w:b/>
                <w:lang w:eastAsia="ar-SA"/>
              </w:rPr>
              <w:t>общ.пл.</w:t>
            </w:r>
          </w:p>
        </w:tc>
        <w:tc>
          <w:tcPr>
            <w:tcW w:w="326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A70BED" w14:textId="77777777" w:rsidR="00A5436F" w:rsidRPr="000A348C" w:rsidRDefault="00A5436F" w:rsidP="001627B2">
            <w:pPr>
              <w:pStyle w:val="1c"/>
              <w:rPr>
                <w:b/>
                <w:lang w:eastAsia="ar-SA"/>
              </w:rPr>
            </w:pPr>
            <w:r w:rsidRPr="000A348C">
              <w:rPr>
                <w:b/>
                <w:lang w:eastAsia="ar-SA"/>
              </w:rPr>
              <w:t>в том числе по типам жилья</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4813F30" w14:textId="77777777" w:rsidR="00A5436F" w:rsidRPr="000A348C" w:rsidRDefault="00A5436F" w:rsidP="001627B2">
            <w:pPr>
              <w:pStyle w:val="1c"/>
              <w:rPr>
                <w:b/>
                <w:lang w:eastAsia="ar-SA"/>
              </w:rPr>
            </w:pPr>
            <w:r w:rsidRPr="000A348C">
              <w:rPr>
                <w:b/>
                <w:lang w:eastAsia="ar-SA"/>
              </w:rPr>
              <w:t>Ветхий и аварийный жилой фонд</w:t>
            </w:r>
          </w:p>
        </w:tc>
        <w:tc>
          <w:tcPr>
            <w:tcW w:w="1979"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620834" w14:textId="77777777" w:rsidR="00A5436F" w:rsidRPr="000A348C" w:rsidRDefault="00A5436F" w:rsidP="001627B2">
            <w:pPr>
              <w:pStyle w:val="1c"/>
              <w:rPr>
                <w:b/>
                <w:lang w:eastAsia="ar-SA"/>
              </w:rPr>
            </w:pPr>
            <w:r w:rsidRPr="000A348C">
              <w:rPr>
                <w:b/>
                <w:lang w:eastAsia="ar-SA"/>
              </w:rPr>
              <w:t>Стоящие на учете в качестве нуждающихся в улучшении жилых помещений</w:t>
            </w:r>
          </w:p>
        </w:tc>
      </w:tr>
      <w:tr w:rsidR="00A5436F" w:rsidRPr="000A348C" w14:paraId="31FACA0D" w14:textId="77777777" w:rsidTr="00951296">
        <w:trPr>
          <w:trHeight w:val="572"/>
          <w:tblHeader/>
          <w:jc w:val="center"/>
        </w:trPr>
        <w:tc>
          <w:tcPr>
            <w:tcW w:w="212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69CA0BA8" w14:textId="77777777" w:rsidR="00A5436F" w:rsidRPr="000A348C" w:rsidRDefault="00A5436F" w:rsidP="001627B2">
            <w:pPr>
              <w:pStyle w:val="1c"/>
              <w:rPr>
                <w:b/>
                <w:lang w:eastAsia="ar-SA"/>
              </w:rPr>
            </w:pPr>
          </w:p>
        </w:tc>
        <w:tc>
          <w:tcPr>
            <w:tcW w:w="99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072E2B0A" w14:textId="77777777" w:rsidR="00A5436F" w:rsidRPr="000A348C" w:rsidRDefault="00A5436F" w:rsidP="001627B2">
            <w:pPr>
              <w:pStyle w:val="1c"/>
              <w:rPr>
                <w:b/>
                <w:lang w:eastAsia="ar-SA"/>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35CD8B" w14:textId="77777777" w:rsidR="00A5436F" w:rsidRPr="000A348C" w:rsidRDefault="00A5436F" w:rsidP="001627B2">
            <w:pPr>
              <w:pStyle w:val="1c"/>
              <w:rPr>
                <w:b/>
                <w:lang w:eastAsia="ar-SA"/>
              </w:rPr>
            </w:pPr>
            <w:r w:rsidRPr="000A348C">
              <w:rPr>
                <w:b/>
                <w:lang w:eastAsia="ar-SA"/>
              </w:rPr>
              <w:t xml:space="preserve">Многоквартирные </w:t>
            </w:r>
            <w:r w:rsidR="00B06AC2" w:rsidRPr="000A348C">
              <w:rPr>
                <w:b/>
                <w:lang w:eastAsia="ar-SA"/>
              </w:rPr>
              <w:t>дома, м</w:t>
            </w:r>
            <w:r w:rsidRPr="000A348C">
              <w:rPr>
                <w:b/>
                <w:vertAlign w:val="superscript"/>
                <w:lang w:eastAsia="ar-SA"/>
              </w:rPr>
              <w:t>2</w:t>
            </w:r>
            <w:r w:rsidRPr="000A348C">
              <w:rPr>
                <w:b/>
                <w:lang w:eastAsia="ar-SA"/>
              </w:rPr>
              <w:t xml:space="preserve"> общ.пл.</w:t>
            </w:r>
          </w:p>
        </w:tc>
        <w:tc>
          <w:tcPr>
            <w:tcW w:w="2126"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1AF5BB" w14:textId="77777777" w:rsidR="00A5436F" w:rsidRPr="000A348C" w:rsidRDefault="00A5436F" w:rsidP="001627B2">
            <w:pPr>
              <w:pStyle w:val="1c"/>
              <w:rPr>
                <w:b/>
                <w:lang w:eastAsia="ar-SA"/>
              </w:rPr>
            </w:pPr>
            <w:r w:rsidRPr="000A348C">
              <w:rPr>
                <w:b/>
                <w:lang w:eastAsia="ar-SA"/>
              </w:rPr>
              <w:t xml:space="preserve">Индивидуальные одноквартирные </w:t>
            </w:r>
            <w:r w:rsidR="00B06AC2" w:rsidRPr="000A348C">
              <w:rPr>
                <w:b/>
                <w:lang w:eastAsia="ar-SA"/>
              </w:rPr>
              <w:t>дома с</w:t>
            </w:r>
            <w:r w:rsidRPr="000A348C">
              <w:rPr>
                <w:b/>
                <w:lang w:eastAsia="ar-SA"/>
              </w:rPr>
              <w:t xml:space="preserve"> участком</w:t>
            </w: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51F588" w14:textId="77777777" w:rsidR="00A5436F" w:rsidRPr="000A348C" w:rsidRDefault="00A5436F" w:rsidP="001627B2">
            <w:pPr>
              <w:pStyle w:val="1c"/>
              <w:rPr>
                <w:b/>
                <w:lang w:eastAsia="ar-SA"/>
              </w:rPr>
            </w:pPr>
          </w:p>
        </w:tc>
        <w:tc>
          <w:tcPr>
            <w:tcW w:w="1979"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4519C7" w14:textId="77777777" w:rsidR="00A5436F" w:rsidRPr="000A348C" w:rsidRDefault="00A5436F" w:rsidP="001627B2">
            <w:pPr>
              <w:pStyle w:val="1c"/>
              <w:rPr>
                <w:b/>
                <w:lang w:eastAsia="ar-SA"/>
              </w:rPr>
            </w:pPr>
          </w:p>
        </w:tc>
      </w:tr>
      <w:tr w:rsidR="00A5436F" w:rsidRPr="000A348C" w14:paraId="02402AC3" w14:textId="77777777" w:rsidTr="00951296">
        <w:trPr>
          <w:trHeight w:val="342"/>
          <w:tblHeader/>
          <w:jc w:val="center"/>
        </w:trPr>
        <w:tc>
          <w:tcPr>
            <w:tcW w:w="212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7D2617C8" w14:textId="77777777" w:rsidR="00A5436F" w:rsidRPr="000A348C" w:rsidRDefault="00A5436F" w:rsidP="001627B2">
            <w:pPr>
              <w:pStyle w:val="1c"/>
              <w:rPr>
                <w:b/>
                <w:lang w:eastAsia="ar-SA"/>
              </w:rPr>
            </w:pPr>
          </w:p>
        </w:tc>
        <w:tc>
          <w:tcPr>
            <w:tcW w:w="992" w:type="dxa"/>
            <w:vMerge/>
            <w:tcBorders>
              <w:top w:val="single" w:sz="4" w:space="0" w:color="auto"/>
              <w:left w:val="single" w:sz="4" w:space="0" w:color="auto"/>
              <w:bottom w:val="nil"/>
              <w:right w:val="single" w:sz="4" w:space="0" w:color="auto"/>
            </w:tcBorders>
            <w:shd w:val="clear" w:color="auto" w:fill="D9D9D9" w:themeFill="background1" w:themeFillShade="D9"/>
            <w:vAlign w:val="center"/>
            <w:hideMark/>
          </w:tcPr>
          <w:p w14:paraId="396B434D" w14:textId="77777777" w:rsidR="00A5436F" w:rsidRPr="000A348C" w:rsidRDefault="00A5436F" w:rsidP="001627B2">
            <w:pPr>
              <w:pStyle w:val="1c"/>
              <w:rPr>
                <w:b/>
                <w:lang w:eastAsia="ar-SA"/>
              </w:rPr>
            </w:pPr>
          </w:p>
        </w:tc>
        <w:tc>
          <w:tcPr>
            <w:tcW w:w="113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01AD53" w14:textId="77777777" w:rsidR="00A5436F" w:rsidRPr="000A348C" w:rsidRDefault="00A5436F" w:rsidP="001627B2">
            <w:pPr>
              <w:pStyle w:val="1c"/>
              <w:rPr>
                <w:b/>
                <w:lang w:eastAsia="ar-SA"/>
              </w:rPr>
            </w:pPr>
          </w:p>
        </w:tc>
        <w:tc>
          <w:tcPr>
            <w:tcW w:w="1134" w:type="dxa"/>
            <w:tcBorders>
              <w:top w:val="nil"/>
              <w:left w:val="nil"/>
              <w:bottom w:val="single" w:sz="4" w:space="0" w:color="auto"/>
              <w:right w:val="single" w:sz="4" w:space="0" w:color="auto"/>
            </w:tcBorders>
            <w:shd w:val="clear" w:color="auto" w:fill="D9D9D9" w:themeFill="background1" w:themeFillShade="D9"/>
            <w:noWrap/>
            <w:vAlign w:val="center"/>
            <w:hideMark/>
          </w:tcPr>
          <w:p w14:paraId="52632683" w14:textId="77777777" w:rsidR="00A5436F" w:rsidRPr="000A348C" w:rsidRDefault="00A5436F" w:rsidP="001627B2">
            <w:pPr>
              <w:pStyle w:val="1c"/>
              <w:rPr>
                <w:b/>
                <w:lang w:eastAsia="ar-SA"/>
              </w:rPr>
            </w:pPr>
            <w:r w:rsidRPr="000A348C">
              <w:rPr>
                <w:b/>
                <w:lang w:eastAsia="ar-SA"/>
              </w:rPr>
              <w:t>кол-во домов</w:t>
            </w:r>
          </w:p>
        </w:tc>
        <w:tc>
          <w:tcPr>
            <w:tcW w:w="992" w:type="dxa"/>
            <w:tcBorders>
              <w:top w:val="nil"/>
              <w:left w:val="nil"/>
              <w:bottom w:val="single" w:sz="4" w:space="0" w:color="auto"/>
              <w:right w:val="single" w:sz="4" w:space="0" w:color="auto"/>
            </w:tcBorders>
            <w:shd w:val="clear" w:color="auto" w:fill="D9D9D9" w:themeFill="background1" w:themeFillShade="D9"/>
            <w:noWrap/>
            <w:vAlign w:val="center"/>
            <w:hideMark/>
          </w:tcPr>
          <w:p w14:paraId="40C955DE" w14:textId="77777777" w:rsidR="00A5436F" w:rsidRPr="000A348C" w:rsidRDefault="00A5436F" w:rsidP="001627B2">
            <w:pPr>
              <w:pStyle w:val="1c"/>
              <w:rPr>
                <w:b/>
                <w:lang w:eastAsia="ar-SA"/>
              </w:rPr>
            </w:pPr>
            <w:r w:rsidRPr="000A348C">
              <w:rPr>
                <w:b/>
                <w:lang w:eastAsia="ar-SA"/>
              </w:rPr>
              <w:t>м</w:t>
            </w:r>
            <w:r w:rsidRPr="000A348C">
              <w:rPr>
                <w:b/>
                <w:vertAlign w:val="superscript"/>
                <w:lang w:eastAsia="ar-SA"/>
              </w:rPr>
              <w:t>2</w:t>
            </w:r>
            <w:r w:rsidRPr="000A348C">
              <w:rPr>
                <w:b/>
                <w:lang w:eastAsia="ar-SA"/>
              </w:rPr>
              <w:t xml:space="preserve"> общ.пл.</w:t>
            </w:r>
          </w:p>
        </w:tc>
        <w:tc>
          <w:tcPr>
            <w:tcW w:w="99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EFFD2B" w14:textId="77777777" w:rsidR="00A5436F" w:rsidRPr="000A348C" w:rsidRDefault="00A5436F" w:rsidP="001627B2">
            <w:pPr>
              <w:pStyle w:val="1c"/>
              <w:rPr>
                <w:b/>
                <w:lang w:eastAsia="ar-SA"/>
              </w:rPr>
            </w:pPr>
          </w:p>
        </w:tc>
        <w:tc>
          <w:tcPr>
            <w:tcW w:w="1147" w:type="dxa"/>
            <w:tcBorders>
              <w:top w:val="nil"/>
              <w:left w:val="nil"/>
              <w:bottom w:val="nil"/>
              <w:right w:val="single" w:sz="4" w:space="0" w:color="auto"/>
            </w:tcBorders>
            <w:shd w:val="clear" w:color="auto" w:fill="D9D9D9" w:themeFill="background1" w:themeFillShade="D9"/>
            <w:noWrap/>
            <w:vAlign w:val="center"/>
            <w:hideMark/>
          </w:tcPr>
          <w:p w14:paraId="3FD01417" w14:textId="77777777" w:rsidR="00A5436F" w:rsidRPr="000A348C" w:rsidRDefault="00A5436F" w:rsidP="001627B2">
            <w:pPr>
              <w:pStyle w:val="1c"/>
              <w:rPr>
                <w:b/>
                <w:lang w:eastAsia="ar-SA"/>
              </w:rPr>
            </w:pPr>
            <w:r w:rsidRPr="000A348C">
              <w:rPr>
                <w:b/>
                <w:lang w:eastAsia="ar-SA"/>
              </w:rPr>
              <w:t>семей</w:t>
            </w:r>
          </w:p>
        </w:tc>
        <w:tc>
          <w:tcPr>
            <w:tcW w:w="832" w:type="dxa"/>
            <w:tcBorders>
              <w:top w:val="nil"/>
              <w:left w:val="nil"/>
              <w:bottom w:val="nil"/>
              <w:right w:val="single" w:sz="4" w:space="0" w:color="auto"/>
            </w:tcBorders>
            <w:shd w:val="clear" w:color="auto" w:fill="D9D9D9" w:themeFill="background1" w:themeFillShade="D9"/>
            <w:noWrap/>
            <w:vAlign w:val="center"/>
            <w:hideMark/>
          </w:tcPr>
          <w:p w14:paraId="2C9F9C69" w14:textId="77777777" w:rsidR="00A5436F" w:rsidRPr="000A348C" w:rsidRDefault="00A5436F" w:rsidP="001627B2">
            <w:pPr>
              <w:pStyle w:val="1c"/>
              <w:rPr>
                <w:b/>
                <w:lang w:eastAsia="ar-SA"/>
              </w:rPr>
            </w:pPr>
            <w:r w:rsidRPr="000A348C">
              <w:rPr>
                <w:b/>
                <w:lang w:eastAsia="ar-SA"/>
              </w:rPr>
              <w:t>чел.</w:t>
            </w:r>
          </w:p>
        </w:tc>
      </w:tr>
      <w:tr w:rsidR="00A5436F" w:rsidRPr="000A348C" w14:paraId="0B3900C4" w14:textId="77777777" w:rsidTr="00390ECB">
        <w:trPr>
          <w:trHeight w:val="300"/>
          <w:jc w:val="center"/>
        </w:trPr>
        <w:tc>
          <w:tcPr>
            <w:tcW w:w="2122" w:type="dxa"/>
            <w:tcBorders>
              <w:top w:val="single" w:sz="4" w:space="0" w:color="auto"/>
              <w:left w:val="single" w:sz="4" w:space="0" w:color="auto"/>
              <w:bottom w:val="single" w:sz="4" w:space="0" w:color="auto"/>
              <w:right w:val="single" w:sz="4" w:space="0" w:color="auto"/>
            </w:tcBorders>
            <w:noWrap/>
            <w:vAlign w:val="bottom"/>
            <w:hideMark/>
          </w:tcPr>
          <w:p w14:paraId="72B51A4F" w14:textId="77777777" w:rsidR="00A5436F" w:rsidRPr="000A348C" w:rsidRDefault="00A5436F" w:rsidP="001627B2">
            <w:pPr>
              <w:pStyle w:val="1c"/>
              <w:rPr>
                <w:szCs w:val="24"/>
                <w:lang w:eastAsia="ar-SA"/>
              </w:rPr>
            </w:pPr>
            <w:r w:rsidRPr="000A348C">
              <w:rPr>
                <w:szCs w:val="24"/>
                <w:lang w:eastAsia="ar-SA"/>
              </w:rPr>
              <w:t>д. Васкелово</w:t>
            </w:r>
          </w:p>
        </w:tc>
        <w:tc>
          <w:tcPr>
            <w:tcW w:w="992" w:type="dxa"/>
            <w:tcBorders>
              <w:top w:val="single" w:sz="4" w:space="0" w:color="auto"/>
              <w:left w:val="nil"/>
              <w:bottom w:val="single" w:sz="4" w:space="0" w:color="auto"/>
              <w:right w:val="single" w:sz="4" w:space="0" w:color="auto"/>
            </w:tcBorders>
            <w:vAlign w:val="center"/>
            <w:hideMark/>
          </w:tcPr>
          <w:p w14:paraId="28BF2DA2" w14:textId="77777777" w:rsidR="00A5436F" w:rsidRPr="000A348C" w:rsidRDefault="00390ECB" w:rsidP="001627B2">
            <w:pPr>
              <w:pStyle w:val="1c"/>
              <w:rPr>
                <w:lang w:eastAsia="ar-SA"/>
              </w:rPr>
            </w:pPr>
            <w:r w:rsidRPr="000A348C">
              <w:rPr>
                <w:lang w:eastAsia="ar-SA"/>
              </w:rPr>
              <w:t>62</w:t>
            </w:r>
            <w:r w:rsidR="00A5436F" w:rsidRPr="000A348C">
              <w:rPr>
                <w:lang w:eastAsia="ar-SA"/>
              </w:rPr>
              <w:t>971,7</w:t>
            </w:r>
          </w:p>
        </w:tc>
        <w:tc>
          <w:tcPr>
            <w:tcW w:w="1134" w:type="dxa"/>
            <w:tcBorders>
              <w:top w:val="single" w:sz="4" w:space="0" w:color="auto"/>
              <w:left w:val="nil"/>
              <w:bottom w:val="single" w:sz="4" w:space="0" w:color="auto"/>
              <w:right w:val="single" w:sz="4" w:space="0" w:color="auto"/>
            </w:tcBorders>
            <w:noWrap/>
            <w:vAlign w:val="center"/>
            <w:hideMark/>
          </w:tcPr>
          <w:p w14:paraId="49465DAB" w14:textId="77777777" w:rsidR="00A5436F" w:rsidRPr="000A348C" w:rsidRDefault="00390ECB" w:rsidP="001627B2">
            <w:pPr>
              <w:pStyle w:val="1c"/>
              <w:rPr>
                <w:lang w:eastAsia="ar-SA"/>
              </w:rPr>
            </w:pPr>
            <w:r w:rsidRPr="000A348C">
              <w:rPr>
                <w:lang w:eastAsia="ar-SA"/>
              </w:rPr>
              <w:t>7</w:t>
            </w:r>
            <w:r w:rsidR="00A5436F" w:rsidRPr="000A348C">
              <w:rPr>
                <w:lang w:eastAsia="ar-SA"/>
              </w:rPr>
              <w:t>171,7</w:t>
            </w:r>
          </w:p>
        </w:tc>
        <w:tc>
          <w:tcPr>
            <w:tcW w:w="1134" w:type="dxa"/>
            <w:tcBorders>
              <w:top w:val="nil"/>
              <w:left w:val="nil"/>
              <w:bottom w:val="single" w:sz="4" w:space="0" w:color="auto"/>
              <w:right w:val="single" w:sz="4" w:space="0" w:color="auto"/>
            </w:tcBorders>
            <w:noWrap/>
            <w:vAlign w:val="center"/>
            <w:hideMark/>
          </w:tcPr>
          <w:p w14:paraId="2B843D58" w14:textId="77777777" w:rsidR="00A5436F" w:rsidRPr="000A348C" w:rsidRDefault="00A5436F" w:rsidP="001627B2">
            <w:pPr>
              <w:pStyle w:val="1c"/>
              <w:rPr>
                <w:lang w:eastAsia="ar-SA"/>
              </w:rPr>
            </w:pPr>
            <w:r w:rsidRPr="000A348C">
              <w:rPr>
                <w:lang w:eastAsia="ar-SA"/>
              </w:rPr>
              <w:t>930</w:t>
            </w:r>
          </w:p>
        </w:tc>
        <w:tc>
          <w:tcPr>
            <w:tcW w:w="992" w:type="dxa"/>
            <w:tcBorders>
              <w:top w:val="nil"/>
              <w:left w:val="nil"/>
              <w:bottom w:val="single" w:sz="4" w:space="0" w:color="auto"/>
              <w:right w:val="single" w:sz="4" w:space="0" w:color="auto"/>
            </w:tcBorders>
            <w:noWrap/>
            <w:vAlign w:val="center"/>
            <w:hideMark/>
          </w:tcPr>
          <w:p w14:paraId="0B3212BE" w14:textId="77777777" w:rsidR="00A5436F" w:rsidRPr="000A348C" w:rsidRDefault="00390ECB" w:rsidP="001627B2">
            <w:pPr>
              <w:pStyle w:val="1c"/>
              <w:rPr>
                <w:lang w:eastAsia="ar-SA"/>
              </w:rPr>
            </w:pPr>
            <w:r w:rsidRPr="000A348C">
              <w:rPr>
                <w:lang w:eastAsia="ar-SA"/>
              </w:rPr>
              <w:t>55</w:t>
            </w:r>
            <w:r w:rsidR="00A5436F" w:rsidRPr="000A348C">
              <w:rPr>
                <w:lang w:eastAsia="ar-SA"/>
              </w:rPr>
              <w:t>800,0</w:t>
            </w:r>
          </w:p>
        </w:tc>
        <w:tc>
          <w:tcPr>
            <w:tcW w:w="992" w:type="dxa"/>
            <w:tcBorders>
              <w:top w:val="nil"/>
              <w:left w:val="nil"/>
              <w:bottom w:val="single" w:sz="4" w:space="0" w:color="auto"/>
              <w:right w:val="single" w:sz="4" w:space="0" w:color="auto"/>
            </w:tcBorders>
            <w:noWrap/>
            <w:vAlign w:val="center"/>
            <w:hideMark/>
          </w:tcPr>
          <w:p w14:paraId="1B05B83A" w14:textId="77777777" w:rsidR="00A5436F" w:rsidRPr="000A348C" w:rsidRDefault="00A5436F" w:rsidP="001627B2">
            <w:pPr>
              <w:pStyle w:val="1c"/>
              <w:rPr>
                <w:lang w:eastAsia="ar-SA"/>
              </w:rPr>
            </w:pPr>
            <w:r w:rsidRPr="000A348C">
              <w:rPr>
                <w:lang w:eastAsia="ar-SA"/>
              </w:rPr>
              <w:t>500</w:t>
            </w:r>
          </w:p>
        </w:tc>
        <w:tc>
          <w:tcPr>
            <w:tcW w:w="1147" w:type="dxa"/>
            <w:tcBorders>
              <w:top w:val="single" w:sz="4" w:space="0" w:color="auto"/>
              <w:left w:val="nil"/>
              <w:bottom w:val="single" w:sz="4" w:space="0" w:color="auto"/>
              <w:right w:val="single" w:sz="4" w:space="0" w:color="auto"/>
            </w:tcBorders>
            <w:noWrap/>
            <w:vAlign w:val="center"/>
            <w:hideMark/>
          </w:tcPr>
          <w:p w14:paraId="45793B33" w14:textId="77777777" w:rsidR="00A5436F" w:rsidRPr="000A348C" w:rsidRDefault="00A5436F" w:rsidP="001627B2">
            <w:pPr>
              <w:pStyle w:val="1c"/>
              <w:rPr>
                <w:lang w:eastAsia="ar-SA"/>
              </w:rPr>
            </w:pPr>
            <w:r w:rsidRPr="000A348C">
              <w:rPr>
                <w:lang w:eastAsia="ar-SA"/>
              </w:rPr>
              <w:t>22</w:t>
            </w:r>
          </w:p>
        </w:tc>
        <w:tc>
          <w:tcPr>
            <w:tcW w:w="832" w:type="dxa"/>
            <w:tcBorders>
              <w:top w:val="single" w:sz="4" w:space="0" w:color="auto"/>
              <w:left w:val="nil"/>
              <w:bottom w:val="single" w:sz="4" w:space="0" w:color="auto"/>
              <w:right w:val="single" w:sz="4" w:space="0" w:color="auto"/>
            </w:tcBorders>
            <w:noWrap/>
            <w:vAlign w:val="center"/>
            <w:hideMark/>
          </w:tcPr>
          <w:p w14:paraId="56E0DADC" w14:textId="77777777" w:rsidR="00A5436F" w:rsidRPr="000A348C" w:rsidRDefault="00A5436F" w:rsidP="001627B2">
            <w:pPr>
              <w:pStyle w:val="1c"/>
              <w:rPr>
                <w:lang w:eastAsia="ar-SA"/>
              </w:rPr>
            </w:pPr>
            <w:r w:rsidRPr="000A348C">
              <w:rPr>
                <w:lang w:eastAsia="ar-SA"/>
              </w:rPr>
              <w:t>56</w:t>
            </w:r>
          </w:p>
        </w:tc>
      </w:tr>
      <w:tr w:rsidR="00A5436F" w:rsidRPr="000A348C" w14:paraId="4F79FFE0" w14:textId="77777777" w:rsidTr="00390ECB">
        <w:trPr>
          <w:trHeight w:val="300"/>
          <w:jc w:val="center"/>
        </w:trPr>
        <w:tc>
          <w:tcPr>
            <w:tcW w:w="2122" w:type="dxa"/>
            <w:tcBorders>
              <w:top w:val="nil"/>
              <w:left w:val="single" w:sz="4" w:space="0" w:color="auto"/>
              <w:bottom w:val="single" w:sz="4" w:space="0" w:color="auto"/>
              <w:right w:val="single" w:sz="4" w:space="0" w:color="auto"/>
            </w:tcBorders>
            <w:noWrap/>
            <w:vAlign w:val="bottom"/>
            <w:hideMark/>
          </w:tcPr>
          <w:p w14:paraId="24DF26B0" w14:textId="77777777" w:rsidR="00A5436F" w:rsidRPr="000A348C" w:rsidRDefault="00A5436F" w:rsidP="001627B2">
            <w:pPr>
              <w:pStyle w:val="1c"/>
              <w:rPr>
                <w:szCs w:val="24"/>
                <w:lang w:eastAsia="ar-SA"/>
              </w:rPr>
            </w:pPr>
            <w:r w:rsidRPr="000A348C">
              <w:rPr>
                <w:szCs w:val="24"/>
              </w:rPr>
              <w:t xml:space="preserve">п. при ж/д ст. </w:t>
            </w:r>
            <w:r w:rsidRPr="000A348C">
              <w:rPr>
                <w:szCs w:val="24"/>
                <w:lang w:eastAsia="ar-SA"/>
              </w:rPr>
              <w:t>Лемболово</w:t>
            </w:r>
          </w:p>
        </w:tc>
        <w:tc>
          <w:tcPr>
            <w:tcW w:w="992" w:type="dxa"/>
            <w:tcBorders>
              <w:top w:val="nil"/>
              <w:left w:val="nil"/>
              <w:bottom w:val="single" w:sz="4" w:space="0" w:color="auto"/>
              <w:right w:val="single" w:sz="4" w:space="0" w:color="auto"/>
            </w:tcBorders>
            <w:vAlign w:val="center"/>
            <w:hideMark/>
          </w:tcPr>
          <w:p w14:paraId="1FDBEC5B" w14:textId="77777777" w:rsidR="00A5436F" w:rsidRPr="000A348C" w:rsidRDefault="00A5436F" w:rsidP="001627B2">
            <w:pPr>
              <w:pStyle w:val="1c"/>
              <w:rPr>
                <w:lang w:eastAsia="ar-SA"/>
              </w:rPr>
            </w:pPr>
            <w:r w:rsidRPr="000A348C">
              <w:rPr>
                <w:lang w:eastAsia="ar-SA"/>
              </w:rPr>
              <w:t>850,8</w:t>
            </w:r>
          </w:p>
        </w:tc>
        <w:tc>
          <w:tcPr>
            <w:tcW w:w="1134" w:type="dxa"/>
            <w:tcBorders>
              <w:top w:val="nil"/>
              <w:left w:val="nil"/>
              <w:bottom w:val="single" w:sz="4" w:space="0" w:color="auto"/>
              <w:right w:val="single" w:sz="4" w:space="0" w:color="auto"/>
            </w:tcBorders>
            <w:noWrap/>
            <w:vAlign w:val="center"/>
            <w:hideMark/>
          </w:tcPr>
          <w:p w14:paraId="53071E4C" w14:textId="77777777" w:rsidR="00A5436F" w:rsidRPr="000A348C" w:rsidRDefault="00A5436F" w:rsidP="001627B2">
            <w:pPr>
              <w:pStyle w:val="1c"/>
              <w:rPr>
                <w:lang w:eastAsia="ar-SA"/>
              </w:rPr>
            </w:pPr>
            <w:r w:rsidRPr="000A348C">
              <w:rPr>
                <w:lang w:eastAsia="ar-SA"/>
              </w:rPr>
              <w:t>70,8</w:t>
            </w:r>
          </w:p>
        </w:tc>
        <w:tc>
          <w:tcPr>
            <w:tcW w:w="1134" w:type="dxa"/>
            <w:tcBorders>
              <w:top w:val="nil"/>
              <w:left w:val="nil"/>
              <w:bottom w:val="single" w:sz="4" w:space="0" w:color="auto"/>
              <w:right w:val="single" w:sz="4" w:space="0" w:color="auto"/>
            </w:tcBorders>
            <w:noWrap/>
            <w:vAlign w:val="center"/>
            <w:hideMark/>
          </w:tcPr>
          <w:p w14:paraId="53222F23" w14:textId="77777777" w:rsidR="00A5436F" w:rsidRPr="000A348C" w:rsidRDefault="00A5436F" w:rsidP="001627B2">
            <w:pPr>
              <w:pStyle w:val="1c"/>
              <w:rPr>
                <w:lang w:eastAsia="ar-SA"/>
              </w:rPr>
            </w:pPr>
            <w:r w:rsidRPr="000A348C">
              <w:rPr>
                <w:lang w:eastAsia="ar-SA"/>
              </w:rPr>
              <w:t>13</w:t>
            </w:r>
          </w:p>
        </w:tc>
        <w:tc>
          <w:tcPr>
            <w:tcW w:w="992" w:type="dxa"/>
            <w:tcBorders>
              <w:top w:val="nil"/>
              <w:left w:val="nil"/>
              <w:bottom w:val="single" w:sz="4" w:space="0" w:color="auto"/>
              <w:right w:val="single" w:sz="4" w:space="0" w:color="auto"/>
            </w:tcBorders>
            <w:noWrap/>
            <w:vAlign w:val="center"/>
            <w:hideMark/>
          </w:tcPr>
          <w:p w14:paraId="61773046" w14:textId="77777777" w:rsidR="00A5436F" w:rsidRPr="000A348C" w:rsidRDefault="00A5436F" w:rsidP="001627B2">
            <w:pPr>
              <w:pStyle w:val="1c"/>
              <w:rPr>
                <w:lang w:eastAsia="ar-SA"/>
              </w:rPr>
            </w:pPr>
            <w:r w:rsidRPr="000A348C">
              <w:rPr>
                <w:lang w:eastAsia="ar-SA"/>
              </w:rPr>
              <w:t>780,0</w:t>
            </w:r>
          </w:p>
        </w:tc>
        <w:tc>
          <w:tcPr>
            <w:tcW w:w="992" w:type="dxa"/>
            <w:tcBorders>
              <w:top w:val="nil"/>
              <w:left w:val="nil"/>
              <w:bottom w:val="single" w:sz="4" w:space="0" w:color="auto"/>
              <w:right w:val="single" w:sz="4" w:space="0" w:color="auto"/>
            </w:tcBorders>
            <w:noWrap/>
            <w:vAlign w:val="center"/>
            <w:hideMark/>
          </w:tcPr>
          <w:p w14:paraId="3483D01C"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FD3A47A"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3559C226" w14:textId="77777777" w:rsidR="00A5436F" w:rsidRPr="000A348C" w:rsidRDefault="00A5436F" w:rsidP="001627B2">
            <w:pPr>
              <w:pStyle w:val="1c"/>
              <w:rPr>
                <w:lang w:eastAsia="ar-SA"/>
              </w:rPr>
            </w:pPr>
            <w:r w:rsidRPr="000A348C">
              <w:rPr>
                <w:lang w:eastAsia="ar-SA"/>
              </w:rPr>
              <w:t>-</w:t>
            </w:r>
          </w:p>
        </w:tc>
      </w:tr>
      <w:tr w:rsidR="00A5436F" w:rsidRPr="000A348C" w14:paraId="613A05EE" w14:textId="77777777" w:rsidTr="00390ECB">
        <w:trPr>
          <w:trHeight w:val="300"/>
          <w:jc w:val="center"/>
        </w:trPr>
        <w:tc>
          <w:tcPr>
            <w:tcW w:w="2122" w:type="dxa"/>
            <w:tcBorders>
              <w:top w:val="nil"/>
              <w:left w:val="single" w:sz="4" w:space="0" w:color="auto"/>
              <w:bottom w:val="single" w:sz="4" w:space="0" w:color="auto"/>
              <w:right w:val="single" w:sz="4" w:space="0" w:color="auto"/>
            </w:tcBorders>
            <w:noWrap/>
            <w:vAlign w:val="bottom"/>
            <w:hideMark/>
          </w:tcPr>
          <w:p w14:paraId="165A0693" w14:textId="77777777" w:rsidR="00A5436F" w:rsidRPr="000A348C" w:rsidRDefault="00A5436F" w:rsidP="001627B2">
            <w:pPr>
              <w:pStyle w:val="1c"/>
              <w:rPr>
                <w:szCs w:val="24"/>
                <w:lang w:eastAsia="ar-SA"/>
              </w:rPr>
            </w:pPr>
            <w:r w:rsidRPr="000A348C">
              <w:rPr>
                <w:szCs w:val="24"/>
                <w:lang w:eastAsia="ar-SA"/>
              </w:rPr>
              <w:t>п. Вьюн</w:t>
            </w:r>
          </w:p>
        </w:tc>
        <w:tc>
          <w:tcPr>
            <w:tcW w:w="992" w:type="dxa"/>
            <w:tcBorders>
              <w:top w:val="nil"/>
              <w:left w:val="nil"/>
              <w:bottom w:val="single" w:sz="4" w:space="0" w:color="auto"/>
              <w:right w:val="single" w:sz="4" w:space="0" w:color="auto"/>
            </w:tcBorders>
            <w:vAlign w:val="center"/>
            <w:hideMark/>
          </w:tcPr>
          <w:p w14:paraId="16BAF2D9" w14:textId="77777777" w:rsidR="00A5436F" w:rsidRPr="000A348C" w:rsidRDefault="00A5436F" w:rsidP="001627B2">
            <w:pPr>
              <w:pStyle w:val="1c"/>
              <w:rPr>
                <w:lang w:eastAsia="ar-SA"/>
              </w:rPr>
            </w:pPr>
            <w:r w:rsidRPr="000A348C">
              <w:rPr>
                <w:lang w:eastAsia="ar-SA"/>
              </w:rPr>
              <w:t>300,0</w:t>
            </w:r>
          </w:p>
        </w:tc>
        <w:tc>
          <w:tcPr>
            <w:tcW w:w="1134" w:type="dxa"/>
            <w:tcBorders>
              <w:top w:val="nil"/>
              <w:left w:val="nil"/>
              <w:bottom w:val="single" w:sz="4" w:space="0" w:color="auto"/>
              <w:right w:val="single" w:sz="4" w:space="0" w:color="auto"/>
            </w:tcBorders>
            <w:noWrap/>
            <w:vAlign w:val="center"/>
            <w:hideMark/>
          </w:tcPr>
          <w:p w14:paraId="1D032036" w14:textId="77777777" w:rsidR="00A5436F" w:rsidRPr="000A348C" w:rsidRDefault="00A5436F" w:rsidP="001627B2">
            <w:pPr>
              <w:pStyle w:val="1c"/>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1BF785FF" w14:textId="77777777" w:rsidR="00A5436F" w:rsidRPr="000A348C" w:rsidRDefault="00A5436F" w:rsidP="001627B2">
            <w:pPr>
              <w:pStyle w:val="1c"/>
              <w:rPr>
                <w:lang w:eastAsia="ar-SA"/>
              </w:rPr>
            </w:pPr>
            <w:r w:rsidRPr="000A348C">
              <w:rPr>
                <w:lang w:eastAsia="ar-SA"/>
              </w:rPr>
              <w:t>5</w:t>
            </w:r>
          </w:p>
        </w:tc>
        <w:tc>
          <w:tcPr>
            <w:tcW w:w="992" w:type="dxa"/>
            <w:tcBorders>
              <w:top w:val="nil"/>
              <w:left w:val="nil"/>
              <w:bottom w:val="single" w:sz="4" w:space="0" w:color="auto"/>
              <w:right w:val="single" w:sz="4" w:space="0" w:color="auto"/>
            </w:tcBorders>
            <w:noWrap/>
            <w:vAlign w:val="center"/>
            <w:hideMark/>
          </w:tcPr>
          <w:p w14:paraId="01DC3AF7" w14:textId="77777777" w:rsidR="00A5436F" w:rsidRPr="000A348C" w:rsidRDefault="00A5436F" w:rsidP="001627B2">
            <w:pPr>
              <w:pStyle w:val="1c"/>
              <w:rPr>
                <w:lang w:eastAsia="ar-SA"/>
              </w:rPr>
            </w:pPr>
            <w:r w:rsidRPr="000A348C">
              <w:rPr>
                <w:lang w:eastAsia="ar-SA"/>
              </w:rPr>
              <w:t>300,0</w:t>
            </w:r>
          </w:p>
        </w:tc>
        <w:tc>
          <w:tcPr>
            <w:tcW w:w="992" w:type="dxa"/>
            <w:tcBorders>
              <w:top w:val="nil"/>
              <w:left w:val="nil"/>
              <w:bottom w:val="single" w:sz="4" w:space="0" w:color="auto"/>
              <w:right w:val="single" w:sz="4" w:space="0" w:color="auto"/>
            </w:tcBorders>
            <w:noWrap/>
            <w:vAlign w:val="center"/>
            <w:hideMark/>
          </w:tcPr>
          <w:p w14:paraId="78CED976"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2798BDE"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7BF781C3" w14:textId="77777777" w:rsidR="00A5436F" w:rsidRPr="000A348C" w:rsidRDefault="00A5436F" w:rsidP="001627B2">
            <w:pPr>
              <w:pStyle w:val="1c"/>
              <w:rPr>
                <w:lang w:eastAsia="ar-SA"/>
              </w:rPr>
            </w:pPr>
            <w:r w:rsidRPr="000A348C">
              <w:rPr>
                <w:lang w:eastAsia="ar-SA"/>
              </w:rPr>
              <w:t>-</w:t>
            </w:r>
          </w:p>
        </w:tc>
      </w:tr>
      <w:tr w:rsidR="00A5436F" w:rsidRPr="000A348C" w14:paraId="7669B21E" w14:textId="77777777" w:rsidTr="00390ECB">
        <w:trPr>
          <w:trHeight w:val="285"/>
          <w:jc w:val="center"/>
        </w:trPr>
        <w:tc>
          <w:tcPr>
            <w:tcW w:w="2122" w:type="dxa"/>
            <w:tcBorders>
              <w:top w:val="nil"/>
              <w:left w:val="single" w:sz="4" w:space="0" w:color="auto"/>
              <w:bottom w:val="single" w:sz="4" w:space="0" w:color="auto"/>
              <w:right w:val="single" w:sz="4" w:space="0" w:color="auto"/>
            </w:tcBorders>
            <w:noWrap/>
            <w:vAlign w:val="bottom"/>
            <w:hideMark/>
          </w:tcPr>
          <w:p w14:paraId="0A02717A" w14:textId="77777777" w:rsidR="00A5436F" w:rsidRPr="000A348C" w:rsidRDefault="00A5436F" w:rsidP="001627B2">
            <w:pPr>
              <w:pStyle w:val="1c"/>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1AC80C05" w14:textId="77777777" w:rsidR="00A5436F" w:rsidRPr="000A348C" w:rsidRDefault="00390ECB" w:rsidP="001627B2">
            <w:pPr>
              <w:pStyle w:val="1c"/>
              <w:rPr>
                <w:b/>
                <w:lang w:eastAsia="ar-SA"/>
              </w:rPr>
            </w:pPr>
            <w:r w:rsidRPr="000A348C">
              <w:rPr>
                <w:b/>
                <w:lang w:eastAsia="ar-SA"/>
              </w:rPr>
              <w:t>64</w:t>
            </w:r>
            <w:r w:rsidR="00A5436F" w:rsidRPr="000A348C">
              <w:rPr>
                <w:b/>
                <w:lang w:eastAsia="ar-SA"/>
              </w:rPr>
              <w:t>123</w:t>
            </w:r>
          </w:p>
        </w:tc>
        <w:tc>
          <w:tcPr>
            <w:tcW w:w="1134" w:type="dxa"/>
            <w:tcBorders>
              <w:top w:val="nil"/>
              <w:left w:val="nil"/>
              <w:bottom w:val="single" w:sz="4" w:space="0" w:color="auto"/>
              <w:right w:val="single" w:sz="4" w:space="0" w:color="auto"/>
            </w:tcBorders>
            <w:vAlign w:val="center"/>
            <w:hideMark/>
          </w:tcPr>
          <w:p w14:paraId="0781E639" w14:textId="77777777" w:rsidR="00A5436F" w:rsidRPr="000A348C" w:rsidRDefault="00390ECB" w:rsidP="001627B2">
            <w:pPr>
              <w:pStyle w:val="1c"/>
              <w:rPr>
                <w:b/>
                <w:lang w:eastAsia="ar-SA"/>
              </w:rPr>
            </w:pPr>
            <w:r w:rsidRPr="000A348C">
              <w:rPr>
                <w:b/>
                <w:lang w:eastAsia="ar-SA"/>
              </w:rPr>
              <w:t>7</w:t>
            </w:r>
            <w:r w:rsidR="00A5436F" w:rsidRPr="000A348C">
              <w:rPr>
                <w:b/>
                <w:lang w:eastAsia="ar-SA"/>
              </w:rPr>
              <w:t>243</w:t>
            </w:r>
          </w:p>
        </w:tc>
        <w:tc>
          <w:tcPr>
            <w:tcW w:w="1134" w:type="dxa"/>
            <w:tcBorders>
              <w:top w:val="nil"/>
              <w:left w:val="nil"/>
              <w:bottom w:val="single" w:sz="4" w:space="0" w:color="auto"/>
              <w:right w:val="single" w:sz="4" w:space="0" w:color="auto"/>
            </w:tcBorders>
            <w:vAlign w:val="center"/>
            <w:hideMark/>
          </w:tcPr>
          <w:p w14:paraId="1D69DA59" w14:textId="77777777" w:rsidR="00A5436F" w:rsidRPr="000A348C" w:rsidRDefault="00A5436F" w:rsidP="001627B2">
            <w:pPr>
              <w:pStyle w:val="1c"/>
              <w:rPr>
                <w:b/>
                <w:lang w:eastAsia="ar-SA"/>
              </w:rPr>
            </w:pPr>
            <w:r w:rsidRPr="000A348C">
              <w:rPr>
                <w:b/>
                <w:lang w:eastAsia="ar-SA"/>
              </w:rPr>
              <w:t>948</w:t>
            </w:r>
          </w:p>
        </w:tc>
        <w:tc>
          <w:tcPr>
            <w:tcW w:w="992" w:type="dxa"/>
            <w:tcBorders>
              <w:top w:val="nil"/>
              <w:left w:val="nil"/>
              <w:bottom w:val="single" w:sz="4" w:space="0" w:color="auto"/>
              <w:right w:val="single" w:sz="4" w:space="0" w:color="auto"/>
            </w:tcBorders>
            <w:vAlign w:val="center"/>
            <w:hideMark/>
          </w:tcPr>
          <w:p w14:paraId="00EA404F" w14:textId="77777777" w:rsidR="00A5436F" w:rsidRPr="000A348C" w:rsidRDefault="00390ECB" w:rsidP="001627B2">
            <w:pPr>
              <w:pStyle w:val="1c"/>
              <w:rPr>
                <w:b/>
                <w:lang w:eastAsia="ar-SA"/>
              </w:rPr>
            </w:pPr>
            <w:r w:rsidRPr="000A348C">
              <w:rPr>
                <w:b/>
                <w:lang w:eastAsia="ar-SA"/>
              </w:rPr>
              <w:t>56</w:t>
            </w:r>
            <w:r w:rsidR="00A5436F" w:rsidRPr="000A348C">
              <w:rPr>
                <w:b/>
                <w:lang w:eastAsia="ar-SA"/>
              </w:rPr>
              <w:t>880</w:t>
            </w:r>
          </w:p>
        </w:tc>
        <w:tc>
          <w:tcPr>
            <w:tcW w:w="992" w:type="dxa"/>
            <w:tcBorders>
              <w:top w:val="nil"/>
              <w:left w:val="nil"/>
              <w:bottom w:val="single" w:sz="4" w:space="0" w:color="auto"/>
              <w:right w:val="single" w:sz="4" w:space="0" w:color="auto"/>
            </w:tcBorders>
            <w:vAlign w:val="center"/>
            <w:hideMark/>
          </w:tcPr>
          <w:p w14:paraId="35B1BE1D" w14:textId="77777777" w:rsidR="00A5436F" w:rsidRPr="000A348C" w:rsidRDefault="00A5436F" w:rsidP="001627B2">
            <w:pPr>
              <w:pStyle w:val="1c"/>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7ED726D7" w14:textId="77777777" w:rsidR="00A5436F" w:rsidRPr="000A348C" w:rsidRDefault="00A5436F" w:rsidP="001627B2">
            <w:pPr>
              <w:pStyle w:val="1c"/>
              <w:rPr>
                <w:b/>
                <w:lang w:eastAsia="ar-SA"/>
              </w:rPr>
            </w:pPr>
            <w:r w:rsidRPr="000A348C">
              <w:rPr>
                <w:b/>
                <w:lang w:eastAsia="ar-SA"/>
              </w:rPr>
              <w:t>22</w:t>
            </w:r>
          </w:p>
        </w:tc>
        <w:tc>
          <w:tcPr>
            <w:tcW w:w="832" w:type="dxa"/>
            <w:tcBorders>
              <w:top w:val="nil"/>
              <w:left w:val="nil"/>
              <w:bottom w:val="single" w:sz="4" w:space="0" w:color="auto"/>
              <w:right w:val="single" w:sz="4" w:space="0" w:color="auto"/>
            </w:tcBorders>
            <w:noWrap/>
            <w:vAlign w:val="center"/>
            <w:hideMark/>
          </w:tcPr>
          <w:p w14:paraId="1EF9F647" w14:textId="77777777" w:rsidR="00A5436F" w:rsidRPr="000A348C" w:rsidRDefault="00A5436F" w:rsidP="001627B2">
            <w:pPr>
              <w:pStyle w:val="1c"/>
              <w:rPr>
                <w:b/>
                <w:lang w:eastAsia="ar-SA"/>
              </w:rPr>
            </w:pPr>
            <w:r w:rsidRPr="000A348C">
              <w:rPr>
                <w:b/>
                <w:lang w:eastAsia="ar-SA"/>
              </w:rPr>
              <w:t>56</w:t>
            </w:r>
          </w:p>
        </w:tc>
      </w:tr>
      <w:tr w:rsidR="00A5436F" w:rsidRPr="000A348C" w14:paraId="40A6607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FE32F2B" w14:textId="77777777" w:rsidR="00A5436F" w:rsidRPr="000A348C" w:rsidRDefault="00A5436F" w:rsidP="001627B2">
            <w:pPr>
              <w:pStyle w:val="1c"/>
              <w:rPr>
                <w:szCs w:val="24"/>
                <w:lang w:eastAsia="ar-SA"/>
              </w:rPr>
            </w:pPr>
            <w:r w:rsidRPr="000A348C">
              <w:rPr>
                <w:szCs w:val="24"/>
                <w:lang w:eastAsia="ar-SA"/>
              </w:rPr>
              <w:t xml:space="preserve">д. Куйвози </w:t>
            </w:r>
          </w:p>
        </w:tc>
        <w:tc>
          <w:tcPr>
            <w:tcW w:w="992" w:type="dxa"/>
            <w:tcBorders>
              <w:top w:val="nil"/>
              <w:left w:val="nil"/>
              <w:bottom w:val="single" w:sz="4" w:space="0" w:color="auto"/>
              <w:right w:val="single" w:sz="4" w:space="0" w:color="auto"/>
            </w:tcBorders>
            <w:vAlign w:val="center"/>
            <w:hideMark/>
          </w:tcPr>
          <w:p w14:paraId="599571A4" w14:textId="77777777" w:rsidR="00A5436F" w:rsidRPr="000A348C" w:rsidRDefault="00390ECB" w:rsidP="001627B2">
            <w:pPr>
              <w:pStyle w:val="1c"/>
              <w:rPr>
                <w:lang w:eastAsia="ar-SA"/>
              </w:rPr>
            </w:pPr>
            <w:r w:rsidRPr="000A348C">
              <w:rPr>
                <w:lang w:eastAsia="ar-SA"/>
              </w:rPr>
              <w:t>20</w:t>
            </w:r>
            <w:r w:rsidR="00A5436F" w:rsidRPr="000A348C">
              <w:rPr>
                <w:lang w:eastAsia="ar-SA"/>
              </w:rPr>
              <w:t>383,8</w:t>
            </w:r>
          </w:p>
        </w:tc>
        <w:tc>
          <w:tcPr>
            <w:tcW w:w="1134" w:type="dxa"/>
            <w:tcBorders>
              <w:top w:val="nil"/>
              <w:left w:val="nil"/>
              <w:bottom w:val="single" w:sz="4" w:space="0" w:color="auto"/>
              <w:right w:val="single" w:sz="4" w:space="0" w:color="auto"/>
            </w:tcBorders>
            <w:noWrap/>
            <w:vAlign w:val="center"/>
            <w:hideMark/>
          </w:tcPr>
          <w:p w14:paraId="5535856E" w14:textId="77777777" w:rsidR="00A5436F" w:rsidRPr="000A348C" w:rsidRDefault="00A5436F" w:rsidP="001627B2">
            <w:pPr>
              <w:pStyle w:val="1c"/>
              <w:rPr>
                <w:lang w:eastAsia="ar-SA"/>
              </w:rPr>
            </w:pPr>
            <w:r w:rsidRPr="000A348C">
              <w:rPr>
                <w:lang w:eastAsia="ar-SA"/>
              </w:rPr>
              <w:t>1 303,8</w:t>
            </w:r>
          </w:p>
        </w:tc>
        <w:tc>
          <w:tcPr>
            <w:tcW w:w="1134" w:type="dxa"/>
            <w:tcBorders>
              <w:top w:val="nil"/>
              <w:left w:val="nil"/>
              <w:bottom w:val="single" w:sz="4" w:space="0" w:color="auto"/>
              <w:right w:val="single" w:sz="4" w:space="0" w:color="auto"/>
            </w:tcBorders>
            <w:noWrap/>
            <w:vAlign w:val="center"/>
            <w:hideMark/>
          </w:tcPr>
          <w:p w14:paraId="014CB989" w14:textId="77777777" w:rsidR="00A5436F" w:rsidRPr="000A348C" w:rsidRDefault="00A5436F" w:rsidP="001627B2">
            <w:pPr>
              <w:pStyle w:val="1c"/>
              <w:rPr>
                <w:lang w:eastAsia="ar-SA"/>
              </w:rPr>
            </w:pPr>
            <w:r w:rsidRPr="000A348C">
              <w:rPr>
                <w:lang w:eastAsia="ar-SA"/>
              </w:rPr>
              <w:t>318</w:t>
            </w:r>
          </w:p>
        </w:tc>
        <w:tc>
          <w:tcPr>
            <w:tcW w:w="992" w:type="dxa"/>
            <w:tcBorders>
              <w:top w:val="nil"/>
              <w:left w:val="nil"/>
              <w:bottom w:val="single" w:sz="4" w:space="0" w:color="auto"/>
              <w:right w:val="single" w:sz="4" w:space="0" w:color="auto"/>
            </w:tcBorders>
            <w:noWrap/>
            <w:vAlign w:val="center"/>
            <w:hideMark/>
          </w:tcPr>
          <w:p w14:paraId="777677CF" w14:textId="77777777" w:rsidR="00A5436F" w:rsidRPr="000A348C" w:rsidRDefault="00390ECB" w:rsidP="001627B2">
            <w:pPr>
              <w:pStyle w:val="1c"/>
              <w:rPr>
                <w:lang w:eastAsia="ar-SA"/>
              </w:rPr>
            </w:pPr>
            <w:r w:rsidRPr="000A348C">
              <w:rPr>
                <w:lang w:eastAsia="ar-SA"/>
              </w:rPr>
              <w:t>19</w:t>
            </w:r>
            <w:r w:rsidR="00A5436F" w:rsidRPr="000A348C">
              <w:rPr>
                <w:lang w:eastAsia="ar-SA"/>
              </w:rPr>
              <w:t>080,0</w:t>
            </w:r>
          </w:p>
        </w:tc>
        <w:tc>
          <w:tcPr>
            <w:tcW w:w="992" w:type="dxa"/>
            <w:tcBorders>
              <w:top w:val="nil"/>
              <w:left w:val="nil"/>
              <w:bottom w:val="single" w:sz="4" w:space="0" w:color="auto"/>
              <w:right w:val="single" w:sz="4" w:space="0" w:color="auto"/>
            </w:tcBorders>
            <w:noWrap/>
            <w:vAlign w:val="center"/>
            <w:hideMark/>
          </w:tcPr>
          <w:p w14:paraId="16DF4580"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0E7A03EA" w14:textId="77777777" w:rsidR="00A5436F" w:rsidRPr="000A348C" w:rsidRDefault="00A5436F" w:rsidP="001627B2">
            <w:pPr>
              <w:pStyle w:val="1c"/>
              <w:rPr>
                <w:lang w:eastAsia="ar-SA"/>
              </w:rPr>
            </w:pPr>
            <w:r w:rsidRPr="000A348C">
              <w:rPr>
                <w:lang w:eastAsia="ar-SA"/>
              </w:rPr>
              <w:t>3</w:t>
            </w:r>
          </w:p>
        </w:tc>
        <w:tc>
          <w:tcPr>
            <w:tcW w:w="832" w:type="dxa"/>
            <w:tcBorders>
              <w:top w:val="nil"/>
              <w:left w:val="nil"/>
              <w:bottom w:val="single" w:sz="4" w:space="0" w:color="auto"/>
              <w:right w:val="single" w:sz="4" w:space="0" w:color="auto"/>
            </w:tcBorders>
            <w:noWrap/>
            <w:vAlign w:val="center"/>
            <w:hideMark/>
          </w:tcPr>
          <w:p w14:paraId="79F4D543" w14:textId="77777777" w:rsidR="00A5436F" w:rsidRPr="000A348C" w:rsidRDefault="00A5436F" w:rsidP="001627B2">
            <w:pPr>
              <w:pStyle w:val="1c"/>
              <w:rPr>
                <w:lang w:eastAsia="ar-SA"/>
              </w:rPr>
            </w:pPr>
            <w:r w:rsidRPr="000A348C">
              <w:rPr>
                <w:lang w:eastAsia="ar-SA"/>
              </w:rPr>
              <w:t>7</w:t>
            </w:r>
          </w:p>
        </w:tc>
      </w:tr>
      <w:tr w:rsidR="00A5436F" w:rsidRPr="000A348C" w14:paraId="034EC2A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9CF1862" w14:textId="77777777" w:rsidR="00A5436F" w:rsidRPr="000A348C" w:rsidRDefault="00A5436F" w:rsidP="001627B2">
            <w:pPr>
              <w:pStyle w:val="1c"/>
              <w:rPr>
                <w:szCs w:val="24"/>
                <w:lang w:eastAsia="ar-SA"/>
              </w:rPr>
            </w:pPr>
            <w:r w:rsidRPr="000A348C">
              <w:rPr>
                <w:szCs w:val="24"/>
                <w:lang w:eastAsia="ar-SA"/>
              </w:rPr>
              <w:t>д. Грузино</w:t>
            </w:r>
          </w:p>
        </w:tc>
        <w:tc>
          <w:tcPr>
            <w:tcW w:w="992" w:type="dxa"/>
            <w:tcBorders>
              <w:top w:val="nil"/>
              <w:left w:val="nil"/>
              <w:bottom w:val="single" w:sz="4" w:space="0" w:color="auto"/>
              <w:right w:val="single" w:sz="4" w:space="0" w:color="auto"/>
            </w:tcBorders>
            <w:vAlign w:val="center"/>
            <w:hideMark/>
          </w:tcPr>
          <w:p w14:paraId="28E74411" w14:textId="77777777" w:rsidR="00A5436F" w:rsidRPr="000A348C" w:rsidRDefault="00A5436F" w:rsidP="001627B2">
            <w:pPr>
              <w:pStyle w:val="1c"/>
              <w:rPr>
                <w:lang w:eastAsia="ar-SA"/>
              </w:rPr>
            </w:pPr>
            <w:r w:rsidRPr="000A348C">
              <w:rPr>
                <w:lang w:eastAsia="ar-SA"/>
              </w:rPr>
              <w:t>756,9</w:t>
            </w:r>
          </w:p>
        </w:tc>
        <w:tc>
          <w:tcPr>
            <w:tcW w:w="1134" w:type="dxa"/>
            <w:tcBorders>
              <w:top w:val="nil"/>
              <w:left w:val="nil"/>
              <w:bottom w:val="single" w:sz="4" w:space="0" w:color="auto"/>
              <w:right w:val="single" w:sz="4" w:space="0" w:color="auto"/>
            </w:tcBorders>
            <w:noWrap/>
            <w:vAlign w:val="center"/>
            <w:hideMark/>
          </w:tcPr>
          <w:p w14:paraId="4B2AF932" w14:textId="77777777" w:rsidR="00A5436F" w:rsidRPr="000A348C" w:rsidRDefault="00A5436F" w:rsidP="001627B2">
            <w:pPr>
              <w:pStyle w:val="1c"/>
              <w:rPr>
                <w:lang w:eastAsia="ar-SA"/>
              </w:rPr>
            </w:pPr>
            <w:r w:rsidRPr="000A348C">
              <w:rPr>
                <w:lang w:eastAsia="ar-SA"/>
              </w:rPr>
              <w:t>636,9</w:t>
            </w:r>
          </w:p>
        </w:tc>
        <w:tc>
          <w:tcPr>
            <w:tcW w:w="1134" w:type="dxa"/>
            <w:tcBorders>
              <w:top w:val="nil"/>
              <w:left w:val="nil"/>
              <w:bottom w:val="single" w:sz="4" w:space="0" w:color="auto"/>
              <w:right w:val="single" w:sz="4" w:space="0" w:color="auto"/>
            </w:tcBorders>
            <w:noWrap/>
            <w:vAlign w:val="center"/>
            <w:hideMark/>
          </w:tcPr>
          <w:p w14:paraId="4AA6D5C5" w14:textId="77777777" w:rsidR="00A5436F" w:rsidRPr="000A348C" w:rsidRDefault="00A5436F" w:rsidP="001627B2">
            <w:pPr>
              <w:pStyle w:val="1c"/>
              <w:rPr>
                <w:lang w:eastAsia="ar-SA"/>
              </w:rPr>
            </w:pPr>
            <w:r w:rsidRPr="000A348C">
              <w:rPr>
                <w:lang w:eastAsia="ar-SA"/>
              </w:rPr>
              <w:t>2</w:t>
            </w:r>
          </w:p>
        </w:tc>
        <w:tc>
          <w:tcPr>
            <w:tcW w:w="992" w:type="dxa"/>
            <w:tcBorders>
              <w:top w:val="nil"/>
              <w:left w:val="nil"/>
              <w:bottom w:val="single" w:sz="4" w:space="0" w:color="auto"/>
              <w:right w:val="single" w:sz="4" w:space="0" w:color="auto"/>
            </w:tcBorders>
            <w:noWrap/>
            <w:vAlign w:val="center"/>
            <w:hideMark/>
          </w:tcPr>
          <w:p w14:paraId="7D63C1E7" w14:textId="77777777" w:rsidR="00A5436F" w:rsidRPr="000A348C" w:rsidRDefault="00A5436F" w:rsidP="001627B2">
            <w:pPr>
              <w:pStyle w:val="1c"/>
              <w:rPr>
                <w:lang w:eastAsia="ar-SA"/>
              </w:rPr>
            </w:pPr>
            <w:r w:rsidRPr="000A348C">
              <w:rPr>
                <w:lang w:eastAsia="ar-SA"/>
              </w:rPr>
              <w:t>120,0</w:t>
            </w:r>
          </w:p>
        </w:tc>
        <w:tc>
          <w:tcPr>
            <w:tcW w:w="992" w:type="dxa"/>
            <w:tcBorders>
              <w:top w:val="nil"/>
              <w:left w:val="nil"/>
              <w:bottom w:val="single" w:sz="4" w:space="0" w:color="auto"/>
              <w:right w:val="single" w:sz="4" w:space="0" w:color="auto"/>
            </w:tcBorders>
            <w:noWrap/>
            <w:vAlign w:val="center"/>
            <w:hideMark/>
          </w:tcPr>
          <w:p w14:paraId="7712A4DD"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214BAC7F"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F254180" w14:textId="77777777" w:rsidR="00A5436F" w:rsidRPr="000A348C" w:rsidRDefault="00A5436F" w:rsidP="001627B2">
            <w:pPr>
              <w:pStyle w:val="1c"/>
              <w:rPr>
                <w:lang w:eastAsia="ar-SA"/>
              </w:rPr>
            </w:pPr>
            <w:r w:rsidRPr="000A348C">
              <w:rPr>
                <w:lang w:eastAsia="ar-SA"/>
              </w:rPr>
              <w:t>-</w:t>
            </w:r>
          </w:p>
        </w:tc>
      </w:tr>
      <w:tr w:rsidR="00A5436F" w:rsidRPr="000A348C" w14:paraId="39C0AE02"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7F8DB9DB" w14:textId="77777777" w:rsidR="00A5436F" w:rsidRPr="000A348C" w:rsidRDefault="00A5436F" w:rsidP="001627B2">
            <w:pPr>
              <w:pStyle w:val="1c"/>
              <w:rPr>
                <w:szCs w:val="24"/>
                <w:lang w:eastAsia="ar-SA"/>
              </w:rPr>
            </w:pPr>
            <w:r w:rsidRPr="000A348C">
              <w:rPr>
                <w:szCs w:val="24"/>
                <w:lang w:eastAsia="ar-SA"/>
              </w:rPr>
              <w:t>д. Варзолово</w:t>
            </w:r>
          </w:p>
        </w:tc>
        <w:tc>
          <w:tcPr>
            <w:tcW w:w="992" w:type="dxa"/>
            <w:tcBorders>
              <w:top w:val="nil"/>
              <w:left w:val="nil"/>
              <w:bottom w:val="single" w:sz="4" w:space="0" w:color="auto"/>
              <w:right w:val="single" w:sz="4" w:space="0" w:color="auto"/>
            </w:tcBorders>
            <w:vAlign w:val="center"/>
            <w:hideMark/>
          </w:tcPr>
          <w:p w14:paraId="7B20142C" w14:textId="77777777" w:rsidR="00A5436F" w:rsidRPr="000A348C" w:rsidRDefault="00A5436F" w:rsidP="001627B2">
            <w:pPr>
              <w:pStyle w:val="1c"/>
              <w:rPr>
                <w:lang w:eastAsia="ar-SA"/>
              </w:rPr>
            </w:pPr>
            <w:r w:rsidRPr="000A348C">
              <w:rPr>
                <w:lang w:eastAsia="ar-SA"/>
              </w:rPr>
              <w:t>764,6</w:t>
            </w:r>
          </w:p>
        </w:tc>
        <w:tc>
          <w:tcPr>
            <w:tcW w:w="1134" w:type="dxa"/>
            <w:tcBorders>
              <w:top w:val="nil"/>
              <w:left w:val="nil"/>
              <w:bottom w:val="single" w:sz="4" w:space="0" w:color="auto"/>
              <w:right w:val="single" w:sz="4" w:space="0" w:color="auto"/>
            </w:tcBorders>
            <w:noWrap/>
            <w:vAlign w:val="center"/>
            <w:hideMark/>
          </w:tcPr>
          <w:p w14:paraId="18B2D871" w14:textId="77777777" w:rsidR="00A5436F" w:rsidRPr="000A348C" w:rsidRDefault="00A5436F" w:rsidP="001627B2">
            <w:pPr>
              <w:pStyle w:val="1c"/>
              <w:rPr>
                <w:lang w:eastAsia="ar-SA"/>
              </w:rPr>
            </w:pPr>
            <w:r w:rsidRPr="000A348C">
              <w:rPr>
                <w:lang w:eastAsia="ar-SA"/>
              </w:rPr>
              <w:t>104,6</w:t>
            </w:r>
          </w:p>
        </w:tc>
        <w:tc>
          <w:tcPr>
            <w:tcW w:w="1134" w:type="dxa"/>
            <w:tcBorders>
              <w:top w:val="nil"/>
              <w:left w:val="nil"/>
              <w:bottom w:val="single" w:sz="4" w:space="0" w:color="auto"/>
              <w:right w:val="single" w:sz="4" w:space="0" w:color="auto"/>
            </w:tcBorders>
            <w:noWrap/>
            <w:vAlign w:val="center"/>
            <w:hideMark/>
          </w:tcPr>
          <w:p w14:paraId="202635A7" w14:textId="77777777" w:rsidR="00A5436F" w:rsidRPr="000A348C" w:rsidRDefault="00A5436F" w:rsidP="001627B2">
            <w:pPr>
              <w:pStyle w:val="1c"/>
              <w:rPr>
                <w:lang w:eastAsia="ar-SA"/>
              </w:rPr>
            </w:pPr>
            <w:r w:rsidRPr="000A348C">
              <w:rPr>
                <w:lang w:eastAsia="ar-SA"/>
              </w:rPr>
              <w:t>11</w:t>
            </w:r>
          </w:p>
        </w:tc>
        <w:tc>
          <w:tcPr>
            <w:tcW w:w="992" w:type="dxa"/>
            <w:tcBorders>
              <w:top w:val="nil"/>
              <w:left w:val="nil"/>
              <w:bottom w:val="single" w:sz="4" w:space="0" w:color="auto"/>
              <w:right w:val="single" w:sz="4" w:space="0" w:color="auto"/>
            </w:tcBorders>
            <w:noWrap/>
            <w:vAlign w:val="center"/>
            <w:hideMark/>
          </w:tcPr>
          <w:p w14:paraId="74E50FE5" w14:textId="77777777" w:rsidR="00A5436F" w:rsidRPr="000A348C" w:rsidRDefault="00A5436F" w:rsidP="001627B2">
            <w:pPr>
              <w:pStyle w:val="1c"/>
              <w:rPr>
                <w:lang w:eastAsia="ar-SA"/>
              </w:rPr>
            </w:pPr>
            <w:r w:rsidRPr="000A348C">
              <w:rPr>
                <w:lang w:eastAsia="ar-SA"/>
              </w:rPr>
              <w:t>660,0</w:t>
            </w:r>
          </w:p>
        </w:tc>
        <w:tc>
          <w:tcPr>
            <w:tcW w:w="992" w:type="dxa"/>
            <w:tcBorders>
              <w:top w:val="nil"/>
              <w:left w:val="nil"/>
              <w:bottom w:val="single" w:sz="4" w:space="0" w:color="auto"/>
              <w:right w:val="single" w:sz="4" w:space="0" w:color="auto"/>
            </w:tcBorders>
            <w:noWrap/>
            <w:vAlign w:val="center"/>
            <w:hideMark/>
          </w:tcPr>
          <w:p w14:paraId="129FC84B"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16D3A1B7"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4FEFB35C" w14:textId="77777777" w:rsidR="00A5436F" w:rsidRPr="000A348C" w:rsidRDefault="00A5436F" w:rsidP="001627B2">
            <w:pPr>
              <w:pStyle w:val="1c"/>
              <w:rPr>
                <w:lang w:eastAsia="ar-SA"/>
              </w:rPr>
            </w:pPr>
            <w:r w:rsidRPr="000A348C">
              <w:rPr>
                <w:lang w:eastAsia="ar-SA"/>
              </w:rPr>
              <w:t>-</w:t>
            </w:r>
          </w:p>
        </w:tc>
      </w:tr>
      <w:tr w:rsidR="00A5436F" w:rsidRPr="000A348C" w14:paraId="35582F2A"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2FE0578C" w14:textId="77777777" w:rsidR="00A5436F" w:rsidRPr="000A348C" w:rsidRDefault="00A5436F" w:rsidP="001627B2">
            <w:pPr>
              <w:pStyle w:val="1c"/>
              <w:rPr>
                <w:szCs w:val="24"/>
                <w:lang w:eastAsia="ar-SA"/>
              </w:rPr>
            </w:pPr>
            <w:r w:rsidRPr="000A348C">
              <w:rPr>
                <w:szCs w:val="24"/>
                <w:lang w:eastAsia="ar-SA"/>
              </w:rPr>
              <w:t>д. Лаппелово</w:t>
            </w:r>
          </w:p>
        </w:tc>
        <w:tc>
          <w:tcPr>
            <w:tcW w:w="992" w:type="dxa"/>
            <w:tcBorders>
              <w:top w:val="nil"/>
              <w:left w:val="nil"/>
              <w:bottom w:val="single" w:sz="4" w:space="0" w:color="auto"/>
              <w:right w:val="single" w:sz="4" w:space="0" w:color="auto"/>
            </w:tcBorders>
            <w:vAlign w:val="center"/>
            <w:hideMark/>
          </w:tcPr>
          <w:p w14:paraId="4C8B6103" w14:textId="77777777" w:rsidR="00A5436F" w:rsidRPr="000A348C" w:rsidRDefault="00A5436F" w:rsidP="001627B2">
            <w:pPr>
              <w:pStyle w:val="1c"/>
              <w:rPr>
                <w:lang w:eastAsia="ar-SA"/>
              </w:rPr>
            </w:pPr>
            <w:r w:rsidRPr="000A348C">
              <w:rPr>
                <w:lang w:eastAsia="ar-SA"/>
              </w:rPr>
              <w:t>600,0</w:t>
            </w:r>
          </w:p>
        </w:tc>
        <w:tc>
          <w:tcPr>
            <w:tcW w:w="1134" w:type="dxa"/>
            <w:tcBorders>
              <w:top w:val="nil"/>
              <w:left w:val="nil"/>
              <w:bottom w:val="single" w:sz="4" w:space="0" w:color="auto"/>
              <w:right w:val="single" w:sz="4" w:space="0" w:color="auto"/>
            </w:tcBorders>
            <w:noWrap/>
            <w:vAlign w:val="center"/>
            <w:hideMark/>
          </w:tcPr>
          <w:p w14:paraId="1A15910D" w14:textId="77777777" w:rsidR="00A5436F" w:rsidRPr="000A348C" w:rsidRDefault="00A5436F" w:rsidP="001627B2">
            <w:pPr>
              <w:pStyle w:val="1c"/>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486A54D9" w14:textId="77777777" w:rsidR="00A5436F" w:rsidRPr="000A348C" w:rsidRDefault="00A5436F" w:rsidP="001627B2">
            <w:pPr>
              <w:pStyle w:val="1c"/>
              <w:rPr>
                <w:lang w:eastAsia="ar-SA"/>
              </w:rPr>
            </w:pPr>
            <w:r w:rsidRPr="000A348C">
              <w:rPr>
                <w:lang w:eastAsia="ar-SA"/>
              </w:rPr>
              <w:t>10</w:t>
            </w:r>
          </w:p>
        </w:tc>
        <w:tc>
          <w:tcPr>
            <w:tcW w:w="992" w:type="dxa"/>
            <w:tcBorders>
              <w:top w:val="nil"/>
              <w:left w:val="nil"/>
              <w:bottom w:val="single" w:sz="4" w:space="0" w:color="auto"/>
              <w:right w:val="single" w:sz="4" w:space="0" w:color="auto"/>
            </w:tcBorders>
            <w:noWrap/>
            <w:vAlign w:val="center"/>
            <w:hideMark/>
          </w:tcPr>
          <w:p w14:paraId="3245DA5B" w14:textId="77777777" w:rsidR="00A5436F" w:rsidRPr="000A348C" w:rsidRDefault="00A5436F" w:rsidP="001627B2">
            <w:pPr>
              <w:pStyle w:val="1c"/>
              <w:rPr>
                <w:lang w:eastAsia="ar-SA"/>
              </w:rPr>
            </w:pPr>
            <w:r w:rsidRPr="000A348C">
              <w:rPr>
                <w:lang w:eastAsia="ar-SA"/>
              </w:rPr>
              <w:t>600,0</w:t>
            </w:r>
          </w:p>
        </w:tc>
        <w:tc>
          <w:tcPr>
            <w:tcW w:w="992" w:type="dxa"/>
            <w:tcBorders>
              <w:top w:val="nil"/>
              <w:left w:val="nil"/>
              <w:bottom w:val="single" w:sz="4" w:space="0" w:color="auto"/>
              <w:right w:val="single" w:sz="4" w:space="0" w:color="auto"/>
            </w:tcBorders>
            <w:noWrap/>
            <w:vAlign w:val="center"/>
            <w:hideMark/>
          </w:tcPr>
          <w:p w14:paraId="3CD6A083"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10D8980F"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04E4273" w14:textId="77777777" w:rsidR="00A5436F" w:rsidRPr="000A348C" w:rsidRDefault="00A5436F" w:rsidP="001627B2">
            <w:pPr>
              <w:pStyle w:val="1c"/>
              <w:rPr>
                <w:lang w:eastAsia="ar-SA"/>
              </w:rPr>
            </w:pPr>
            <w:r w:rsidRPr="000A348C">
              <w:rPr>
                <w:lang w:eastAsia="ar-SA"/>
              </w:rPr>
              <w:t>-</w:t>
            </w:r>
          </w:p>
        </w:tc>
      </w:tr>
      <w:tr w:rsidR="00A5436F" w:rsidRPr="000A348C" w14:paraId="0C2508FA"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13161BA1" w14:textId="77777777" w:rsidR="00A5436F" w:rsidRPr="000A348C" w:rsidRDefault="00A5436F" w:rsidP="001627B2">
            <w:pPr>
              <w:pStyle w:val="1c"/>
              <w:rPr>
                <w:szCs w:val="24"/>
                <w:lang w:eastAsia="ar-SA"/>
              </w:rPr>
            </w:pPr>
            <w:r w:rsidRPr="000A348C">
              <w:rPr>
                <w:szCs w:val="24"/>
                <w:lang w:eastAsia="ar-SA"/>
              </w:rPr>
              <w:t>д. Екатериновка</w:t>
            </w:r>
          </w:p>
        </w:tc>
        <w:tc>
          <w:tcPr>
            <w:tcW w:w="992" w:type="dxa"/>
            <w:tcBorders>
              <w:top w:val="nil"/>
              <w:left w:val="nil"/>
              <w:bottom w:val="single" w:sz="4" w:space="0" w:color="auto"/>
              <w:right w:val="single" w:sz="4" w:space="0" w:color="auto"/>
            </w:tcBorders>
            <w:vAlign w:val="center"/>
            <w:hideMark/>
          </w:tcPr>
          <w:p w14:paraId="522E99E6" w14:textId="77777777" w:rsidR="00A5436F" w:rsidRPr="000A348C" w:rsidRDefault="00390ECB" w:rsidP="001627B2">
            <w:pPr>
              <w:pStyle w:val="1c"/>
              <w:rPr>
                <w:lang w:eastAsia="ar-SA"/>
              </w:rPr>
            </w:pPr>
            <w:r w:rsidRPr="000A348C">
              <w:rPr>
                <w:lang w:eastAsia="ar-SA"/>
              </w:rPr>
              <w:t>2</w:t>
            </w:r>
            <w:r w:rsidR="00A5436F" w:rsidRPr="000A348C">
              <w:rPr>
                <w:lang w:eastAsia="ar-SA"/>
              </w:rPr>
              <w:t>404,0</w:t>
            </w:r>
          </w:p>
        </w:tc>
        <w:tc>
          <w:tcPr>
            <w:tcW w:w="1134" w:type="dxa"/>
            <w:tcBorders>
              <w:top w:val="nil"/>
              <w:left w:val="nil"/>
              <w:bottom w:val="single" w:sz="4" w:space="0" w:color="auto"/>
              <w:right w:val="single" w:sz="4" w:space="0" w:color="auto"/>
            </w:tcBorders>
            <w:noWrap/>
            <w:vAlign w:val="center"/>
            <w:hideMark/>
          </w:tcPr>
          <w:p w14:paraId="60D2DF0D" w14:textId="77777777" w:rsidR="00A5436F" w:rsidRPr="000A348C" w:rsidRDefault="00390ECB" w:rsidP="001627B2">
            <w:pPr>
              <w:pStyle w:val="1c"/>
              <w:rPr>
                <w:lang w:eastAsia="ar-SA"/>
              </w:rPr>
            </w:pPr>
            <w:r w:rsidRPr="000A348C">
              <w:rPr>
                <w:lang w:eastAsia="ar-SA"/>
              </w:rPr>
              <w:t>1</w:t>
            </w:r>
            <w:r w:rsidR="00A5436F" w:rsidRPr="000A348C">
              <w:rPr>
                <w:lang w:eastAsia="ar-SA"/>
              </w:rPr>
              <w:t>864,0</w:t>
            </w:r>
          </w:p>
        </w:tc>
        <w:tc>
          <w:tcPr>
            <w:tcW w:w="1134" w:type="dxa"/>
            <w:tcBorders>
              <w:top w:val="nil"/>
              <w:left w:val="nil"/>
              <w:bottom w:val="single" w:sz="4" w:space="0" w:color="auto"/>
              <w:right w:val="single" w:sz="4" w:space="0" w:color="auto"/>
            </w:tcBorders>
            <w:noWrap/>
            <w:vAlign w:val="center"/>
            <w:hideMark/>
          </w:tcPr>
          <w:p w14:paraId="14C3CF0A" w14:textId="77777777" w:rsidR="00A5436F" w:rsidRPr="000A348C" w:rsidRDefault="00A5436F" w:rsidP="001627B2">
            <w:pPr>
              <w:pStyle w:val="1c"/>
              <w:rPr>
                <w:lang w:eastAsia="ar-SA"/>
              </w:rPr>
            </w:pPr>
            <w:r w:rsidRPr="000A348C">
              <w:rPr>
                <w:lang w:eastAsia="ar-SA"/>
              </w:rPr>
              <w:t>9</w:t>
            </w:r>
          </w:p>
        </w:tc>
        <w:tc>
          <w:tcPr>
            <w:tcW w:w="992" w:type="dxa"/>
            <w:tcBorders>
              <w:top w:val="nil"/>
              <w:left w:val="nil"/>
              <w:bottom w:val="single" w:sz="4" w:space="0" w:color="auto"/>
              <w:right w:val="single" w:sz="4" w:space="0" w:color="auto"/>
            </w:tcBorders>
            <w:noWrap/>
            <w:vAlign w:val="center"/>
            <w:hideMark/>
          </w:tcPr>
          <w:p w14:paraId="36EA79E4" w14:textId="77777777" w:rsidR="00A5436F" w:rsidRPr="000A348C" w:rsidRDefault="00A5436F" w:rsidP="001627B2">
            <w:pPr>
              <w:pStyle w:val="1c"/>
              <w:rPr>
                <w:lang w:eastAsia="ar-SA"/>
              </w:rPr>
            </w:pPr>
            <w:r w:rsidRPr="000A348C">
              <w:rPr>
                <w:lang w:eastAsia="ar-SA"/>
              </w:rPr>
              <w:t>540,0</w:t>
            </w:r>
          </w:p>
        </w:tc>
        <w:tc>
          <w:tcPr>
            <w:tcW w:w="992" w:type="dxa"/>
            <w:tcBorders>
              <w:top w:val="nil"/>
              <w:left w:val="nil"/>
              <w:bottom w:val="single" w:sz="4" w:space="0" w:color="auto"/>
              <w:right w:val="single" w:sz="4" w:space="0" w:color="auto"/>
            </w:tcBorders>
            <w:noWrap/>
            <w:vAlign w:val="center"/>
            <w:hideMark/>
          </w:tcPr>
          <w:p w14:paraId="5C52EFB3"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74C297FE" w14:textId="77777777" w:rsidR="00A5436F" w:rsidRPr="000A348C" w:rsidRDefault="00A5436F" w:rsidP="001627B2">
            <w:pPr>
              <w:pStyle w:val="1c"/>
              <w:rPr>
                <w:lang w:eastAsia="ar-SA"/>
              </w:rPr>
            </w:pPr>
            <w:r w:rsidRPr="000A348C">
              <w:rPr>
                <w:lang w:eastAsia="ar-SA"/>
              </w:rPr>
              <w:t>1</w:t>
            </w:r>
          </w:p>
        </w:tc>
        <w:tc>
          <w:tcPr>
            <w:tcW w:w="832" w:type="dxa"/>
            <w:tcBorders>
              <w:top w:val="nil"/>
              <w:left w:val="nil"/>
              <w:bottom w:val="single" w:sz="4" w:space="0" w:color="auto"/>
              <w:right w:val="single" w:sz="4" w:space="0" w:color="auto"/>
            </w:tcBorders>
            <w:noWrap/>
            <w:vAlign w:val="center"/>
            <w:hideMark/>
          </w:tcPr>
          <w:p w14:paraId="684DCFAD" w14:textId="77777777" w:rsidR="00A5436F" w:rsidRPr="000A348C" w:rsidRDefault="00A5436F" w:rsidP="001627B2">
            <w:pPr>
              <w:pStyle w:val="1c"/>
              <w:rPr>
                <w:lang w:eastAsia="ar-SA"/>
              </w:rPr>
            </w:pPr>
            <w:r w:rsidRPr="000A348C">
              <w:rPr>
                <w:lang w:eastAsia="ar-SA"/>
              </w:rPr>
              <w:t>6</w:t>
            </w:r>
          </w:p>
        </w:tc>
      </w:tr>
      <w:tr w:rsidR="00A5436F" w:rsidRPr="000A348C" w14:paraId="5223B099"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03D60C3B" w14:textId="77777777" w:rsidR="00A5436F" w:rsidRPr="000A348C" w:rsidRDefault="00A5436F" w:rsidP="001627B2">
            <w:pPr>
              <w:pStyle w:val="1c"/>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459FE9C2" w14:textId="77777777" w:rsidR="00A5436F" w:rsidRPr="000A348C" w:rsidRDefault="00390ECB" w:rsidP="001627B2">
            <w:pPr>
              <w:pStyle w:val="1c"/>
              <w:rPr>
                <w:b/>
                <w:lang w:eastAsia="ar-SA"/>
              </w:rPr>
            </w:pPr>
            <w:r w:rsidRPr="000A348C">
              <w:rPr>
                <w:b/>
                <w:lang w:eastAsia="ar-SA"/>
              </w:rPr>
              <w:t>24</w:t>
            </w:r>
            <w:r w:rsidR="00A5436F" w:rsidRPr="000A348C">
              <w:rPr>
                <w:b/>
                <w:lang w:eastAsia="ar-SA"/>
              </w:rPr>
              <w:t>909</w:t>
            </w:r>
          </w:p>
        </w:tc>
        <w:tc>
          <w:tcPr>
            <w:tcW w:w="1134" w:type="dxa"/>
            <w:tcBorders>
              <w:top w:val="nil"/>
              <w:left w:val="nil"/>
              <w:bottom w:val="single" w:sz="4" w:space="0" w:color="auto"/>
              <w:right w:val="single" w:sz="4" w:space="0" w:color="auto"/>
            </w:tcBorders>
            <w:vAlign w:val="center"/>
            <w:hideMark/>
          </w:tcPr>
          <w:p w14:paraId="22D78567" w14:textId="77777777" w:rsidR="00A5436F" w:rsidRPr="000A348C" w:rsidRDefault="00390ECB" w:rsidP="001627B2">
            <w:pPr>
              <w:pStyle w:val="1c"/>
              <w:rPr>
                <w:b/>
                <w:lang w:eastAsia="ar-SA"/>
              </w:rPr>
            </w:pPr>
            <w:r w:rsidRPr="000A348C">
              <w:rPr>
                <w:b/>
                <w:lang w:eastAsia="ar-SA"/>
              </w:rPr>
              <w:t>3</w:t>
            </w:r>
            <w:r w:rsidR="00A5436F" w:rsidRPr="000A348C">
              <w:rPr>
                <w:b/>
                <w:lang w:eastAsia="ar-SA"/>
              </w:rPr>
              <w:t>909</w:t>
            </w:r>
          </w:p>
        </w:tc>
        <w:tc>
          <w:tcPr>
            <w:tcW w:w="1134" w:type="dxa"/>
            <w:tcBorders>
              <w:top w:val="nil"/>
              <w:left w:val="nil"/>
              <w:bottom w:val="single" w:sz="4" w:space="0" w:color="auto"/>
              <w:right w:val="single" w:sz="4" w:space="0" w:color="auto"/>
            </w:tcBorders>
            <w:vAlign w:val="center"/>
            <w:hideMark/>
          </w:tcPr>
          <w:p w14:paraId="412596A9" w14:textId="77777777" w:rsidR="00A5436F" w:rsidRPr="000A348C" w:rsidRDefault="00A5436F" w:rsidP="001627B2">
            <w:pPr>
              <w:pStyle w:val="1c"/>
              <w:rPr>
                <w:b/>
                <w:lang w:eastAsia="ar-SA"/>
              </w:rPr>
            </w:pPr>
            <w:r w:rsidRPr="000A348C">
              <w:rPr>
                <w:b/>
                <w:lang w:eastAsia="ar-SA"/>
              </w:rPr>
              <w:t>350</w:t>
            </w:r>
          </w:p>
        </w:tc>
        <w:tc>
          <w:tcPr>
            <w:tcW w:w="992" w:type="dxa"/>
            <w:tcBorders>
              <w:top w:val="nil"/>
              <w:left w:val="nil"/>
              <w:bottom w:val="single" w:sz="4" w:space="0" w:color="auto"/>
              <w:right w:val="single" w:sz="4" w:space="0" w:color="auto"/>
            </w:tcBorders>
            <w:vAlign w:val="center"/>
            <w:hideMark/>
          </w:tcPr>
          <w:p w14:paraId="5A11ADDB" w14:textId="77777777" w:rsidR="00A5436F" w:rsidRPr="000A348C" w:rsidRDefault="00390ECB" w:rsidP="001627B2">
            <w:pPr>
              <w:pStyle w:val="1c"/>
              <w:rPr>
                <w:b/>
                <w:lang w:eastAsia="ar-SA"/>
              </w:rPr>
            </w:pPr>
            <w:r w:rsidRPr="000A348C">
              <w:rPr>
                <w:b/>
                <w:lang w:eastAsia="ar-SA"/>
              </w:rPr>
              <w:t>21</w:t>
            </w:r>
            <w:r w:rsidR="00A5436F" w:rsidRPr="000A348C">
              <w:rPr>
                <w:b/>
                <w:lang w:eastAsia="ar-SA"/>
              </w:rPr>
              <w:t>000</w:t>
            </w:r>
          </w:p>
        </w:tc>
        <w:tc>
          <w:tcPr>
            <w:tcW w:w="992" w:type="dxa"/>
            <w:tcBorders>
              <w:top w:val="nil"/>
              <w:left w:val="nil"/>
              <w:bottom w:val="single" w:sz="4" w:space="0" w:color="auto"/>
              <w:right w:val="single" w:sz="4" w:space="0" w:color="auto"/>
            </w:tcBorders>
            <w:vAlign w:val="center"/>
            <w:hideMark/>
          </w:tcPr>
          <w:p w14:paraId="734789F1" w14:textId="77777777" w:rsidR="00A5436F" w:rsidRPr="000A348C" w:rsidRDefault="00A5436F" w:rsidP="001627B2">
            <w:pPr>
              <w:pStyle w:val="1c"/>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1A83C529" w14:textId="77777777" w:rsidR="00A5436F" w:rsidRPr="000A348C" w:rsidRDefault="00A5436F" w:rsidP="001627B2">
            <w:pPr>
              <w:pStyle w:val="1c"/>
              <w:rPr>
                <w:b/>
                <w:lang w:eastAsia="ar-SA"/>
              </w:rPr>
            </w:pPr>
            <w:r w:rsidRPr="000A348C">
              <w:rPr>
                <w:b/>
                <w:lang w:eastAsia="ar-SA"/>
              </w:rPr>
              <w:t>4</w:t>
            </w:r>
          </w:p>
        </w:tc>
        <w:tc>
          <w:tcPr>
            <w:tcW w:w="832" w:type="dxa"/>
            <w:tcBorders>
              <w:top w:val="nil"/>
              <w:left w:val="nil"/>
              <w:bottom w:val="single" w:sz="4" w:space="0" w:color="auto"/>
              <w:right w:val="single" w:sz="4" w:space="0" w:color="auto"/>
            </w:tcBorders>
            <w:noWrap/>
            <w:vAlign w:val="center"/>
            <w:hideMark/>
          </w:tcPr>
          <w:p w14:paraId="4C2F6ADE" w14:textId="77777777" w:rsidR="00A5436F" w:rsidRPr="000A348C" w:rsidRDefault="00A5436F" w:rsidP="001627B2">
            <w:pPr>
              <w:pStyle w:val="1c"/>
              <w:rPr>
                <w:b/>
                <w:lang w:eastAsia="ar-SA"/>
              </w:rPr>
            </w:pPr>
            <w:r w:rsidRPr="000A348C">
              <w:rPr>
                <w:b/>
                <w:lang w:eastAsia="ar-SA"/>
              </w:rPr>
              <w:t>13</w:t>
            </w:r>
          </w:p>
        </w:tc>
      </w:tr>
      <w:tr w:rsidR="00A5436F" w:rsidRPr="000A348C" w14:paraId="6EEBE6D4"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E3AB147" w14:textId="77777777" w:rsidR="00A5436F" w:rsidRPr="000A348C" w:rsidRDefault="00A5436F" w:rsidP="001627B2">
            <w:pPr>
              <w:pStyle w:val="1c"/>
              <w:rPr>
                <w:szCs w:val="24"/>
                <w:lang w:eastAsia="ar-SA"/>
              </w:rPr>
            </w:pPr>
            <w:r w:rsidRPr="000A348C">
              <w:rPr>
                <w:szCs w:val="24"/>
                <w:lang w:eastAsia="ar-SA"/>
              </w:rPr>
              <w:t>д. Гарболово</w:t>
            </w:r>
          </w:p>
        </w:tc>
        <w:tc>
          <w:tcPr>
            <w:tcW w:w="992" w:type="dxa"/>
            <w:tcBorders>
              <w:top w:val="nil"/>
              <w:left w:val="nil"/>
              <w:bottom w:val="single" w:sz="4" w:space="0" w:color="auto"/>
              <w:right w:val="single" w:sz="4" w:space="0" w:color="auto"/>
            </w:tcBorders>
            <w:vAlign w:val="center"/>
            <w:hideMark/>
          </w:tcPr>
          <w:p w14:paraId="6CAFC682" w14:textId="77777777" w:rsidR="00A5436F" w:rsidRPr="000A348C" w:rsidRDefault="00390ECB" w:rsidP="001627B2">
            <w:pPr>
              <w:pStyle w:val="1c"/>
              <w:rPr>
                <w:lang w:eastAsia="ar-SA"/>
              </w:rPr>
            </w:pPr>
            <w:r w:rsidRPr="000A348C">
              <w:rPr>
                <w:lang w:eastAsia="ar-SA"/>
              </w:rPr>
              <w:t>67</w:t>
            </w:r>
            <w:r w:rsidR="00A5436F" w:rsidRPr="000A348C">
              <w:rPr>
                <w:lang w:eastAsia="ar-SA"/>
              </w:rPr>
              <w:t>762,0</w:t>
            </w:r>
          </w:p>
        </w:tc>
        <w:tc>
          <w:tcPr>
            <w:tcW w:w="1134" w:type="dxa"/>
            <w:tcBorders>
              <w:top w:val="nil"/>
              <w:left w:val="nil"/>
              <w:bottom w:val="single" w:sz="4" w:space="0" w:color="auto"/>
              <w:right w:val="single" w:sz="4" w:space="0" w:color="auto"/>
            </w:tcBorders>
            <w:noWrap/>
            <w:vAlign w:val="center"/>
            <w:hideMark/>
          </w:tcPr>
          <w:p w14:paraId="2E5F61A3" w14:textId="77777777" w:rsidR="00A5436F" w:rsidRPr="000A348C" w:rsidRDefault="00390ECB" w:rsidP="001627B2">
            <w:pPr>
              <w:pStyle w:val="1c"/>
              <w:rPr>
                <w:lang w:eastAsia="ar-SA"/>
              </w:rPr>
            </w:pPr>
            <w:r w:rsidRPr="000A348C">
              <w:rPr>
                <w:lang w:eastAsia="ar-SA"/>
              </w:rPr>
              <w:t>67</w:t>
            </w:r>
            <w:r w:rsidR="00A5436F" w:rsidRPr="000A348C">
              <w:rPr>
                <w:lang w:eastAsia="ar-SA"/>
              </w:rPr>
              <w:t>762,0</w:t>
            </w:r>
          </w:p>
        </w:tc>
        <w:tc>
          <w:tcPr>
            <w:tcW w:w="1134" w:type="dxa"/>
            <w:tcBorders>
              <w:top w:val="nil"/>
              <w:left w:val="nil"/>
              <w:bottom w:val="single" w:sz="4" w:space="0" w:color="auto"/>
              <w:right w:val="single" w:sz="4" w:space="0" w:color="auto"/>
            </w:tcBorders>
            <w:noWrap/>
            <w:vAlign w:val="center"/>
            <w:hideMark/>
          </w:tcPr>
          <w:p w14:paraId="1C318029"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20E657C"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6D580F8D" w14:textId="77777777" w:rsidR="00A5436F" w:rsidRPr="000A348C" w:rsidRDefault="00A5436F" w:rsidP="001627B2">
            <w:pPr>
              <w:pStyle w:val="1c"/>
              <w:rPr>
                <w:lang w:eastAsia="ar-SA"/>
              </w:rPr>
            </w:pPr>
            <w:r w:rsidRPr="000A348C">
              <w:rPr>
                <w:lang w:eastAsia="ar-SA"/>
              </w:rPr>
              <w:t>300</w:t>
            </w:r>
          </w:p>
        </w:tc>
        <w:tc>
          <w:tcPr>
            <w:tcW w:w="1147" w:type="dxa"/>
            <w:tcBorders>
              <w:top w:val="nil"/>
              <w:left w:val="nil"/>
              <w:bottom w:val="single" w:sz="4" w:space="0" w:color="auto"/>
              <w:right w:val="single" w:sz="4" w:space="0" w:color="auto"/>
            </w:tcBorders>
            <w:noWrap/>
            <w:vAlign w:val="center"/>
            <w:hideMark/>
          </w:tcPr>
          <w:p w14:paraId="66597554" w14:textId="77777777" w:rsidR="00A5436F" w:rsidRPr="000A348C" w:rsidRDefault="00A5436F" w:rsidP="001627B2">
            <w:pPr>
              <w:pStyle w:val="1c"/>
              <w:rPr>
                <w:lang w:eastAsia="ar-SA"/>
              </w:rPr>
            </w:pPr>
            <w:r w:rsidRPr="000A348C">
              <w:rPr>
                <w:lang w:eastAsia="ar-SA"/>
              </w:rPr>
              <w:t>18</w:t>
            </w:r>
          </w:p>
        </w:tc>
        <w:tc>
          <w:tcPr>
            <w:tcW w:w="832" w:type="dxa"/>
            <w:tcBorders>
              <w:top w:val="nil"/>
              <w:left w:val="nil"/>
              <w:bottom w:val="single" w:sz="4" w:space="0" w:color="auto"/>
              <w:right w:val="single" w:sz="4" w:space="0" w:color="auto"/>
            </w:tcBorders>
            <w:noWrap/>
            <w:vAlign w:val="center"/>
            <w:hideMark/>
          </w:tcPr>
          <w:p w14:paraId="10F700F1" w14:textId="77777777" w:rsidR="00A5436F" w:rsidRPr="000A348C" w:rsidRDefault="00A5436F" w:rsidP="001627B2">
            <w:pPr>
              <w:pStyle w:val="1c"/>
              <w:rPr>
                <w:lang w:eastAsia="ar-SA"/>
              </w:rPr>
            </w:pPr>
            <w:r w:rsidRPr="000A348C">
              <w:rPr>
                <w:lang w:eastAsia="ar-SA"/>
              </w:rPr>
              <w:t>46</w:t>
            </w:r>
          </w:p>
        </w:tc>
      </w:tr>
      <w:tr w:rsidR="00A5436F" w:rsidRPr="000A348C" w14:paraId="7C50AB6C"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6B034594" w14:textId="77777777" w:rsidR="00A5436F" w:rsidRPr="000A348C" w:rsidRDefault="00A5436F" w:rsidP="001627B2">
            <w:pPr>
              <w:pStyle w:val="1c"/>
              <w:rPr>
                <w:szCs w:val="24"/>
                <w:lang w:eastAsia="ar-SA"/>
              </w:rPr>
            </w:pPr>
            <w:r w:rsidRPr="000A348C">
              <w:rPr>
                <w:szCs w:val="24"/>
                <w:lang w:eastAsia="ar-SA"/>
              </w:rPr>
              <w:t>д. Никитилово</w:t>
            </w:r>
          </w:p>
        </w:tc>
        <w:tc>
          <w:tcPr>
            <w:tcW w:w="992" w:type="dxa"/>
            <w:tcBorders>
              <w:top w:val="nil"/>
              <w:left w:val="nil"/>
              <w:bottom w:val="single" w:sz="4" w:space="0" w:color="auto"/>
              <w:right w:val="single" w:sz="4" w:space="0" w:color="auto"/>
            </w:tcBorders>
            <w:vAlign w:val="center"/>
            <w:hideMark/>
          </w:tcPr>
          <w:p w14:paraId="779134A0" w14:textId="77777777" w:rsidR="00A5436F" w:rsidRPr="000A348C" w:rsidRDefault="00A5436F" w:rsidP="001627B2">
            <w:pPr>
              <w:pStyle w:val="1c"/>
              <w:rPr>
                <w:lang w:eastAsia="ar-SA"/>
              </w:rPr>
            </w:pPr>
            <w:r w:rsidRPr="000A348C">
              <w:rPr>
                <w:lang w:eastAsia="ar-SA"/>
              </w:rPr>
              <w:t> </w:t>
            </w:r>
          </w:p>
        </w:tc>
        <w:tc>
          <w:tcPr>
            <w:tcW w:w="1134" w:type="dxa"/>
            <w:tcBorders>
              <w:top w:val="nil"/>
              <w:left w:val="nil"/>
              <w:bottom w:val="single" w:sz="4" w:space="0" w:color="auto"/>
              <w:right w:val="single" w:sz="4" w:space="0" w:color="auto"/>
            </w:tcBorders>
            <w:noWrap/>
            <w:vAlign w:val="center"/>
            <w:hideMark/>
          </w:tcPr>
          <w:p w14:paraId="189CD3B1" w14:textId="77777777" w:rsidR="00A5436F" w:rsidRPr="000A348C" w:rsidRDefault="00A5436F" w:rsidP="001627B2">
            <w:pPr>
              <w:pStyle w:val="1c"/>
              <w:rPr>
                <w:lang w:eastAsia="ar-SA"/>
              </w:rPr>
            </w:pPr>
            <w:r w:rsidRPr="000A348C">
              <w:rPr>
                <w:lang w:eastAsia="ar-SA"/>
              </w:rPr>
              <w:t> </w:t>
            </w:r>
          </w:p>
        </w:tc>
        <w:tc>
          <w:tcPr>
            <w:tcW w:w="1134" w:type="dxa"/>
            <w:tcBorders>
              <w:top w:val="nil"/>
              <w:left w:val="nil"/>
              <w:bottom w:val="single" w:sz="4" w:space="0" w:color="auto"/>
              <w:right w:val="single" w:sz="4" w:space="0" w:color="auto"/>
            </w:tcBorders>
            <w:noWrap/>
            <w:vAlign w:val="center"/>
            <w:hideMark/>
          </w:tcPr>
          <w:p w14:paraId="5371E0A0"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2C34439"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281D2057"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006E7716"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28DB336D" w14:textId="77777777" w:rsidR="00A5436F" w:rsidRPr="000A348C" w:rsidRDefault="00A5436F" w:rsidP="001627B2">
            <w:pPr>
              <w:pStyle w:val="1c"/>
              <w:rPr>
                <w:lang w:eastAsia="ar-SA"/>
              </w:rPr>
            </w:pPr>
            <w:r w:rsidRPr="000A348C">
              <w:rPr>
                <w:lang w:eastAsia="ar-SA"/>
              </w:rPr>
              <w:t>-</w:t>
            </w:r>
          </w:p>
        </w:tc>
      </w:tr>
      <w:tr w:rsidR="00A5436F" w:rsidRPr="000A348C" w14:paraId="1DBECCD5"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DCD36DF" w14:textId="77777777" w:rsidR="00A5436F" w:rsidRPr="000A348C" w:rsidRDefault="00A5436F" w:rsidP="001627B2">
            <w:pPr>
              <w:pStyle w:val="1c"/>
              <w:rPr>
                <w:szCs w:val="24"/>
                <w:lang w:eastAsia="ar-SA"/>
              </w:rPr>
            </w:pPr>
            <w:r w:rsidRPr="000A348C">
              <w:rPr>
                <w:szCs w:val="24"/>
                <w:lang w:eastAsia="ar-SA"/>
              </w:rPr>
              <w:t>п. Заводской</w:t>
            </w:r>
          </w:p>
        </w:tc>
        <w:tc>
          <w:tcPr>
            <w:tcW w:w="992" w:type="dxa"/>
            <w:tcBorders>
              <w:top w:val="nil"/>
              <w:left w:val="nil"/>
              <w:bottom w:val="single" w:sz="4" w:space="0" w:color="auto"/>
              <w:right w:val="single" w:sz="4" w:space="0" w:color="auto"/>
            </w:tcBorders>
            <w:vAlign w:val="center"/>
            <w:hideMark/>
          </w:tcPr>
          <w:p w14:paraId="04BEE926" w14:textId="77777777" w:rsidR="00A5436F" w:rsidRPr="000A348C" w:rsidRDefault="00390ECB" w:rsidP="001627B2">
            <w:pPr>
              <w:pStyle w:val="1c"/>
              <w:rPr>
                <w:lang w:eastAsia="ar-SA"/>
              </w:rPr>
            </w:pPr>
            <w:r w:rsidRPr="000A348C">
              <w:rPr>
                <w:lang w:eastAsia="ar-SA"/>
              </w:rPr>
              <w:t>12</w:t>
            </w:r>
            <w:r w:rsidR="00A5436F" w:rsidRPr="000A348C">
              <w:rPr>
                <w:lang w:eastAsia="ar-SA"/>
              </w:rPr>
              <w:t>243,7</w:t>
            </w:r>
          </w:p>
        </w:tc>
        <w:tc>
          <w:tcPr>
            <w:tcW w:w="1134" w:type="dxa"/>
            <w:tcBorders>
              <w:top w:val="nil"/>
              <w:left w:val="nil"/>
              <w:bottom w:val="single" w:sz="4" w:space="0" w:color="auto"/>
              <w:right w:val="single" w:sz="4" w:space="0" w:color="auto"/>
            </w:tcBorders>
            <w:noWrap/>
            <w:vAlign w:val="center"/>
            <w:hideMark/>
          </w:tcPr>
          <w:p w14:paraId="2B030C01" w14:textId="77777777" w:rsidR="00A5436F" w:rsidRPr="000A348C" w:rsidRDefault="00390ECB" w:rsidP="001627B2">
            <w:pPr>
              <w:pStyle w:val="1c"/>
              <w:rPr>
                <w:lang w:eastAsia="ar-SA"/>
              </w:rPr>
            </w:pPr>
            <w:r w:rsidRPr="000A348C">
              <w:rPr>
                <w:lang w:eastAsia="ar-SA"/>
              </w:rPr>
              <w:t>12</w:t>
            </w:r>
            <w:r w:rsidR="00A5436F" w:rsidRPr="000A348C">
              <w:rPr>
                <w:lang w:eastAsia="ar-SA"/>
              </w:rPr>
              <w:t>243,7</w:t>
            </w:r>
          </w:p>
        </w:tc>
        <w:tc>
          <w:tcPr>
            <w:tcW w:w="1134" w:type="dxa"/>
            <w:tcBorders>
              <w:top w:val="nil"/>
              <w:left w:val="nil"/>
              <w:bottom w:val="single" w:sz="4" w:space="0" w:color="auto"/>
              <w:right w:val="single" w:sz="4" w:space="0" w:color="auto"/>
            </w:tcBorders>
            <w:noWrap/>
            <w:vAlign w:val="center"/>
            <w:hideMark/>
          </w:tcPr>
          <w:p w14:paraId="2EF05ADB"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5DA4AE4"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277E3AC"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C6604F7" w14:textId="77777777" w:rsidR="00A5436F" w:rsidRPr="000A348C" w:rsidRDefault="00A5436F" w:rsidP="001627B2">
            <w:pPr>
              <w:pStyle w:val="1c"/>
              <w:rPr>
                <w:lang w:eastAsia="ar-SA"/>
              </w:rPr>
            </w:pPr>
            <w:r w:rsidRPr="000A348C">
              <w:rPr>
                <w:lang w:eastAsia="ar-SA"/>
              </w:rPr>
              <w:t>8</w:t>
            </w:r>
          </w:p>
        </w:tc>
        <w:tc>
          <w:tcPr>
            <w:tcW w:w="832" w:type="dxa"/>
            <w:tcBorders>
              <w:top w:val="nil"/>
              <w:left w:val="nil"/>
              <w:bottom w:val="single" w:sz="4" w:space="0" w:color="auto"/>
              <w:right w:val="single" w:sz="4" w:space="0" w:color="auto"/>
            </w:tcBorders>
            <w:noWrap/>
            <w:vAlign w:val="center"/>
            <w:hideMark/>
          </w:tcPr>
          <w:p w14:paraId="30D95C83" w14:textId="77777777" w:rsidR="00A5436F" w:rsidRPr="000A348C" w:rsidRDefault="00A5436F" w:rsidP="001627B2">
            <w:pPr>
              <w:pStyle w:val="1c"/>
              <w:rPr>
                <w:lang w:eastAsia="ar-SA"/>
              </w:rPr>
            </w:pPr>
            <w:r w:rsidRPr="000A348C">
              <w:rPr>
                <w:lang w:eastAsia="ar-SA"/>
              </w:rPr>
              <w:t>26</w:t>
            </w:r>
          </w:p>
        </w:tc>
      </w:tr>
      <w:tr w:rsidR="00A5436F" w:rsidRPr="000A348C" w14:paraId="47BED2DC"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3BC4C68B" w14:textId="77777777" w:rsidR="00A5436F" w:rsidRPr="000A348C" w:rsidRDefault="00A5436F" w:rsidP="001627B2">
            <w:pPr>
              <w:pStyle w:val="1c"/>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0701A10F" w14:textId="77777777" w:rsidR="00A5436F" w:rsidRPr="000A348C" w:rsidRDefault="00390ECB" w:rsidP="001627B2">
            <w:pPr>
              <w:pStyle w:val="1c"/>
              <w:rPr>
                <w:b/>
                <w:lang w:eastAsia="ar-SA"/>
              </w:rPr>
            </w:pPr>
            <w:r w:rsidRPr="000A348C">
              <w:rPr>
                <w:b/>
                <w:lang w:eastAsia="ar-SA"/>
              </w:rPr>
              <w:t>80</w:t>
            </w:r>
            <w:r w:rsidR="00A5436F" w:rsidRPr="000A348C">
              <w:rPr>
                <w:b/>
                <w:lang w:eastAsia="ar-SA"/>
              </w:rPr>
              <w:t>006</w:t>
            </w:r>
          </w:p>
        </w:tc>
        <w:tc>
          <w:tcPr>
            <w:tcW w:w="1134" w:type="dxa"/>
            <w:tcBorders>
              <w:top w:val="nil"/>
              <w:left w:val="nil"/>
              <w:bottom w:val="single" w:sz="4" w:space="0" w:color="auto"/>
              <w:right w:val="single" w:sz="4" w:space="0" w:color="auto"/>
            </w:tcBorders>
            <w:vAlign w:val="center"/>
            <w:hideMark/>
          </w:tcPr>
          <w:p w14:paraId="648C78C4" w14:textId="77777777" w:rsidR="00A5436F" w:rsidRPr="000A348C" w:rsidRDefault="00390ECB" w:rsidP="001627B2">
            <w:pPr>
              <w:pStyle w:val="1c"/>
              <w:rPr>
                <w:b/>
                <w:lang w:eastAsia="ar-SA"/>
              </w:rPr>
            </w:pPr>
            <w:r w:rsidRPr="000A348C">
              <w:rPr>
                <w:b/>
                <w:lang w:eastAsia="ar-SA"/>
              </w:rPr>
              <w:t>80</w:t>
            </w:r>
            <w:r w:rsidR="00A5436F" w:rsidRPr="000A348C">
              <w:rPr>
                <w:b/>
                <w:lang w:eastAsia="ar-SA"/>
              </w:rPr>
              <w:t>006</w:t>
            </w:r>
          </w:p>
        </w:tc>
        <w:tc>
          <w:tcPr>
            <w:tcW w:w="1134" w:type="dxa"/>
            <w:tcBorders>
              <w:top w:val="nil"/>
              <w:left w:val="nil"/>
              <w:bottom w:val="single" w:sz="4" w:space="0" w:color="auto"/>
              <w:right w:val="single" w:sz="4" w:space="0" w:color="auto"/>
            </w:tcBorders>
            <w:vAlign w:val="center"/>
            <w:hideMark/>
          </w:tcPr>
          <w:p w14:paraId="7C01D981" w14:textId="77777777" w:rsidR="00A5436F" w:rsidRPr="000A348C" w:rsidRDefault="00A5436F" w:rsidP="001627B2">
            <w:pPr>
              <w:pStyle w:val="1c"/>
              <w:rPr>
                <w:b/>
                <w:lang w:eastAsia="ar-SA"/>
              </w:rPr>
            </w:pPr>
            <w:r w:rsidRPr="000A348C">
              <w:rPr>
                <w:b/>
                <w:lang w:eastAsia="ar-SA"/>
              </w:rPr>
              <w:t> </w:t>
            </w:r>
          </w:p>
        </w:tc>
        <w:tc>
          <w:tcPr>
            <w:tcW w:w="992" w:type="dxa"/>
            <w:tcBorders>
              <w:top w:val="nil"/>
              <w:left w:val="nil"/>
              <w:bottom w:val="single" w:sz="4" w:space="0" w:color="auto"/>
              <w:right w:val="single" w:sz="4" w:space="0" w:color="auto"/>
            </w:tcBorders>
            <w:vAlign w:val="center"/>
            <w:hideMark/>
          </w:tcPr>
          <w:p w14:paraId="6E02360D" w14:textId="77777777" w:rsidR="00A5436F" w:rsidRPr="000A348C" w:rsidRDefault="00A5436F" w:rsidP="001627B2">
            <w:pPr>
              <w:pStyle w:val="1c"/>
              <w:rPr>
                <w:b/>
                <w:lang w:eastAsia="ar-SA"/>
              </w:rPr>
            </w:pPr>
            <w:r w:rsidRPr="000A348C">
              <w:rPr>
                <w:b/>
                <w:lang w:eastAsia="ar-SA"/>
              </w:rPr>
              <w:t> </w:t>
            </w:r>
          </w:p>
        </w:tc>
        <w:tc>
          <w:tcPr>
            <w:tcW w:w="992" w:type="dxa"/>
            <w:tcBorders>
              <w:top w:val="nil"/>
              <w:left w:val="nil"/>
              <w:bottom w:val="single" w:sz="4" w:space="0" w:color="auto"/>
              <w:right w:val="single" w:sz="4" w:space="0" w:color="auto"/>
            </w:tcBorders>
            <w:vAlign w:val="center"/>
            <w:hideMark/>
          </w:tcPr>
          <w:p w14:paraId="65E08B3A" w14:textId="77777777" w:rsidR="00A5436F" w:rsidRPr="000A348C" w:rsidRDefault="00A5436F" w:rsidP="001627B2">
            <w:pPr>
              <w:pStyle w:val="1c"/>
              <w:rPr>
                <w:b/>
                <w:lang w:eastAsia="ar-SA"/>
              </w:rPr>
            </w:pPr>
            <w:r w:rsidRPr="000A348C">
              <w:rPr>
                <w:b/>
                <w:lang w:eastAsia="ar-SA"/>
              </w:rPr>
              <w:t> </w:t>
            </w:r>
          </w:p>
        </w:tc>
        <w:tc>
          <w:tcPr>
            <w:tcW w:w="1147" w:type="dxa"/>
            <w:tcBorders>
              <w:top w:val="nil"/>
              <w:left w:val="nil"/>
              <w:bottom w:val="single" w:sz="4" w:space="0" w:color="auto"/>
              <w:right w:val="single" w:sz="4" w:space="0" w:color="auto"/>
            </w:tcBorders>
            <w:vAlign w:val="center"/>
            <w:hideMark/>
          </w:tcPr>
          <w:p w14:paraId="724A2FAC" w14:textId="77777777" w:rsidR="00A5436F" w:rsidRPr="000A348C" w:rsidRDefault="00A5436F" w:rsidP="001627B2">
            <w:pPr>
              <w:pStyle w:val="1c"/>
              <w:rPr>
                <w:b/>
                <w:lang w:eastAsia="ar-SA"/>
              </w:rPr>
            </w:pPr>
            <w:r w:rsidRPr="000A348C">
              <w:rPr>
                <w:b/>
                <w:lang w:eastAsia="ar-SA"/>
              </w:rPr>
              <w:t>26</w:t>
            </w:r>
          </w:p>
        </w:tc>
        <w:tc>
          <w:tcPr>
            <w:tcW w:w="832" w:type="dxa"/>
            <w:tcBorders>
              <w:top w:val="nil"/>
              <w:left w:val="nil"/>
              <w:bottom w:val="single" w:sz="4" w:space="0" w:color="auto"/>
              <w:right w:val="single" w:sz="4" w:space="0" w:color="auto"/>
            </w:tcBorders>
            <w:vAlign w:val="center"/>
            <w:hideMark/>
          </w:tcPr>
          <w:p w14:paraId="2313C023" w14:textId="77777777" w:rsidR="00A5436F" w:rsidRPr="000A348C" w:rsidRDefault="00A5436F" w:rsidP="001627B2">
            <w:pPr>
              <w:pStyle w:val="1c"/>
              <w:rPr>
                <w:b/>
                <w:lang w:eastAsia="ar-SA"/>
              </w:rPr>
            </w:pPr>
            <w:r w:rsidRPr="000A348C">
              <w:rPr>
                <w:b/>
                <w:lang w:eastAsia="ar-SA"/>
              </w:rPr>
              <w:t>72</w:t>
            </w:r>
          </w:p>
        </w:tc>
      </w:tr>
      <w:tr w:rsidR="00A5436F" w:rsidRPr="000A348C" w14:paraId="6D93F518"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7EAC1B15" w14:textId="77777777" w:rsidR="00A5436F" w:rsidRPr="000A348C" w:rsidRDefault="00A5436F" w:rsidP="001627B2">
            <w:pPr>
              <w:pStyle w:val="1c"/>
              <w:rPr>
                <w:szCs w:val="24"/>
                <w:lang w:eastAsia="ar-SA"/>
              </w:rPr>
            </w:pPr>
            <w:r w:rsidRPr="000A348C">
              <w:rPr>
                <w:szCs w:val="24"/>
                <w:lang w:eastAsia="ar-SA"/>
              </w:rPr>
              <w:t>п. Стеклянный</w:t>
            </w:r>
          </w:p>
        </w:tc>
        <w:tc>
          <w:tcPr>
            <w:tcW w:w="992" w:type="dxa"/>
            <w:tcBorders>
              <w:top w:val="nil"/>
              <w:left w:val="nil"/>
              <w:bottom w:val="single" w:sz="4" w:space="0" w:color="auto"/>
              <w:right w:val="single" w:sz="4" w:space="0" w:color="auto"/>
            </w:tcBorders>
            <w:vAlign w:val="center"/>
            <w:hideMark/>
          </w:tcPr>
          <w:p w14:paraId="2B97FAAD" w14:textId="77777777" w:rsidR="00A5436F" w:rsidRPr="000A348C" w:rsidRDefault="00390ECB" w:rsidP="001627B2">
            <w:pPr>
              <w:pStyle w:val="1c"/>
              <w:rPr>
                <w:lang w:eastAsia="ar-SA"/>
              </w:rPr>
            </w:pPr>
            <w:r w:rsidRPr="000A348C">
              <w:rPr>
                <w:lang w:eastAsia="ar-SA"/>
              </w:rPr>
              <w:t>37</w:t>
            </w:r>
            <w:r w:rsidR="00A5436F" w:rsidRPr="000A348C">
              <w:rPr>
                <w:lang w:eastAsia="ar-SA"/>
              </w:rPr>
              <w:t>415,4</w:t>
            </w:r>
          </w:p>
        </w:tc>
        <w:tc>
          <w:tcPr>
            <w:tcW w:w="1134" w:type="dxa"/>
            <w:tcBorders>
              <w:top w:val="nil"/>
              <w:left w:val="nil"/>
              <w:bottom w:val="single" w:sz="4" w:space="0" w:color="auto"/>
              <w:right w:val="single" w:sz="4" w:space="0" w:color="auto"/>
            </w:tcBorders>
            <w:noWrap/>
            <w:vAlign w:val="center"/>
            <w:hideMark/>
          </w:tcPr>
          <w:p w14:paraId="0078970B" w14:textId="77777777" w:rsidR="00A5436F" w:rsidRPr="000A348C" w:rsidRDefault="00390ECB" w:rsidP="001627B2">
            <w:pPr>
              <w:pStyle w:val="1c"/>
              <w:rPr>
                <w:lang w:eastAsia="ar-SA"/>
              </w:rPr>
            </w:pPr>
            <w:r w:rsidRPr="000A348C">
              <w:rPr>
                <w:lang w:eastAsia="ar-SA"/>
              </w:rPr>
              <w:t>37</w:t>
            </w:r>
            <w:r w:rsidR="00A5436F" w:rsidRPr="000A348C">
              <w:rPr>
                <w:lang w:eastAsia="ar-SA"/>
              </w:rPr>
              <w:t>415,4</w:t>
            </w:r>
          </w:p>
        </w:tc>
        <w:tc>
          <w:tcPr>
            <w:tcW w:w="1134" w:type="dxa"/>
            <w:tcBorders>
              <w:top w:val="nil"/>
              <w:left w:val="nil"/>
              <w:bottom w:val="single" w:sz="4" w:space="0" w:color="auto"/>
              <w:right w:val="single" w:sz="4" w:space="0" w:color="auto"/>
            </w:tcBorders>
            <w:noWrap/>
            <w:vAlign w:val="center"/>
            <w:hideMark/>
          </w:tcPr>
          <w:p w14:paraId="2D472C75" w14:textId="77777777" w:rsidR="00A5436F" w:rsidRPr="000A348C" w:rsidRDefault="00A5436F" w:rsidP="001627B2">
            <w:pPr>
              <w:pStyle w:val="1c"/>
              <w:rPr>
                <w:rFonts w:ascii="Arial CYR" w:hAnsi="Arial CYR" w:cs="Arial CYR"/>
                <w:lang w:eastAsia="ar-SA"/>
              </w:rPr>
            </w:pPr>
            <w:r w:rsidRPr="000A348C">
              <w:rPr>
                <w:rFonts w:ascii="Arial CYR" w:hAnsi="Arial CYR" w:cs="Arial CYR"/>
                <w:lang w:eastAsia="ar-SA"/>
              </w:rPr>
              <w:t> </w:t>
            </w:r>
          </w:p>
        </w:tc>
        <w:tc>
          <w:tcPr>
            <w:tcW w:w="992" w:type="dxa"/>
            <w:tcBorders>
              <w:top w:val="nil"/>
              <w:left w:val="nil"/>
              <w:bottom w:val="single" w:sz="4" w:space="0" w:color="auto"/>
              <w:right w:val="single" w:sz="4" w:space="0" w:color="auto"/>
            </w:tcBorders>
            <w:noWrap/>
            <w:vAlign w:val="center"/>
            <w:hideMark/>
          </w:tcPr>
          <w:p w14:paraId="1E814578" w14:textId="77777777" w:rsidR="00A5436F" w:rsidRPr="000A348C" w:rsidRDefault="00A5436F" w:rsidP="001627B2">
            <w:pPr>
              <w:pStyle w:val="1c"/>
              <w:rPr>
                <w:lang w:eastAsia="ar-SA"/>
              </w:rPr>
            </w:pPr>
            <w:r w:rsidRPr="000A348C">
              <w:rPr>
                <w:lang w:eastAsia="ar-SA"/>
              </w:rPr>
              <w:t>300</w:t>
            </w:r>
          </w:p>
        </w:tc>
        <w:tc>
          <w:tcPr>
            <w:tcW w:w="992" w:type="dxa"/>
            <w:tcBorders>
              <w:top w:val="nil"/>
              <w:left w:val="nil"/>
              <w:bottom w:val="single" w:sz="4" w:space="0" w:color="auto"/>
              <w:right w:val="single" w:sz="4" w:space="0" w:color="auto"/>
            </w:tcBorders>
            <w:noWrap/>
            <w:vAlign w:val="center"/>
            <w:hideMark/>
          </w:tcPr>
          <w:p w14:paraId="6052DE14"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661E806A" w14:textId="77777777" w:rsidR="00A5436F" w:rsidRPr="000A348C" w:rsidRDefault="00A5436F" w:rsidP="001627B2">
            <w:pPr>
              <w:pStyle w:val="1c"/>
              <w:rPr>
                <w:lang w:eastAsia="ar-SA"/>
              </w:rPr>
            </w:pPr>
            <w:r w:rsidRPr="000A348C">
              <w:rPr>
                <w:lang w:eastAsia="ar-SA"/>
              </w:rPr>
              <w:t>21</w:t>
            </w:r>
          </w:p>
        </w:tc>
        <w:tc>
          <w:tcPr>
            <w:tcW w:w="832" w:type="dxa"/>
            <w:tcBorders>
              <w:top w:val="nil"/>
              <w:left w:val="nil"/>
              <w:bottom w:val="single" w:sz="4" w:space="0" w:color="auto"/>
              <w:right w:val="single" w:sz="4" w:space="0" w:color="auto"/>
            </w:tcBorders>
            <w:noWrap/>
            <w:vAlign w:val="center"/>
            <w:hideMark/>
          </w:tcPr>
          <w:p w14:paraId="3B314E41" w14:textId="77777777" w:rsidR="00A5436F" w:rsidRPr="000A348C" w:rsidRDefault="00A5436F" w:rsidP="001627B2">
            <w:pPr>
              <w:pStyle w:val="1c"/>
              <w:rPr>
                <w:lang w:eastAsia="ar-SA"/>
              </w:rPr>
            </w:pPr>
            <w:r w:rsidRPr="000A348C">
              <w:rPr>
                <w:lang w:eastAsia="ar-SA"/>
              </w:rPr>
              <w:t>74</w:t>
            </w:r>
          </w:p>
        </w:tc>
      </w:tr>
      <w:tr w:rsidR="00A5436F" w:rsidRPr="000A348C" w14:paraId="2F942626"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602E7F9F" w14:textId="77777777" w:rsidR="00A5436F" w:rsidRPr="000A348C" w:rsidRDefault="00A5436F" w:rsidP="001627B2">
            <w:pPr>
              <w:pStyle w:val="1c"/>
              <w:rPr>
                <w:szCs w:val="24"/>
                <w:lang w:eastAsia="ar-SA"/>
              </w:rPr>
            </w:pPr>
            <w:r w:rsidRPr="000A348C">
              <w:rPr>
                <w:szCs w:val="24"/>
                <w:lang w:eastAsia="ar-SA"/>
              </w:rPr>
              <w:t>п. Лесное</w:t>
            </w:r>
          </w:p>
        </w:tc>
        <w:tc>
          <w:tcPr>
            <w:tcW w:w="992" w:type="dxa"/>
            <w:tcBorders>
              <w:top w:val="nil"/>
              <w:left w:val="nil"/>
              <w:bottom w:val="single" w:sz="4" w:space="0" w:color="auto"/>
              <w:right w:val="single" w:sz="4" w:space="0" w:color="auto"/>
            </w:tcBorders>
            <w:vAlign w:val="center"/>
            <w:hideMark/>
          </w:tcPr>
          <w:p w14:paraId="72E2D1CC" w14:textId="77777777" w:rsidR="00A5436F" w:rsidRPr="000A348C" w:rsidRDefault="00390ECB" w:rsidP="001627B2">
            <w:pPr>
              <w:pStyle w:val="1c"/>
              <w:rPr>
                <w:lang w:eastAsia="ar-SA"/>
              </w:rPr>
            </w:pPr>
            <w:r w:rsidRPr="000A348C">
              <w:rPr>
                <w:lang w:eastAsia="ar-SA"/>
              </w:rPr>
              <w:t>22</w:t>
            </w:r>
            <w:r w:rsidR="00A5436F" w:rsidRPr="000A348C">
              <w:rPr>
                <w:lang w:eastAsia="ar-SA"/>
              </w:rPr>
              <w:t>584,3</w:t>
            </w:r>
          </w:p>
        </w:tc>
        <w:tc>
          <w:tcPr>
            <w:tcW w:w="1134" w:type="dxa"/>
            <w:tcBorders>
              <w:top w:val="nil"/>
              <w:left w:val="nil"/>
              <w:bottom w:val="single" w:sz="4" w:space="0" w:color="auto"/>
              <w:right w:val="single" w:sz="4" w:space="0" w:color="auto"/>
            </w:tcBorders>
            <w:noWrap/>
            <w:vAlign w:val="center"/>
            <w:hideMark/>
          </w:tcPr>
          <w:p w14:paraId="0297738D" w14:textId="77777777" w:rsidR="00A5436F" w:rsidRPr="000A348C" w:rsidRDefault="00390ECB" w:rsidP="001627B2">
            <w:pPr>
              <w:pStyle w:val="1c"/>
              <w:rPr>
                <w:lang w:eastAsia="ar-SA"/>
              </w:rPr>
            </w:pPr>
            <w:r w:rsidRPr="000A348C">
              <w:rPr>
                <w:lang w:eastAsia="ar-SA"/>
              </w:rPr>
              <w:t>22</w:t>
            </w:r>
            <w:r w:rsidR="00A5436F" w:rsidRPr="000A348C">
              <w:rPr>
                <w:lang w:eastAsia="ar-SA"/>
              </w:rPr>
              <w:t>584,3</w:t>
            </w:r>
          </w:p>
        </w:tc>
        <w:tc>
          <w:tcPr>
            <w:tcW w:w="1134" w:type="dxa"/>
            <w:tcBorders>
              <w:top w:val="nil"/>
              <w:left w:val="nil"/>
              <w:bottom w:val="single" w:sz="4" w:space="0" w:color="auto"/>
              <w:right w:val="single" w:sz="4" w:space="0" w:color="auto"/>
            </w:tcBorders>
            <w:noWrap/>
            <w:vAlign w:val="center"/>
            <w:hideMark/>
          </w:tcPr>
          <w:p w14:paraId="0738A631"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234C6199"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4448F31A"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3DA316CE" w14:textId="77777777" w:rsidR="00A5436F" w:rsidRPr="000A348C" w:rsidRDefault="00A5436F" w:rsidP="001627B2">
            <w:pPr>
              <w:pStyle w:val="1c"/>
              <w:rPr>
                <w:lang w:eastAsia="ar-SA"/>
              </w:rPr>
            </w:pPr>
            <w:r w:rsidRPr="000A348C">
              <w:rPr>
                <w:lang w:eastAsia="ar-SA"/>
              </w:rPr>
              <w:t>7</w:t>
            </w:r>
          </w:p>
        </w:tc>
        <w:tc>
          <w:tcPr>
            <w:tcW w:w="832" w:type="dxa"/>
            <w:tcBorders>
              <w:top w:val="nil"/>
              <w:left w:val="nil"/>
              <w:bottom w:val="single" w:sz="4" w:space="0" w:color="auto"/>
              <w:right w:val="single" w:sz="4" w:space="0" w:color="auto"/>
            </w:tcBorders>
            <w:noWrap/>
            <w:vAlign w:val="center"/>
            <w:hideMark/>
          </w:tcPr>
          <w:p w14:paraId="34AEC3A3" w14:textId="77777777" w:rsidR="00A5436F" w:rsidRPr="000A348C" w:rsidRDefault="00A5436F" w:rsidP="001627B2">
            <w:pPr>
              <w:pStyle w:val="1c"/>
              <w:rPr>
                <w:lang w:eastAsia="ar-SA"/>
              </w:rPr>
            </w:pPr>
            <w:r w:rsidRPr="000A348C">
              <w:rPr>
                <w:lang w:eastAsia="ar-SA"/>
              </w:rPr>
              <w:t>25</w:t>
            </w:r>
          </w:p>
        </w:tc>
      </w:tr>
      <w:tr w:rsidR="00A5436F" w:rsidRPr="000A348C" w14:paraId="75B63542" w14:textId="77777777" w:rsidTr="00390ECB">
        <w:trPr>
          <w:trHeight w:val="300"/>
          <w:jc w:val="center"/>
        </w:trPr>
        <w:tc>
          <w:tcPr>
            <w:tcW w:w="2122" w:type="dxa"/>
            <w:tcBorders>
              <w:top w:val="nil"/>
              <w:left w:val="single" w:sz="4" w:space="0" w:color="auto"/>
              <w:bottom w:val="single" w:sz="4" w:space="0" w:color="auto"/>
              <w:right w:val="single" w:sz="4" w:space="0" w:color="auto"/>
            </w:tcBorders>
            <w:vAlign w:val="center"/>
            <w:hideMark/>
          </w:tcPr>
          <w:p w14:paraId="618842CA" w14:textId="77777777" w:rsidR="00A5436F" w:rsidRPr="000A348C" w:rsidRDefault="00A5436F" w:rsidP="001627B2">
            <w:pPr>
              <w:pStyle w:val="1c"/>
              <w:rPr>
                <w:szCs w:val="24"/>
                <w:lang w:eastAsia="ar-SA"/>
              </w:rPr>
            </w:pPr>
            <w:r w:rsidRPr="000A348C">
              <w:rPr>
                <w:szCs w:val="24"/>
                <w:lang w:eastAsia="ar-SA"/>
              </w:rPr>
              <w:t>д. Лемболово</w:t>
            </w:r>
          </w:p>
        </w:tc>
        <w:tc>
          <w:tcPr>
            <w:tcW w:w="992" w:type="dxa"/>
            <w:tcBorders>
              <w:top w:val="nil"/>
              <w:left w:val="nil"/>
              <w:bottom w:val="single" w:sz="4" w:space="0" w:color="auto"/>
              <w:right w:val="single" w:sz="4" w:space="0" w:color="auto"/>
            </w:tcBorders>
            <w:vAlign w:val="center"/>
            <w:hideMark/>
          </w:tcPr>
          <w:p w14:paraId="4377280F" w14:textId="77777777" w:rsidR="00A5436F" w:rsidRPr="000A348C" w:rsidRDefault="00A5436F" w:rsidP="001627B2">
            <w:pPr>
              <w:pStyle w:val="1c"/>
              <w:rPr>
                <w:lang w:eastAsia="ar-SA"/>
              </w:rPr>
            </w:pPr>
            <w:r w:rsidRPr="000A348C">
              <w:rPr>
                <w:lang w:eastAsia="ar-SA"/>
              </w:rPr>
              <w:t>300,0</w:t>
            </w:r>
          </w:p>
        </w:tc>
        <w:tc>
          <w:tcPr>
            <w:tcW w:w="1134" w:type="dxa"/>
            <w:tcBorders>
              <w:top w:val="nil"/>
              <w:left w:val="nil"/>
              <w:bottom w:val="single" w:sz="4" w:space="0" w:color="auto"/>
              <w:right w:val="single" w:sz="4" w:space="0" w:color="auto"/>
            </w:tcBorders>
            <w:noWrap/>
            <w:vAlign w:val="center"/>
            <w:hideMark/>
          </w:tcPr>
          <w:p w14:paraId="4D4897C6" w14:textId="77777777" w:rsidR="00A5436F" w:rsidRPr="000A348C" w:rsidRDefault="00A5436F" w:rsidP="001627B2">
            <w:pPr>
              <w:pStyle w:val="1c"/>
              <w:rPr>
                <w:lang w:eastAsia="ar-SA"/>
              </w:rPr>
            </w:pPr>
            <w:r w:rsidRPr="000A348C">
              <w:rPr>
                <w:lang w:eastAsia="ar-SA"/>
              </w:rPr>
              <w:t>0</w:t>
            </w:r>
          </w:p>
        </w:tc>
        <w:tc>
          <w:tcPr>
            <w:tcW w:w="1134" w:type="dxa"/>
            <w:tcBorders>
              <w:top w:val="nil"/>
              <w:left w:val="nil"/>
              <w:bottom w:val="single" w:sz="4" w:space="0" w:color="auto"/>
              <w:right w:val="single" w:sz="4" w:space="0" w:color="auto"/>
            </w:tcBorders>
            <w:noWrap/>
            <w:vAlign w:val="center"/>
            <w:hideMark/>
          </w:tcPr>
          <w:p w14:paraId="74F355FA" w14:textId="77777777" w:rsidR="00A5436F" w:rsidRPr="000A348C" w:rsidRDefault="00A5436F" w:rsidP="001627B2">
            <w:pPr>
              <w:pStyle w:val="1c"/>
              <w:rPr>
                <w:lang w:eastAsia="ar-SA"/>
              </w:rPr>
            </w:pPr>
            <w:r w:rsidRPr="000A348C">
              <w:rPr>
                <w:lang w:eastAsia="ar-SA"/>
              </w:rPr>
              <w:t>5</w:t>
            </w:r>
          </w:p>
        </w:tc>
        <w:tc>
          <w:tcPr>
            <w:tcW w:w="992" w:type="dxa"/>
            <w:tcBorders>
              <w:top w:val="nil"/>
              <w:left w:val="nil"/>
              <w:bottom w:val="single" w:sz="4" w:space="0" w:color="auto"/>
              <w:right w:val="single" w:sz="4" w:space="0" w:color="auto"/>
            </w:tcBorders>
            <w:noWrap/>
            <w:vAlign w:val="center"/>
            <w:hideMark/>
          </w:tcPr>
          <w:p w14:paraId="363649DD" w14:textId="77777777" w:rsidR="00A5436F" w:rsidRPr="000A348C" w:rsidRDefault="00A5436F" w:rsidP="001627B2">
            <w:pPr>
              <w:pStyle w:val="1c"/>
              <w:rPr>
                <w:lang w:eastAsia="ar-SA"/>
              </w:rPr>
            </w:pPr>
            <w:r w:rsidRPr="000A348C">
              <w:rPr>
                <w:lang w:eastAsia="ar-SA"/>
              </w:rPr>
              <w:t>300,0</w:t>
            </w:r>
          </w:p>
        </w:tc>
        <w:tc>
          <w:tcPr>
            <w:tcW w:w="992" w:type="dxa"/>
            <w:tcBorders>
              <w:top w:val="nil"/>
              <w:left w:val="nil"/>
              <w:bottom w:val="single" w:sz="4" w:space="0" w:color="auto"/>
              <w:right w:val="single" w:sz="4" w:space="0" w:color="auto"/>
            </w:tcBorders>
            <w:noWrap/>
            <w:vAlign w:val="center"/>
          </w:tcPr>
          <w:p w14:paraId="5BBC6871" w14:textId="77777777" w:rsidR="00A5436F" w:rsidRPr="000A348C" w:rsidRDefault="00A5436F" w:rsidP="001627B2">
            <w:pPr>
              <w:pStyle w:val="1c"/>
              <w:rPr>
                <w:lang w:eastAsia="ar-SA"/>
              </w:rPr>
            </w:pPr>
          </w:p>
        </w:tc>
        <w:tc>
          <w:tcPr>
            <w:tcW w:w="1147" w:type="dxa"/>
            <w:tcBorders>
              <w:top w:val="nil"/>
              <w:left w:val="nil"/>
              <w:bottom w:val="single" w:sz="4" w:space="0" w:color="auto"/>
              <w:right w:val="single" w:sz="4" w:space="0" w:color="auto"/>
            </w:tcBorders>
            <w:noWrap/>
            <w:vAlign w:val="center"/>
          </w:tcPr>
          <w:p w14:paraId="65FFA9FD" w14:textId="77777777" w:rsidR="00A5436F" w:rsidRPr="000A348C" w:rsidRDefault="00A5436F" w:rsidP="001627B2">
            <w:pPr>
              <w:pStyle w:val="1c"/>
              <w:rPr>
                <w:lang w:eastAsia="ar-SA"/>
              </w:rPr>
            </w:pPr>
          </w:p>
        </w:tc>
        <w:tc>
          <w:tcPr>
            <w:tcW w:w="832" w:type="dxa"/>
            <w:tcBorders>
              <w:top w:val="nil"/>
              <w:left w:val="nil"/>
              <w:bottom w:val="single" w:sz="4" w:space="0" w:color="auto"/>
              <w:right w:val="single" w:sz="4" w:space="0" w:color="auto"/>
            </w:tcBorders>
            <w:noWrap/>
            <w:vAlign w:val="center"/>
          </w:tcPr>
          <w:p w14:paraId="1C29412E" w14:textId="77777777" w:rsidR="00A5436F" w:rsidRPr="000A348C" w:rsidRDefault="00A5436F" w:rsidP="001627B2">
            <w:pPr>
              <w:pStyle w:val="1c"/>
              <w:rPr>
                <w:lang w:eastAsia="ar-SA"/>
              </w:rPr>
            </w:pPr>
          </w:p>
        </w:tc>
      </w:tr>
      <w:tr w:rsidR="00A5436F" w:rsidRPr="000A348C" w14:paraId="23A64684"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6A2623FA" w14:textId="77777777" w:rsidR="00A5436F" w:rsidRPr="000A348C" w:rsidRDefault="00A5436F" w:rsidP="001627B2">
            <w:pPr>
              <w:pStyle w:val="1c"/>
              <w:rPr>
                <w:b/>
                <w:szCs w:val="24"/>
                <w:lang w:eastAsia="ar-SA"/>
              </w:rPr>
            </w:pPr>
            <w:r w:rsidRPr="000A348C">
              <w:rPr>
                <w:b/>
                <w:szCs w:val="24"/>
                <w:lang w:eastAsia="ar-SA"/>
              </w:rPr>
              <w:t>Всего по группе</w:t>
            </w:r>
          </w:p>
        </w:tc>
        <w:tc>
          <w:tcPr>
            <w:tcW w:w="992" w:type="dxa"/>
            <w:tcBorders>
              <w:top w:val="nil"/>
              <w:left w:val="nil"/>
              <w:bottom w:val="single" w:sz="4" w:space="0" w:color="auto"/>
              <w:right w:val="single" w:sz="4" w:space="0" w:color="auto"/>
            </w:tcBorders>
            <w:vAlign w:val="center"/>
            <w:hideMark/>
          </w:tcPr>
          <w:p w14:paraId="543F2987" w14:textId="77777777" w:rsidR="00A5436F" w:rsidRPr="000A348C" w:rsidRDefault="00390ECB" w:rsidP="001627B2">
            <w:pPr>
              <w:pStyle w:val="1c"/>
              <w:rPr>
                <w:b/>
                <w:lang w:eastAsia="ar-SA"/>
              </w:rPr>
            </w:pPr>
            <w:r w:rsidRPr="000A348C">
              <w:rPr>
                <w:b/>
                <w:lang w:eastAsia="ar-SA"/>
              </w:rPr>
              <w:t>60</w:t>
            </w:r>
            <w:r w:rsidR="00A5436F" w:rsidRPr="000A348C">
              <w:rPr>
                <w:b/>
                <w:lang w:eastAsia="ar-SA"/>
              </w:rPr>
              <w:t>300</w:t>
            </w:r>
          </w:p>
        </w:tc>
        <w:tc>
          <w:tcPr>
            <w:tcW w:w="1134" w:type="dxa"/>
            <w:tcBorders>
              <w:top w:val="nil"/>
              <w:left w:val="nil"/>
              <w:bottom w:val="single" w:sz="4" w:space="0" w:color="auto"/>
              <w:right w:val="single" w:sz="4" w:space="0" w:color="auto"/>
            </w:tcBorders>
            <w:vAlign w:val="center"/>
            <w:hideMark/>
          </w:tcPr>
          <w:p w14:paraId="1628F59D" w14:textId="77777777" w:rsidR="00A5436F" w:rsidRPr="000A348C" w:rsidRDefault="00390ECB" w:rsidP="001627B2">
            <w:pPr>
              <w:pStyle w:val="1c"/>
              <w:rPr>
                <w:b/>
                <w:lang w:eastAsia="ar-SA"/>
              </w:rPr>
            </w:pPr>
            <w:r w:rsidRPr="000A348C">
              <w:rPr>
                <w:b/>
                <w:lang w:eastAsia="ar-SA"/>
              </w:rPr>
              <w:t>60</w:t>
            </w:r>
            <w:r w:rsidR="00A5436F" w:rsidRPr="000A348C">
              <w:rPr>
                <w:b/>
                <w:lang w:eastAsia="ar-SA"/>
              </w:rPr>
              <w:t>000</w:t>
            </w:r>
          </w:p>
        </w:tc>
        <w:tc>
          <w:tcPr>
            <w:tcW w:w="1134" w:type="dxa"/>
            <w:tcBorders>
              <w:top w:val="nil"/>
              <w:left w:val="nil"/>
              <w:bottom w:val="single" w:sz="4" w:space="0" w:color="auto"/>
              <w:right w:val="single" w:sz="4" w:space="0" w:color="auto"/>
            </w:tcBorders>
            <w:vAlign w:val="center"/>
            <w:hideMark/>
          </w:tcPr>
          <w:p w14:paraId="3C634C25" w14:textId="77777777" w:rsidR="00A5436F" w:rsidRPr="000A348C" w:rsidRDefault="00A5436F" w:rsidP="001627B2">
            <w:pPr>
              <w:pStyle w:val="1c"/>
              <w:rPr>
                <w:b/>
                <w:lang w:eastAsia="ar-SA"/>
              </w:rPr>
            </w:pPr>
            <w:r w:rsidRPr="000A348C">
              <w:rPr>
                <w:b/>
                <w:lang w:eastAsia="ar-SA"/>
              </w:rPr>
              <w:t>5</w:t>
            </w:r>
          </w:p>
        </w:tc>
        <w:tc>
          <w:tcPr>
            <w:tcW w:w="992" w:type="dxa"/>
            <w:tcBorders>
              <w:top w:val="nil"/>
              <w:left w:val="nil"/>
              <w:bottom w:val="single" w:sz="4" w:space="0" w:color="auto"/>
              <w:right w:val="single" w:sz="4" w:space="0" w:color="auto"/>
            </w:tcBorders>
            <w:vAlign w:val="center"/>
            <w:hideMark/>
          </w:tcPr>
          <w:p w14:paraId="486D058D" w14:textId="77777777" w:rsidR="00A5436F" w:rsidRPr="000A348C" w:rsidRDefault="00A5436F" w:rsidP="001627B2">
            <w:pPr>
              <w:pStyle w:val="1c"/>
              <w:rPr>
                <w:b/>
                <w:lang w:eastAsia="ar-SA"/>
              </w:rPr>
            </w:pPr>
            <w:r w:rsidRPr="000A348C">
              <w:rPr>
                <w:b/>
                <w:lang w:eastAsia="ar-SA"/>
              </w:rPr>
              <w:t>300</w:t>
            </w:r>
          </w:p>
        </w:tc>
        <w:tc>
          <w:tcPr>
            <w:tcW w:w="992" w:type="dxa"/>
            <w:tcBorders>
              <w:top w:val="nil"/>
              <w:left w:val="nil"/>
              <w:bottom w:val="single" w:sz="4" w:space="0" w:color="auto"/>
              <w:right w:val="single" w:sz="4" w:space="0" w:color="auto"/>
            </w:tcBorders>
            <w:vAlign w:val="center"/>
            <w:hideMark/>
          </w:tcPr>
          <w:p w14:paraId="197AD176" w14:textId="77777777" w:rsidR="00A5436F" w:rsidRPr="000A348C" w:rsidRDefault="00A5436F" w:rsidP="001627B2">
            <w:pPr>
              <w:pStyle w:val="1c"/>
              <w:rPr>
                <w:b/>
                <w:lang w:eastAsia="ar-SA"/>
              </w:rPr>
            </w:pPr>
            <w:r w:rsidRPr="000A348C">
              <w:rPr>
                <w:b/>
                <w:lang w:eastAsia="ar-SA"/>
              </w:rPr>
              <w:t> </w:t>
            </w:r>
          </w:p>
        </w:tc>
        <w:tc>
          <w:tcPr>
            <w:tcW w:w="1147" w:type="dxa"/>
            <w:tcBorders>
              <w:top w:val="nil"/>
              <w:left w:val="nil"/>
              <w:bottom w:val="single" w:sz="4" w:space="0" w:color="auto"/>
              <w:right w:val="single" w:sz="4" w:space="0" w:color="auto"/>
            </w:tcBorders>
            <w:vAlign w:val="center"/>
            <w:hideMark/>
          </w:tcPr>
          <w:p w14:paraId="17C24A2D" w14:textId="77777777" w:rsidR="00A5436F" w:rsidRPr="000A348C" w:rsidRDefault="00A5436F" w:rsidP="001627B2">
            <w:pPr>
              <w:pStyle w:val="1c"/>
              <w:rPr>
                <w:b/>
                <w:lang w:eastAsia="ar-SA"/>
              </w:rPr>
            </w:pPr>
            <w:r w:rsidRPr="000A348C">
              <w:rPr>
                <w:b/>
                <w:lang w:eastAsia="ar-SA"/>
              </w:rPr>
              <w:t>28</w:t>
            </w:r>
          </w:p>
        </w:tc>
        <w:tc>
          <w:tcPr>
            <w:tcW w:w="832" w:type="dxa"/>
            <w:tcBorders>
              <w:top w:val="nil"/>
              <w:left w:val="nil"/>
              <w:bottom w:val="single" w:sz="4" w:space="0" w:color="auto"/>
              <w:right w:val="single" w:sz="4" w:space="0" w:color="auto"/>
            </w:tcBorders>
            <w:vAlign w:val="center"/>
            <w:hideMark/>
          </w:tcPr>
          <w:p w14:paraId="13A45D91" w14:textId="77777777" w:rsidR="00A5436F" w:rsidRPr="000A348C" w:rsidRDefault="00A5436F" w:rsidP="001627B2">
            <w:pPr>
              <w:pStyle w:val="1c"/>
              <w:rPr>
                <w:b/>
                <w:lang w:eastAsia="ar-SA"/>
              </w:rPr>
            </w:pPr>
            <w:r w:rsidRPr="000A348C">
              <w:rPr>
                <w:b/>
                <w:lang w:eastAsia="ar-SA"/>
              </w:rPr>
              <w:t>99</w:t>
            </w:r>
          </w:p>
        </w:tc>
      </w:tr>
      <w:tr w:rsidR="00A5436F" w:rsidRPr="000A348C" w14:paraId="68F9081F"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CEBEA54" w14:textId="77777777" w:rsidR="00A5436F" w:rsidRPr="000A348C" w:rsidRDefault="00A5436F" w:rsidP="001627B2">
            <w:pPr>
              <w:pStyle w:val="1c"/>
              <w:rPr>
                <w:szCs w:val="24"/>
                <w:lang w:eastAsia="ar-SA"/>
              </w:rPr>
            </w:pPr>
            <w:r w:rsidRPr="000A348C">
              <w:rPr>
                <w:szCs w:val="24"/>
                <w:lang w:eastAsia="ar-SA"/>
              </w:rPr>
              <w:t>д. Матокса</w:t>
            </w:r>
          </w:p>
        </w:tc>
        <w:tc>
          <w:tcPr>
            <w:tcW w:w="992" w:type="dxa"/>
            <w:tcBorders>
              <w:top w:val="nil"/>
              <w:left w:val="nil"/>
              <w:bottom w:val="single" w:sz="4" w:space="0" w:color="auto"/>
              <w:right w:val="single" w:sz="4" w:space="0" w:color="auto"/>
            </w:tcBorders>
            <w:vAlign w:val="center"/>
            <w:hideMark/>
          </w:tcPr>
          <w:p w14:paraId="41897115" w14:textId="77777777" w:rsidR="00A5436F" w:rsidRPr="000A348C" w:rsidRDefault="00390ECB" w:rsidP="001627B2">
            <w:pPr>
              <w:pStyle w:val="1c"/>
              <w:rPr>
                <w:lang w:eastAsia="ar-SA"/>
              </w:rPr>
            </w:pPr>
            <w:r w:rsidRPr="000A348C">
              <w:rPr>
                <w:lang w:eastAsia="ar-SA"/>
              </w:rPr>
              <w:t>4</w:t>
            </w:r>
            <w:r w:rsidR="00A5436F" w:rsidRPr="000A348C">
              <w:rPr>
                <w:lang w:eastAsia="ar-SA"/>
              </w:rPr>
              <w:t>261,0</w:t>
            </w:r>
          </w:p>
        </w:tc>
        <w:tc>
          <w:tcPr>
            <w:tcW w:w="1134" w:type="dxa"/>
            <w:tcBorders>
              <w:top w:val="nil"/>
              <w:left w:val="nil"/>
              <w:bottom w:val="single" w:sz="4" w:space="0" w:color="auto"/>
              <w:right w:val="single" w:sz="4" w:space="0" w:color="auto"/>
            </w:tcBorders>
            <w:noWrap/>
            <w:vAlign w:val="center"/>
            <w:hideMark/>
          </w:tcPr>
          <w:p w14:paraId="50C400EE" w14:textId="77777777" w:rsidR="00A5436F" w:rsidRPr="000A348C" w:rsidRDefault="00390ECB" w:rsidP="001627B2">
            <w:pPr>
              <w:pStyle w:val="1c"/>
              <w:rPr>
                <w:lang w:eastAsia="ar-SA"/>
              </w:rPr>
            </w:pPr>
            <w:r w:rsidRPr="000A348C">
              <w:rPr>
                <w:lang w:eastAsia="ar-SA"/>
              </w:rPr>
              <w:t>1</w:t>
            </w:r>
            <w:r w:rsidR="00A5436F" w:rsidRPr="000A348C">
              <w:rPr>
                <w:lang w:eastAsia="ar-SA"/>
              </w:rPr>
              <w:t>441,0</w:t>
            </w:r>
          </w:p>
        </w:tc>
        <w:tc>
          <w:tcPr>
            <w:tcW w:w="1134" w:type="dxa"/>
            <w:tcBorders>
              <w:top w:val="nil"/>
              <w:left w:val="nil"/>
              <w:bottom w:val="single" w:sz="4" w:space="0" w:color="auto"/>
              <w:right w:val="single" w:sz="4" w:space="0" w:color="auto"/>
            </w:tcBorders>
            <w:noWrap/>
            <w:vAlign w:val="center"/>
            <w:hideMark/>
          </w:tcPr>
          <w:p w14:paraId="0A647D2F" w14:textId="77777777" w:rsidR="00A5436F" w:rsidRPr="000A348C" w:rsidRDefault="00A5436F" w:rsidP="001627B2">
            <w:pPr>
              <w:pStyle w:val="1c"/>
              <w:rPr>
                <w:lang w:eastAsia="ar-SA"/>
              </w:rPr>
            </w:pPr>
            <w:r w:rsidRPr="000A348C">
              <w:rPr>
                <w:lang w:eastAsia="ar-SA"/>
              </w:rPr>
              <w:t>47</w:t>
            </w:r>
          </w:p>
        </w:tc>
        <w:tc>
          <w:tcPr>
            <w:tcW w:w="992" w:type="dxa"/>
            <w:tcBorders>
              <w:top w:val="nil"/>
              <w:left w:val="nil"/>
              <w:bottom w:val="single" w:sz="4" w:space="0" w:color="auto"/>
              <w:right w:val="single" w:sz="4" w:space="0" w:color="auto"/>
            </w:tcBorders>
            <w:noWrap/>
            <w:vAlign w:val="center"/>
            <w:hideMark/>
          </w:tcPr>
          <w:p w14:paraId="4C233BEE" w14:textId="77777777" w:rsidR="00A5436F" w:rsidRPr="000A348C" w:rsidRDefault="00390ECB" w:rsidP="001627B2">
            <w:pPr>
              <w:pStyle w:val="1c"/>
              <w:rPr>
                <w:lang w:eastAsia="ar-SA"/>
              </w:rPr>
            </w:pPr>
            <w:r w:rsidRPr="000A348C">
              <w:rPr>
                <w:lang w:eastAsia="ar-SA"/>
              </w:rPr>
              <w:t>2</w:t>
            </w:r>
            <w:r w:rsidR="00A5436F" w:rsidRPr="000A348C">
              <w:rPr>
                <w:lang w:eastAsia="ar-SA"/>
              </w:rPr>
              <w:t>820,0</w:t>
            </w:r>
          </w:p>
        </w:tc>
        <w:tc>
          <w:tcPr>
            <w:tcW w:w="992" w:type="dxa"/>
            <w:tcBorders>
              <w:top w:val="nil"/>
              <w:left w:val="nil"/>
              <w:bottom w:val="single" w:sz="4" w:space="0" w:color="auto"/>
              <w:right w:val="single" w:sz="4" w:space="0" w:color="auto"/>
            </w:tcBorders>
            <w:noWrap/>
            <w:vAlign w:val="center"/>
            <w:hideMark/>
          </w:tcPr>
          <w:p w14:paraId="7EBEFAB7"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7FA535D6" w14:textId="77777777" w:rsidR="00A5436F" w:rsidRPr="000A348C" w:rsidRDefault="00A5436F" w:rsidP="001627B2">
            <w:pPr>
              <w:pStyle w:val="1c"/>
              <w:rPr>
                <w:lang w:eastAsia="ar-SA"/>
              </w:rPr>
            </w:pPr>
            <w:r w:rsidRPr="000A348C">
              <w:rPr>
                <w:lang w:eastAsia="ar-SA"/>
              </w:rPr>
              <w:t>2</w:t>
            </w:r>
          </w:p>
        </w:tc>
        <w:tc>
          <w:tcPr>
            <w:tcW w:w="832" w:type="dxa"/>
            <w:tcBorders>
              <w:top w:val="nil"/>
              <w:left w:val="nil"/>
              <w:bottom w:val="single" w:sz="4" w:space="0" w:color="auto"/>
              <w:right w:val="single" w:sz="4" w:space="0" w:color="auto"/>
            </w:tcBorders>
            <w:noWrap/>
            <w:vAlign w:val="center"/>
            <w:hideMark/>
          </w:tcPr>
          <w:p w14:paraId="000F6096" w14:textId="77777777" w:rsidR="00A5436F" w:rsidRPr="000A348C" w:rsidRDefault="00A5436F" w:rsidP="001627B2">
            <w:pPr>
              <w:pStyle w:val="1c"/>
              <w:rPr>
                <w:lang w:eastAsia="ar-SA"/>
              </w:rPr>
            </w:pPr>
            <w:r w:rsidRPr="000A348C">
              <w:rPr>
                <w:lang w:eastAsia="ar-SA"/>
              </w:rPr>
              <w:t>5</w:t>
            </w:r>
          </w:p>
        </w:tc>
      </w:tr>
      <w:tr w:rsidR="00A5436F" w:rsidRPr="000A348C" w14:paraId="0BDA09B2"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34B97EDB" w14:textId="77777777" w:rsidR="00A5436F" w:rsidRPr="000A348C" w:rsidRDefault="00A5436F" w:rsidP="001627B2">
            <w:pPr>
              <w:pStyle w:val="1c"/>
              <w:rPr>
                <w:szCs w:val="24"/>
                <w:lang w:eastAsia="ar-SA"/>
              </w:rPr>
            </w:pPr>
            <w:r w:rsidRPr="000A348C">
              <w:rPr>
                <w:szCs w:val="24"/>
                <w:lang w:eastAsia="ar-SA"/>
              </w:rPr>
              <w:lastRenderedPageBreak/>
              <w:t>д. Ненимяки</w:t>
            </w:r>
          </w:p>
        </w:tc>
        <w:tc>
          <w:tcPr>
            <w:tcW w:w="992" w:type="dxa"/>
            <w:tcBorders>
              <w:top w:val="nil"/>
              <w:left w:val="nil"/>
              <w:bottom w:val="single" w:sz="4" w:space="0" w:color="auto"/>
              <w:right w:val="single" w:sz="4" w:space="0" w:color="auto"/>
            </w:tcBorders>
            <w:vAlign w:val="center"/>
            <w:hideMark/>
          </w:tcPr>
          <w:p w14:paraId="4B4466C2" w14:textId="77777777" w:rsidR="00A5436F" w:rsidRPr="000A348C" w:rsidRDefault="00390ECB" w:rsidP="001627B2">
            <w:pPr>
              <w:pStyle w:val="1c"/>
              <w:rPr>
                <w:lang w:eastAsia="ar-SA"/>
              </w:rPr>
            </w:pPr>
            <w:r w:rsidRPr="000A348C">
              <w:rPr>
                <w:lang w:eastAsia="ar-SA"/>
              </w:rPr>
              <w:t>24</w:t>
            </w:r>
            <w:r w:rsidR="00A5436F" w:rsidRPr="000A348C">
              <w:rPr>
                <w:lang w:eastAsia="ar-SA"/>
              </w:rPr>
              <w:t>074,4</w:t>
            </w:r>
          </w:p>
        </w:tc>
        <w:tc>
          <w:tcPr>
            <w:tcW w:w="1134" w:type="dxa"/>
            <w:tcBorders>
              <w:top w:val="nil"/>
              <w:left w:val="nil"/>
              <w:bottom w:val="single" w:sz="4" w:space="0" w:color="auto"/>
              <w:right w:val="single" w:sz="4" w:space="0" w:color="auto"/>
            </w:tcBorders>
            <w:noWrap/>
            <w:vAlign w:val="center"/>
            <w:hideMark/>
          </w:tcPr>
          <w:p w14:paraId="1A26FA18" w14:textId="77777777" w:rsidR="00A5436F" w:rsidRPr="000A348C" w:rsidRDefault="00390ECB" w:rsidP="001627B2">
            <w:pPr>
              <w:pStyle w:val="1c"/>
              <w:rPr>
                <w:lang w:eastAsia="ar-SA"/>
              </w:rPr>
            </w:pPr>
            <w:r w:rsidRPr="000A348C">
              <w:rPr>
                <w:lang w:eastAsia="ar-SA"/>
              </w:rPr>
              <w:t>24</w:t>
            </w:r>
            <w:r w:rsidR="00A5436F" w:rsidRPr="000A348C">
              <w:rPr>
                <w:lang w:eastAsia="ar-SA"/>
              </w:rPr>
              <w:t>074,4</w:t>
            </w:r>
          </w:p>
        </w:tc>
        <w:tc>
          <w:tcPr>
            <w:tcW w:w="1134" w:type="dxa"/>
            <w:tcBorders>
              <w:top w:val="nil"/>
              <w:left w:val="nil"/>
              <w:bottom w:val="single" w:sz="4" w:space="0" w:color="auto"/>
              <w:right w:val="single" w:sz="4" w:space="0" w:color="auto"/>
            </w:tcBorders>
            <w:noWrap/>
            <w:vAlign w:val="center"/>
            <w:hideMark/>
          </w:tcPr>
          <w:p w14:paraId="6455277C"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31D8A5CD"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5F5D7693" w14:textId="77777777" w:rsidR="00A5436F" w:rsidRPr="000A348C" w:rsidRDefault="00A5436F" w:rsidP="001627B2">
            <w:pPr>
              <w:pStyle w:val="1c"/>
              <w:rPr>
                <w:lang w:eastAsia="ar-SA"/>
              </w:rPr>
            </w:pPr>
            <w:r w:rsidRPr="000A348C">
              <w:rPr>
                <w:lang w:eastAsia="ar-SA"/>
              </w:rPr>
              <w:t>700</w:t>
            </w:r>
          </w:p>
        </w:tc>
        <w:tc>
          <w:tcPr>
            <w:tcW w:w="1147" w:type="dxa"/>
            <w:tcBorders>
              <w:top w:val="nil"/>
              <w:left w:val="nil"/>
              <w:bottom w:val="single" w:sz="4" w:space="0" w:color="auto"/>
              <w:right w:val="single" w:sz="4" w:space="0" w:color="auto"/>
            </w:tcBorders>
            <w:noWrap/>
            <w:vAlign w:val="center"/>
            <w:hideMark/>
          </w:tcPr>
          <w:p w14:paraId="1F9ABBB9" w14:textId="77777777" w:rsidR="00A5436F" w:rsidRPr="000A348C" w:rsidRDefault="00A5436F" w:rsidP="001627B2">
            <w:pPr>
              <w:pStyle w:val="1c"/>
              <w:rPr>
                <w:lang w:eastAsia="ar-SA"/>
              </w:rPr>
            </w:pPr>
            <w:r w:rsidRPr="000A348C">
              <w:rPr>
                <w:lang w:eastAsia="ar-SA"/>
              </w:rPr>
              <w:t>7</w:t>
            </w:r>
          </w:p>
        </w:tc>
        <w:tc>
          <w:tcPr>
            <w:tcW w:w="832" w:type="dxa"/>
            <w:tcBorders>
              <w:top w:val="nil"/>
              <w:left w:val="nil"/>
              <w:bottom w:val="single" w:sz="4" w:space="0" w:color="auto"/>
              <w:right w:val="single" w:sz="4" w:space="0" w:color="auto"/>
            </w:tcBorders>
            <w:noWrap/>
            <w:vAlign w:val="center"/>
            <w:hideMark/>
          </w:tcPr>
          <w:p w14:paraId="0E206547" w14:textId="77777777" w:rsidR="00A5436F" w:rsidRPr="000A348C" w:rsidRDefault="00A5436F" w:rsidP="001627B2">
            <w:pPr>
              <w:pStyle w:val="1c"/>
              <w:rPr>
                <w:lang w:eastAsia="ar-SA"/>
              </w:rPr>
            </w:pPr>
            <w:r w:rsidRPr="000A348C">
              <w:rPr>
                <w:lang w:eastAsia="ar-SA"/>
              </w:rPr>
              <w:t>24</w:t>
            </w:r>
          </w:p>
        </w:tc>
      </w:tr>
      <w:tr w:rsidR="00A5436F" w:rsidRPr="000A348C" w14:paraId="01848367"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46B2AE48" w14:textId="77777777" w:rsidR="00A5436F" w:rsidRPr="000A348C" w:rsidRDefault="00A5436F" w:rsidP="001627B2">
            <w:pPr>
              <w:pStyle w:val="1c"/>
              <w:rPr>
                <w:szCs w:val="24"/>
                <w:lang w:eastAsia="ar-SA"/>
              </w:rPr>
            </w:pPr>
            <w:r w:rsidRPr="000A348C">
              <w:rPr>
                <w:szCs w:val="24"/>
                <w:lang w:eastAsia="ar-SA"/>
              </w:rPr>
              <w:t>д. Керро</w:t>
            </w:r>
          </w:p>
        </w:tc>
        <w:tc>
          <w:tcPr>
            <w:tcW w:w="992" w:type="dxa"/>
            <w:tcBorders>
              <w:top w:val="nil"/>
              <w:left w:val="nil"/>
              <w:bottom w:val="single" w:sz="4" w:space="0" w:color="auto"/>
              <w:right w:val="single" w:sz="4" w:space="0" w:color="auto"/>
            </w:tcBorders>
            <w:vAlign w:val="center"/>
            <w:hideMark/>
          </w:tcPr>
          <w:p w14:paraId="4FD4D7F9" w14:textId="77777777" w:rsidR="00A5436F" w:rsidRPr="000A348C" w:rsidRDefault="00390ECB" w:rsidP="001627B2">
            <w:pPr>
              <w:pStyle w:val="1c"/>
              <w:rPr>
                <w:lang w:eastAsia="ar-SA"/>
              </w:rPr>
            </w:pPr>
            <w:r w:rsidRPr="000A348C">
              <w:rPr>
                <w:lang w:eastAsia="ar-SA"/>
              </w:rPr>
              <w:t>9</w:t>
            </w:r>
            <w:r w:rsidR="00A5436F" w:rsidRPr="000A348C">
              <w:rPr>
                <w:lang w:eastAsia="ar-SA"/>
              </w:rPr>
              <w:t>015,0</w:t>
            </w:r>
          </w:p>
        </w:tc>
        <w:tc>
          <w:tcPr>
            <w:tcW w:w="1134" w:type="dxa"/>
            <w:tcBorders>
              <w:top w:val="nil"/>
              <w:left w:val="nil"/>
              <w:bottom w:val="single" w:sz="4" w:space="0" w:color="auto"/>
              <w:right w:val="single" w:sz="4" w:space="0" w:color="auto"/>
            </w:tcBorders>
            <w:noWrap/>
            <w:vAlign w:val="center"/>
            <w:hideMark/>
          </w:tcPr>
          <w:p w14:paraId="336E40CD" w14:textId="77777777" w:rsidR="00A5436F" w:rsidRPr="000A348C" w:rsidRDefault="00390ECB" w:rsidP="001627B2">
            <w:pPr>
              <w:pStyle w:val="1c"/>
              <w:rPr>
                <w:lang w:eastAsia="ar-SA"/>
              </w:rPr>
            </w:pPr>
            <w:r w:rsidRPr="000A348C">
              <w:rPr>
                <w:lang w:eastAsia="ar-SA"/>
              </w:rPr>
              <w:t>9</w:t>
            </w:r>
            <w:r w:rsidR="00A5436F" w:rsidRPr="000A348C">
              <w:rPr>
                <w:lang w:eastAsia="ar-SA"/>
              </w:rPr>
              <w:t>015,0</w:t>
            </w:r>
          </w:p>
        </w:tc>
        <w:tc>
          <w:tcPr>
            <w:tcW w:w="1134" w:type="dxa"/>
            <w:tcBorders>
              <w:top w:val="nil"/>
              <w:left w:val="nil"/>
              <w:bottom w:val="single" w:sz="4" w:space="0" w:color="auto"/>
              <w:right w:val="single" w:sz="4" w:space="0" w:color="auto"/>
            </w:tcBorders>
            <w:noWrap/>
            <w:vAlign w:val="center"/>
            <w:hideMark/>
          </w:tcPr>
          <w:p w14:paraId="27B8CE0B"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77C5401A" w14:textId="77777777" w:rsidR="00A5436F" w:rsidRPr="000A348C" w:rsidRDefault="00A5436F" w:rsidP="001627B2">
            <w:pPr>
              <w:pStyle w:val="1c"/>
              <w:rPr>
                <w:lang w:eastAsia="ar-SA"/>
              </w:rPr>
            </w:pPr>
            <w:r w:rsidRPr="000A348C">
              <w:rPr>
                <w:lang w:eastAsia="ar-SA"/>
              </w:rPr>
              <w:t> </w:t>
            </w:r>
          </w:p>
        </w:tc>
        <w:tc>
          <w:tcPr>
            <w:tcW w:w="992" w:type="dxa"/>
            <w:tcBorders>
              <w:top w:val="nil"/>
              <w:left w:val="nil"/>
              <w:bottom w:val="single" w:sz="4" w:space="0" w:color="auto"/>
              <w:right w:val="single" w:sz="4" w:space="0" w:color="auto"/>
            </w:tcBorders>
            <w:noWrap/>
            <w:vAlign w:val="center"/>
            <w:hideMark/>
          </w:tcPr>
          <w:p w14:paraId="653929EB"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5D09FB9A"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63063DFA" w14:textId="77777777" w:rsidR="00A5436F" w:rsidRPr="000A348C" w:rsidRDefault="00A5436F" w:rsidP="001627B2">
            <w:pPr>
              <w:pStyle w:val="1c"/>
              <w:rPr>
                <w:lang w:eastAsia="ar-SA"/>
              </w:rPr>
            </w:pPr>
            <w:r w:rsidRPr="000A348C">
              <w:rPr>
                <w:lang w:eastAsia="ar-SA"/>
              </w:rPr>
              <w:t>-</w:t>
            </w:r>
          </w:p>
        </w:tc>
      </w:tr>
      <w:tr w:rsidR="00A5436F" w:rsidRPr="000A348C" w14:paraId="765E11D5" w14:textId="77777777" w:rsidTr="00390ECB">
        <w:trPr>
          <w:trHeight w:val="300"/>
          <w:jc w:val="center"/>
        </w:trPr>
        <w:tc>
          <w:tcPr>
            <w:tcW w:w="2122" w:type="dxa"/>
            <w:tcBorders>
              <w:top w:val="nil"/>
              <w:left w:val="single" w:sz="4" w:space="0" w:color="auto"/>
              <w:bottom w:val="single" w:sz="4" w:space="0" w:color="auto"/>
              <w:right w:val="single" w:sz="4" w:space="0" w:color="auto"/>
            </w:tcBorders>
            <w:hideMark/>
          </w:tcPr>
          <w:p w14:paraId="53B1C941" w14:textId="77777777" w:rsidR="00A5436F" w:rsidRPr="000A348C" w:rsidRDefault="00A5436F" w:rsidP="001627B2">
            <w:pPr>
              <w:pStyle w:val="1c"/>
              <w:rPr>
                <w:szCs w:val="24"/>
                <w:lang w:eastAsia="ar-SA"/>
              </w:rPr>
            </w:pPr>
            <w:r w:rsidRPr="000A348C">
              <w:rPr>
                <w:szCs w:val="24"/>
                <w:lang w:eastAsia="ar-SA"/>
              </w:rPr>
              <w:t>д. Вуолы</w:t>
            </w:r>
          </w:p>
        </w:tc>
        <w:tc>
          <w:tcPr>
            <w:tcW w:w="992" w:type="dxa"/>
            <w:tcBorders>
              <w:top w:val="nil"/>
              <w:left w:val="nil"/>
              <w:bottom w:val="single" w:sz="4" w:space="0" w:color="auto"/>
              <w:right w:val="single" w:sz="4" w:space="0" w:color="auto"/>
            </w:tcBorders>
            <w:vAlign w:val="center"/>
            <w:hideMark/>
          </w:tcPr>
          <w:p w14:paraId="66829D5A" w14:textId="77777777" w:rsidR="00A5436F" w:rsidRPr="000A348C" w:rsidRDefault="00A5436F" w:rsidP="001627B2">
            <w:pPr>
              <w:pStyle w:val="1c"/>
              <w:rPr>
                <w:lang w:eastAsia="ar-SA"/>
              </w:rPr>
            </w:pPr>
            <w:r w:rsidRPr="000A348C">
              <w:rPr>
                <w:lang w:eastAsia="ar-SA"/>
              </w:rPr>
              <w:t>344,6</w:t>
            </w:r>
          </w:p>
        </w:tc>
        <w:tc>
          <w:tcPr>
            <w:tcW w:w="1134" w:type="dxa"/>
            <w:tcBorders>
              <w:top w:val="nil"/>
              <w:left w:val="nil"/>
              <w:bottom w:val="single" w:sz="4" w:space="0" w:color="auto"/>
              <w:right w:val="single" w:sz="4" w:space="0" w:color="auto"/>
            </w:tcBorders>
            <w:noWrap/>
            <w:vAlign w:val="center"/>
            <w:hideMark/>
          </w:tcPr>
          <w:p w14:paraId="3BDB69BA" w14:textId="77777777" w:rsidR="00A5436F" w:rsidRPr="000A348C" w:rsidRDefault="00A5436F" w:rsidP="001627B2">
            <w:pPr>
              <w:pStyle w:val="1c"/>
              <w:rPr>
                <w:lang w:eastAsia="ar-SA"/>
              </w:rPr>
            </w:pPr>
            <w:r w:rsidRPr="000A348C">
              <w:rPr>
                <w:lang w:eastAsia="ar-SA"/>
              </w:rPr>
              <w:t>104,6</w:t>
            </w:r>
          </w:p>
        </w:tc>
        <w:tc>
          <w:tcPr>
            <w:tcW w:w="1134" w:type="dxa"/>
            <w:tcBorders>
              <w:top w:val="nil"/>
              <w:left w:val="nil"/>
              <w:bottom w:val="single" w:sz="4" w:space="0" w:color="auto"/>
              <w:right w:val="single" w:sz="4" w:space="0" w:color="auto"/>
            </w:tcBorders>
            <w:noWrap/>
            <w:vAlign w:val="center"/>
            <w:hideMark/>
          </w:tcPr>
          <w:p w14:paraId="6B73CADA" w14:textId="77777777" w:rsidR="00A5436F" w:rsidRPr="000A348C" w:rsidRDefault="00A5436F" w:rsidP="001627B2">
            <w:pPr>
              <w:pStyle w:val="1c"/>
              <w:rPr>
                <w:lang w:eastAsia="ar-SA"/>
              </w:rPr>
            </w:pPr>
            <w:r w:rsidRPr="000A348C">
              <w:rPr>
                <w:lang w:eastAsia="ar-SA"/>
              </w:rPr>
              <w:t>4</w:t>
            </w:r>
          </w:p>
        </w:tc>
        <w:tc>
          <w:tcPr>
            <w:tcW w:w="992" w:type="dxa"/>
            <w:tcBorders>
              <w:top w:val="nil"/>
              <w:left w:val="nil"/>
              <w:bottom w:val="single" w:sz="4" w:space="0" w:color="auto"/>
              <w:right w:val="single" w:sz="4" w:space="0" w:color="auto"/>
            </w:tcBorders>
            <w:noWrap/>
            <w:vAlign w:val="center"/>
            <w:hideMark/>
          </w:tcPr>
          <w:p w14:paraId="5439F592" w14:textId="77777777" w:rsidR="00A5436F" w:rsidRPr="000A348C" w:rsidRDefault="00A5436F" w:rsidP="001627B2">
            <w:pPr>
              <w:pStyle w:val="1c"/>
              <w:rPr>
                <w:lang w:eastAsia="ar-SA"/>
              </w:rPr>
            </w:pPr>
            <w:r w:rsidRPr="000A348C">
              <w:rPr>
                <w:lang w:eastAsia="ar-SA"/>
              </w:rPr>
              <w:t>240,0</w:t>
            </w:r>
          </w:p>
        </w:tc>
        <w:tc>
          <w:tcPr>
            <w:tcW w:w="992" w:type="dxa"/>
            <w:tcBorders>
              <w:top w:val="nil"/>
              <w:left w:val="nil"/>
              <w:bottom w:val="single" w:sz="4" w:space="0" w:color="auto"/>
              <w:right w:val="single" w:sz="4" w:space="0" w:color="auto"/>
            </w:tcBorders>
            <w:noWrap/>
            <w:vAlign w:val="center"/>
            <w:hideMark/>
          </w:tcPr>
          <w:p w14:paraId="4E8EBCED" w14:textId="77777777" w:rsidR="00A5436F" w:rsidRPr="000A348C" w:rsidRDefault="00A5436F" w:rsidP="001627B2">
            <w:pPr>
              <w:pStyle w:val="1c"/>
              <w:rPr>
                <w:lang w:eastAsia="ar-SA"/>
              </w:rPr>
            </w:pPr>
            <w:r w:rsidRPr="000A348C">
              <w:rPr>
                <w:lang w:eastAsia="ar-SA"/>
              </w:rPr>
              <w:t> </w:t>
            </w:r>
          </w:p>
        </w:tc>
        <w:tc>
          <w:tcPr>
            <w:tcW w:w="1147" w:type="dxa"/>
            <w:tcBorders>
              <w:top w:val="nil"/>
              <w:left w:val="nil"/>
              <w:bottom w:val="single" w:sz="4" w:space="0" w:color="auto"/>
              <w:right w:val="single" w:sz="4" w:space="0" w:color="auto"/>
            </w:tcBorders>
            <w:noWrap/>
            <w:vAlign w:val="center"/>
            <w:hideMark/>
          </w:tcPr>
          <w:p w14:paraId="54F2B699" w14:textId="77777777" w:rsidR="00A5436F" w:rsidRPr="000A348C" w:rsidRDefault="00A5436F" w:rsidP="001627B2">
            <w:pPr>
              <w:pStyle w:val="1c"/>
              <w:rPr>
                <w:lang w:eastAsia="ar-SA"/>
              </w:rPr>
            </w:pPr>
            <w:r w:rsidRPr="000A348C">
              <w:rPr>
                <w:lang w:eastAsia="ar-SA"/>
              </w:rPr>
              <w:t>-</w:t>
            </w:r>
          </w:p>
        </w:tc>
        <w:tc>
          <w:tcPr>
            <w:tcW w:w="832" w:type="dxa"/>
            <w:tcBorders>
              <w:top w:val="nil"/>
              <w:left w:val="nil"/>
              <w:bottom w:val="single" w:sz="4" w:space="0" w:color="auto"/>
              <w:right w:val="single" w:sz="4" w:space="0" w:color="auto"/>
            </w:tcBorders>
            <w:noWrap/>
            <w:vAlign w:val="center"/>
            <w:hideMark/>
          </w:tcPr>
          <w:p w14:paraId="7E53F800" w14:textId="77777777" w:rsidR="00A5436F" w:rsidRPr="000A348C" w:rsidRDefault="00A5436F" w:rsidP="001627B2">
            <w:pPr>
              <w:pStyle w:val="1c"/>
              <w:rPr>
                <w:lang w:eastAsia="ar-SA"/>
              </w:rPr>
            </w:pPr>
            <w:r w:rsidRPr="000A348C">
              <w:rPr>
                <w:lang w:eastAsia="ar-SA"/>
              </w:rPr>
              <w:t>-</w:t>
            </w:r>
          </w:p>
        </w:tc>
      </w:tr>
      <w:tr w:rsidR="00A5436F" w:rsidRPr="000A348C" w14:paraId="317F59EB" w14:textId="77777777" w:rsidTr="00390ECB">
        <w:trPr>
          <w:trHeight w:val="285"/>
          <w:jc w:val="center"/>
        </w:trPr>
        <w:tc>
          <w:tcPr>
            <w:tcW w:w="2122" w:type="dxa"/>
            <w:tcBorders>
              <w:top w:val="nil"/>
              <w:left w:val="single" w:sz="4" w:space="0" w:color="auto"/>
              <w:bottom w:val="single" w:sz="4" w:space="0" w:color="auto"/>
              <w:right w:val="single" w:sz="4" w:space="0" w:color="auto"/>
            </w:tcBorders>
            <w:hideMark/>
          </w:tcPr>
          <w:p w14:paraId="11DEFFB5" w14:textId="77777777" w:rsidR="00A5436F" w:rsidRPr="000A348C" w:rsidRDefault="00A5436F" w:rsidP="001627B2">
            <w:pPr>
              <w:pStyle w:val="1c"/>
              <w:rPr>
                <w:b/>
                <w:lang w:eastAsia="ar-SA"/>
              </w:rPr>
            </w:pPr>
            <w:r w:rsidRPr="000A348C">
              <w:rPr>
                <w:b/>
                <w:lang w:eastAsia="ar-SA"/>
              </w:rPr>
              <w:t>Всего по поселению</w:t>
            </w:r>
          </w:p>
        </w:tc>
        <w:tc>
          <w:tcPr>
            <w:tcW w:w="992" w:type="dxa"/>
            <w:tcBorders>
              <w:top w:val="nil"/>
              <w:left w:val="nil"/>
              <w:bottom w:val="single" w:sz="4" w:space="0" w:color="auto"/>
              <w:right w:val="single" w:sz="4" w:space="0" w:color="auto"/>
            </w:tcBorders>
            <w:vAlign w:val="center"/>
            <w:hideMark/>
          </w:tcPr>
          <w:p w14:paraId="330488D0" w14:textId="77777777" w:rsidR="00A5436F" w:rsidRPr="000A348C" w:rsidRDefault="00390ECB" w:rsidP="001627B2">
            <w:pPr>
              <w:pStyle w:val="1c"/>
              <w:rPr>
                <w:b/>
                <w:lang w:eastAsia="ar-SA"/>
              </w:rPr>
            </w:pPr>
            <w:r w:rsidRPr="000A348C">
              <w:rPr>
                <w:b/>
                <w:lang w:eastAsia="ar-SA"/>
              </w:rPr>
              <w:t>267</w:t>
            </w:r>
            <w:r w:rsidR="00A5436F" w:rsidRPr="000A348C">
              <w:rPr>
                <w:b/>
                <w:lang w:eastAsia="ar-SA"/>
              </w:rPr>
              <w:t>032,3</w:t>
            </w:r>
          </w:p>
        </w:tc>
        <w:tc>
          <w:tcPr>
            <w:tcW w:w="1134" w:type="dxa"/>
            <w:tcBorders>
              <w:top w:val="nil"/>
              <w:left w:val="nil"/>
              <w:bottom w:val="single" w:sz="4" w:space="0" w:color="auto"/>
              <w:right w:val="single" w:sz="4" w:space="0" w:color="auto"/>
            </w:tcBorders>
            <w:vAlign w:val="center"/>
            <w:hideMark/>
          </w:tcPr>
          <w:p w14:paraId="50016708" w14:textId="77777777" w:rsidR="00A5436F" w:rsidRPr="000A348C" w:rsidRDefault="00390ECB" w:rsidP="001627B2">
            <w:pPr>
              <w:pStyle w:val="1c"/>
              <w:rPr>
                <w:b/>
                <w:lang w:eastAsia="ar-SA"/>
              </w:rPr>
            </w:pPr>
            <w:r w:rsidRPr="000A348C">
              <w:rPr>
                <w:b/>
                <w:lang w:eastAsia="ar-SA"/>
              </w:rPr>
              <w:t>185</w:t>
            </w:r>
            <w:r w:rsidR="00A5436F" w:rsidRPr="000A348C">
              <w:rPr>
                <w:b/>
                <w:lang w:eastAsia="ar-SA"/>
              </w:rPr>
              <w:t>792,3</w:t>
            </w:r>
          </w:p>
        </w:tc>
        <w:tc>
          <w:tcPr>
            <w:tcW w:w="1134" w:type="dxa"/>
            <w:tcBorders>
              <w:top w:val="nil"/>
              <w:left w:val="nil"/>
              <w:bottom w:val="single" w:sz="4" w:space="0" w:color="auto"/>
              <w:right w:val="single" w:sz="4" w:space="0" w:color="auto"/>
            </w:tcBorders>
            <w:vAlign w:val="center"/>
            <w:hideMark/>
          </w:tcPr>
          <w:p w14:paraId="60DA8515" w14:textId="77777777" w:rsidR="00A5436F" w:rsidRPr="000A348C" w:rsidRDefault="00390ECB" w:rsidP="001627B2">
            <w:pPr>
              <w:pStyle w:val="1c"/>
              <w:rPr>
                <w:b/>
                <w:lang w:eastAsia="ar-SA"/>
              </w:rPr>
            </w:pPr>
            <w:r w:rsidRPr="000A348C">
              <w:rPr>
                <w:b/>
                <w:lang w:eastAsia="ar-SA"/>
              </w:rPr>
              <w:t>1</w:t>
            </w:r>
            <w:r w:rsidR="00A5436F" w:rsidRPr="000A348C">
              <w:rPr>
                <w:b/>
                <w:lang w:eastAsia="ar-SA"/>
              </w:rPr>
              <w:t>354</w:t>
            </w:r>
          </w:p>
        </w:tc>
        <w:tc>
          <w:tcPr>
            <w:tcW w:w="992" w:type="dxa"/>
            <w:tcBorders>
              <w:top w:val="nil"/>
              <w:left w:val="nil"/>
              <w:bottom w:val="single" w:sz="4" w:space="0" w:color="auto"/>
              <w:right w:val="single" w:sz="4" w:space="0" w:color="auto"/>
            </w:tcBorders>
            <w:vAlign w:val="center"/>
            <w:hideMark/>
          </w:tcPr>
          <w:p w14:paraId="3A30550A" w14:textId="77777777" w:rsidR="00A5436F" w:rsidRPr="000A348C" w:rsidRDefault="00390ECB" w:rsidP="001627B2">
            <w:pPr>
              <w:pStyle w:val="1c"/>
              <w:rPr>
                <w:b/>
                <w:lang w:eastAsia="ar-SA"/>
              </w:rPr>
            </w:pPr>
            <w:r w:rsidRPr="000A348C">
              <w:rPr>
                <w:b/>
                <w:lang w:eastAsia="ar-SA"/>
              </w:rPr>
              <w:t>81</w:t>
            </w:r>
            <w:r w:rsidR="00A5436F" w:rsidRPr="000A348C">
              <w:rPr>
                <w:b/>
                <w:lang w:eastAsia="ar-SA"/>
              </w:rPr>
              <w:t>240,0</w:t>
            </w:r>
          </w:p>
        </w:tc>
        <w:tc>
          <w:tcPr>
            <w:tcW w:w="992" w:type="dxa"/>
            <w:tcBorders>
              <w:top w:val="nil"/>
              <w:left w:val="nil"/>
              <w:bottom w:val="single" w:sz="4" w:space="0" w:color="auto"/>
              <w:right w:val="single" w:sz="4" w:space="0" w:color="auto"/>
            </w:tcBorders>
            <w:vAlign w:val="center"/>
            <w:hideMark/>
          </w:tcPr>
          <w:p w14:paraId="6B3B3560" w14:textId="77777777" w:rsidR="00A5436F" w:rsidRPr="000A348C" w:rsidRDefault="00A5436F" w:rsidP="001627B2">
            <w:pPr>
              <w:pStyle w:val="1c"/>
              <w:rPr>
                <w:b/>
                <w:lang w:eastAsia="ar-SA"/>
              </w:rPr>
            </w:pPr>
            <w:r w:rsidRPr="000A348C">
              <w:rPr>
                <w:b/>
                <w:lang w:eastAsia="ar-SA"/>
              </w:rPr>
              <w:t> </w:t>
            </w:r>
          </w:p>
        </w:tc>
        <w:tc>
          <w:tcPr>
            <w:tcW w:w="1147" w:type="dxa"/>
            <w:tcBorders>
              <w:top w:val="nil"/>
              <w:left w:val="nil"/>
              <w:bottom w:val="single" w:sz="4" w:space="0" w:color="auto"/>
              <w:right w:val="single" w:sz="4" w:space="0" w:color="auto"/>
            </w:tcBorders>
            <w:noWrap/>
            <w:vAlign w:val="center"/>
            <w:hideMark/>
          </w:tcPr>
          <w:p w14:paraId="597B8E6C" w14:textId="77777777" w:rsidR="00A5436F" w:rsidRPr="000A348C" w:rsidRDefault="00A5436F" w:rsidP="001627B2">
            <w:pPr>
              <w:pStyle w:val="1c"/>
              <w:rPr>
                <w:b/>
                <w:lang w:eastAsia="ar-SA"/>
              </w:rPr>
            </w:pPr>
            <w:r w:rsidRPr="000A348C">
              <w:rPr>
                <w:b/>
                <w:lang w:eastAsia="ar-SA"/>
              </w:rPr>
              <w:t>89</w:t>
            </w:r>
          </w:p>
        </w:tc>
        <w:tc>
          <w:tcPr>
            <w:tcW w:w="832" w:type="dxa"/>
            <w:tcBorders>
              <w:top w:val="nil"/>
              <w:left w:val="nil"/>
              <w:bottom w:val="single" w:sz="4" w:space="0" w:color="auto"/>
              <w:right w:val="single" w:sz="4" w:space="0" w:color="auto"/>
            </w:tcBorders>
            <w:noWrap/>
            <w:vAlign w:val="center"/>
            <w:hideMark/>
          </w:tcPr>
          <w:p w14:paraId="7413AA76" w14:textId="77777777" w:rsidR="00A5436F" w:rsidRPr="000A348C" w:rsidRDefault="00A5436F" w:rsidP="001627B2">
            <w:pPr>
              <w:pStyle w:val="1c"/>
              <w:rPr>
                <w:b/>
                <w:lang w:eastAsia="ar-SA"/>
              </w:rPr>
            </w:pPr>
            <w:r w:rsidRPr="000A348C">
              <w:rPr>
                <w:b/>
                <w:lang w:eastAsia="ar-SA"/>
              </w:rPr>
              <w:t>269</w:t>
            </w:r>
          </w:p>
        </w:tc>
      </w:tr>
    </w:tbl>
    <w:p w14:paraId="7DA95952" w14:textId="77777777" w:rsidR="00390ECB" w:rsidRPr="000A348C" w:rsidRDefault="00390ECB" w:rsidP="001627B2">
      <w:bookmarkStart w:id="25" w:name="_Toc430682924"/>
      <w:bookmarkStart w:id="26" w:name="_Toc430683681"/>
      <w:bookmarkStart w:id="27" w:name="_Toc441672570"/>
    </w:p>
    <w:p w14:paraId="64D48D88" w14:textId="77777777" w:rsidR="00390ECB" w:rsidRPr="000A348C" w:rsidRDefault="00390ECB" w:rsidP="001627B2">
      <w:r w:rsidRPr="000A348C">
        <w:t xml:space="preserve">Инженерное благоустройство муниципального жилого фонда в целом можно считать удовлетворительным. Наиболее обеспеченными инженерным оборудованием являются бывшие </w:t>
      </w:r>
      <w:r w:rsidR="00536B88" w:rsidRPr="000A348C">
        <w:t>«</w:t>
      </w:r>
      <w:r w:rsidRPr="000A348C">
        <w:t>военные городки</w:t>
      </w:r>
      <w:r w:rsidR="00536B88" w:rsidRPr="000A348C">
        <w:t>»</w:t>
      </w:r>
      <w:r w:rsidRPr="000A348C">
        <w:t>, расположенные на территории Куйвозовского сельского поселения - это д. Гарболово, д. Ненимяки, п. Лесное. Жилой фонд поселков Заводской и Стеклянный, построенных на базе крупных промышленных предприятий, где обеспеченность составляет 98-100 %.</w:t>
      </w:r>
    </w:p>
    <w:p w14:paraId="4946863A" w14:textId="77777777" w:rsidR="00390ECB" w:rsidRPr="000A348C" w:rsidRDefault="00390ECB" w:rsidP="001627B2"/>
    <w:p w14:paraId="31984786" w14:textId="77777777" w:rsidR="00390ECB" w:rsidRPr="004638C8" w:rsidRDefault="00390ECB" w:rsidP="001627B2">
      <w:pPr>
        <w:pStyle w:val="18"/>
        <w:numPr>
          <w:ilvl w:val="0"/>
          <w:numId w:val="0"/>
        </w:numPr>
        <w:spacing w:before="0" w:after="0"/>
        <w:ind w:firstLine="720"/>
        <w:rPr>
          <w:rFonts w:eastAsia="Times New Roman"/>
        </w:rPr>
      </w:pPr>
      <w:bookmarkStart w:id="28" w:name="_Toc470773285"/>
      <w:bookmarkStart w:id="29" w:name="_Toc482729872"/>
      <w:bookmarkStart w:id="30" w:name="_Toc176256917"/>
      <w:r w:rsidRPr="004638C8">
        <w:rPr>
          <w:rFonts w:eastAsia="Times New Roman"/>
          <w:lang w:val="en-US"/>
        </w:rPr>
        <w:lastRenderedPageBreak/>
        <w:t>I</w:t>
      </w:r>
      <w:r w:rsidRPr="004638C8">
        <w:rPr>
          <w:rFonts w:eastAsia="Times New Roman"/>
        </w:rPr>
        <w:t>. Схема водоснабжения</w:t>
      </w:r>
      <w:bookmarkEnd w:id="28"/>
      <w:bookmarkEnd w:id="29"/>
      <w:bookmarkEnd w:id="30"/>
    </w:p>
    <w:p w14:paraId="39FC9B19" w14:textId="77777777" w:rsidR="00EE24E8" w:rsidRPr="004638C8" w:rsidRDefault="00EE24E8" w:rsidP="001627B2">
      <w:pPr>
        <w:pStyle w:val="18"/>
        <w:pageBreakBefore w:val="0"/>
        <w:spacing w:before="0" w:after="0"/>
      </w:pPr>
      <w:bookmarkStart w:id="31" w:name="_Toc176256918"/>
      <w:bookmarkStart w:id="32" w:name="_Toc482729873"/>
      <w:r w:rsidRPr="004638C8">
        <w:t>Т</w:t>
      </w:r>
      <w:r w:rsidR="00383938" w:rsidRPr="004638C8">
        <w:t>ехнико</w:t>
      </w:r>
      <w:r w:rsidR="00E53F3C" w:rsidRPr="004638C8">
        <w:t>-</w:t>
      </w:r>
      <w:r w:rsidR="00383938" w:rsidRPr="004638C8">
        <w:t>экономическое</w:t>
      </w:r>
      <w:r w:rsidR="00E53F3C" w:rsidRPr="004638C8">
        <w:t xml:space="preserve"> </w:t>
      </w:r>
      <w:r w:rsidR="00383938" w:rsidRPr="004638C8">
        <w:t>состояние централизованных систем водоснабжения</w:t>
      </w:r>
      <w:bookmarkEnd w:id="31"/>
      <w:r w:rsidR="00252B79" w:rsidRPr="004638C8">
        <w:t xml:space="preserve"> </w:t>
      </w:r>
      <w:bookmarkEnd w:id="25"/>
      <w:bookmarkEnd w:id="26"/>
      <w:bookmarkEnd w:id="27"/>
      <w:bookmarkEnd w:id="32"/>
    </w:p>
    <w:p w14:paraId="2AD6E97F" w14:textId="77777777" w:rsidR="00EE24E8" w:rsidRPr="004638C8" w:rsidRDefault="00EE24E8" w:rsidP="001627B2">
      <w:pPr>
        <w:pStyle w:val="23"/>
        <w:tabs>
          <w:tab w:val="clear" w:pos="3054"/>
          <w:tab w:val="num" w:pos="1134"/>
        </w:tabs>
        <w:spacing w:before="0" w:after="0"/>
        <w:ind w:left="0"/>
        <w:rPr>
          <w:sz w:val="24"/>
        </w:rPr>
      </w:pPr>
      <w:bookmarkStart w:id="33" w:name="_Toc421691044"/>
      <w:bookmarkStart w:id="34" w:name="_Toc421691101"/>
      <w:bookmarkStart w:id="35" w:name="_Toc430682925"/>
      <w:bookmarkStart w:id="36" w:name="_Toc430683682"/>
      <w:bookmarkStart w:id="37" w:name="_Toc441672571"/>
      <w:bookmarkStart w:id="38" w:name="_Toc482729874"/>
      <w:bookmarkStart w:id="39" w:name="_Toc176256919"/>
      <w:r w:rsidRPr="004638C8">
        <w:rPr>
          <w:sz w:val="24"/>
        </w:rPr>
        <w:t xml:space="preserve">Описание системы и структуры водоснабжения и деление территории </w:t>
      </w:r>
      <w:r w:rsidR="00ED1F1F" w:rsidRPr="004638C8">
        <w:rPr>
          <w:sz w:val="24"/>
        </w:rPr>
        <w:t>сельского поселения</w:t>
      </w:r>
      <w:r w:rsidRPr="004638C8">
        <w:rPr>
          <w:sz w:val="24"/>
        </w:rPr>
        <w:t xml:space="preserve"> на эксплуатационные зоны</w:t>
      </w:r>
      <w:bookmarkEnd w:id="33"/>
      <w:bookmarkEnd w:id="34"/>
      <w:bookmarkEnd w:id="35"/>
      <w:bookmarkEnd w:id="36"/>
      <w:bookmarkEnd w:id="37"/>
      <w:bookmarkEnd w:id="38"/>
      <w:bookmarkEnd w:id="39"/>
    </w:p>
    <w:p w14:paraId="11C877B2" w14:textId="77777777" w:rsidR="00A9255E" w:rsidRPr="004638C8" w:rsidRDefault="00A9255E" w:rsidP="001627B2">
      <w:pPr>
        <w:tabs>
          <w:tab w:val="left" w:pos="7513"/>
        </w:tabs>
        <w:rPr>
          <w:rFonts w:eastAsia="Times New Roman"/>
        </w:rPr>
      </w:pPr>
      <w:r w:rsidRPr="004638C8">
        <w:rPr>
          <w:rFonts w:eastAsia="Times New Roman"/>
        </w:rPr>
        <w:t xml:space="preserve">Современная система водоснабжения </w:t>
      </w:r>
      <w:r w:rsidR="00571834" w:rsidRPr="004638C8">
        <w:rPr>
          <w:rFonts w:eastAsia="Times New Roman"/>
        </w:rPr>
        <w:t>Куйвозовского сельского поселения</w:t>
      </w:r>
      <w:r w:rsidRPr="004638C8">
        <w:rPr>
          <w:rFonts w:eastAsia="Times New Roman"/>
        </w:rPr>
        <w:t xml:space="preserve"> представляет собой комплекс взаимосвязанных инженерных сооружений, обеспечивающих бесперебойную подачу питьевой воды с параметрами, соответствующими требованиям законодательства в области обеспечения санитарно-эпидемиологического благополучия населения Российской Федерации и требованиям </w:t>
      </w:r>
      <w:r w:rsidR="00C746E5" w:rsidRPr="00C746E5">
        <w:rPr>
          <w:rFonts w:eastAsia="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4638C8">
        <w:rPr>
          <w:rFonts w:eastAsia="Times New Roman"/>
        </w:rPr>
        <w:t>.</w:t>
      </w:r>
    </w:p>
    <w:p w14:paraId="52A490E0" w14:textId="77777777" w:rsidR="00093F7B" w:rsidRPr="004638C8" w:rsidRDefault="00093F7B" w:rsidP="001627B2">
      <w:pPr>
        <w:rPr>
          <w:rFonts w:eastAsia="Times New Roman"/>
        </w:rPr>
      </w:pPr>
      <w:r w:rsidRPr="004638C8">
        <w:rPr>
          <w:rFonts w:eastAsia="Times New Roman"/>
        </w:rPr>
        <w:t xml:space="preserve">Водоснабжение осуществляется от: </w:t>
      </w:r>
    </w:p>
    <w:p w14:paraId="0E56B779" w14:textId="77777777" w:rsidR="00093F7B" w:rsidRPr="004638C8" w:rsidRDefault="00093F7B" w:rsidP="001627B2">
      <w:pPr>
        <w:rPr>
          <w:rFonts w:eastAsia="Times New Roman"/>
        </w:rPr>
      </w:pPr>
      <w:r w:rsidRPr="004638C8">
        <w:rPr>
          <w:rFonts w:eastAsia="Times New Roman"/>
        </w:rPr>
        <w:t>- централизованных систем, включающих водозаборные узлы, станцию</w:t>
      </w:r>
      <w:r w:rsidRPr="004638C8">
        <w:rPr>
          <w:rFonts w:eastAsia="Times New Roman"/>
          <w:shd w:val="clear" w:color="auto" w:fill="92D050"/>
        </w:rPr>
        <w:t xml:space="preserve"> </w:t>
      </w:r>
      <w:r w:rsidRPr="004638C8">
        <w:rPr>
          <w:rFonts w:eastAsia="Times New Roman"/>
        </w:rPr>
        <w:t xml:space="preserve">водоподготовки, насосную станцию, резервуары чистой воды и водопроводные сети; </w:t>
      </w:r>
    </w:p>
    <w:p w14:paraId="2FC9451F" w14:textId="77777777" w:rsidR="00093F7B" w:rsidRPr="004638C8" w:rsidRDefault="00093F7B" w:rsidP="001627B2">
      <w:pPr>
        <w:rPr>
          <w:rFonts w:eastAsia="Times New Roman"/>
        </w:rPr>
      </w:pPr>
      <w:r w:rsidRPr="004638C8">
        <w:rPr>
          <w:rFonts w:eastAsia="Times New Roman"/>
        </w:rPr>
        <w:t>- децентрализованных источников – одиночных скважин мелкого заложения, водоразборных колонок, шахтных и буровых колодцев.</w:t>
      </w:r>
    </w:p>
    <w:p w14:paraId="576D7786" w14:textId="77777777" w:rsidR="00571834" w:rsidRPr="004638C8" w:rsidRDefault="00571834" w:rsidP="001627B2">
      <w:pPr>
        <w:tabs>
          <w:tab w:val="left" w:pos="3969"/>
        </w:tabs>
        <w:rPr>
          <w:rFonts w:eastAsia="Times New Roman" w:cs="Times New Roman"/>
        </w:rPr>
      </w:pPr>
      <w:r w:rsidRPr="004638C8">
        <w:rPr>
          <w:rFonts w:eastAsia="Times New Roman" w:cs="Times New Roman"/>
        </w:rPr>
        <w:t>В настоящее время централизованной системой водоснабжения обеспечены следующие населенные пункты Куйвозовского сельского поселения:</w:t>
      </w:r>
    </w:p>
    <w:p w14:paraId="1D8F318A" w14:textId="77777777" w:rsidR="004638C8" w:rsidRPr="004638C8" w:rsidRDefault="004638C8" w:rsidP="00AD69B6">
      <w:pPr>
        <w:pStyle w:val="aff6"/>
        <w:numPr>
          <w:ilvl w:val="0"/>
          <w:numId w:val="70"/>
        </w:numPr>
        <w:tabs>
          <w:tab w:val="left" w:pos="3969"/>
        </w:tabs>
        <w:sectPr w:rsidR="004638C8" w:rsidRPr="004638C8" w:rsidSect="00760689">
          <w:pgSz w:w="11906" w:h="16838"/>
          <w:pgMar w:top="561" w:right="851" w:bottom="1134" w:left="1440" w:header="709" w:footer="709" w:gutter="0"/>
          <w:cols w:space="708"/>
          <w:docGrid w:linePitch="360"/>
        </w:sectPr>
      </w:pPr>
    </w:p>
    <w:p w14:paraId="196C3727" w14:textId="77777777" w:rsidR="00571834" w:rsidRPr="004638C8" w:rsidRDefault="00571834" w:rsidP="00AD69B6">
      <w:pPr>
        <w:pStyle w:val="aff6"/>
        <w:numPr>
          <w:ilvl w:val="0"/>
          <w:numId w:val="70"/>
        </w:numPr>
        <w:tabs>
          <w:tab w:val="left" w:pos="3969"/>
        </w:tabs>
      </w:pPr>
      <w:r w:rsidRPr="004638C8">
        <w:t>д. Васкелово;</w:t>
      </w:r>
    </w:p>
    <w:p w14:paraId="678C9999" w14:textId="77777777" w:rsidR="00571834" w:rsidRPr="004638C8" w:rsidRDefault="00571834" w:rsidP="00AD69B6">
      <w:pPr>
        <w:pStyle w:val="aff6"/>
        <w:numPr>
          <w:ilvl w:val="0"/>
          <w:numId w:val="70"/>
        </w:numPr>
        <w:tabs>
          <w:tab w:val="left" w:pos="3969"/>
        </w:tabs>
      </w:pPr>
      <w:r w:rsidRPr="004638C8">
        <w:t>д. Гарболово;</w:t>
      </w:r>
    </w:p>
    <w:p w14:paraId="17ED78E6" w14:textId="77777777" w:rsidR="00571834" w:rsidRPr="004638C8" w:rsidRDefault="00571834" w:rsidP="00AD69B6">
      <w:pPr>
        <w:pStyle w:val="aff6"/>
        <w:numPr>
          <w:ilvl w:val="0"/>
          <w:numId w:val="70"/>
        </w:numPr>
        <w:tabs>
          <w:tab w:val="left" w:pos="3969"/>
        </w:tabs>
      </w:pPr>
      <w:r w:rsidRPr="004638C8">
        <w:t>п. Заводской;</w:t>
      </w:r>
    </w:p>
    <w:p w14:paraId="0C43BBC4" w14:textId="77777777" w:rsidR="00571834" w:rsidRPr="004638C8" w:rsidRDefault="00571834" w:rsidP="00AD69B6">
      <w:pPr>
        <w:pStyle w:val="aff6"/>
        <w:numPr>
          <w:ilvl w:val="0"/>
          <w:numId w:val="70"/>
        </w:numPr>
        <w:tabs>
          <w:tab w:val="left" w:pos="3969"/>
        </w:tabs>
      </w:pPr>
      <w:r w:rsidRPr="004638C8">
        <w:t>д. Куйвози;</w:t>
      </w:r>
    </w:p>
    <w:p w14:paraId="1D870820" w14:textId="77777777" w:rsidR="00571834" w:rsidRPr="004638C8" w:rsidRDefault="00571834" w:rsidP="00AD69B6">
      <w:pPr>
        <w:pStyle w:val="aff6"/>
        <w:numPr>
          <w:ilvl w:val="0"/>
          <w:numId w:val="70"/>
        </w:numPr>
        <w:tabs>
          <w:tab w:val="left" w:pos="3969"/>
        </w:tabs>
      </w:pPr>
      <w:r w:rsidRPr="004638C8">
        <w:t>д. Матокса;</w:t>
      </w:r>
    </w:p>
    <w:p w14:paraId="604F76C2" w14:textId="77777777" w:rsidR="00571834" w:rsidRPr="004638C8" w:rsidRDefault="00571834" w:rsidP="00AD69B6">
      <w:pPr>
        <w:pStyle w:val="aff6"/>
        <w:numPr>
          <w:ilvl w:val="0"/>
          <w:numId w:val="70"/>
        </w:numPr>
        <w:tabs>
          <w:tab w:val="left" w:pos="3969"/>
        </w:tabs>
      </w:pPr>
      <w:r w:rsidRPr="004638C8">
        <w:t>д. Ненимяки;</w:t>
      </w:r>
    </w:p>
    <w:p w14:paraId="638BE716" w14:textId="77777777" w:rsidR="00571834" w:rsidRPr="004638C8" w:rsidRDefault="00571834" w:rsidP="00AD69B6">
      <w:pPr>
        <w:pStyle w:val="aff6"/>
        <w:numPr>
          <w:ilvl w:val="0"/>
          <w:numId w:val="70"/>
        </w:numPr>
        <w:tabs>
          <w:tab w:val="left" w:pos="3969"/>
        </w:tabs>
      </w:pPr>
      <w:r w:rsidRPr="004638C8">
        <w:t>п. Стеклянный;</w:t>
      </w:r>
    </w:p>
    <w:p w14:paraId="092D2571" w14:textId="77777777" w:rsidR="00571834" w:rsidRPr="004638C8" w:rsidRDefault="00571834" w:rsidP="00AD69B6">
      <w:pPr>
        <w:pStyle w:val="aff6"/>
        <w:numPr>
          <w:ilvl w:val="0"/>
          <w:numId w:val="70"/>
        </w:numPr>
        <w:tabs>
          <w:tab w:val="left" w:pos="3969"/>
        </w:tabs>
      </w:pPr>
      <w:r w:rsidRPr="004638C8">
        <w:t>п. Лесное</w:t>
      </w:r>
    </w:p>
    <w:p w14:paraId="2402097D" w14:textId="77777777" w:rsidR="004638C8" w:rsidRDefault="004638C8" w:rsidP="001627B2">
      <w:pPr>
        <w:tabs>
          <w:tab w:val="left" w:pos="3969"/>
        </w:tabs>
        <w:rPr>
          <w:rFonts w:eastAsia="Times New Roman" w:cs="Times New Roman"/>
          <w:highlight w:val="yellow"/>
        </w:rPr>
        <w:sectPr w:rsidR="004638C8" w:rsidSect="004638C8">
          <w:type w:val="continuous"/>
          <w:pgSz w:w="11906" w:h="16838"/>
          <w:pgMar w:top="561" w:right="851" w:bottom="1134" w:left="1440" w:header="709" w:footer="709" w:gutter="0"/>
          <w:cols w:num="2" w:space="708"/>
          <w:docGrid w:linePitch="360"/>
        </w:sectPr>
      </w:pPr>
    </w:p>
    <w:p w14:paraId="7D32C50B" w14:textId="77777777" w:rsidR="00571834" w:rsidRPr="004638C8" w:rsidRDefault="00571834" w:rsidP="001627B2">
      <w:pPr>
        <w:tabs>
          <w:tab w:val="left" w:pos="3969"/>
        </w:tabs>
        <w:rPr>
          <w:rFonts w:eastAsia="Times New Roman" w:cs="Times New Roman"/>
        </w:rPr>
      </w:pPr>
      <w:r w:rsidRPr="004638C8">
        <w:rPr>
          <w:rFonts w:eastAsia="Times New Roman" w:cs="Times New Roman"/>
        </w:rPr>
        <w:t>В остальных населенных пунктах проблема водоснабжения решается частным порядком, за счет использования колодцев, расположенных на территории домовладений.</w:t>
      </w:r>
    </w:p>
    <w:p w14:paraId="1FBE1F86" w14:textId="77777777" w:rsidR="00093F7B" w:rsidRPr="004638C8" w:rsidRDefault="00093F7B" w:rsidP="001627B2">
      <w:pPr>
        <w:tabs>
          <w:tab w:val="left" w:pos="7513"/>
        </w:tabs>
        <w:rPr>
          <w:rFonts w:eastAsia="Times New Roman"/>
        </w:rPr>
      </w:pPr>
      <w:r w:rsidRPr="004638C8">
        <w:rPr>
          <w:rFonts w:eastAsia="Times New Roman"/>
        </w:rPr>
        <w:t>Структура системы водоснабжения зависит от многих факторов, из которых главными являются следующие: расположение, мощность и качество воды источника водоснабжения, рельеф местности.</w:t>
      </w:r>
    </w:p>
    <w:p w14:paraId="5BCC1A24" w14:textId="77777777" w:rsidR="00093F7B" w:rsidRPr="004638C8" w:rsidRDefault="00093F7B" w:rsidP="001627B2">
      <w:pPr>
        <w:tabs>
          <w:tab w:val="left" w:pos="7513"/>
        </w:tabs>
        <w:rPr>
          <w:rFonts w:eastAsia="Times New Roman"/>
        </w:rPr>
      </w:pPr>
      <w:r w:rsidRPr="004638C8">
        <w:rPr>
          <w:rFonts w:eastAsia="Times New Roman"/>
        </w:rPr>
        <w:t xml:space="preserve">Система водоснабжения Куйвозовского сельского поселения включает в себя следующие технологические комплексы: </w:t>
      </w:r>
    </w:p>
    <w:p w14:paraId="4013B557"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водозаборные узлы (ВЗУ) (артезианские скважины);</w:t>
      </w:r>
    </w:p>
    <w:p w14:paraId="4F209169"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повысительные насосные станции (НС-</w:t>
      </w:r>
      <w:r w:rsidRPr="004638C8">
        <w:rPr>
          <w:rFonts w:eastAsia="Times New Roman" w:cs="Times New Roman"/>
          <w:szCs w:val="20"/>
          <w:lang w:val="en-US"/>
        </w:rPr>
        <w:t>II</w:t>
      </w:r>
      <w:r w:rsidRPr="004638C8">
        <w:rPr>
          <w:rFonts w:eastAsia="Times New Roman" w:cs="Times New Roman"/>
          <w:szCs w:val="20"/>
        </w:rPr>
        <w:t xml:space="preserve"> подъема); </w:t>
      </w:r>
    </w:p>
    <w:p w14:paraId="2F775BF0"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lastRenderedPageBreak/>
        <w:t>резервуары чистой воды (РЧВ);</w:t>
      </w:r>
    </w:p>
    <w:p w14:paraId="110EC428"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водонапорные башни (ВНБ);</w:t>
      </w:r>
    </w:p>
    <w:p w14:paraId="7E87EE52" w14:textId="77777777" w:rsidR="00093F7B" w:rsidRPr="004638C8" w:rsidRDefault="00093F7B" w:rsidP="001627B2">
      <w:pPr>
        <w:numPr>
          <w:ilvl w:val="0"/>
          <w:numId w:val="18"/>
        </w:numPr>
        <w:tabs>
          <w:tab w:val="left" w:pos="7513"/>
        </w:tabs>
        <w:rPr>
          <w:rFonts w:eastAsia="Times New Roman" w:cs="Times New Roman"/>
          <w:szCs w:val="20"/>
        </w:rPr>
      </w:pPr>
      <w:r w:rsidRPr="004638C8">
        <w:rPr>
          <w:rFonts w:eastAsia="Times New Roman" w:cs="Times New Roman"/>
          <w:szCs w:val="20"/>
        </w:rPr>
        <w:t>магистральные водоводы, распределительные сети, колодцы, водоразборные колонки, пожарные гидранты.</w:t>
      </w:r>
    </w:p>
    <w:p w14:paraId="3FCEBE0B" w14:textId="77777777" w:rsidR="004014B2" w:rsidRPr="00FC4911" w:rsidRDefault="004014B2" w:rsidP="001627B2">
      <w:pPr>
        <w:rPr>
          <w:rFonts w:eastAsia="Times New Roman"/>
          <w:highlight w:val="yellow"/>
        </w:rPr>
      </w:pPr>
    </w:p>
    <w:p w14:paraId="795D8861" w14:textId="77777777" w:rsidR="00A9255E" w:rsidRPr="004638C8" w:rsidRDefault="00A9255E" w:rsidP="001627B2">
      <w:pPr>
        <w:rPr>
          <w:rFonts w:eastAsia="Times New Roman"/>
        </w:rPr>
      </w:pPr>
      <w:r w:rsidRPr="004638C8">
        <w:rPr>
          <w:rFonts w:eastAsia="Times New Roman"/>
        </w:rPr>
        <w:t xml:space="preserve">Источником хозяйственно-питьевого и производственного водоснабжения </w:t>
      </w:r>
      <w:r w:rsidR="00093F7B" w:rsidRPr="004638C8">
        <w:rPr>
          <w:rFonts w:eastAsia="Times New Roman"/>
        </w:rPr>
        <w:t>Куйвозовского сельского поселения</w:t>
      </w:r>
      <w:r w:rsidRPr="004638C8">
        <w:rPr>
          <w:rFonts w:eastAsia="Times New Roman"/>
        </w:rPr>
        <w:t xml:space="preserve"> являются подземные водоносные горизонты. </w:t>
      </w:r>
    </w:p>
    <w:p w14:paraId="1445F005" w14:textId="77777777" w:rsidR="00093F7B" w:rsidRPr="004638C8" w:rsidRDefault="00093F7B" w:rsidP="001627B2">
      <w:pPr>
        <w:rPr>
          <w:rFonts w:eastAsia="Times New Roman"/>
          <w:lang w:eastAsia="ar-SA"/>
        </w:rPr>
      </w:pPr>
      <w:r w:rsidRPr="004638C8">
        <w:rPr>
          <w:rFonts w:eastAsia="Times New Roman"/>
          <w:lang w:eastAsia="ar-SA"/>
        </w:rPr>
        <w:t xml:space="preserve">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w:t>
      </w:r>
    </w:p>
    <w:p w14:paraId="5A15B02E" w14:textId="77777777" w:rsidR="00093F7B" w:rsidRPr="004638C8" w:rsidRDefault="00093F7B" w:rsidP="001627B2">
      <w:pPr>
        <w:tabs>
          <w:tab w:val="left" w:pos="3969"/>
        </w:tabs>
        <w:rPr>
          <w:rFonts w:eastAsia="Times New Roman" w:cs="Times New Roman"/>
        </w:rPr>
      </w:pPr>
    </w:p>
    <w:p w14:paraId="0D14AFAD" w14:textId="77777777" w:rsidR="00093F7B" w:rsidRPr="004638C8" w:rsidRDefault="00093F7B" w:rsidP="001627B2">
      <w:pPr>
        <w:rPr>
          <w:rFonts w:eastAsia="Calibri" w:cs="Times New Roman"/>
          <w:lang w:eastAsia="en-US"/>
        </w:rPr>
      </w:pPr>
      <w:r w:rsidRPr="004638C8">
        <w:rPr>
          <w:rFonts w:eastAsia="Calibri" w:cs="Times New Roman"/>
          <w:lang w:eastAsia="en-US"/>
        </w:rPr>
        <w:t>Структура водоснабжения включает в себя следующие процессы с использованием централизованных систем холодного водоснабжения:</w:t>
      </w:r>
    </w:p>
    <w:p w14:paraId="6DA446F4" w14:textId="77777777" w:rsidR="00093F7B" w:rsidRPr="004638C8" w:rsidRDefault="00C70226" w:rsidP="00AD69B6">
      <w:pPr>
        <w:pStyle w:val="aff6"/>
        <w:numPr>
          <w:ilvl w:val="0"/>
          <w:numId w:val="70"/>
        </w:numPr>
        <w:tabs>
          <w:tab w:val="left" w:pos="3969"/>
        </w:tabs>
      </w:pPr>
      <w:r w:rsidRPr="004638C8">
        <w:t>з</w:t>
      </w:r>
      <w:r w:rsidR="00093F7B" w:rsidRPr="004638C8">
        <w:t xml:space="preserve">абор воды из </w:t>
      </w:r>
      <w:r w:rsidR="007D2BF9" w:rsidRPr="004638C8">
        <w:t>подземных источников</w:t>
      </w:r>
      <w:r w:rsidR="00093F7B" w:rsidRPr="004638C8">
        <w:t>;</w:t>
      </w:r>
    </w:p>
    <w:p w14:paraId="5242E6F1" w14:textId="77777777" w:rsidR="00093F7B" w:rsidRPr="004638C8" w:rsidRDefault="00C70226" w:rsidP="00AD69B6">
      <w:pPr>
        <w:pStyle w:val="aff6"/>
        <w:numPr>
          <w:ilvl w:val="0"/>
          <w:numId w:val="70"/>
        </w:numPr>
        <w:tabs>
          <w:tab w:val="left" w:pos="3969"/>
        </w:tabs>
      </w:pPr>
      <w:r w:rsidRPr="004638C8">
        <w:t>т</w:t>
      </w:r>
      <w:r w:rsidR="00093F7B" w:rsidRPr="004638C8">
        <w:t>ранспортировка воды</w:t>
      </w:r>
      <w:r w:rsidR="007D2BF9" w:rsidRPr="004638C8">
        <w:t>;</w:t>
      </w:r>
    </w:p>
    <w:p w14:paraId="6BA27F65" w14:textId="77777777" w:rsidR="00093F7B" w:rsidRPr="004638C8" w:rsidRDefault="00C70226" w:rsidP="00AD69B6">
      <w:pPr>
        <w:pStyle w:val="aff6"/>
        <w:numPr>
          <w:ilvl w:val="0"/>
          <w:numId w:val="70"/>
        </w:numPr>
        <w:tabs>
          <w:tab w:val="left" w:pos="3969"/>
        </w:tabs>
      </w:pPr>
      <w:r w:rsidRPr="004638C8">
        <w:t>п</w:t>
      </w:r>
      <w:r w:rsidR="00093F7B" w:rsidRPr="004638C8">
        <w:t>одача воды абонентам</w:t>
      </w:r>
      <w:r w:rsidR="007D2BF9" w:rsidRPr="004638C8">
        <w:t>.</w:t>
      </w:r>
    </w:p>
    <w:p w14:paraId="53FE2958" w14:textId="77777777" w:rsidR="00093F7B" w:rsidRPr="00FC4911" w:rsidRDefault="00093F7B" w:rsidP="001627B2">
      <w:pPr>
        <w:tabs>
          <w:tab w:val="left" w:pos="3969"/>
        </w:tabs>
        <w:rPr>
          <w:rFonts w:eastAsia="Times New Roman" w:cs="Times New Roman"/>
          <w:highlight w:val="yellow"/>
        </w:rPr>
      </w:pPr>
    </w:p>
    <w:p w14:paraId="58850549" w14:textId="77777777" w:rsidR="00553CE8" w:rsidRPr="00A051A9" w:rsidRDefault="00553CE8" w:rsidP="001627B2">
      <w:pPr>
        <w:tabs>
          <w:tab w:val="left" w:pos="3969"/>
        </w:tabs>
        <w:rPr>
          <w:rFonts w:eastAsia="Times New Roman" w:cs="Times New Roman"/>
          <w:color w:val="000000" w:themeColor="text1"/>
        </w:rPr>
      </w:pPr>
      <w:r w:rsidRPr="004638C8">
        <w:rPr>
          <w:rFonts w:eastAsia="Times New Roman" w:cs="Times New Roman"/>
        </w:rPr>
        <w:t xml:space="preserve">Система водоснабжения </w:t>
      </w:r>
      <w:r w:rsidR="007D2BF9" w:rsidRPr="004638C8">
        <w:rPr>
          <w:rFonts w:eastAsia="Times New Roman" w:cs="Times New Roman"/>
        </w:rPr>
        <w:t>Куйвозовского сельского поселения</w:t>
      </w:r>
      <w:r w:rsidRPr="004638C8">
        <w:rPr>
          <w:rFonts w:eastAsia="Times New Roman" w:cs="Times New Roman"/>
        </w:rPr>
        <w:t xml:space="preserve"> </w:t>
      </w:r>
      <w:r w:rsidR="007D2BF9" w:rsidRPr="004638C8">
        <w:rPr>
          <w:rFonts w:eastAsia="Times New Roman" w:cs="Times New Roman"/>
        </w:rPr>
        <w:t>состоит из следующих компонент</w:t>
      </w:r>
      <w:r w:rsidR="00985D81" w:rsidRPr="004638C8">
        <w:rPr>
          <w:rFonts w:eastAsia="Times New Roman" w:cs="Times New Roman"/>
        </w:rPr>
        <w:t>ов</w:t>
      </w:r>
      <w:r w:rsidRPr="004638C8">
        <w:rPr>
          <w:rFonts w:eastAsia="Times New Roman" w:cs="Times New Roman"/>
        </w:rPr>
        <w:t xml:space="preserve">: </w:t>
      </w:r>
    </w:p>
    <w:p w14:paraId="0228A614" w14:textId="77777777" w:rsidR="000918DC" w:rsidRPr="00A051A9" w:rsidRDefault="000918DC" w:rsidP="001627B2">
      <w:pPr>
        <w:numPr>
          <w:ilvl w:val="0"/>
          <w:numId w:val="19"/>
        </w:numPr>
        <w:tabs>
          <w:tab w:val="num" w:pos="1080"/>
          <w:tab w:val="left" w:pos="3969"/>
        </w:tabs>
        <w:rPr>
          <w:rFonts w:eastAsia="Times New Roman" w:cs="Times New Roman"/>
          <w:color w:val="000000" w:themeColor="text1"/>
          <w:szCs w:val="20"/>
        </w:rPr>
      </w:pPr>
      <w:r w:rsidRPr="00A051A9">
        <w:rPr>
          <w:rFonts w:eastAsia="Times New Roman" w:cs="Times New Roman"/>
          <w:color w:val="000000" w:themeColor="text1"/>
          <w:szCs w:val="20"/>
        </w:rPr>
        <w:t>Водозабор</w:t>
      </w:r>
      <w:r w:rsidR="00985D81" w:rsidRPr="00A051A9">
        <w:rPr>
          <w:rFonts w:eastAsia="Times New Roman" w:cs="Times New Roman"/>
          <w:color w:val="000000" w:themeColor="text1"/>
          <w:szCs w:val="20"/>
        </w:rPr>
        <w:t>ные узлы</w:t>
      </w:r>
      <w:r w:rsidRPr="00A051A9">
        <w:rPr>
          <w:rFonts w:eastAsia="Times New Roman" w:cs="Times New Roman"/>
          <w:color w:val="000000" w:themeColor="text1"/>
          <w:szCs w:val="20"/>
        </w:rPr>
        <w:t>:</w:t>
      </w:r>
    </w:p>
    <w:p w14:paraId="6C77F799" w14:textId="4E5976B8" w:rsidR="000918DC" w:rsidRPr="00A051A9" w:rsidRDefault="00985D81" w:rsidP="001627B2">
      <w:pPr>
        <w:pStyle w:val="aff6"/>
        <w:numPr>
          <w:ilvl w:val="0"/>
          <w:numId w:val="21"/>
        </w:numPr>
        <w:tabs>
          <w:tab w:val="left" w:pos="3969"/>
        </w:tabs>
        <w:ind w:left="1418"/>
        <w:rPr>
          <w:color w:val="000000" w:themeColor="text1"/>
        </w:rPr>
      </w:pPr>
      <w:r w:rsidRPr="00A051A9">
        <w:rPr>
          <w:color w:val="000000" w:themeColor="text1"/>
        </w:rPr>
        <w:t xml:space="preserve">источниками водоснабжения </w:t>
      </w:r>
      <w:r w:rsidR="00FC7FC1" w:rsidRPr="00A051A9">
        <w:rPr>
          <w:color w:val="000000" w:themeColor="text1"/>
        </w:rPr>
        <w:t>д</w:t>
      </w:r>
      <w:r w:rsidRPr="00A051A9">
        <w:rPr>
          <w:color w:val="000000" w:themeColor="text1"/>
        </w:rPr>
        <w:t>. Васкелово являются 2 артезианские скважины: скв. №</w:t>
      </w:r>
      <w:r w:rsidR="00B73AEE" w:rsidRPr="00A051A9">
        <w:rPr>
          <w:color w:val="000000" w:themeColor="text1"/>
        </w:rPr>
        <w:t>1</w:t>
      </w:r>
      <w:r w:rsidR="0063682E" w:rsidRPr="00A051A9">
        <w:rPr>
          <w:color w:val="000000" w:themeColor="text1"/>
        </w:rPr>
        <w:t xml:space="preserve"> </w:t>
      </w:r>
      <w:r w:rsidRPr="00A051A9">
        <w:rPr>
          <w:color w:val="000000" w:themeColor="text1"/>
        </w:rPr>
        <w:t>и скв. №</w:t>
      </w:r>
      <w:r w:rsidR="00B73AEE" w:rsidRPr="00A051A9">
        <w:rPr>
          <w:color w:val="000000" w:themeColor="text1"/>
        </w:rPr>
        <w:t>2</w:t>
      </w:r>
      <w:r w:rsidR="00FC7FC1" w:rsidRPr="00A051A9">
        <w:rPr>
          <w:color w:val="000000" w:themeColor="text1"/>
        </w:rPr>
        <w:t>.</w:t>
      </w:r>
      <w:r w:rsidR="00FC7FC1" w:rsidRPr="00A051A9">
        <w:rPr>
          <w:rFonts w:eastAsia="Calibri"/>
          <w:color w:val="000000" w:themeColor="text1"/>
          <w:lang w:eastAsia="en-US"/>
        </w:rPr>
        <w:t xml:space="preserve"> Проектная </w:t>
      </w:r>
      <w:r w:rsidR="00FC7FC1" w:rsidRPr="00781E72">
        <w:rPr>
          <w:rFonts w:eastAsia="Calibri"/>
          <w:color w:val="000000" w:themeColor="text1"/>
          <w:lang w:eastAsia="en-US"/>
        </w:rPr>
        <w:t xml:space="preserve">производительность скв. </w:t>
      </w:r>
      <w:r w:rsidR="00B73AEE" w:rsidRPr="00781E72">
        <w:rPr>
          <w:rFonts w:eastAsia="Calibri"/>
          <w:color w:val="000000" w:themeColor="text1"/>
          <w:lang w:eastAsia="en-US"/>
        </w:rPr>
        <w:t>№</w:t>
      </w:r>
      <w:r w:rsidR="00FC7FC1" w:rsidRPr="00781E72">
        <w:rPr>
          <w:rFonts w:eastAsia="Calibri"/>
          <w:color w:val="000000" w:themeColor="text1"/>
          <w:lang w:eastAsia="en-US"/>
        </w:rPr>
        <w:t xml:space="preserve">1 составляет </w:t>
      </w:r>
      <w:r w:rsidR="00555584" w:rsidRPr="00781E72">
        <w:rPr>
          <w:rFonts w:eastAsia="Calibri"/>
          <w:color w:val="000000" w:themeColor="text1"/>
          <w:lang w:eastAsia="en-US"/>
        </w:rPr>
        <w:t>6</w:t>
      </w:r>
      <w:r w:rsidR="007E18D0" w:rsidRPr="00781E72">
        <w:rPr>
          <w:rFonts w:eastAsia="Calibri"/>
          <w:color w:val="000000" w:themeColor="text1"/>
          <w:lang w:eastAsia="en-US"/>
        </w:rPr>
        <w:t>,</w:t>
      </w:r>
      <w:r w:rsidR="00C70226" w:rsidRPr="00781E72">
        <w:rPr>
          <w:rFonts w:eastAsia="Calibri"/>
          <w:color w:val="000000" w:themeColor="text1"/>
          <w:lang w:eastAsia="en-US"/>
        </w:rPr>
        <w:t>5</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r w:rsidR="00555584" w:rsidRPr="00781E72">
        <w:rPr>
          <w:rFonts w:eastAsia="Calibri"/>
          <w:color w:val="000000" w:themeColor="text1"/>
          <w:lang w:eastAsia="en-US"/>
        </w:rPr>
        <w:t>ч</w:t>
      </w:r>
      <w:r w:rsidR="00FC7FC1" w:rsidRPr="00781E72">
        <w:rPr>
          <w:rFonts w:eastAsia="Calibri"/>
          <w:color w:val="000000" w:themeColor="text1"/>
          <w:lang w:eastAsia="en-US"/>
        </w:rPr>
        <w:t xml:space="preserve">, скв. </w:t>
      </w:r>
      <w:r w:rsidR="00B73AEE" w:rsidRPr="00781E72">
        <w:rPr>
          <w:rFonts w:eastAsia="Calibri"/>
          <w:color w:val="000000" w:themeColor="text1"/>
          <w:lang w:eastAsia="en-US"/>
        </w:rPr>
        <w:t>№</w:t>
      </w:r>
      <w:r w:rsidR="00FC7FC1" w:rsidRPr="00781E72">
        <w:rPr>
          <w:rFonts w:eastAsia="Calibri"/>
          <w:color w:val="000000" w:themeColor="text1"/>
          <w:lang w:eastAsia="en-US"/>
        </w:rPr>
        <w:t>2</w:t>
      </w:r>
      <w:r w:rsidR="007E18D0" w:rsidRPr="00781E72">
        <w:rPr>
          <w:rFonts w:eastAsia="Calibri"/>
          <w:color w:val="000000" w:themeColor="text1"/>
          <w:lang w:eastAsia="en-US"/>
        </w:rPr>
        <w:t xml:space="preserve"> -</w:t>
      </w:r>
      <w:r w:rsidR="00FC7FC1" w:rsidRPr="00781E72">
        <w:rPr>
          <w:rFonts w:eastAsia="Calibri"/>
          <w:color w:val="000000" w:themeColor="text1"/>
          <w:lang w:eastAsia="en-US"/>
        </w:rPr>
        <w:t xml:space="preserve"> </w:t>
      </w:r>
      <w:r w:rsidR="00C70226" w:rsidRPr="00781E72">
        <w:rPr>
          <w:rFonts w:eastAsia="Calibri"/>
          <w:color w:val="000000" w:themeColor="text1"/>
          <w:lang w:eastAsia="en-US"/>
        </w:rPr>
        <w:t>1</w:t>
      </w:r>
      <w:r w:rsidR="00555584" w:rsidRPr="00781E72">
        <w:rPr>
          <w:rFonts w:eastAsia="Calibri"/>
          <w:color w:val="000000" w:themeColor="text1"/>
          <w:lang w:eastAsia="en-US"/>
        </w:rPr>
        <w:t>6,</w:t>
      </w:r>
      <w:r w:rsidR="00C70226" w:rsidRPr="00781E72">
        <w:rPr>
          <w:rFonts w:eastAsia="Calibri"/>
          <w:color w:val="000000" w:themeColor="text1"/>
          <w:lang w:eastAsia="en-US"/>
        </w:rPr>
        <w:t>0</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w:t>
      </w:r>
      <w:r w:rsidR="00555584" w:rsidRPr="00781E72">
        <w:rPr>
          <w:rFonts w:eastAsia="Calibri"/>
          <w:color w:val="000000" w:themeColor="text1"/>
          <w:lang w:eastAsia="en-US"/>
        </w:rPr>
        <w:t>ч</w:t>
      </w:r>
      <w:r w:rsidR="00FC7FC1" w:rsidRPr="00781E72">
        <w:rPr>
          <w:rFonts w:eastAsia="Calibri"/>
          <w:color w:val="000000" w:themeColor="text1"/>
          <w:lang w:eastAsia="en-US"/>
        </w:rPr>
        <w:t>. Фактическая производительность в 20</w:t>
      </w:r>
      <w:r w:rsidR="00C70226" w:rsidRPr="00781E72">
        <w:rPr>
          <w:rFonts w:eastAsia="Calibri"/>
          <w:color w:val="000000" w:themeColor="text1"/>
          <w:lang w:eastAsia="en-US"/>
        </w:rPr>
        <w:t>2</w:t>
      </w:r>
      <w:r w:rsidR="00D219E4" w:rsidRPr="000B3E62">
        <w:rPr>
          <w:rFonts w:eastAsia="Calibri"/>
          <w:color w:val="000000" w:themeColor="text1"/>
          <w:lang w:eastAsia="en-US"/>
        </w:rPr>
        <w:t>5</w:t>
      </w:r>
      <w:r w:rsidR="00FC7FC1" w:rsidRPr="00781E72">
        <w:rPr>
          <w:rFonts w:eastAsia="Calibri"/>
          <w:color w:val="000000" w:themeColor="text1"/>
          <w:lang w:eastAsia="en-US"/>
        </w:rPr>
        <w:t xml:space="preserve"> году скв. </w:t>
      </w:r>
      <w:r w:rsidR="00555584" w:rsidRPr="00781E72">
        <w:rPr>
          <w:rFonts w:eastAsia="Calibri"/>
          <w:color w:val="000000" w:themeColor="text1"/>
          <w:lang w:eastAsia="en-US"/>
        </w:rPr>
        <w:t>№</w:t>
      </w:r>
      <w:r w:rsidR="00FC7FC1" w:rsidRPr="00781E72">
        <w:rPr>
          <w:rFonts w:eastAsia="Calibri"/>
          <w:color w:val="000000" w:themeColor="text1"/>
          <w:lang w:eastAsia="en-US"/>
        </w:rPr>
        <w:t xml:space="preserve">1 составила </w:t>
      </w:r>
      <w:r w:rsidR="00781E72" w:rsidRPr="00781E72">
        <w:rPr>
          <w:rFonts w:eastAsia="Calibri"/>
          <w:color w:val="000000" w:themeColor="text1"/>
          <w:lang w:eastAsia="en-US"/>
        </w:rPr>
        <w:t xml:space="preserve">60 </w:t>
      </w:r>
      <w:r w:rsidR="00FC7FC1" w:rsidRPr="00781E72">
        <w:rPr>
          <w:rFonts w:eastAsia="Calibri"/>
          <w:color w:val="000000" w:themeColor="text1"/>
          <w:lang w:eastAsia="en-US"/>
        </w:rPr>
        <w:t>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/сут</w:t>
      </w:r>
      <w:r w:rsidR="000647F1" w:rsidRPr="00781E72">
        <w:rPr>
          <w:rFonts w:eastAsia="Calibri"/>
          <w:color w:val="000000" w:themeColor="text1"/>
          <w:lang w:eastAsia="en-US"/>
        </w:rPr>
        <w:t>. (2,5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FC7FC1" w:rsidRPr="00781E72">
        <w:rPr>
          <w:rFonts w:eastAsia="Calibri"/>
          <w:color w:val="000000" w:themeColor="text1"/>
          <w:lang w:eastAsia="en-US"/>
        </w:rPr>
        <w:t xml:space="preserve">, скв. </w:t>
      </w:r>
      <w:r w:rsidR="00555584" w:rsidRPr="00781E72">
        <w:rPr>
          <w:rFonts w:eastAsia="Calibri"/>
          <w:color w:val="000000" w:themeColor="text1"/>
          <w:lang w:eastAsia="en-US"/>
        </w:rPr>
        <w:t>№</w:t>
      </w:r>
      <w:r w:rsidR="00FC7FC1" w:rsidRPr="00781E72">
        <w:rPr>
          <w:rFonts w:eastAsia="Calibri"/>
          <w:color w:val="000000" w:themeColor="text1"/>
          <w:lang w:eastAsia="en-US"/>
        </w:rPr>
        <w:t xml:space="preserve">2 </w:t>
      </w:r>
      <w:r w:rsidR="007E18D0" w:rsidRPr="00781E72">
        <w:rPr>
          <w:rFonts w:eastAsia="Calibri"/>
          <w:color w:val="000000" w:themeColor="text1"/>
          <w:lang w:eastAsia="en-US"/>
        </w:rPr>
        <w:t xml:space="preserve">– </w:t>
      </w:r>
      <w:r w:rsidR="000647F1" w:rsidRPr="00781E72">
        <w:rPr>
          <w:rFonts w:eastAsia="Calibri"/>
          <w:color w:val="000000" w:themeColor="text1"/>
          <w:lang w:eastAsia="en-US"/>
        </w:rPr>
        <w:t>6,</w:t>
      </w:r>
      <w:r w:rsidR="00781E72" w:rsidRPr="00781E72">
        <w:rPr>
          <w:rFonts w:eastAsia="Calibri"/>
          <w:color w:val="000000" w:themeColor="text1"/>
          <w:lang w:eastAsia="en-US"/>
        </w:rPr>
        <w:t>63</w:t>
      </w:r>
      <w:r w:rsidR="00FC7FC1" w:rsidRPr="00781E72">
        <w:rPr>
          <w:rFonts w:eastAsia="Calibri"/>
          <w:color w:val="000000" w:themeColor="text1"/>
          <w:lang w:eastAsia="en-US"/>
        </w:rPr>
        <w:t xml:space="preserve"> м</w:t>
      </w:r>
      <w:r w:rsidR="00FC7FC1" w:rsidRPr="00781E72">
        <w:rPr>
          <w:rFonts w:eastAsia="Calibri"/>
          <w:color w:val="000000" w:themeColor="text1"/>
          <w:vertAlign w:val="superscript"/>
          <w:lang w:eastAsia="en-US"/>
        </w:rPr>
        <w:t>3</w:t>
      </w:r>
      <w:r w:rsidR="00FC7FC1" w:rsidRPr="00781E72">
        <w:rPr>
          <w:rFonts w:eastAsia="Calibri"/>
          <w:color w:val="000000" w:themeColor="text1"/>
          <w:lang w:eastAsia="en-US"/>
        </w:rPr>
        <w:t>/сут</w:t>
      </w:r>
      <w:r w:rsidR="000647F1" w:rsidRPr="00781E72">
        <w:rPr>
          <w:rFonts w:eastAsia="Calibri"/>
          <w:color w:val="000000" w:themeColor="text1"/>
          <w:lang w:eastAsia="en-US"/>
        </w:rPr>
        <w:t xml:space="preserve"> (0,2</w:t>
      </w:r>
      <w:r w:rsidR="00781E72" w:rsidRPr="00781E72">
        <w:rPr>
          <w:rFonts w:eastAsia="Calibri"/>
          <w:color w:val="000000" w:themeColor="text1"/>
          <w:lang w:eastAsia="en-US"/>
        </w:rPr>
        <w:t>8</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0D417C" w:rsidRPr="00781E72">
        <w:rPr>
          <w:color w:val="000000" w:themeColor="text1"/>
        </w:rPr>
        <w:t>;</w:t>
      </w:r>
    </w:p>
    <w:p w14:paraId="51629A7A" w14:textId="24FA41D9" w:rsidR="00FC7FC1" w:rsidRPr="006E14FD" w:rsidRDefault="00FC7FC1" w:rsidP="001627B2">
      <w:pPr>
        <w:pStyle w:val="aff6"/>
        <w:numPr>
          <w:ilvl w:val="0"/>
          <w:numId w:val="21"/>
        </w:numPr>
        <w:tabs>
          <w:tab w:val="left" w:pos="3969"/>
        </w:tabs>
        <w:ind w:left="1418"/>
      </w:pPr>
      <w:r w:rsidRPr="006E14FD">
        <w:t xml:space="preserve">источниками водоснабжения д. Гарболово являются 6 артезианских скважин: скв. </w:t>
      </w:r>
      <w:r w:rsidR="00686C83" w:rsidRPr="006E14FD">
        <w:t xml:space="preserve">№1, </w:t>
      </w:r>
      <w:r w:rsidRPr="006E14FD">
        <w:t xml:space="preserve">скв. </w:t>
      </w:r>
      <w:r w:rsidR="00686C83" w:rsidRPr="006E14FD">
        <w:t>№2, скв. №4, скв. №6</w:t>
      </w:r>
      <w:r w:rsidR="00E17928" w:rsidRPr="006E14FD">
        <w:t xml:space="preserve"> (не работает)</w:t>
      </w:r>
      <w:r w:rsidR="00686C83" w:rsidRPr="006E14FD">
        <w:t>, скв. №7, скв. №8</w:t>
      </w:r>
      <w:r w:rsidR="00D219E4" w:rsidRPr="000B3E62">
        <w:t xml:space="preserve"> </w:t>
      </w:r>
      <w:r w:rsidR="00D219E4" w:rsidRPr="006E14FD">
        <w:t>(не работает)</w:t>
      </w:r>
      <w:r w:rsidRPr="006E14FD">
        <w:t>.</w:t>
      </w:r>
      <w:r w:rsidRPr="006E14FD">
        <w:rPr>
          <w:rFonts w:eastAsia="Calibri"/>
          <w:lang w:eastAsia="en-US"/>
        </w:rPr>
        <w:t xml:space="preserve"> </w:t>
      </w:r>
      <w:r w:rsidR="00686C83" w:rsidRPr="006E14FD">
        <w:rPr>
          <w:rFonts w:eastAsia="Calibri"/>
          <w:lang w:eastAsia="en-US"/>
        </w:rPr>
        <w:t>Проектная производительность скв. №1 составляет 16</w:t>
      </w:r>
      <w:r w:rsidR="007E18D0" w:rsidRPr="006E14FD">
        <w:rPr>
          <w:rFonts w:eastAsia="Calibri"/>
          <w:lang w:eastAsia="en-US"/>
        </w:rPr>
        <w:t>,0</w:t>
      </w:r>
      <w:r w:rsidR="00686C83" w:rsidRPr="006E14FD">
        <w:rPr>
          <w:rFonts w:eastAsia="Calibri"/>
          <w:lang w:eastAsia="en-US"/>
        </w:rPr>
        <w:t xml:space="preserve"> м</w:t>
      </w:r>
      <w:r w:rsidR="00686C83" w:rsidRPr="006E14FD">
        <w:rPr>
          <w:rFonts w:eastAsia="Calibri"/>
          <w:vertAlign w:val="superscript"/>
          <w:lang w:eastAsia="en-US"/>
        </w:rPr>
        <w:t>3</w:t>
      </w:r>
      <w:r w:rsidR="00686C83" w:rsidRPr="006E14FD">
        <w:rPr>
          <w:rFonts w:eastAsia="Calibri"/>
          <w:lang w:eastAsia="en-US"/>
        </w:rPr>
        <w:t xml:space="preserve">/ч, скв. </w:t>
      </w:r>
      <w:r w:rsidR="00686C83" w:rsidRPr="00781E72">
        <w:rPr>
          <w:rFonts w:eastAsia="Calibri"/>
          <w:lang w:eastAsia="en-US"/>
        </w:rPr>
        <w:t>№2</w:t>
      </w:r>
      <w:r w:rsidR="007E18D0" w:rsidRPr="00781E72">
        <w:rPr>
          <w:rFonts w:eastAsia="Calibri"/>
          <w:lang w:eastAsia="en-US"/>
        </w:rPr>
        <w:t xml:space="preserve"> –</w:t>
      </w:r>
      <w:r w:rsidR="00686C83" w:rsidRPr="00781E72">
        <w:rPr>
          <w:rFonts w:eastAsia="Calibri"/>
          <w:lang w:eastAsia="en-US"/>
        </w:rPr>
        <w:t xml:space="preserve"> 10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/ч, скв. №4</w:t>
      </w:r>
      <w:r w:rsidR="007E18D0" w:rsidRPr="00781E72">
        <w:rPr>
          <w:rFonts w:eastAsia="Calibri"/>
          <w:lang w:eastAsia="en-US"/>
        </w:rPr>
        <w:t xml:space="preserve"> –</w:t>
      </w:r>
      <w:r w:rsidR="00686C83" w:rsidRPr="00781E72">
        <w:rPr>
          <w:rFonts w:eastAsia="Calibri"/>
          <w:lang w:eastAsia="en-US"/>
        </w:rPr>
        <w:t xml:space="preserve"> 1</w:t>
      </w:r>
      <w:r w:rsidR="005514D8" w:rsidRPr="00781E72">
        <w:rPr>
          <w:rFonts w:eastAsia="Calibri"/>
          <w:lang w:eastAsia="en-US"/>
        </w:rPr>
        <w:t>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/ч, скв. №6</w:t>
      </w:r>
      <w:r w:rsidR="007E18D0" w:rsidRPr="00781E72">
        <w:rPr>
          <w:rFonts w:eastAsia="Calibri"/>
          <w:lang w:eastAsia="en-US"/>
        </w:rPr>
        <w:t xml:space="preserve"> –</w:t>
      </w:r>
      <w:r w:rsidR="00686C83" w:rsidRPr="00781E72">
        <w:rPr>
          <w:rFonts w:eastAsia="Calibri"/>
          <w:lang w:eastAsia="en-US"/>
        </w:rPr>
        <w:t xml:space="preserve"> 16</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/ч, скв. №7</w:t>
      </w:r>
      <w:r w:rsidR="007E18D0" w:rsidRPr="00781E72">
        <w:rPr>
          <w:rFonts w:eastAsia="Calibri"/>
          <w:lang w:eastAsia="en-US"/>
        </w:rPr>
        <w:t xml:space="preserve"> –</w:t>
      </w:r>
      <w:r w:rsidR="00686C83" w:rsidRPr="00781E72">
        <w:rPr>
          <w:rFonts w:eastAsia="Calibri"/>
          <w:lang w:eastAsia="en-US"/>
        </w:rPr>
        <w:t xml:space="preserve"> 16</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/ч, </w:t>
      </w:r>
      <w:r w:rsidR="007E18D0" w:rsidRPr="00781E72">
        <w:rPr>
          <w:rFonts w:eastAsia="Calibri"/>
          <w:lang w:eastAsia="en-US"/>
        </w:rPr>
        <w:t xml:space="preserve">скв. №8 – </w:t>
      </w:r>
      <w:r w:rsidR="00686C83" w:rsidRPr="00781E72">
        <w:rPr>
          <w:rFonts w:eastAsia="Calibri"/>
          <w:lang w:eastAsia="en-US"/>
        </w:rPr>
        <w:t>10</w:t>
      </w:r>
      <w:r w:rsidR="007E18D0" w:rsidRPr="00781E7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/ч. Фактическая производительность в 20</w:t>
      </w:r>
      <w:r w:rsidR="008066C0" w:rsidRPr="00781E72">
        <w:rPr>
          <w:rFonts w:eastAsia="Calibri"/>
          <w:lang w:eastAsia="en-US"/>
        </w:rPr>
        <w:t>2</w:t>
      </w:r>
      <w:r w:rsidR="00D219E4" w:rsidRPr="00D219E4">
        <w:rPr>
          <w:rFonts w:eastAsia="Calibri"/>
          <w:lang w:eastAsia="en-US"/>
        </w:rPr>
        <w:t>5</w:t>
      </w:r>
      <w:r w:rsidR="00686C83" w:rsidRPr="00781E72">
        <w:rPr>
          <w:rFonts w:eastAsia="Calibri"/>
          <w:lang w:eastAsia="en-US"/>
        </w:rPr>
        <w:t xml:space="preserve"> году скв. №1 </w:t>
      </w:r>
      <w:r w:rsidR="00042830" w:rsidRPr="00781E72">
        <w:rPr>
          <w:rFonts w:eastAsia="Calibri"/>
          <w:lang w:eastAsia="en-US"/>
        </w:rPr>
        <w:t xml:space="preserve">составила </w:t>
      </w:r>
      <w:r w:rsidR="00D219E4" w:rsidRPr="00D219E4">
        <w:rPr>
          <w:rFonts w:eastAsia="Calibri"/>
          <w:lang w:eastAsia="en-US"/>
        </w:rPr>
        <w:t>13</w:t>
      </w:r>
      <w:r w:rsidR="00A051A9" w:rsidRPr="00781E72">
        <w:rPr>
          <w:rFonts w:eastAsia="Calibri"/>
          <w:lang w:eastAsia="en-US"/>
        </w:rPr>
        <w:t>0</w:t>
      </w:r>
      <w:r w:rsidR="00D219E4">
        <w:rPr>
          <w:rFonts w:eastAsia="Calibri"/>
          <w:lang w:eastAsia="en-US"/>
        </w:rPr>
        <w:t>,</w:t>
      </w:r>
      <w:r w:rsidR="00D219E4" w:rsidRPr="000B3E62">
        <w:rPr>
          <w:rFonts w:eastAsia="Calibri"/>
          <w:lang w:eastAsia="en-US"/>
        </w:rPr>
        <w:t>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/сут, скв. №2 </w:t>
      </w:r>
      <w:r w:rsidR="00A051A9" w:rsidRPr="00781E72">
        <w:rPr>
          <w:rFonts w:eastAsia="Calibri"/>
          <w:lang w:eastAsia="en-US"/>
        </w:rPr>
        <w:t>–</w:t>
      </w:r>
      <w:r w:rsidR="007E18D0" w:rsidRPr="00781E72">
        <w:rPr>
          <w:rFonts w:eastAsia="Calibri"/>
          <w:lang w:eastAsia="en-US"/>
        </w:rPr>
        <w:t xml:space="preserve"> </w:t>
      </w:r>
      <w:r w:rsidR="00781E72" w:rsidRPr="00781E72">
        <w:rPr>
          <w:rFonts w:eastAsia="Calibri"/>
          <w:lang w:eastAsia="en-US"/>
        </w:rPr>
        <w:t>355,18</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/сут</w:t>
      </w:r>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14,80</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7E18D0" w:rsidRPr="00781E72">
        <w:rPr>
          <w:rFonts w:eastAsia="Calibri"/>
          <w:lang w:eastAsia="en-US"/>
        </w:rPr>
        <w:t>, скв. №4 –</w:t>
      </w:r>
      <w:r w:rsidR="00686C83" w:rsidRPr="00781E72">
        <w:rPr>
          <w:rFonts w:eastAsia="Calibri"/>
          <w:lang w:eastAsia="en-US"/>
        </w:rPr>
        <w:t xml:space="preserve"> </w:t>
      </w:r>
      <w:r w:rsidR="00781E72" w:rsidRPr="00781E72">
        <w:rPr>
          <w:rFonts w:eastAsia="Calibri"/>
          <w:lang w:eastAsia="en-US"/>
        </w:rPr>
        <w:t>170,69</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/сут</w:t>
      </w:r>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7,11</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686C83" w:rsidRPr="00781E72">
        <w:rPr>
          <w:rFonts w:eastAsia="Calibri"/>
          <w:lang w:eastAsia="en-US"/>
        </w:rPr>
        <w:t xml:space="preserve">, скв. №6 </w:t>
      </w:r>
      <w:r w:rsidR="007E18D0" w:rsidRPr="00781E72">
        <w:rPr>
          <w:rFonts w:eastAsia="Calibri"/>
          <w:lang w:eastAsia="en-US"/>
        </w:rPr>
        <w:t>– 0,0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 xml:space="preserve">/сут, скв. №7 </w:t>
      </w:r>
      <w:r w:rsidR="007E18D0" w:rsidRPr="00781E72">
        <w:rPr>
          <w:rFonts w:eastAsia="Calibri"/>
          <w:lang w:eastAsia="en-US"/>
        </w:rPr>
        <w:t xml:space="preserve">– </w:t>
      </w:r>
      <w:r w:rsidR="00781E72" w:rsidRPr="00781E72">
        <w:rPr>
          <w:rFonts w:eastAsia="Calibri"/>
          <w:lang w:eastAsia="en-US"/>
        </w:rPr>
        <w:t>131,13</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/сут</w:t>
      </w:r>
      <w:r w:rsidR="000647F1" w:rsidRPr="00781E72">
        <w:rPr>
          <w:rFonts w:eastAsia="Calibri"/>
          <w:lang w:eastAsia="en-US"/>
        </w:rPr>
        <w:t xml:space="preserve"> </w:t>
      </w:r>
      <w:r w:rsidR="000647F1" w:rsidRPr="00781E72">
        <w:rPr>
          <w:rFonts w:eastAsia="Calibri"/>
          <w:color w:val="000000" w:themeColor="text1"/>
          <w:lang w:eastAsia="en-US"/>
        </w:rPr>
        <w:t>(</w:t>
      </w:r>
      <w:r w:rsidR="00781E72" w:rsidRPr="00781E72">
        <w:rPr>
          <w:rFonts w:eastAsia="Calibri"/>
          <w:color w:val="000000" w:themeColor="text1"/>
          <w:lang w:eastAsia="en-US"/>
        </w:rPr>
        <w:t>5,46</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00686C83" w:rsidRPr="00781E72">
        <w:rPr>
          <w:rFonts w:eastAsia="Calibri"/>
          <w:lang w:eastAsia="en-US"/>
        </w:rPr>
        <w:t xml:space="preserve">, скв. №8 </w:t>
      </w:r>
      <w:r w:rsidR="007E18D0" w:rsidRPr="00781E72">
        <w:rPr>
          <w:rFonts w:eastAsia="Calibri"/>
          <w:lang w:eastAsia="en-US"/>
        </w:rPr>
        <w:t xml:space="preserve">– </w:t>
      </w:r>
      <w:r w:rsidR="008066C0" w:rsidRPr="00781E72">
        <w:rPr>
          <w:rFonts w:eastAsia="Calibri"/>
          <w:lang w:eastAsia="en-US"/>
        </w:rPr>
        <w:t>0,0</w:t>
      </w:r>
      <w:r w:rsidR="00686C83" w:rsidRPr="00781E72">
        <w:rPr>
          <w:rFonts w:eastAsia="Calibri"/>
          <w:lang w:eastAsia="en-US"/>
        </w:rPr>
        <w:t xml:space="preserve"> м</w:t>
      </w:r>
      <w:r w:rsidR="00686C83" w:rsidRPr="00781E72">
        <w:rPr>
          <w:rFonts w:eastAsia="Calibri"/>
          <w:vertAlign w:val="superscript"/>
          <w:lang w:eastAsia="en-US"/>
        </w:rPr>
        <w:t>3</w:t>
      </w:r>
      <w:r w:rsidR="00686C83" w:rsidRPr="00781E72">
        <w:rPr>
          <w:rFonts w:eastAsia="Calibri"/>
          <w:lang w:eastAsia="en-US"/>
        </w:rPr>
        <w:t>/сут</w:t>
      </w:r>
      <w:r w:rsidR="00686C83" w:rsidRPr="00781E72">
        <w:t>;</w:t>
      </w:r>
    </w:p>
    <w:p w14:paraId="4ECD0878" w14:textId="7C3B9341" w:rsidR="00686C83" w:rsidRPr="006E14FD" w:rsidRDefault="00686C83" w:rsidP="001627B2">
      <w:pPr>
        <w:pStyle w:val="aff6"/>
        <w:numPr>
          <w:ilvl w:val="0"/>
          <w:numId w:val="21"/>
        </w:numPr>
        <w:tabs>
          <w:tab w:val="left" w:pos="3969"/>
        </w:tabs>
        <w:ind w:left="1418"/>
      </w:pPr>
      <w:r w:rsidRPr="006E14FD">
        <w:t xml:space="preserve">источниками водоснабжения п. Заводской являются 2 </w:t>
      </w:r>
      <w:r w:rsidR="0063682E" w:rsidRPr="006E14FD">
        <w:t>артезианские скважины: скв. №1</w:t>
      </w:r>
      <w:r w:rsidRPr="006E14FD">
        <w:t xml:space="preserve"> и скв. №2</w:t>
      </w:r>
      <w:r w:rsidR="00ED6F2F" w:rsidRPr="006E14FD">
        <w:t xml:space="preserve"> (не работает)</w:t>
      </w:r>
      <w:r w:rsidRPr="006E14FD">
        <w:t>.</w:t>
      </w:r>
      <w:r w:rsidRPr="006E14FD">
        <w:rPr>
          <w:rFonts w:eastAsia="Calibri"/>
          <w:lang w:eastAsia="en-US"/>
        </w:rPr>
        <w:t xml:space="preserve"> Проектная производительность скв. №1 составляет 16</w:t>
      </w:r>
      <w:r w:rsidR="007E18D0" w:rsidRPr="006E14FD">
        <w:rPr>
          <w:rFonts w:eastAsia="Calibri"/>
          <w:lang w:eastAsia="en-US"/>
        </w:rPr>
        <w:t>,0</w:t>
      </w:r>
      <w:r w:rsidRPr="006E14FD">
        <w:rPr>
          <w:rFonts w:eastAsia="Calibri"/>
          <w:lang w:eastAsia="en-US"/>
        </w:rPr>
        <w:t xml:space="preserve"> м</w:t>
      </w:r>
      <w:r w:rsidRPr="006E14FD">
        <w:rPr>
          <w:rFonts w:eastAsia="Calibri"/>
          <w:vertAlign w:val="superscript"/>
          <w:lang w:eastAsia="en-US"/>
        </w:rPr>
        <w:t>3</w:t>
      </w:r>
      <w:r w:rsidRPr="006E14FD">
        <w:rPr>
          <w:rFonts w:eastAsia="Calibri"/>
          <w:lang w:eastAsia="en-US"/>
        </w:rPr>
        <w:t xml:space="preserve">/ч, скв. №2 </w:t>
      </w:r>
      <w:r w:rsidR="007E18D0" w:rsidRPr="006E14FD">
        <w:rPr>
          <w:rFonts w:eastAsia="Calibri"/>
          <w:lang w:eastAsia="en-US"/>
        </w:rPr>
        <w:t xml:space="preserve">- </w:t>
      </w:r>
      <w:r w:rsidRPr="006E14FD">
        <w:rPr>
          <w:rFonts w:eastAsia="Calibri"/>
          <w:lang w:eastAsia="en-US"/>
        </w:rPr>
        <w:t>16</w:t>
      </w:r>
      <w:r w:rsidR="007E18D0" w:rsidRPr="006E14FD">
        <w:rPr>
          <w:rFonts w:eastAsia="Calibri"/>
          <w:lang w:eastAsia="en-US"/>
        </w:rPr>
        <w:t>,0</w:t>
      </w:r>
      <w:r w:rsidRPr="006E14FD">
        <w:rPr>
          <w:rFonts w:eastAsia="Calibri"/>
          <w:lang w:eastAsia="en-US"/>
        </w:rPr>
        <w:t xml:space="preserve"> м</w:t>
      </w:r>
      <w:r w:rsidRPr="006E14FD">
        <w:rPr>
          <w:rFonts w:eastAsia="Calibri"/>
          <w:vertAlign w:val="superscript"/>
          <w:lang w:eastAsia="en-US"/>
        </w:rPr>
        <w:t>3</w:t>
      </w:r>
      <w:r w:rsidRPr="006E14FD">
        <w:rPr>
          <w:rFonts w:eastAsia="Calibri"/>
          <w:lang w:eastAsia="en-US"/>
        </w:rPr>
        <w:t>/</w:t>
      </w:r>
      <w:r w:rsidRPr="00781E72">
        <w:rPr>
          <w:rFonts w:eastAsia="Calibri"/>
          <w:lang w:eastAsia="en-US"/>
        </w:rPr>
        <w:t>ч. Фактическая производительность в 20</w:t>
      </w:r>
      <w:r w:rsidR="008066C0" w:rsidRPr="00781E72">
        <w:rPr>
          <w:rFonts w:eastAsia="Calibri"/>
          <w:lang w:eastAsia="en-US"/>
        </w:rPr>
        <w:t>2</w:t>
      </w:r>
      <w:r w:rsidR="00D219E4">
        <w:rPr>
          <w:rFonts w:eastAsia="Calibri"/>
          <w:lang w:eastAsia="en-US"/>
        </w:rPr>
        <w:t>5</w:t>
      </w:r>
      <w:r w:rsidRPr="00781E72">
        <w:rPr>
          <w:rFonts w:eastAsia="Calibri"/>
          <w:lang w:eastAsia="en-US"/>
        </w:rPr>
        <w:t xml:space="preserve"> году скв. №1 </w:t>
      </w:r>
      <w:r w:rsidR="00042830" w:rsidRPr="00781E72">
        <w:rPr>
          <w:rFonts w:eastAsia="Calibri"/>
          <w:lang w:eastAsia="en-US"/>
        </w:rPr>
        <w:t xml:space="preserve">составила </w:t>
      </w:r>
      <w:r w:rsidR="00781E72" w:rsidRPr="00781E72">
        <w:rPr>
          <w:rFonts w:eastAsia="Calibri"/>
          <w:lang w:eastAsia="en-US"/>
        </w:rPr>
        <w:t>50,31</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000647F1" w:rsidRPr="00781E72">
        <w:rPr>
          <w:rFonts w:eastAsia="Calibri"/>
          <w:lang w:eastAsia="en-US"/>
        </w:rPr>
        <w:t xml:space="preserve"> </w:t>
      </w:r>
      <w:r w:rsidR="000647F1" w:rsidRPr="00781E72">
        <w:rPr>
          <w:rFonts w:eastAsia="Calibri"/>
          <w:color w:val="000000" w:themeColor="text1"/>
          <w:lang w:eastAsia="en-US"/>
        </w:rPr>
        <w:t>(2,</w:t>
      </w:r>
      <w:r w:rsidR="00781E72" w:rsidRPr="00781E72">
        <w:rPr>
          <w:rFonts w:eastAsia="Calibri"/>
          <w:color w:val="000000" w:themeColor="text1"/>
          <w:lang w:eastAsia="en-US"/>
        </w:rPr>
        <w:t>10</w:t>
      </w:r>
      <w:r w:rsidR="000647F1" w:rsidRPr="00781E72">
        <w:rPr>
          <w:rFonts w:eastAsia="Calibri"/>
          <w:color w:val="000000" w:themeColor="text1"/>
          <w:lang w:eastAsia="en-US"/>
        </w:rPr>
        <w:t xml:space="preserve"> м</w:t>
      </w:r>
      <w:r w:rsidR="000647F1" w:rsidRPr="00781E72">
        <w:rPr>
          <w:rFonts w:eastAsia="Calibri"/>
          <w:color w:val="000000" w:themeColor="text1"/>
          <w:vertAlign w:val="superscript"/>
          <w:lang w:eastAsia="en-US"/>
        </w:rPr>
        <w:t>3</w:t>
      </w:r>
      <w:r w:rsidR="000647F1" w:rsidRPr="00781E72">
        <w:rPr>
          <w:rFonts w:eastAsia="Calibri"/>
          <w:color w:val="000000" w:themeColor="text1"/>
          <w:lang w:eastAsia="en-US"/>
        </w:rPr>
        <w:t>/ч)</w:t>
      </w:r>
      <w:r w:rsidRPr="00781E72">
        <w:rPr>
          <w:rFonts w:eastAsia="Calibri"/>
          <w:lang w:eastAsia="en-US"/>
        </w:rPr>
        <w:t xml:space="preserve">, скв. №2 </w:t>
      </w:r>
      <w:r w:rsidR="007E18D0" w:rsidRPr="00781E72">
        <w:rPr>
          <w:rFonts w:eastAsia="Calibri"/>
          <w:lang w:eastAsia="en-US"/>
        </w:rPr>
        <w:t>–</w:t>
      </w:r>
      <w:r w:rsidRPr="00781E72">
        <w:rPr>
          <w:rFonts w:eastAsia="Calibri"/>
          <w:lang w:eastAsia="en-US"/>
        </w:rPr>
        <w:t xml:space="preserve"> </w:t>
      </w:r>
      <w:r w:rsidR="007E18D0" w:rsidRPr="00781E72">
        <w:rPr>
          <w:rFonts w:eastAsia="Calibri"/>
          <w:lang w:eastAsia="en-US"/>
        </w:rPr>
        <w:t>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Pr="00781E72">
        <w:t>;</w:t>
      </w:r>
    </w:p>
    <w:p w14:paraId="2ACACEBE" w14:textId="22D42425" w:rsidR="00686C83" w:rsidRPr="006E14FD" w:rsidRDefault="00686C83" w:rsidP="001627B2">
      <w:pPr>
        <w:pStyle w:val="aff6"/>
        <w:numPr>
          <w:ilvl w:val="0"/>
          <w:numId w:val="21"/>
        </w:numPr>
        <w:tabs>
          <w:tab w:val="left" w:pos="3969"/>
        </w:tabs>
        <w:ind w:left="1418"/>
      </w:pPr>
      <w:r w:rsidRPr="006E14FD">
        <w:lastRenderedPageBreak/>
        <w:t xml:space="preserve">источниками </w:t>
      </w:r>
      <w:r w:rsidRPr="00781E72">
        <w:t>водоснабжения д. Куйвози являются 2 артезианские скважины: скв. №1 и скв. №2.</w:t>
      </w:r>
      <w:r w:rsidRPr="00781E72">
        <w:rPr>
          <w:rFonts w:eastAsia="Calibri"/>
          <w:lang w:eastAsia="en-US"/>
        </w:rPr>
        <w:t xml:space="preserve"> Проектная производительность скв. №1 составляет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w:t>
      </w:r>
      <w:r w:rsidR="00042830" w:rsidRPr="00781E72">
        <w:rPr>
          <w:rFonts w:eastAsia="Calibri"/>
          <w:lang w:eastAsia="en-US"/>
        </w:rPr>
        <w:t xml:space="preserve">, скв. №2 </w:t>
      </w:r>
      <w:r w:rsidR="008066C0" w:rsidRPr="00781E72">
        <w:rPr>
          <w:rFonts w:eastAsia="Calibri"/>
          <w:lang w:eastAsia="en-US"/>
        </w:rPr>
        <w:t>–</w:t>
      </w:r>
      <w:r w:rsidR="00042830" w:rsidRPr="00781E72">
        <w:rPr>
          <w:rFonts w:eastAsia="Calibri"/>
          <w:lang w:eastAsia="en-US"/>
        </w:rPr>
        <w:t xml:space="preserve"> </w:t>
      </w:r>
      <w:r w:rsidR="008066C0" w:rsidRPr="00781E72">
        <w:rPr>
          <w:rFonts w:eastAsia="Calibri"/>
          <w:lang w:eastAsia="en-US"/>
        </w:rPr>
        <w:t>10,0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D219E4">
        <w:rPr>
          <w:rFonts w:eastAsia="Calibri"/>
          <w:lang w:eastAsia="en-US"/>
        </w:rPr>
        <w:t>5</w:t>
      </w:r>
      <w:r w:rsidR="008066C0" w:rsidRPr="00781E72">
        <w:rPr>
          <w:rFonts w:eastAsia="Calibri"/>
          <w:lang w:eastAsia="en-US"/>
        </w:rPr>
        <w:t xml:space="preserve"> </w:t>
      </w:r>
      <w:r w:rsidRPr="00781E72">
        <w:rPr>
          <w:rFonts w:eastAsia="Calibri"/>
          <w:lang w:eastAsia="en-US"/>
        </w:rPr>
        <w:t xml:space="preserve">году скв. №1 составила </w:t>
      </w:r>
      <w:r w:rsidR="00781E72" w:rsidRPr="00781E72">
        <w:rPr>
          <w:rFonts w:eastAsia="Calibri"/>
          <w:lang w:eastAsia="en-US"/>
        </w:rPr>
        <w:t>172,72</w:t>
      </w:r>
      <w:r w:rsidR="00B85C5B"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00781E72" w:rsidRPr="00781E72">
        <w:rPr>
          <w:rFonts w:eastAsia="Calibri"/>
          <w:lang w:eastAsia="en-US"/>
        </w:rPr>
        <w:t xml:space="preserve">. </w:t>
      </w:r>
      <w:r w:rsidR="00781E72" w:rsidRPr="00781E72">
        <w:rPr>
          <w:rFonts w:eastAsia="Calibri"/>
          <w:color w:val="000000" w:themeColor="text1"/>
          <w:lang w:eastAsia="en-US"/>
        </w:rPr>
        <w:t>(7,20 м</w:t>
      </w:r>
      <w:r w:rsidR="00781E72" w:rsidRPr="00781E72">
        <w:rPr>
          <w:rFonts w:eastAsia="Calibri"/>
          <w:color w:val="000000" w:themeColor="text1"/>
          <w:vertAlign w:val="superscript"/>
          <w:lang w:eastAsia="en-US"/>
        </w:rPr>
        <w:t>3</w:t>
      </w:r>
      <w:r w:rsidR="00781E72" w:rsidRPr="00781E72">
        <w:rPr>
          <w:rFonts w:eastAsia="Calibri"/>
          <w:color w:val="000000" w:themeColor="text1"/>
          <w:lang w:eastAsia="en-US"/>
        </w:rPr>
        <w:t>/ч)</w:t>
      </w:r>
      <w:r w:rsidRPr="00781E72">
        <w:rPr>
          <w:rFonts w:eastAsia="Calibri"/>
          <w:lang w:eastAsia="en-US"/>
        </w:rPr>
        <w:t xml:space="preserve">, скв. №2 </w:t>
      </w:r>
      <w:r w:rsidR="006E14FD" w:rsidRPr="00781E72">
        <w:rPr>
          <w:rFonts w:eastAsia="Calibri"/>
          <w:lang w:eastAsia="en-US"/>
        </w:rPr>
        <w:t>–</w:t>
      </w:r>
      <w:r w:rsidRPr="00781E72">
        <w:rPr>
          <w:rFonts w:eastAsia="Calibri"/>
          <w:lang w:eastAsia="en-US"/>
        </w:rPr>
        <w:t xml:space="preserve"> </w:t>
      </w:r>
      <w:r w:rsidR="00D219E4">
        <w:rPr>
          <w:rFonts w:eastAsia="Calibri"/>
          <w:lang w:eastAsia="en-US"/>
        </w:rPr>
        <w:t>170</w:t>
      </w:r>
      <w:r w:rsidR="00B85C5B"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Pr="00781E72">
        <w:t>;</w:t>
      </w:r>
    </w:p>
    <w:p w14:paraId="416A1F1F" w14:textId="7C398FBC" w:rsidR="00686C83" w:rsidRPr="006E14FD" w:rsidRDefault="00686C83" w:rsidP="001627B2">
      <w:pPr>
        <w:pStyle w:val="aff6"/>
        <w:numPr>
          <w:ilvl w:val="0"/>
          <w:numId w:val="21"/>
        </w:numPr>
        <w:tabs>
          <w:tab w:val="left" w:pos="3969"/>
        </w:tabs>
        <w:ind w:left="1418"/>
      </w:pPr>
      <w:r w:rsidRPr="006E14FD">
        <w:t>источником водоснабжения д. Матокса является 1 артезианская скважина: скв. №1</w:t>
      </w:r>
      <w:r w:rsidRPr="00781E72">
        <w:t>(19).</w:t>
      </w:r>
      <w:r w:rsidRPr="00781E72">
        <w:rPr>
          <w:rFonts w:eastAsia="Calibri"/>
          <w:lang w:eastAsia="en-US"/>
        </w:rPr>
        <w:t xml:space="preserve"> Проектная производительность скв. №1 составляет </w:t>
      </w:r>
      <w:r w:rsidR="008066C0" w:rsidRPr="00781E72">
        <w:rPr>
          <w:rFonts w:eastAsia="Calibri"/>
          <w:lang w:eastAsia="en-US"/>
        </w:rPr>
        <w:t>6</w:t>
      </w:r>
      <w:r w:rsidR="00042830" w:rsidRPr="00781E72">
        <w:rPr>
          <w:rFonts w:eastAsia="Calibri"/>
          <w:lang w:eastAsia="en-US"/>
        </w:rPr>
        <w:t>,</w:t>
      </w:r>
      <w:r w:rsidR="008066C0" w:rsidRPr="00781E72">
        <w:rPr>
          <w:rFonts w:eastAsia="Calibri"/>
          <w:lang w:eastAsia="en-US"/>
        </w:rPr>
        <w:t>5</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D219E4">
        <w:rPr>
          <w:rFonts w:eastAsia="Calibri"/>
          <w:lang w:eastAsia="en-US"/>
        </w:rPr>
        <w:t>5</w:t>
      </w:r>
      <w:r w:rsidRPr="00781E72">
        <w:rPr>
          <w:rFonts w:eastAsia="Calibri"/>
          <w:lang w:eastAsia="en-US"/>
        </w:rPr>
        <w:t xml:space="preserve"> году скв. №1 составила </w:t>
      </w:r>
      <w:r w:rsidR="006E14FD" w:rsidRPr="00781E72">
        <w:rPr>
          <w:rFonts w:eastAsia="Calibri"/>
          <w:lang w:eastAsia="en-US"/>
        </w:rPr>
        <w:t>12,</w:t>
      </w:r>
      <w:r w:rsidR="00781E72" w:rsidRPr="00781E72">
        <w:rPr>
          <w:rFonts w:eastAsia="Calibri"/>
          <w:lang w:eastAsia="en-US"/>
        </w:rPr>
        <w:t>51</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00B85C5B" w:rsidRPr="00781E72">
        <w:rPr>
          <w:rFonts w:eastAsia="Calibri"/>
          <w:lang w:eastAsia="en-US"/>
        </w:rPr>
        <w:t xml:space="preserve"> </w:t>
      </w:r>
      <w:r w:rsidR="00B85C5B" w:rsidRPr="00781E72">
        <w:rPr>
          <w:rFonts w:eastAsia="Calibri"/>
          <w:color w:val="000000" w:themeColor="text1"/>
          <w:lang w:eastAsia="en-US"/>
        </w:rPr>
        <w:t>(0,5</w:t>
      </w:r>
      <w:r w:rsidR="00781E72" w:rsidRPr="00781E72">
        <w:rPr>
          <w:rFonts w:eastAsia="Calibri"/>
          <w:color w:val="000000" w:themeColor="text1"/>
          <w:lang w:eastAsia="en-US"/>
        </w:rPr>
        <w:t>2</w:t>
      </w:r>
      <w:r w:rsidR="00B85C5B" w:rsidRPr="00781E72">
        <w:rPr>
          <w:rFonts w:eastAsia="Calibri"/>
          <w:color w:val="000000" w:themeColor="text1"/>
          <w:lang w:eastAsia="en-US"/>
        </w:rPr>
        <w:t>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t>;</w:t>
      </w:r>
    </w:p>
    <w:p w14:paraId="1F38C8C6" w14:textId="4C6FF9B2" w:rsidR="00686C83" w:rsidRPr="006E14FD" w:rsidRDefault="00686C83" w:rsidP="001627B2">
      <w:pPr>
        <w:pStyle w:val="aff6"/>
        <w:numPr>
          <w:ilvl w:val="0"/>
          <w:numId w:val="21"/>
        </w:numPr>
        <w:tabs>
          <w:tab w:val="left" w:pos="3969"/>
        </w:tabs>
        <w:ind w:left="1418"/>
      </w:pPr>
      <w:r w:rsidRPr="006E14FD">
        <w:t>источниками водоснабжения д. Ненимяки являются 4 артезианские скважины: скв. №1</w:t>
      </w:r>
      <w:r w:rsidR="00B33A73" w:rsidRPr="006E14FD">
        <w:t xml:space="preserve"> (в резерве)</w:t>
      </w:r>
      <w:r w:rsidRPr="006E14FD">
        <w:t>, скв. №2</w:t>
      </w:r>
      <w:r w:rsidR="00ED6F2F" w:rsidRPr="006E14FD">
        <w:t xml:space="preserve"> (не работает)</w:t>
      </w:r>
      <w:r w:rsidRPr="006E14FD">
        <w:t>, скв. №3, скв. №4.</w:t>
      </w:r>
      <w:r w:rsidRPr="006E14FD">
        <w:rPr>
          <w:rFonts w:eastAsia="Calibri"/>
          <w:lang w:eastAsia="en-US"/>
        </w:rPr>
        <w:t xml:space="preserve"> Проектная производительность </w:t>
      </w:r>
      <w:r w:rsidRPr="00781E72">
        <w:rPr>
          <w:rFonts w:eastAsia="Calibri"/>
          <w:lang w:eastAsia="en-US"/>
        </w:rPr>
        <w:t>скв. №1 составляет 16</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скв. №2</w:t>
      </w:r>
      <w:r w:rsidR="00042830" w:rsidRPr="00781E72">
        <w:rPr>
          <w:rFonts w:eastAsia="Calibri"/>
          <w:lang w:eastAsia="en-US"/>
        </w:rPr>
        <w:t xml:space="preserve"> –</w:t>
      </w:r>
      <w:r w:rsidRPr="00781E72">
        <w:rPr>
          <w:rFonts w:eastAsia="Calibri"/>
          <w:lang w:eastAsia="en-US"/>
        </w:rPr>
        <w:t xml:space="preserve">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скв. №3</w:t>
      </w:r>
      <w:r w:rsidR="00042830" w:rsidRPr="00781E72">
        <w:rPr>
          <w:rFonts w:eastAsia="Calibri"/>
          <w:lang w:eastAsia="en-US"/>
        </w:rPr>
        <w:t xml:space="preserve"> –</w:t>
      </w:r>
      <w:r w:rsidRPr="00781E72">
        <w:rPr>
          <w:rFonts w:eastAsia="Calibri"/>
          <w:lang w:eastAsia="en-US"/>
        </w:rPr>
        <w:t xml:space="preserve"> 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 xml:space="preserve">/ч, скв. №4 </w:t>
      </w:r>
      <w:r w:rsidR="00042830" w:rsidRPr="00781E72">
        <w:rPr>
          <w:rFonts w:eastAsia="Calibri"/>
          <w:lang w:eastAsia="en-US"/>
        </w:rPr>
        <w:t xml:space="preserve">– </w:t>
      </w:r>
      <w:r w:rsidRPr="00781E72">
        <w:rPr>
          <w:rFonts w:eastAsia="Calibri"/>
          <w:lang w:eastAsia="en-US"/>
        </w:rPr>
        <w:t>10</w:t>
      </w:r>
      <w:r w:rsidR="0004283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/ч. Фактическая производительность в 20</w:t>
      </w:r>
      <w:r w:rsidR="008066C0" w:rsidRPr="00781E72">
        <w:rPr>
          <w:rFonts w:eastAsia="Calibri"/>
          <w:lang w:eastAsia="en-US"/>
        </w:rPr>
        <w:t>2</w:t>
      </w:r>
      <w:r w:rsidR="00D219E4">
        <w:rPr>
          <w:rFonts w:eastAsia="Calibri"/>
          <w:lang w:eastAsia="en-US"/>
        </w:rPr>
        <w:t>5</w:t>
      </w:r>
      <w:r w:rsidRPr="00781E72">
        <w:rPr>
          <w:rFonts w:eastAsia="Calibri"/>
          <w:lang w:eastAsia="en-US"/>
        </w:rPr>
        <w:t xml:space="preserve"> году скв. №1 составила </w:t>
      </w:r>
      <w:r w:rsidR="008066C0" w:rsidRPr="00781E72">
        <w:rPr>
          <w:rFonts w:eastAsia="Calibri"/>
          <w:lang w:eastAsia="en-US"/>
        </w:rPr>
        <w:t>0</w:t>
      </w:r>
      <w:r w:rsidR="00042830" w:rsidRPr="00781E72">
        <w:rPr>
          <w:rFonts w:eastAsia="Calibri"/>
          <w:lang w:eastAsia="en-US"/>
        </w:rPr>
        <w:t>,</w:t>
      </w:r>
      <w:r w:rsidR="008066C0" w:rsidRPr="00781E72">
        <w:rPr>
          <w:rFonts w:eastAsia="Calibri"/>
          <w:lang w:eastAsia="en-US"/>
        </w:rPr>
        <w:t>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00042830" w:rsidRPr="00781E72">
        <w:rPr>
          <w:rFonts w:eastAsia="Calibri"/>
          <w:lang w:eastAsia="en-US"/>
        </w:rPr>
        <w:t>, скв. №2- 0,0</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 скв. №</w:t>
      </w:r>
      <w:r w:rsidR="00C6084F" w:rsidRPr="00781E72">
        <w:rPr>
          <w:rFonts w:eastAsia="Calibri"/>
          <w:lang w:eastAsia="en-US"/>
        </w:rPr>
        <w:t>3</w:t>
      </w:r>
      <w:r w:rsidRPr="00781E72">
        <w:rPr>
          <w:rFonts w:eastAsia="Calibri"/>
          <w:lang w:eastAsia="en-US"/>
        </w:rPr>
        <w:t xml:space="preserve"> </w:t>
      </w:r>
      <w:r w:rsidR="00042830" w:rsidRPr="00781E72">
        <w:rPr>
          <w:rFonts w:eastAsia="Calibri"/>
          <w:lang w:eastAsia="en-US"/>
        </w:rPr>
        <w:t xml:space="preserve">– </w:t>
      </w:r>
      <w:r w:rsidR="00781E72" w:rsidRPr="00781E72">
        <w:rPr>
          <w:rFonts w:eastAsia="Calibri"/>
          <w:lang w:eastAsia="en-US"/>
        </w:rPr>
        <w:t>3,43</w:t>
      </w:r>
      <w:r w:rsidRPr="00781E72">
        <w:rPr>
          <w:rFonts w:eastAsia="Calibri"/>
          <w:lang w:eastAsia="en-US"/>
        </w:rPr>
        <w:t xml:space="preserve"> м</w:t>
      </w:r>
      <w:r w:rsidRPr="00781E72">
        <w:rPr>
          <w:rFonts w:eastAsia="Calibri"/>
          <w:vertAlign w:val="superscript"/>
          <w:lang w:eastAsia="en-US"/>
        </w:rPr>
        <w:t>3</w:t>
      </w:r>
      <w:r w:rsidRPr="00781E72">
        <w:rPr>
          <w:rFonts w:eastAsia="Calibri"/>
          <w:lang w:eastAsia="en-US"/>
        </w:rPr>
        <w:t>/сут</w:t>
      </w:r>
      <w:r w:rsidR="00B85C5B" w:rsidRPr="00781E72">
        <w:rPr>
          <w:rFonts w:eastAsia="Calibri"/>
          <w:lang w:eastAsia="en-US"/>
        </w:rPr>
        <w:t xml:space="preserve"> </w:t>
      </w:r>
      <w:r w:rsidR="00B85C5B" w:rsidRPr="00781E72">
        <w:rPr>
          <w:rFonts w:eastAsia="Calibri"/>
          <w:color w:val="000000" w:themeColor="text1"/>
          <w:lang w:eastAsia="en-US"/>
        </w:rPr>
        <w:t>(</w:t>
      </w:r>
      <w:r w:rsidR="00781E72" w:rsidRPr="00781E72">
        <w:rPr>
          <w:rFonts w:eastAsia="Calibri"/>
          <w:color w:val="000000" w:themeColor="text1"/>
          <w:lang w:eastAsia="en-US"/>
        </w:rPr>
        <w:t>0,14</w:t>
      </w:r>
      <w:r w:rsidR="00B85C5B" w:rsidRPr="00781E72">
        <w:rPr>
          <w:rFonts w:eastAsia="Calibri"/>
          <w:color w:val="000000" w:themeColor="text1"/>
          <w:lang w:eastAsia="en-US"/>
        </w:rPr>
        <w:t xml:space="preserve"> 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rPr>
          <w:rFonts w:eastAsia="Calibri"/>
          <w:lang w:eastAsia="en-US"/>
        </w:rPr>
        <w:t>, скв. №</w:t>
      </w:r>
      <w:r w:rsidR="00C6084F" w:rsidRPr="00781E72">
        <w:rPr>
          <w:rFonts w:eastAsia="Calibri"/>
          <w:lang w:eastAsia="en-US"/>
        </w:rPr>
        <w:t>4</w:t>
      </w:r>
      <w:r w:rsidRPr="00781E72">
        <w:rPr>
          <w:rFonts w:eastAsia="Calibri"/>
          <w:lang w:eastAsia="en-US"/>
        </w:rPr>
        <w:t xml:space="preserve"> </w:t>
      </w:r>
      <w:r w:rsidR="00042830" w:rsidRPr="00781E72">
        <w:rPr>
          <w:rFonts w:eastAsia="Calibri"/>
          <w:lang w:eastAsia="en-US"/>
        </w:rPr>
        <w:t xml:space="preserve">– </w:t>
      </w:r>
      <w:r w:rsidR="00781E72" w:rsidRPr="00781E72">
        <w:rPr>
          <w:rFonts w:eastAsia="Calibri"/>
          <w:lang w:eastAsia="en-US"/>
        </w:rPr>
        <w:t>159,01</w:t>
      </w:r>
      <w:r w:rsidR="00042830" w:rsidRPr="00781E72">
        <w:rPr>
          <w:rFonts w:eastAsia="Calibri"/>
          <w:lang w:eastAsia="en-US"/>
        </w:rPr>
        <w:t xml:space="preserve"> </w:t>
      </w:r>
      <w:r w:rsidRPr="00781E72">
        <w:rPr>
          <w:rFonts w:eastAsia="Calibri"/>
          <w:lang w:eastAsia="en-US"/>
        </w:rPr>
        <w:t>м</w:t>
      </w:r>
      <w:r w:rsidRPr="00781E72">
        <w:rPr>
          <w:rFonts w:eastAsia="Calibri"/>
          <w:vertAlign w:val="superscript"/>
          <w:lang w:eastAsia="en-US"/>
        </w:rPr>
        <w:t>3</w:t>
      </w:r>
      <w:r w:rsidRPr="00781E72">
        <w:rPr>
          <w:rFonts w:eastAsia="Calibri"/>
          <w:lang w:eastAsia="en-US"/>
        </w:rPr>
        <w:t>/сут</w:t>
      </w:r>
      <w:r w:rsidR="00B85C5B" w:rsidRPr="00781E72">
        <w:rPr>
          <w:rFonts w:eastAsia="Calibri"/>
          <w:lang w:eastAsia="en-US"/>
        </w:rPr>
        <w:t xml:space="preserve"> </w:t>
      </w:r>
      <w:r w:rsidR="00B85C5B" w:rsidRPr="00781E72">
        <w:rPr>
          <w:rFonts w:eastAsia="Calibri"/>
          <w:color w:val="000000" w:themeColor="text1"/>
          <w:lang w:eastAsia="en-US"/>
        </w:rPr>
        <w:t>(</w:t>
      </w:r>
      <w:r w:rsidR="00781E72" w:rsidRPr="00781E72">
        <w:rPr>
          <w:rFonts w:eastAsia="Calibri"/>
          <w:color w:val="000000" w:themeColor="text1"/>
          <w:lang w:eastAsia="en-US"/>
        </w:rPr>
        <w:t>6,63</w:t>
      </w:r>
      <w:r w:rsidR="00B85C5B" w:rsidRPr="00781E72">
        <w:rPr>
          <w:rFonts w:eastAsia="Calibri"/>
          <w:color w:val="000000" w:themeColor="text1"/>
          <w:lang w:eastAsia="en-US"/>
        </w:rPr>
        <w:t xml:space="preserve"> м</w:t>
      </w:r>
      <w:r w:rsidR="00B85C5B" w:rsidRPr="00781E72">
        <w:rPr>
          <w:rFonts w:eastAsia="Calibri"/>
          <w:color w:val="000000" w:themeColor="text1"/>
          <w:vertAlign w:val="superscript"/>
          <w:lang w:eastAsia="en-US"/>
        </w:rPr>
        <w:t>3</w:t>
      </w:r>
      <w:r w:rsidR="00B85C5B" w:rsidRPr="00781E72">
        <w:rPr>
          <w:rFonts w:eastAsia="Calibri"/>
          <w:color w:val="000000" w:themeColor="text1"/>
          <w:lang w:eastAsia="en-US"/>
        </w:rPr>
        <w:t>/ч)</w:t>
      </w:r>
      <w:r w:rsidRPr="00781E72">
        <w:t>;</w:t>
      </w:r>
    </w:p>
    <w:p w14:paraId="607B059B" w14:textId="6914966E" w:rsidR="00C6084F" w:rsidRPr="006E14FD" w:rsidRDefault="00C6084F" w:rsidP="001627B2">
      <w:pPr>
        <w:pStyle w:val="aff6"/>
        <w:numPr>
          <w:ilvl w:val="0"/>
          <w:numId w:val="21"/>
        </w:numPr>
        <w:tabs>
          <w:tab w:val="left" w:pos="3969"/>
        </w:tabs>
        <w:ind w:left="1418"/>
      </w:pPr>
      <w:r w:rsidRPr="006E14FD">
        <w:t>источниками водоснабжения п. Стеклянный являются 6 артезианских скважин: скв. №2, скв. №4</w:t>
      </w:r>
      <w:r w:rsidR="00ED6F2F" w:rsidRPr="006E14FD">
        <w:t xml:space="preserve"> (не работа</w:t>
      </w:r>
      <w:r w:rsidR="00F0483F" w:rsidRPr="006E14FD">
        <w:t>ет</w:t>
      </w:r>
      <w:r w:rsidR="00ED6F2F" w:rsidRPr="006E14FD">
        <w:t>)</w:t>
      </w:r>
      <w:r w:rsidRPr="006E14FD">
        <w:t>, скв. №5</w:t>
      </w:r>
      <w:r w:rsidR="00D219E4">
        <w:t xml:space="preserve"> </w:t>
      </w:r>
      <w:r w:rsidR="00D219E4" w:rsidRPr="006E14FD">
        <w:t>(не работает)</w:t>
      </w:r>
      <w:r w:rsidRPr="006E14FD">
        <w:t>, скв. №6, скв. №7</w:t>
      </w:r>
      <w:r w:rsidR="0063682E" w:rsidRPr="006E14FD">
        <w:t xml:space="preserve"> </w:t>
      </w:r>
      <w:r w:rsidR="00ED6F2F" w:rsidRPr="006E14FD">
        <w:t>(не работает)</w:t>
      </w:r>
      <w:r w:rsidRPr="006E14FD">
        <w:t>, скв. №8.</w:t>
      </w:r>
      <w:r w:rsidRPr="006E14FD">
        <w:rPr>
          <w:rFonts w:eastAsia="Calibri"/>
          <w:lang w:eastAsia="en-US"/>
        </w:rPr>
        <w:t xml:space="preserve"> Проектная </w:t>
      </w:r>
      <w:r w:rsidRPr="00EB75B9">
        <w:rPr>
          <w:rFonts w:eastAsia="Calibri"/>
          <w:lang w:eastAsia="en-US"/>
        </w:rPr>
        <w:t>производительность скв. №2 составляет 1</w:t>
      </w:r>
      <w:r w:rsidR="00FA745D" w:rsidRPr="00EB75B9">
        <w:rPr>
          <w:rFonts w:eastAsia="Calibri"/>
          <w:lang w:eastAsia="en-US"/>
        </w:rPr>
        <w:t>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скв. №4</w:t>
      </w:r>
      <w:r w:rsidR="00042830" w:rsidRPr="00EB75B9">
        <w:rPr>
          <w:rFonts w:eastAsia="Calibri"/>
          <w:lang w:eastAsia="en-US"/>
        </w:rPr>
        <w:t xml:space="preserve"> –</w:t>
      </w:r>
      <w:r w:rsidRPr="00EB75B9">
        <w:rPr>
          <w:rFonts w:eastAsia="Calibri"/>
          <w:lang w:eastAsia="en-US"/>
        </w:rPr>
        <w:t xml:space="preserve"> 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скв. №5</w:t>
      </w:r>
      <w:r w:rsidR="00042830" w:rsidRPr="00EB75B9">
        <w:rPr>
          <w:rFonts w:eastAsia="Calibri"/>
          <w:lang w:eastAsia="en-US"/>
        </w:rPr>
        <w:t xml:space="preserve"> –</w:t>
      </w:r>
      <w:r w:rsidRPr="00EB75B9">
        <w:rPr>
          <w:rFonts w:eastAsia="Calibri"/>
          <w:lang w:eastAsia="en-US"/>
        </w:rPr>
        <w:t xml:space="preserve"> 10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скв. №6 </w:t>
      </w:r>
      <w:r w:rsidR="00042830" w:rsidRPr="00EB75B9">
        <w:rPr>
          <w:rFonts w:eastAsia="Calibri"/>
          <w:lang w:eastAsia="en-US"/>
        </w:rPr>
        <w:t xml:space="preserve">– </w:t>
      </w:r>
      <w:r w:rsidR="0076740E" w:rsidRPr="00EB75B9">
        <w:rPr>
          <w:rFonts w:eastAsia="Calibri"/>
          <w:lang w:eastAsia="en-US"/>
        </w:rPr>
        <w:t>16</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скв. №7 </w:t>
      </w:r>
      <w:r w:rsidR="00042830" w:rsidRPr="00EB75B9">
        <w:rPr>
          <w:rFonts w:eastAsia="Calibri"/>
          <w:lang w:eastAsia="en-US"/>
        </w:rPr>
        <w:t xml:space="preserve">– </w:t>
      </w:r>
      <w:r w:rsidR="00FA745D" w:rsidRPr="00EB75B9">
        <w:rPr>
          <w:rFonts w:eastAsia="Calibri"/>
          <w:lang w:eastAsia="en-US"/>
        </w:rPr>
        <w:t>6</w:t>
      </w:r>
      <w:r w:rsidR="00042830" w:rsidRPr="00EB75B9">
        <w:rPr>
          <w:rFonts w:eastAsia="Calibri"/>
          <w:lang w:eastAsia="en-US"/>
        </w:rPr>
        <w:t>,</w:t>
      </w:r>
      <w:r w:rsidR="00FA745D" w:rsidRPr="00EB75B9">
        <w:rPr>
          <w:rFonts w:eastAsia="Calibri"/>
          <w:lang w:eastAsia="en-US"/>
        </w:rPr>
        <w:t>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w:t>
      </w:r>
      <w:r w:rsidR="00042830" w:rsidRPr="00EB75B9">
        <w:rPr>
          <w:rFonts w:eastAsia="Calibri"/>
          <w:lang w:eastAsia="en-US"/>
        </w:rPr>
        <w:t xml:space="preserve">, скв. №8 – </w:t>
      </w:r>
      <w:r w:rsidR="00FA745D" w:rsidRPr="00EB75B9">
        <w:rPr>
          <w:rFonts w:eastAsia="Calibri"/>
          <w:lang w:eastAsia="en-US"/>
        </w:rPr>
        <w:t>6</w:t>
      </w:r>
      <w:r w:rsidR="00042830" w:rsidRPr="00EB75B9">
        <w:rPr>
          <w:rFonts w:eastAsia="Calibri"/>
          <w:lang w:eastAsia="en-US"/>
        </w:rPr>
        <w:t>,</w:t>
      </w:r>
      <w:r w:rsidR="00FA745D" w:rsidRPr="00EB75B9">
        <w:rPr>
          <w:rFonts w:eastAsia="Calibri"/>
          <w:lang w:eastAsia="en-US"/>
        </w:rPr>
        <w:t>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Фактическая производительность в 20</w:t>
      </w:r>
      <w:r w:rsidR="00972B0F" w:rsidRPr="00EB75B9">
        <w:rPr>
          <w:rFonts w:eastAsia="Calibri"/>
          <w:lang w:eastAsia="en-US"/>
        </w:rPr>
        <w:t>2</w:t>
      </w:r>
      <w:r w:rsidR="00D219E4">
        <w:rPr>
          <w:rFonts w:eastAsia="Calibri"/>
          <w:lang w:eastAsia="en-US"/>
        </w:rPr>
        <w:t>5</w:t>
      </w:r>
      <w:r w:rsidRPr="00EB75B9">
        <w:rPr>
          <w:rFonts w:eastAsia="Calibri"/>
          <w:lang w:eastAsia="en-US"/>
        </w:rPr>
        <w:t xml:space="preserve"> году скв. №2 составила </w:t>
      </w:r>
      <w:r w:rsidR="00781E72" w:rsidRPr="00EB75B9">
        <w:rPr>
          <w:rFonts w:eastAsia="Calibri"/>
          <w:lang w:eastAsia="en-US"/>
        </w:rPr>
        <w:t>196,43</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/сут</w:t>
      </w:r>
      <w:r w:rsidR="00B85C5B" w:rsidRPr="00EB75B9">
        <w:rPr>
          <w:rFonts w:eastAsia="Calibri"/>
          <w:lang w:eastAsia="en-US"/>
        </w:rPr>
        <w:t xml:space="preserve"> </w:t>
      </w:r>
      <w:r w:rsidR="00B85C5B" w:rsidRPr="00EB75B9">
        <w:rPr>
          <w:rFonts w:eastAsia="Calibri"/>
          <w:color w:val="000000" w:themeColor="text1"/>
          <w:lang w:eastAsia="en-US"/>
        </w:rPr>
        <w:t>(8,</w:t>
      </w:r>
      <w:r w:rsidR="00781E72" w:rsidRPr="00EB75B9">
        <w:rPr>
          <w:rFonts w:eastAsia="Calibri"/>
          <w:color w:val="000000" w:themeColor="text1"/>
          <w:lang w:eastAsia="en-US"/>
        </w:rPr>
        <w:t>1</w:t>
      </w:r>
      <w:r w:rsidR="00B85C5B" w:rsidRPr="00EB75B9">
        <w:rPr>
          <w:rFonts w:eastAsia="Calibri"/>
          <w:color w:val="000000" w:themeColor="text1"/>
          <w:lang w:eastAsia="en-US"/>
        </w:rPr>
        <w:t>8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скв. №4 </w:t>
      </w:r>
      <w:r w:rsidR="00042830" w:rsidRPr="00EB75B9">
        <w:rPr>
          <w:rFonts w:eastAsia="Calibri"/>
          <w:lang w:eastAsia="en-US"/>
        </w:rPr>
        <w:t>–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/сут, скв. №5 </w:t>
      </w:r>
      <w:r w:rsidR="00042830" w:rsidRPr="00EB75B9">
        <w:rPr>
          <w:rFonts w:eastAsia="Calibri"/>
          <w:lang w:eastAsia="en-US"/>
        </w:rPr>
        <w:t xml:space="preserve">– </w:t>
      </w:r>
      <w:r w:rsidR="00FA745D" w:rsidRPr="00EB75B9">
        <w:rPr>
          <w:rFonts w:eastAsia="Calibri"/>
          <w:lang w:eastAsia="en-US"/>
        </w:rPr>
        <w:t>0</w:t>
      </w:r>
      <w:r w:rsidR="00042830" w:rsidRPr="00EB75B9">
        <w:rPr>
          <w:rFonts w:eastAsia="Calibri"/>
          <w:lang w:eastAsia="en-US"/>
        </w:rPr>
        <w:t>,</w:t>
      </w:r>
      <w:r w:rsidR="00FA745D"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/сут, скв. №6 </w:t>
      </w:r>
      <w:r w:rsidR="00042830" w:rsidRPr="00EB75B9">
        <w:rPr>
          <w:rFonts w:eastAsia="Calibri"/>
          <w:lang w:eastAsia="en-US"/>
        </w:rPr>
        <w:t xml:space="preserve">– </w:t>
      </w:r>
      <w:r w:rsidR="00781E72" w:rsidRPr="00EB75B9">
        <w:rPr>
          <w:rFonts w:eastAsia="Calibri"/>
          <w:lang w:eastAsia="en-US"/>
        </w:rPr>
        <w:t>79,73</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/сут</w:t>
      </w:r>
      <w:r w:rsidR="00B85C5B" w:rsidRPr="00EB75B9">
        <w:rPr>
          <w:rFonts w:eastAsia="Calibri"/>
          <w:lang w:eastAsia="en-US"/>
        </w:rPr>
        <w:t xml:space="preserve"> </w:t>
      </w:r>
      <w:r w:rsidR="00B85C5B" w:rsidRPr="00EB75B9">
        <w:rPr>
          <w:rFonts w:eastAsia="Calibri"/>
          <w:color w:val="000000" w:themeColor="text1"/>
          <w:lang w:eastAsia="en-US"/>
        </w:rPr>
        <w:t>(</w:t>
      </w:r>
      <w:r w:rsidR="00781E72" w:rsidRPr="00EB75B9">
        <w:rPr>
          <w:rFonts w:eastAsia="Calibri"/>
          <w:color w:val="000000" w:themeColor="text1"/>
          <w:lang w:eastAsia="en-US"/>
        </w:rPr>
        <w:t>3,32</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скв. №7 </w:t>
      </w:r>
      <w:r w:rsidR="00042830" w:rsidRPr="00EB75B9">
        <w:rPr>
          <w:rFonts w:eastAsia="Calibri"/>
          <w:lang w:eastAsia="en-US"/>
        </w:rPr>
        <w:t>–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/сут, скв. №8 </w:t>
      </w:r>
      <w:r w:rsidR="00042830" w:rsidRPr="00EB75B9">
        <w:rPr>
          <w:rFonts w:eastAsia="Calibri"/>
          <w:lang w:eastAsia="en-US"/>
        </w:rPr>
        <w:t xml:space="preserve">– </w:t>
      </w:r>
      <w:r w:rsidR="00EB75B9" w:rsidRPr="00EB75B9">
        <w:rPr>
          <w:rFonts w:eastAsia="Calibri"/>
          <w:lang w:eastAsia="en-US"/>
        </w:rPr>
        <w:t>40,05</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/сут</w:t>
      </w:r>
      <w:r w:rsidR="00B85C5B" w:rsidRPr="00EB75B9">
        <w:rPr>
          <w:rFonts w:eastAsia="Calibri"/>
          <w:lang w:eastAsia="en-US"/>
        </w:rPr>
        <w:t xml:space="preserve"> </w:t>
      </w:r>
      <w:r w:rsidR="00B85C5B" w:rsidRPr="00EB75B9">
        <w:rPr>
          <w:rFonts w:eastAsia="Calibri"/>
          <w:color w:val="000000" w:themeColor="text1"/>
          <w:lang w:eastAsia="en-US"/>
        </w:rPr>
        <w:t>(1,</w:t>
      </w:r>
      <w:r w:rsidR="00EB75B9" w:rsidRPr="00EB75B9">
        <w:rPr>
          <w:rFonts w:eastAsia="Calibri"/>
          <w:color w:val="000000" w:themeColor="text1"/>
          <w:lang w:eastAsia="en-US"/>
        </w:rPr>
        <w:t>67</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t>;</w:t>
      </w:r>
    </w:p>
    <w:p w14:paraId="6A92F58E" w14:textId="24C1C114" w:rsidR="00686C83" w:rsidRPr="006E14FD" w:rsidRDefault="00C6084F" w:rsidP="001627B2">
      <w:pPr>
        <w:pStyle w:val="aff6"/>
        <w:numPr>
          <w:ilvl w:val="0"/>
          <w:numId w:val="21"/>
        </w:numPr>
        <w:tabs>
          <w:tab w:val="left" w:pos="3969"/>
        </w:tabs>
        <w:ind w:left="1418"/>
      </w:pPr>
      <w:r w:rsidRPr="006E14FD">
        <w:t>источниками водоснабжения п. Лесное являются 4 артезианские скважины: скв. №1, скв. №2</w:t>
      </w:r>
      <w:r w:rsidR="00D219E4">
        <w:t xml:space="preserve"> </w:t>
      </w:r>
      <w:r w:rsidR="00D219E4" w:rsidRPr="006E14FD">
        <w:t>4 (не работает)</w:t>
      </w:r>
      <w:r w:rsidRPr="006E14FD">
        <w:t>, скв. №3, скв. №4</w:t>
      </w:r>
      <w:r w:rsidR="00ED6F2F" w:rsidRPr="006E14FD">
        <w:t xml:space="preserve"> (не работает)</w:t>
      </w:r>
      <w:r w:rsidRPr="006E14FD">
        <w:t>.</w:t>
      </w:r>
      <w:r w:rsidRPr="006E14FD">
        <w:rPr>
          <w:rFonts w:eastAsia="Calibri"/>
          <w:lang w:eastAsia="en-US"/>
        </w:rPr>
        <w:t xml:space="preserve"> Проектная производительность </w:t>
      </w:r>
      <w:r w:rsidRPr="00EB75B9">
        <w:rPr>
          <w:rFonts w:eastAsia="Calibri"/>
          <w:lang w:eastAsia="en-US"/>
        </w:rPr>
        <w:t>скв. №1 составляет 16</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скв. №2</w:t>
      </w:r>
      <w:r w:rsidR="00042830" w:rsidRPr="00EB75B9">
        <w:rPr>
          <w:rFonts w:eastAsia="Calibri"/>
          <w:lang w:eastAsia="en-US"/>
        </w:rPr>
        <w:t xml:space="preserve"> –</w:t>
      </w:r>
      <w:r w:rsidRPr="00EB75B9">
        <w:rPr>
          <w:rFonts w:eastAsia="Calibri"/>
          <w:lang w:eastAsia="en-US"/>
        </w:rPr>
        <w:t xml:space="preserve"> 25</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скв. №3</w:t>
      </w:r>
      <w:r w:rsidR="00042830" w:rsidRPr="00EB75B9">
        <w:rPr>
          <w:rFonts w:eastAsia="Calibri"/>
          <w:lang w:eastAsia="en-US"/>
        </w:rPr>
        <w:t xml:space="preserve"> –</w:t>
      </w:r>
      <w:r w:rsidRPr="00EB75B9">
        <w:rPr>
          <w:rFonts w:eastAsia="Calibri"/>
          <w:lang w:eastAsia="en-US"/>
        </w:rPr>
        <w:t xml:space="preserve"> 1</w:t>
      </w:r>
      <w:r w:rsidR="00FA745D" w:rsidRPr="00EB75B9">
        <w:rPr>
          <w:rFonts w:eastAsia="Calibri"/>
          <w:lang w:eastAsia="en-US"/>
        </w:rPr>
        <w:t>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 xml:space="preserve">/ч, скв. №4 </w:t>
      </w:r>
      <w:r w:rsidR="00042830" w:rsidRPr="00EB75B9">
        <w:rPr>
          <w:rFonts w:eastAsia="Calibri"/>
          <w:lang w:eastAsia="en-US"/>
        </w:rPr>
        <w:t xml:space="preserve">– </w:t>
      </w:r>
      <w:r w:rsidRPr="00EB75B9">
        <w:rPr>
          <w:rFonts w:eastAsia="Calibri"/>
          <w:lang w:eastAsia="en-US"/>
        </w:rPr>
        <w:t>10</w:t>
      </w:r>
      <w:r w:rsidR="00042830" w:rsidRPr="00EB75B9">
        <w:rPr>
          <w:rFonts w:eastAsia="Calibri"/>
          <w:lang w:eastAsia="en-US"/>
        </w:rPr>
        <w:t>,0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/ч. Фактическая производительность в 20</w:t>
      </w:r>
      <w:r w:rsidR="00FA745D" w:rsidRPr="00EB75B9">
        <w:rPr>
          <w:rFonts w:eastAsia="Calibri"/>
          <w:lang w:eastAsia="en-US"/>
        </w:rPr>
        <w:t>2</w:t>
      </w:r>
      <w:r w:rsidR="00D219E4">
        <w:rPr>
          <w:rFonts w:eastAsia="Calibri"/>
          <w:lang w:eastAsia="en-US"/>
        </w:rPr>
        <w:t>5</w:t>
      </w:r>
      <w:r w:rsidRPr="00EB75B9">
        <w:rPr>
          <w:rFonts w:eastAsia="Calibri"/>
          <w:lang w:eastAsia="en-US"/>
        </w:rPr>
        <w:t xml:space="preserve"> году скв. №1 составила </w:t>
      </w:r>
      <w:r w:rsidR="00EB75B9" w:rsidRPr="00EB75B9">
        <w:rPr>
          <w:rFonts w:eastAsia="Calibri"/>
          <w:lang w:eastAsia="en-US"/>
        </w:rPr>
        <w:t>16,81</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/сут</w:t>
      </w:r>
      <w:r w:rsidR="00B85C5B" w:rsidRPr="00EB75B9">
        <w:rPr>
          <w:rFonts w:eastAsia="Calibri"/>
          <w:lang w:eastAsia="en-US"/>
        </w:rPr>
        <w:t xml:space="preserve"> </w:t>
      </w:r>
      <w:r w:rsidR="00B85C5B" w:rsidRPr="00EB75B9">
        <w:rPr>
          <w:rFonts w:eastAsia="Calibri"/>
          <w:color w:val="000000" w:themeColor="text1"/>
          <w:lang w:eastAsia="en-US"/>
        </w:rPr>
        <w:t>(0,</w:t>
      </w:r>
      <w:r w:rsidR="00EB75B9" w:rsidRPr="00EB75B9">
        <w:rPr>
          <w:rFonts w:eastAsia="Calibri"/>
          <w:color w:val="000000" w:themeColor="text1"/>
          <w:lang w:eastAsia="en-US"/>
        </w:rPr>
        <w:t>70</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Pr="00EB75B9">
        <w:rPr>
          <w:rFonts w:eastAsia="Calibri"/>
          <w:lang w:eastAsia="en-US"/>
        </w:rPr>
        <w:t xml:space="preserve">, скв. №2 </w:t>
      </w:r>
      <w:r w:rsidR="00042830" w:rsidRPr="00EB75B9">
        <w:rPr>
          <w:rFonts w:eastAsia="Calibri"/>
          <w:lang w:eastAsia="en-US"/>
        </w:rPr>
        <w:t xml:space="preserve">– 0,0 </w:t>
      </w:r>
      <w:r w:rsidRPr="00EB75B9">
        <w:rPr>
          <w:rFonts w:eastAsia="Calibri"/>
          <w:lang w:eastAsia="en-US"/>
        </w:rPr>
        <w:t>м</w:t>
      </w:r>
      <w:r w:rsidRPr="00EB75B9">
        <w:rPr>
          <w:rFonts w:eastAsia="Calibri"/>
          <w:vertAlign w:val="superscript"/>
          <w:lang w:eastAsia="en-US"/>
        </w:rPr>
        <w:t>3</w:t>
      </w:r>
      <w:r w:rsidRPr="00EB75B9">
        <w:rPr>
          <w:rFonts w:eastAsia="Calibri"/>
          <w:lang w:eastAsia="en-US"/>
        </w:rPr>
        <w:t>/сут</w:t>
      </w:r>
      <w:r w:rsidR="00042830" w:rsidRPr="00EB75B9">
        <w:rPr>
          <w:rFonts w:eastAsia="Calibri"/>
          <w:lang w:eastAsia="en-US"/>
        </w:rPr>
        <w:t xml:space="preserve">, скв. №3 – </w:t>
      </w:r>
      <w:r w:rsidR="00EB75B9" w:rsidRPr="00EB75B9">
        <w:rPr>
          <w:rFonts w:eastAsia="Calibri"/>
          <w:lang w:eastAsia="en-US"/>
        </w:rPr>
        <w:t>145,33</w:t>
      </w:r>
      <w:r w:rsidR="00042830" w:rsidRPr="00EB75B9">
        <w:rPr>
          <w:rFonts w:eastAsia="Calibri"/>
          <w:lang w:eastAsia="en-US"/>
        </w:rPr>
        <w:t xml:space="preserve"> </w:t>
      </w:r>
      <w:r w:rsidRPr="00EB75B9">
        <w:rPr>
          <w:rFonts w:eastAsia="Calibri"/>
          <w:lang w:eastAsia="en-US"/>
        </w:rPr>
        <w:t>м</w:t>
      </w:r>
      <w:r w:rsidRPr="00EB75B9">
        <w:rPr>
          <w:rFonts w:eastAsia="Calibri"/>
          <w:vertAlign w:val="superscript"/>
          <w:lang w:eastAsia="en-US"/>
        </w:rPr>
        <w:t>3</w:t>
      </w:r>
      <w:r w:rsidRPr="00EB75B9">
        <w:rPr>
          <w:rFonts w:eastAsia="Calibri"/>
          <w:lang w:eastAsia="en-US"/>
        </w:rPr>
        <w:t>/сут</w:t>
      </w:r>
      <w:r w:rsidR="00B85C5B" w:rsidRPr="00EB75B9">
        <w:rPr>
          <w:rFonts w:eastAsia="Calibri"/>
          <w:lang w:eastAsia="en-US"/>
        </w:rPr>
        <w:t xml:space="preserve"> </w:t>
      </w:r>
      <w:r w:rsidR="00B85C5B" w:rsidRPr="00EB75B9">
        <w:rPr>
          <w:rFonts w:eastAsia="Calibri"/>
          <w:color w:val="000000" w:themeColor="text1"/>
          <w:lang w:eastAsia="en-US"/>
        </w:rPr>
        <w:t>(6,</w:t>
      </w:r>
      <w:r w:rsidR="00EB75B9" w:rsidRPr="00EB75B9">
        <w:rPr>
          <w:rFonts w:eastAsia="Calibri"/>
          <w:color w:val="000000" w:themeColor="text1"/>
          <w:lang w:eastAsia="en-US"/>
        </w:rPr>
        <w:t>06</w:t>
      </w:r>
      <w:r w:rsidR="00B85C5B" w:rsidRPr="00EB75B9">
        <w:rPr>
          <w:rFonts w:eastAsia="Calibri"/>
          <w:color w:val="000000" w:themeColor="text1"/>
          <w:lang w:eastAsia="en-US"/>
        </w:rPr>
        <w:t xml:space="preserve"> м</w:t>
      </w:r>
      <w:r w:rsidR="00B85C5B" w:rsidRPr="00EB75B9">
        <w:rPr>
          <w:rFonts w:eastAsia="Calibri"/>
          <w:color w:val="000000" w:themeColor="text1"/>
          <w:vertAlign w:val="superscript"/>
          <w:lang w:eastAsia="en-US"/>
        </w:rPr>
        <w:t>3</w:t>
      </w:r>
      <w:r w:rsidR="00B85C5B" w:rsidRPr="00EB75B9">
        <w:rPr>
          <w:rFonts w:eastAsia="Calibri"/>
          <w:color w:val="000000" w:themeColor="text1"/>
          <w:lang w:eastAsia="en-US"/>
        </w:rPr>
        <w:t>/ч)</w:t>
      </w:r>
      <w:r w:rsidR="00042830" w:rsidRPr="00EB75B9">
        <w:rPr>
          <w:rFonts w:eastAsia="Calibri"/>
          <w:lang w:eastAsia="en-US"/>
        </w:rPr>
        <w:t>, скв. №4 - 0,0</w:t>
      </w:r>
      <w:r w:rsidRPr="00EB75B9">
        <w:rPr>
          <w:rFonts w:eastAsia="Calibri"/>
          <w:lang w:eastAsia="en-US"/>
        </w:rPr>
        <w:t xml:space="preserve"> м</w:t>
      </w:r>
      <w:r w:rsidRPr="00EB75B9">
        <w:rPr>
          <w:rFonts w:eastAsia="Calibri"/>
          <w:vertAlign w:val="superscript"/>
          <w:lang w:eastAsia="en-US"/>
        </w:rPr>
        <w:t>3</w:t>
      </w:r>
      <w:r w:rsidRPr="00EB75B9">
        <w:rPr>
          <w:rFonts w:eastAsia="Calibri"/>
          <w:lang w:eastAsia="en-US"/>
        </w:rPr>
        <w:t>/сут</w:t>
      </w:r>
      <w:r w:rsidR="001B171F" w:rsidRPr="00EB75B9">
        <w:t>.</w:t>
      </w:r>
    </w:p>
    <w:p w14:paraId="22E33828" w14:textId="77777777" w:rsidR="00B75CAB" w:rsidRPr="00447D66" w:rsidRDefault="000D417C" w:rsidP="001627B2">
      <w:pPr>
        <w:numPr>
          <w:ilvl w:val="0"/>
          <w:numId w:val="19"/>
        </w:numPr>
        <w:tabs>
          <w:tab w:val="num" w:pos="1080"/>
          <w:tab w:val="left" w:pos="3969"/>
        </w:tabs>
        <w:rPr>
          <w:rFonts w:eastAsia="Times New Roman" w:cs="Times New Roman"/>
        </w:rPr>
      </w:pPr>
      <w:r w:rsidRPr="00447D66">
        <w:rPr>
          <w:rFonts w:eastAsia="Times New Roman" w:cs="Times New Roman"/>
        </w:rPr>
        <w:t>Насосн</w:t>
      </w:r>
      <w:r w:rsidR="00555DA3" w:rsidRPr="00447D66">
        <w:rPr>
          <w:rFonts w:eastAsia="Times New Roman" w:cs="Times New Roman"/>
        </w:rPr>
        <w:t>ые</w:t>
      </w:r>
      <w:r w:rsidRPr="00447D66">
        <w:rPr>
          <w:rFonts w:eastAsia="Times New Roman" w:cs="Times New Roman"/>
        </w:rPr>
        <w:t xml:space="preserve"> станци</w:t>
      </w:r>
      <w:r w:rsidR="00555DA3" w:rsidRPr="00447D66">
        <w:rPr>
          <w:rFonts w:eastAsia="Times New Roman" w:cs="Times New Roman"/>
        </w:rPr>
        <w:t>и</w:t>
      </w:r>
      <w:r w:rsidRPr="00447D66">
        <w:rPr>
          <w:rFonts w:eastAsia="Times New Roman" w:cs="Times New Roman"/>
        </w:rPr>
        <w:t xml:space="preserve"> </w:t>
      </w:r>
      <w:r w:rsidRPr="00447D66">
        <w:rPr>
          <w:rFonts w:eastAsia="Times New Roman" w:cs="Times New Roman"/>
          <w:lang w:val="en-US"/>
        </w:rPr>
        <w:t>II</w:t>
      </w:r>
      <w:r w:rsidRPr="00447D66">
        <w:rPr>
          <w:rFonts w:eastAsia="Times New Roman" w:cs="Times New Roman"/>
        </w:rPr>
        <w:t xml:space="preserve"> подъема (</w:t>
      </w:r>
      <w:r w:rsidR="00553CE8" w:rsidRPr="00447D66">
        <w:rPr>
          <w:rFonts w:eastAsia="Times New Roman" w:cs="Times New Roman"/>
        </w:rPr>
        <w:t xml:space="preserve">НС </w:t>
      </w:r>
      <w:r w:rsidR="00553CE8" w:rsidRPr="00447D66">
        <w:rPr>
          <w:rFonts w:eastAsia="Times New Roman" w:cs="Times New Roman"/>
          <w:lang w:val="en-US"/>
        </w:rPr>
        <w:t>II</w:t>
      </w:r>
      <w:r w:rsidRPr="00447D66">
        <w:rPr>
          <w:rFonts w:eastAsia="Times New Roman" w:cs="Times New Roman"/>
        </w:rPr>
        <w:t>)</w:t>
      </w:r>
      <w:r w:rsidR="00B75CAB" w:rsidRPr="00447D66">
        <w:rPr>
          <w:rFonts w:eastAsia="Times New Roman" w:cs="Times New Roman"/>
        </w:rPr>
        <w:t>:</w:t>
      </w:r>
    </w:p>
    <w:p w14:paraId="01EE1BC5" w14:textId="77777777" w:rsidR="00530A58" w:rsidRPr="00447D66" w:rsidRDefault="00530A58" w:rsidP="00AD69B6">
      <w:pPr>
        <w:pStyle w:val="aff6"/>
        <w:numPr>
          <w:ilvl w:val="0"/>
          <w:numId w:val="34"/>
        </w:numPr>
        <w:tabs>
          <w:tab w:val="left" w:pos="3969"/>
        </w:tabs>
      </w:pPr>
      <w:r w:rsidRPr="00447D66">
        <w:t xml:space="preserve">в д. Гарболово имеется 1 насосная станция </w:t>
      </w:r>
      <w:r w:rsidRPr="00447D66">
        <w:rPr>
          <w:lang w:val="en-US"/>
        </w:rPr>
        <w:t>II</w:t>
      </w:r>
      <w:r w:rsidRPr="00447D66">
        <w:t xml:space="preserve"> подъема, проектной производительностью 300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Pr="00447D66">
        <w:t>;</w:t>
      </w:r>
    </w:p>
    <w:p w14:paraId="26AC01C0" w14:textId="77777777" w:rsidR="00BE59F1" w:rsidRPr="00447D66" w:rsidRDefault="00BE59F1" w:rsidP="00AD69B6">
      <w:pPr>
        <w:pStyle w:val="aff6"/>
        <w:numPr>
          <w:ilvl w:val="0"/>
          <w:numId w:val="34"/>
        </w:numPr>
        <w:tabs>
          <w:tab w:val="left" w:pos="3969"/>
        </w:tabs>
      </w:pPr>
      <w:r w:rsidRPr="00447D66">
        <w:t xml:space="preserve">в д. Куйвози имеется 1 насосная станция </w:t>
      </w:r>
      <w:r w:rsidRPr="00447D66">
        <w:rPr>
          <w:lang w:val="en-US"/>
        </w:rPr>
        <w:t>II</w:t>
      </w:r>
      <w:r w:rsidRPr="00447D66">
        <w:t xml:space="preserve"> подъема, проектной производительностью </w:t>
      </w:r>
      <w:r w:rsidR="00C75C65" w:rsidRPr="00447D66">
        <w:t>40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Pr="00447D66">
        <w:t>;</w:t>
      </w:r>
    </w:p>
    <w:p w14:paraId="2FCBEA89" w14:textId="77777777" w:rsidR="00BA6421" w:rsidRPr="00447D66" w:rsidRDefault="00BA6421" w:rsidP="00AD69B6">
      <w:pPr>
        <w:pStyle w:val="aff6"/>
        <w:numPr>
          <w:ilvl w:val="0"/>
          <w:numId w:val="34"/>
        </w:numPr>
        <w:tabs>
          <w:tab w:val="left" w:pos="3969"/>
        </w:tabs>
      </w:pPr>
      <w:r w:rsidRPr="00447D66">
        <w:t xml:space="preserve">в д. Ненимяки имеется 1 насосная станция </w:t>
      </w:r>
      <w:r w:rsidRPr="00447D66">
        <w:rPr>
          <w:lang w:val="en-US"/>
        </w:rPr>
        <w:t>II</w:t>
      </w:r>
      <w:r w:rsidRPr="00447D66">
        <w:t xml:space="preserve"> подъема, проектной производительностью 160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 (не работает)</w:t>
      </w:r>
      <w:r w:rsidRPr="00447D66">
        <w:t>;</w:t>
      </w:r>
    </w:p>
    <w:p w14:paraId="3CF154B3" w14:textId="77777777" w:rsidR="00CB7AD0" w:rsidRPr="00447D66" w:rsidRDefault="00CB7AD0" w:rsidP="00AD69B6">
      <w:pPr>
        <w:pStyle w:val="aff6"/>
        <w:numPr>
          <w:ilvl w:val="0"/>
          <w:numId w:val="34"/>
        </w:numPr>
        <w:tabs>
          <w:tab w:val="left" w:pos="3969"/>
        </w:tabs>
      </w:pPr>
      <w:r w:rsidRPr="00447D66">
        <w:lastRenderedPageBreak/>
        <w:t xml:space="preserve">в п. Лесное имеется 1 насосная станция </w:t>
      </w:r>
      <w:r w:rsidRPr="00447D66">
        <w:rPr>
          <w:lang w:val="en-US"/>
        </w:rPr>
        <w:t>II</w:t>
      </w:r>
      <w:r w:rsidRPr="00447D66">
        <w:t xml:space="preserve"> подъема, проектной производительностью </w:t>
      </w:r>
      <w:r w:rsidR="005B0BEA" w:rsidRPr="00447D66">
        <w:t>18</w:t>
      </w:r>
      <w:r w:rsidRPr="00447D66">
        <w:t>0</w:t>
      </w:r>
      <w:r w:rsidRPr="00447D66">
        <w:rPr>
          <w:rFonts w:eastAsia="Calibri"/>
          <w:lang w:eastAsia="en-US"/>
        </w:rPr>
        <w:t xml:space="preserve"> м</w:t>
      </w:r>
      <w:r w:rsidRPr="00447D66">
        <w:rPr>
          <w:rFonts w:eastAsia="Calibri"/>
          <w:vertAlign w:val="superscript"/>
          <w:lang w:eastAsia="en-US"/>
        </w:rPr>
        <w:t>3</w:t>
      </w:r>
      <w:r w:rsidRPr="00447D66">
        <w:rPr>
          <w:rFonts w:eastAsia="Calibri"/>
          <w:lang w:eastAsia="en-US"/>
        </w:rPr>
        <w:t>/ч</w:t>
      </w:r>
      <w:r w:rsidR="001B171F" w:rsidRPr="00447D66">
        <w:t>.</w:t>
      </w:r>
    </w:p>
    <w:p w14:paraId="114B2315" w14:textId="77777777" w:rsidR="00555DA3" w:rsidRPr="00447D66" w:rsidRDefault="00555DA3" w:rsidP="001627B2">
      <w:pPr>
        <w:numPr>
          <w:ilvl w:val="0"/>
          <w:numId w:val="19"/>
        </w:numPr>
        <w:tabs>
          <w:tab w:val="num" w:pos="1080"/>
          <w:tab w:val="left" w:pos="3969"/>
        </w:tabs>
        <w:rPr>
          <w:rFonts w:eastAsia="Times New Roman" w:cs="Times New Roman"/>
        </w:rPr>
      </w:pPr>
      <w:r w:rsidRPr="00447D66">
        <w:rPr>
          <w:rFonts w:eastAsia="Times New Roman" w:cs="Times New Roman"/>
          <w:szCs w:val="20"/>
        </w:rPr>
        <w:t>Резервуары чистой воды (РЧВ):</w:t>
      </w:r>
    </w:p>
    <w:p w14:paraId="0A8D9E1F" w14:textId="77777777" w:rsidR="00E17928" w:rsidRPr="00447D66" w:rsidRDefault="00287C24" w:rsidP="00AD69B6">
      <w:pPr>
        <w:pStyle w:val="aff6"/>
        <w:numPr>
          <w:ilvl w:val="0"/>
          <w:numId w:val="35"/>
        </w:numPr>
        <w:tabs>
          <w:tab w:val="left" w:pos="3969"/>
        </w:tabs>
      </w:pPr>
      <w:r w:rsidRPr="00447D66">
        <w:t>в</w:t>
      </w:r>
      <w:r w:rsidR="00530A58" w:rsidRPr="00447D66">
        <w:t xml:space="preserve"> д. Гарболо</w:t>
      </w:r>
      <w:r w:rsidRPr="00447D66">
        <w:t>в</w:t>
      </w:r>
      <w:r w:rsidR="00530A58" w:rsidRPr="00447D66">
        <w:t>о</w:t>
      </w:r>
      <w:r w:rsidRPr="00447D66">
        <w:t>,</w:t>
      </w:r>
      <w:r w:rsidR="00530A58" w:rsidRPr="00447D66">
        <w:t xml:space="preserve"> на территории ВНС располагаются 2 резервуара чистой воды, объемом 150 м</w:t>
      </w:r>
      <w:r w:rsidR="00530A58" w:rsidRPr="00447D66">
        <w:rPr>
          <w:vertAlign w:val="superscript"/>
        </w:rPr>
        <w:t>3</w:t>
      </w:r>
      <w:r w:rsidR="00530A58" w:rsidRPr="00447D66">
        <w:t xml:space="preserve"> каждый;</w:t>
      </w:r>
    </w:p>
    <w:p w14:paraId="75F7B54B" w14:textId="77777777" w:rsidR="00BE59F1" w:rsidRPr="00447D66" w:rsidRDefault="00BE59F1" w:rsidP="00AD69B6">
      <w:pPr>
        <w:pStyle w:val="aff6"/>
        <w:numPr>
          <w:ilvl w:val="0"/>
          <w:numId w:val="35"/>
        </w:numPr>
        <w:tabs>
          <w:tab w:val="left" w:pos="3969"/>
        </w:tabs>
      </w:pPr>
      <w:r w:rsidRPr="00447D66">
        <w:t xml:space="preserve">в д. Куйвози, на территории ВНС располагается подземная емкость </w:t>
      </w:r>
      <w:r w:rsidR="00C75C65" w:rsidRPr="00447D66">
        <w:t xml:space="preserve">запаса </w:t>
      </w:r>
      <w:r w:rsidRPr="00447D66">
        <w:t xml:space="preserve">чистой воды, объемом </w:t>
      </w:r>
      <w:r w:rsidR="00C75C65" w:rsidRPr="00447D66">
        <w:t>100</w:t>
      </w:r>
      <w:r w:rsidRPr="00447D66">
        <w:t xml:space="preserve"> м</w:t>
      </w:r>
      <w:r w:rsidRPr="00447D66">
        <w:rPr>
          <w:vertAlign w:val="superscript"/>
        </w:rPr>
        <w:t>3</w:t>
      </w:r>
      <w:r w:rsidRPr="00447D66">
        <w:t>;</w:t>
      </w:r>
    </w:p>
    <w:p w14:paraId="3AF2FAA1" w14:textId="77777777" w:rsidR="00BA6421" w:rsidRPr="00447D66" w:rsidRDefault="00BA6421" w:rsidP="00AD69B6">
      <w:pPr>
        <w:pStyle w:val="aff6"/>
        <w:numPr>
          <w:ilvl w:val="0"/>
          <w:numId w:val="35"/>
        </w:numPr>
        <w:tabs>
          <w:tab w:val="left" w:pos="3969"/>
        </w:tabs>
      </w:pPr>
      <w:r w:rsidRPr="00447D66">
        <w:t>в д. Ненимяки, на территории ВНС располагаются 2 резервуара чистой воды, объемом 60 м</w:t>
      </w:r>
      <w:r w:rsidRPr="00447D66">
        <w:rPr>
          <w:vertAlign w:val="superscript"/>
        </w:rPr>
        <w:t>3</w:t>
      </w:r>
      <w:r w:rsidRPr="00447D66">
        <w:t xml:space="preserve"> каждый</w:t>
      </w:r>
      <w:r w:rsidR="00F61030" w:rsidRPr="00447D66">
        <w:t xml:space="preserve"> не работает</w:t>
      </w:r>
      <w:r w:rsidRPr="00447D66">
        <w:t>;</w:t>
      </w:r>
    </w:p>
    <w:p w14:paraId="1685BA0C" w14:textId="77777777" w:rsidR="001B171F" w:rsidRPr="00447D66" w:rsidRDefault="001B171F" w:rsidP="00AD69B6">
      <w:pPr>
        <w:pStyle w:val="aff6"/>
        <w:numPr>
          <w:ilvl w:val="0"/>
          <w:numId w:val="35"/>
        </w:numPr>
        <w:tabs>
          <w:tab w:val="left" w:pos="3969"/>
        </w:tabs>
      </w:pPr>
      <w:r w:rsidRPr="00447D66">
        <w:t xml:space="preserve">в п. Стеклянный, у скв. №2 располагается подземная емкость запаса чистой воды, объемом </w:t>
      </w:r>
      <w:r w:rsidR="00782CD7" w:rsidRPr="00447D66">
        <w:t>1</w:t>
      </w:r>
      <w:r w:rsidRPr="00447D66">
        <w:t>00</w:t>
      </w:r>
      <w:r w:rsidR="00447D66" w:rsidRPr="00447D66">
        <w:t xml:space="preserve"> </w:t>
      </w:r>
      <w:r w:rsidRPr="00447D66">
        <w:t>м</w:t>
      </w:r>
      <w:r w:rsidRPr="00447D66">
        <w:rPr>
          <w:vertAlign w:val="superscript"/>
        </w:rPr>
        <w:t>3</w:t>
      </w:r>
      <w:r w:rsidRPr="00447D66">
        <w:t>;</w:t>
      </w:r>
    </w:p>
    <w:p w14:paraId="233F23BF" w14:textId="77777777" w:rsidR="00287C24" w:rsidRPr="00447D66" w:rsidRDefault="00CB7AD0" w:rsidP="00AD69B6">
      <w:pPr>
        <w:pStyle w:val="aff6"/>
        <w:numPr>
          <w:ilvl w:val="0"/>
          <w:numId w:val="35"/>
        </w:numPr>
        <w:tabs>
          <w:tab w:val="left" w:pos="3969"/>
        </w:tabs>
      </w:pPr>
      <w:r w:rsidRPr="00447D66">
        <w:t xml:space="preserve">в п. Лесное, на территории ВНС располагаются 2 подземные емкости запаса чистой воды, объемом </w:t>
      </w:r>
      <w:r w:rsidR="00782CD7" w:rsidRPr="00447D66">
        <w:t>15</w:t>
      </w:r>
      <w:r w:rsidR="001B171F" w:rsidRPr="00447D66">
        <w:t>0</w:t>
      </w:r>
      <w:r w:rsidR="00447D66" w:rsidRPr="00447D66">
        <w:t xml:space="preserve"> </w:t>
      </w:r>
      <w:r w:rsidRPr="00447D66">
        <w:t>м</w:t>
      </w:r>
      <w:r w:rsidRPr="00447D66">
        <w:rPr>
          <w:vertAlign w:val="superscript"/>
        </w:rPr>
        <w:t>3</w:t>
      </w:r>
      <w:r w:rsidRPr="00447D66">
        <w:t>, каждая</w:t>
      </w:r>
      <w:r w:rsidR="001B171F" w:rsidRPr="00447D66">
        <w:t>.</w:t>
      </w:r>
    </w:p>
    <w:p w14:paraId="484B1181" w14:textId="77777777" w:rsidR="00555DA3" w:rsidRPr="00447D66" w:rsidRDefault="00555DA3" w:rsidP="001627B2">
      <w:pPr>
        <w:numPr>
          <w:ilvl w:val="0"/>
          <w:numId w:val="19"/>
        </w:numPr>
        <w:tabs>
          <w:tab w:val="num" w:pos="1080"/>
          <w:tab w:val="left" w:pos="3969"/>
        </w:tabs>
        <w:rPr>
          <w:rFonts w:eastAsia="Times New Roman" w:cs="Times New Roman"/>
        </w:rPr>
      </w:pPr>
      <w:r w:rsidRPr="00447D66">
        <w:rPr>
          <w:rFonts w:eastAsia="Times New Roman" w:cs="Times New Roman"/>
        </w:rPr>
        <w:t>Водонапорные башни (ВНБ):</w:t>
      </w:r>
    </w:p>
    <w:p w14:paraId="02EB67C5" w14:textId="77777777" w:rsidR="00555DA3" w:rsidRPr="00447D66" w:rsidRDefault="00B75CAB" w:rsidP="00AD69B6">
      <w:pPr>
        <w:pStyle w:val="aff6"/>
        <w:numPr>
          <w:ilvl w:val="0"/>
          <w:numId w:val="34"/>
        </w:numPr>
        <w:tabs>
          <w:tab w:val="left" w:pos="3969"/>
        </w:tabs>
      </w:pPr>
      <w:r w:rsidRPr="00447D66">
        <w:t xml:space="preserve">в д. Васкелово находится 2 водонапорные башни. ВНБ №1, с </w:t>
      </w:r>
      <w:r w:rsidR="00530A58" w:rsidRPr="00447D66">
        <w:t>резервуаром</w:t>
      </w:r>
      <w:r w:rsidRPr="00447D66">
        <w:t xml:space="preserve"> объемом </w:t>
      </w:r>
      <w:r w:rsidR="00E17928" w:rsidRPr="00447D66">
        <w:t>200</w:t>
      </w:r>
      <w:r w:rsidRPr="00447D66">
        <w:t xml:space="preserve"> м</w:t>
      </w:r>
      <w:r w:rsidRPr="00447D66">
        <w:rPr>
          <w:vertAlign w:val="superscript"/>
        </w:rPr>
        <w:t>3</w:t>
      </w:r>
      <w:r w:rsidRPr="00447D66">
        <w:t xml:space="preserve">, располагается у скв. №1, ВНБ №2, с полезным объемом воды </w:t>
      </w:r>
      <w:r w:rsidR="00E17928" w:rsidRPr="00447D66">
        <w:t>12</w:t>
      </w:r>
      <w:r w:rsidRPr="00447D66">
        <w:t xml:space="preserve"> м</w:t>
      </w:r>
      <w:r w:rsidRPr="00447D66">
        <w:rPr>
          <w:vertAlign w:val="superscript"/>
        </w:rPr>
        <w:t>3</w:t>
      </w:r>
      <w:r w:rsidRPr="00447D66">
        <w:t>, располагается у скв. №2;</w:t>
      </w:r>
    </w:p>
    <w:p w14:paraId="1BF8A53E" w14:textId="77777777" w:rsidR="00555DA3" w:rsidRPr="00447D66" w:rsidRDefault="00B75CAB" w:rsidP="00AD69B6">
      <w:pPr>
        <w:numPr>
          <w:ilvl w:val="0"/>
          <w:numId w:val="34"/>
        </w:numPr>
        <w:tabs>
          <w:tab w:val="left" w:pos="3969"/>
        </w:tabs>
        <w:rPr>
          <w:rFonts w:eastAsia="Times New Roman" w:cs="Times New Roman"/>
        </w:rPr>
      </w:pPr>
      <w:r w:rsidRPr="00447D66">
        <w:rPr>
          <w:rFonts w:eastAsia="Times New Roman" w:cs="Times New Roman"/>
        </w:rPr>
        <w:t xml:space="preserve">в д. </w:t>
      </w:r>
      <w:r w:rsidR="0076740E" w:rsidRPr="00447D66">
        <w:rPr>
          <w:rFonts w:eastAsia="Times New Roman" w:cs="Times New Roman"/>
        </w:rPr>
        <w:t>Гарболово</w:t>
      </w:r>
      <w:r w:rsidRPr="00447D66">
        <w:rPr>
          <w:rFonts w:eastAsia="Times New Roman" w:cs="Times New Roman"/>
        </w:rPr>
        <w:t xml:space="preserve"> находится </w:t>
      </w:r>
      <w:r w:rsidR="0076740E" w:rsidRPr="00447D66">
        <w:rPr>
          <w:rFonts w:eastAsia="Times New Roman" w:cs="Times New Roman"/>
        </w:rPr>
        <w:t>1</w:t>
      </w:r>
      <w:r w:rsidRPr="00447D66">
        <w:rPr>
          <w:rFonts w:eastAsia="Times New Roman" w:cs="Times New Roman"/>
        </w:rPr>
        <w:t xml:space="preserve"> водонапорн</w:t>
      </w:r>
      <w:r w:rsidR="0076740E" w:rsidRPr="00447D66">
        <w:rPr>
          <w:rFonts w:eastAsia="Times New Roman" w:cs="Times New Roman"/>
        </w:rPr>
        <w:t>ая</w:t>
      </w:r>
      <w:r w:rsidRPr="00447D66">
        <w:rPr>
          <w:rFonts w:eastAsia="Times New Roman" w:cs="Times New Roman"/>
        </w:rPr>
        <w:t xml:space="preserve"> башн</w:t>
      </w:r>
      <w:r w:rsidR="0076740E" w:rsidRPr="00447D66">
        <w:rPr>
          <w:rFonts w:eastAsia="Times New Roman" w:cs="Times New Roman"/>
        </w:rPr>
        <w:t>я</w:t>
      </w:r>
      <w:r w:rsidRPr="00447D66">
        <w:rPr>
          <w:rFonts w:eastAsia="Times New Roman" w:cs="Times New Roman"/>
        </w:rPr>
        <w:t xml:space="preserve">. ВНБ №1, с </w:t>
      </w:r>
      <w:r w:rsidR="00530A58" w:rsidRPr="00447D66">
        <w:rPr>
          <w:rFonts w:eastAsia="Times New Roman" w:cs="Times New Roman"/>
        </w:rPr>
        <w:t>резервуаром объемом</w:t>
      </w:r>
      <w:r w:rsidRPr="00447D66">
        <w:rPr>
          <w:rFonts w:eastAsia="Times New Roman" w:cs="Times New Roman"/>
        </w:rPr>
        <w:t xml:space="preserve"> </w:t>
      </w:r>
      <w:r w:rsidR="00E17928" w:rsidRPr="00447D66">
        <w:rPr>
          <w:rFonts w:eastAsia="Times New Roman" w:cs="Times New Roman"/>
        </w:rPr>
        <w:t>200</w:t>
      </w:r>
      <w:r w:rsidRPr="00447D66">
        <w:rPr>
          <w:rFonts w:eastAsia="Times New Roman" w:cs="Times New Roman"/>
        </w:rPr>
        <w:t xml:space="preserve"> м</w:t>
      </w:r>
      <w:r w:rsidRPr="00447D66">
        <w:rPr>
          <w:rFonts w:eastAsia="Times New Roman" w:cs="Times New Roman"/>
          <w:vertAlign w:val="superscript"/>
        </w:rPr>
        <w:t>3</w:t>
      </w:r>
      <w:r w:rsidRPr="00447D66">
        <w:rPr>
          <w:rFonts w:eastAsia="Times New Roman" w:cs="Times New Roman"/>
        </w:rPr>
        <w:t>;</w:t>
      </w:r>
    </w:p>
    <w:p w14:paraId="2CE8099A" w14:textId="77777777" w:rsidR="00BE59F1" w:rsidRPr="00447D66" w:rsidRDefault="00BE59F1" w:rsidP="00AD69B6">
      <w:pPr>
        <w:numPr>
          <w:ilvl w:val="0"/>
          <w:numId w:val="34"/>
        </w:numPr>
        <w:tabs>
          <w:tab w:val="left" w:pos="3969"/>
        </w:tabs>
        <w:rPr>
          <w:rFonts w:eastAsia="Times New Roman" w:cs="Times New Roman"/>
        </w:rPr>
      </w:pPr>
      <w:r w:rsidRPr="00447D66">
        <w:rPr>
          <w:rFonts w:eastAsia="Times New Roman" w:cs="Times New Roman"/>
        </w:rPr>
        <w:t>в п. Заводской находится 1 водонапорная башня (не работает);</w:t>
      </w:r>
    </w:p>
    <w:p w14:paraId="5CC52DC3" w14:textId="77777777" w:rsidR="00C75C65" w:rsidRPr="00447D66" w:rsidRDefault="00C75C65" w:rsidP="00AD69B6">
      <w:pPr>
        <w:numPr>
          <w:ilvl w:val="0"/>
          <w:numId w:val="34"/>
        </w:numPr>
        <w:tabs>
          <w:tab w:val="left" w:pos="3969"/>
        </w:tabs>
        <w:rPr>
          <w:rFonts w:eastAsia="Times New Roman" w:cs="Times New Roman"/>
        </w:rPr>
      </w:pPr>
      <w:r w:rsidRPr="00447D66">
        <w:rPr>
          <w:rFonts w:eastAsia="Times New Roman" w:cs="Times New Roman"/>
        </w:rPr>
        <w:t>в д. Куйвози находится 1 водонапорная башня (не работает);</w:t>
      </w:r>
    </w:p>
    <w:p w14:paraId="1379835C" w14:textId="77777777" w:rsidR="00884359" w:rsidRPr="00447D66" w:rsidRDefault="00884359" w:rsidP="00AD69B6">
      <w:pPr>
        <w:numPr>
          <w:ilvl w:val="0"/>
          <w:numId w:val="34"/>
        </w:numPr>
        <w:tabs>
          <w:tab w:val="left" w:pos="3969"/>
        </w:tabs>
        <w:rPr>
          <w:rFonts w:eastAsia="Times New Roman" w:cs="Times New Roman"/>
        </w:rPr>
      </w:pPr>
      <w:r w:rsidRPr="00447D66">
        <w:rPr>
          <w:rFonts w:eastAsia="Times New Roman" w:cs="Times New Roman"/>
        </w:rPr>
        <w:t>в д. Ненимяки, у скв. №1 находится 1 водонапорная башня. ВНБ №1, с резервуаром объемом 160 м</w:t>
      </w:r>
      <w:r w:rsidRPr="00447D66">
        <w:rPr>
          <w:rFonts w:eastAsia="Times New Roman" w:cs="Times New Roman"/>
          <w:vertAlign w:val="superscript"/>
        </w:rPr>
        <w:t>3</w:t>
      </w:r>
      <w:r w:rsidRPr="00447D66">
        <w:rPr>
          <w:rFonts w:eastAsia="Times New Roman" w:cs="Times New Roman"/>
        </w:rPr>
        <w:t>;</w:t>
      </w:r>
    </w:p>
    <w:p w14:paraId="37B11B04" w14:textId="77777777" w:rsidR="001B171F" w:rsidRPr="00447D66" w:rsidRDefault="001B171F" w:rsidP="00AD69B6">
      <w:pPr>
        <w:pStyle w:val="aff6"/>
        <w:numPr>
          <w:ilvl w:val="0"/>
          <w:numId w:val="34"/>
        </w:numPr>
        <w:tabs>
          <w:tab w:val="left" w:pos="3969"/>
        </w:tabs>
      </w:pPr>
      <w:r w:rsidRPr="00447D66">
        <w:t>в п. Стеклянный находится 2 водонапорные башни. ВНБ №1, с резервуаром, объемом 3</w:t>
      </w:r>
      <w:r w:rsidR="00725D60" w:rsidRPr="00447D66">
        <w:t>0</w:t>
      </w:r>
      <w:r w:rsidRPr="00447D66">
        <w:t>0 м</w:t>
      </w:r>
      <w:r w:rsidRPr="00447D66">
        <w:rPr>
          <w:vertAlign w:val="superscript"/>
        </w:rPr>
        <w:t>3</w:t>
      </w:r>
      <w:r w:rsidRPr="00447D66">
        <w:t xml:space="preserve">, ВНБ №2, с резервуаром, объемом </w:t>
      </w:r>
      <w:r w:rsidR="00725D60" w:rsidRPr="00447D66">
        <w:t>8</w:t>
      </w:r>
      <w:r w:rsidRPr="00447D66">
        <w:t>м</w:t>
      </w:r>
      <w:r w:rsidRPr="00447D66">
        <w:rPr>
          <w:vertAlign w:val="superscript"/>
        </w:rPr>
        <w:t>3</w:t>
      </w:r>
      <w:r w:rsidRPr="00447D66">
        <w:t>;</w:t>
      </w:r>
    </w:p>
    <w:p w14:paraId="206643F1" w14:textId="77777777" w:rsidR="00287C24" w:rsidRPr="00447D66" w:rsidRDefault="00884359" w:rsidP="00AD69B6">
      <w:pPr>
        <w:numPr>
          <w:ilvl w:val="0"/>
          <w:numId w:val="34"/>
        </w:numPr>
        <w:tabs>
          <w:tab w:val="left" w:pos="3969"/>
        </w:tabs>
        <w:rPr>
          <w:rFonts w:eastAsia="Times New Roman" w:cs="Times New Roman"/>
        </w:rPr>
      </w:pPr>
      <w:r w:rsidRPr="00447D66">
        <w:rPr>
          <w:rFonts w:eastAsia="Times New Roman" w:cs="Times New Roman"/>
        </w:rPr>
        <w:t>в п. Лесное находится 1 водонапорная башня. ВНБ №1, с резервуаром объемом 1</w:t>
      </w:r>
      <w:r w:rsidR="00725D60" w:rsidRPr="00447D66">
        <w:rPr>
          <w:rFonts w:eastAsia="Times New Roman" w:cs="Times New Roman"/>
        </w:rPr>
        <w:t>2</w:t>
      </w:r>
      <w:r w:rsidRPr="00447D66">
        <w:rPr>
          <w:rFonts w:eastAsia="Times New Roman" w:cs="Times New Roman"/>
        </w:rPr>
        <w:t>0 м</w:t>
      </w:r>
      <w:r w:rsidRPr="00447D66">
        <w:rPr>
          <w:rFonts w:eastAsia="Times New Roman" w:cs="Times New Roman"/>
          <w:vertAlign w:val="superscript"/>
        </w:rPr>
        <w:t>3</w:t>
      </w:r>
      <w:r w:rsidR="001B171F" w:rsidRPr="00447D66">
        <w:rPr>
          <w:rFonts w:eastAsia="Times New Roman" w:cs="Times New Roman"/>
        </w:rPr>
        <w:t>.</w:t>
      </w:r>
    </w:p>
    <w:p w14:paraId="0E494613" w14:textId="77777777" w:rsidR="00553CE8" w:rsidRPr="00447D66" w:rsidRDefault="001B171F" w:rsidP="001627B2">
      <w:pPr>
        <w:numPr>
          <w:ilvl w:val="0"/>
          <w:numId w:val="19"/>
        </w:numPr>
        <w:tabs>
          <w:tab w:val="num" w:pos="1080"/>
          <w:tab w:val="left" w:pos="3969"/>
        </w:tabs>
        <w:rPr>
          <w:rFonts w:eastAsia="Times New Roman" w:cs="Times New Roman"/>
        </w:rPr>
      </w:pPr>
      <w:r w:rsidRPr="00447D66">
        <w:rPr>
          <w:rFonts w:eastAsia="Times New Roman" w:cs="Times New Roman"/>
        </w:rPr>
        <w:t>В</w:t>
      </w:r>
      <w:r w:rsidR="00553CE8" w:rsidRPr="00447D66">
        <w:rPr>
          <w:rFonts w:eastAsia="Times New Roman" w:cs="Times New Roman"/>
        </w:rPr>
        <w:t xml:space="preserve">одопроводные сети – </w:t>
      </w:r>
      <w:r w:rsidR="00F86690" w:rsidRPr="00447D66">
        <w:rPr>
          <w:rFonts w:eastAsia="Times New Roman" w:cs="Times New Roman"/>
        </w:rPr>
        <w:t>42,624</w:t>
      </w:r>
      <w:r w:rsidR="00553CE8" w:rsidRPr="00447D66">
        <w:rPr>
          <w:rFonts w:eastAsia="Times New Roman" w:cs="Times New Roman"/>
        </w:rPr>
        <w:t xml:space="preserve"> км, в том числе:</w:t>
      </w:r>
    </w:p>
    <w:p w14:paraId="2C12125B" w14:textId="77777777" w:rsidR="00553CE8" w:rsidRPr="00447D66" w:rsidRDefault="00ED6F2F"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 xml:space="preserve">д. Васкелово – 3,7 </w:t>
      </w:r>
      <w:r w:rsidR="008909EE" w:rsidRPr="00447D66">
        <w:rPr>
          <w:rFonts w:eastAsia="Times New Roman" w:cs="Times New Roman"/>
          <w:szCs w:val="20"/>
        </w:rPr>
        <w:t>км</w:t>
      </w:r>
      <w:r w:rsidR="00553CE8" w:rsidRPr="00447D66">
        <w:rPr>
          <w:rFonts w:eastAsia="Times New Roman" w:cs="Times New Roman"/>
          <w:szCs w:val="20"/>
        </w:rPr>
        <w:t>;</w:t>
      </w:r>
    </w:p>
    <w:p w14:paraId="4C570387" w14:textId="77777777" w:rsidR="00287C24" w:rsidRPr="00447D66" w:rsidRDefault="00287C24"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Гарболово – 10,</w:t>
      </w:r>
      <w:r w:rsidR="00BE59F1" w:rsidRPr="00447D66">
        <w:rPr>
          <w:rFonts w:eastAsia="Times New Roman" w:cs="Times New Roman"/>
          <w:szCs w:val="20"/>
        </w:rPr>
        <w:t>83 км</w:t>
      </w:r>
      <w:r w:rsidRPr="00447D66">
        <w:rPr>
          <w:rFonts w:eastAsia="Times New Roman" w:cs="Times New Roman"/>
          <w:szCs w:val="20"/>
        </w:rPr>
        <w:t>;</w:t>
      </w:r>
    </w:p>
    <w:p w14:paraId="412F1D0C" w14:textId="77777777" w:rsidR="00287C24" w:rsidRPr="00447D66" w:rsidRDefault="00BE59F1"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п. Заводской – 0,</w:t>
      </w:r>
      <w:r w:rsidR="00C75C65" w:rsidRPr="00447D66">
        <w:rPr>
          <w:rFonts w:eastAsia="Times New Roman" w:cs="Times New Roman"/>
          <w:szCs w:val="20"/>
        </w:rPr>
        <w:t>806 км</w:t>
      </w:r>
      <w:r w:rsidRPr="00447D66">
        <w:rPr>
          <w:rFonts w:eastAsia="Times New Roman" w:cs="Times New Roman"/>
          <w:szCs w:val="20"/>
        </w:rPr>
        <w:t>;</w:t>
      </w:r>
    </w:p>
    <w:p w14:paraId="477A2861" w14:textId="77777777" w:rsidR="00C75C65" w:rsidRPr="00447D66" w:rsidRDefault="00C75C65"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Куйвози – 7,567 км;</w:t>
      </w:r>
    </w:p>
    <w:p w14:paraId="346BF4F8" w14:textId="77777777" w:rsidR="00C75C65" w:rsidRPr="00447D66" w:rsidRDefault="00C75C65"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Матокса – 0,752 км;</w:t>
      </w:r>
    </w:p>
    <w:p w14:paraId="2CA19EDE" w14:textId="77777777" w:rsidR="00BA6421" w:rsidRPr="00447D66" w:rsidRDefault="00BA6421"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д. Ненимяки – 9,84 км;</w:t>
      </w:r>
    </w:p>
    <w:p w14:paraId="4F587D25" w14:textId="77777777" w:rsidR="00884359" w:rsidRPr="00447D66" w:rsidRDefault="00884359"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t>п. Стеклянный – 6,129 км;</w:t>
      </w:r>
    </w:p>
    <w:p w14:paraId="10C5CDC2" w14:textId="77777777" w:rsidR="00884359" w:rsidRPr="00447D66" w:rsidRDefault="001B171F" w:rsidP="001627B2">
      <w:pPr>
        <w:numPr>
          <w:ilvl w:val="0"/>
          <w:numId w:val="20"/>
        </w:numPr>
        <w:tabs>
          <w:tab w:val="left" w:pos="3969"/>
        </w:tabs>
        <w:ind w:left="1418"/>
        <w:rPr>
          <w:rFonts w:eastAsia="Times New Roman" w:cs="Times New Roman"/>
          <w:szCs w:val="20"/>
        </w:rPr>
      </w:pPr>
      <w:r w:rsidRPr="00447D66">
        <w:rPr>
          <w:rFonts w:eastAsia="Times New Roman" w:cs="Times New Roman"/>
          <w:szCs w:val="20"/>
        </w:rPr>
        <w:lastRenderedPageBreak/>
        <w:t>п. Лесное – 3 км.</w:t>
      </w:r>
    </w:p>
    <w:p w14:paraId="5639C62B" w14:textId="7FE63826" w:rsidR="00842F44" w:rsidRPr="006621B5" w:rsidRDefault="00842F44" w:rsidP="001627B2">
      <w:pPr>
        <w:rPr>
          <w:rFonts w:eastAsia="Times New Roman" w:cs="Times New Roman"/>
        </w:rPr>
      </w:pPr>
      <w:r w:rsidRPr="006621B5">
        <w:rPr>
          <w:rFonts w:eastAsia="Times New Roman" w:cs="Times New Roman"/>
        </w:rPr>
        <w:t>Общий</w:t>
      </w:r>
      <w:r w:rsidR="006F30EE" w:rsidRPr="006621B5">
        <w:rPr>
          <w:rFonts w:eastAsia="Times New Roman" w:cs="Times New Roman"/>
        </w:rPr>
        <w:t xml:space="preserve"> объем поднятой питьевой воды на территории Куйвозовского сельского поселения </w:t>
      </w:r>
      <w:r w:rsidRPr="006621B5">
        <w:rPr>
          <w:rFonts w:eastAsia="Times New Roman" w:cs="Times New Roman"/>
        </w:rPr>
        <w:t xml:space="preserve">по данным </w:t>
      </w:r>
      <w:r w:rsidR="005B0BEA" w:rsidRPr="006621B5">
        <w:rPr>
          <w:rFonts w:eastAsia="Times New Roman" w:cs="Times New Roman"/>
          <w:bCs/>
        </w:rPr>
        <w:t xml:space="preserve">ПУ Всеволожского района ГУП </w:t>
      </w:r>
      <w:r w:rsidR="00536B88" w:rsidRPr="006621B5">
        <w:rPr>
          <w:rFonts w:eastAsia="Times New Roman" w:cs="Times New Roman"/>
          <w:bCs/>
        </w:rPr>
        <w:t>«</w:t>
      </w:r>
      <w:r w:rsidR="005B0BEA" w:rsidRPr="006621B5">
        <w:rPr>
          <w:rFonts w:eastAsia="Times New Roman" w:cs="Times New Roman"/>
          <w:bCs/>
        </w:rPr>
        <w:t>Леноблводоканал</w:t>
      </w:r>
      <w:r w:rsidR="00536B88" w:rsidRPr="006621B5">
        <w:rPr>
          <w:rFonts w:eastAsia="Times New Roman" w:cs="Times New Roman"/>
          <w:bCs/>
        </w:rPr>
        <w:t>»</w:t>
      </w:r>
      <w:r w:rsidR="005B0BEA" w:rsidRPr="006621B5">
        <w:rPr>
          <w:rFonts w:eastAsia="Times New Roman" w:cs="Times New Roman"/>
          <w:bCs/>
        </w:rPr>
        <w:t xml:space="preserve"> </w:t>
      </w:r>
      <w:r w:rsidRPr="006621B5">
        <w:rPr>
          <w:rFonts w:eastAsia="Times New Roman" w:cs="Times New Roman"/>
        </w:rPr>
        <w:t>за 20</w:t>
      </w:r>
      <w:r w:rsidR="005B0BEA" w:rsidRPr="006621B5">
        <w:rPr>
          <w:rFonts w:eastAsia="Times New Roman" w:cs="Times New Roman"/>
        </w:rPr>
        <w:t>2</w:t>
      </w:r>
      <w:r w:rsidR="00D219E4">
        <w:rPr>
          <w:rFonts w:eastAsia="Times New Roman" w:cs="Times New Roman"/>
        </w:rPr>
        <w:t>5</w:t>
      </w:r>
      <w:r w:rsidRPr="006621B5">
        <w:rPr>
          <w:rFonts w:eastAsia="Times New Roman" w:cs="Times New Roman"/>
        </w:rPr>
        <w:t xml:space="preserve"> год </w:t>
      </w:r>
      <w:r w:rsidR="00D219E4">
        <w:rPr>
          <w:rFonts w:eastAsia="Times New Roman" w:cs="Times New Roman"/>
        </w:rPr>
        <w:t>622</w:t>
      </w:r>
      <w:r w:rsidR="00936ACD">
        <w:rPr>
          <w:rFonts w:eastAsia="Times New Roman" w:cs="Times New Roman"/>
        </w:rPr>
        <w:t>,</w:t>
      </w:r>
      <w:r w:rsidR="00D219E4">
        <w:rPr>
          <w:rFonts w:eastAsia="Times New Roman" w:cs="Times New Roman"/>
        </w:rPr>
        <w:t>690</w:t>
      </w:r>
      <w:r w:rsidR="006621B5" w:rsidRPr="006621B5">
        <w:rPr>
          <w:rFonts w:eastAsia="Times New Roman" w:cs="Times New Roman"/>
        </w:rPr>
        <w:t xml:space="preserve"> </w:t>
      </w:r>
      <w:r w:rsidRPr="006621B5">
        <w:rPr>
          <w:rFonts w:eastAsia="Times New Roman" w:cs="Times New Roman"/>
        </w:rPr>
        <w:t>тыс. м</w:t>
      </w:r>
      <w:r w:rsidRPr="006621B5">
        <w:rPr>
          <w:rFonts w:eastAsia="Times New Roman" w:cs="Times New Roman"/>
          <w:vertAlign w:val="superscript"/>
        </w:rPr>
        <w:t>3</w:t>
      </w:r>
      <w:r w:rsidRPr="006621B5">
        <w:rPr>
          <w:rFonts w:eastAsia="Times New Roman" w:cs="Times New Roman"/>
        </w:rPr>
        <w:t>/год.</w:t>
      </w:r>
    </w:p>
    <w:p w14:paraId="01745197" w14:textId="77777777" w:rsidR="002D3BB5" w:rsidRPr="00FC4911" w:rsidRDefault="002D3BB5" w:rsidP="001627B2">
      <w:pPr>
        <w:tabs>
          <w:tab w:val="left" w:pos="3969"/>
        </w:tabs>
        <w:rPr>
          <w:rFonts w:eastAsia="Times New Roman" w:cs="Times New Roman"/>
          <w:highlight w:val="yellow"/>
        </w:rPr>
      </w:pPr>
    </w:p>
    <w:p w14:paraId="666ACBE5" w14:textId="77777777" w:rsidR="000E48D8" w:rsidRPr="00276498" w:rsidRDefault="000E48D8" w:rsidP="001627B2">
      <w:pPr>
        <w:tabs>
          <w:tab w:val="left" w:pos="3969"/>
        </w:tabs>
        <w:rPr>
          <w:rFonts w:eastAsia="Times New Roman" w:cs="Times New Roman"/>
        </w:rPr>
      </w:pPr>
      <w:r w:rsidRPr="00276498">
        <w:rPr>
          <w:rFonts w:eastAsia="Times New Roman" w:cs="Times New Roman"/>
        </w:rPr>
        <w:t xml:space="preserve">Территориально-институциональное деление на зоны действия предприятий, осуществляющих водоснабжение, представляет собой деление на эксплуатационные зоны. Согласно Постановлению Правительства РФ от 5 сентября 2013 г. №782 </w:t>
      </w:r>
      <w:r w:rsidR="00536B88" w:rsidRPr="00276498">
        <w:rPr>
          <w:rFonts w:eastAsia="Times New Roman" w:cs="Times New Roman"/>
        </w:rPr>
        <w:t>«</w:t>
      </w:r>
      <w:r w:rsidRPr="00276498">
        <w:rPr>
          <w:rFonts w:eastAsia="Times New Roman" w:cs="Times New Roman"/>
        </w:rPr>
        <w:t>эксплуатационная зона</w:t>
      </w:r>
      <w:r w:rsidR="00536B88" w:rsidRPr="00276498">
        <w:rPr>
          <w:rFonts w:eastAsia="Times New Roman" w:cs="Times New Roman"/>
        </w:rPr>
        <w:t>»</w:t>
      </w:r>
      <w:r w:rsidR="002D3BB5" w:rsidRPr="00276498">
        <w:rPr>
          <w:rFonts w:eastAsia="Times New Roman" w:cs="Times New Roman"/>
        </w:rPr>
        <w:t>,</w:t>
      </w:r>
      <w:r w:rsidRPr="00276498">
        <w:rPr>
          <w:rFonts w:eastAsia="Times New Roman" w:cs="Times New Roman"/>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2A1CF952" w14:textId="77777777" w:rsidR="000E48D8" w:rsidRPr="00276498" w:rsidRDefault="000E48D8" w:rsidP="001627B2">
      <w:pPr>
        <w:tabs>
          <w:tab w:val="left" w:pos="3969"/>
        </w:tabs>
      </w:pPr>
      <w:r w:rsidRPr="00276498">
        <w:rPr>
          <w:rFonts w:eastAsia="Times New Roman"/>
        </w:rPr>
        <w:t xml:space="preserve">Водоснабжение потребителей </w:t>
      </w:r>
      <w:r w:rsidR="00ED1F1F" w:rsidRPr="00276498">
        <w:rPr>
          <w:rFonts w:eastAsia="Times New Roman"/>
        </w:rPr>
        <w:t>Куйвозовского сельского поселения</w:t>
      </w:r>
      <w:r w:rsidRPr="00276498">
        <w:rPr>
          <w:rFonts w:eastAsia="Times New Roman"/>
        </w:rPr>
        <w:t xml:space="preserve"> осуществляется предприяти</w:t>
      </w:r>
      <w:r w:rsidR="00770C9D" w:rsidRPr="00276498">
        <w:rPr>
          <w:rFonts w:eastAsia="Times New Roman"/>
        </w:rPr>
        <w:t>ем</w:t>
      </w:r>
      <w:r w:rsidR="005B0BEA" w:rsidRPr="00276498">
        <w:rPr>
          <w:rFonts w:eastAsia="Times New Roman"/>
        </w:rPr>
        <w:t xml:space="preserve"> ГУП</w:t>
      </w:r>
      <w:r w:rsidR="00770C9D" w:rsidRPr="00276498">
        <w:rPr>
          <w:rFonts w:eastAsia="Times New Roman"/>
        </w:rPr>
        <w:t xml:space="preserve">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5B0BEA" w:rsidRPr="00276498">
        <w:rPr>
          <w:rFonts w:eastAsia="Times New Roman"/>
        </w:rPr>
        <w:t xml:space="preserve">. ГУП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770C9D" w:rsidRPr="00276498">
        <w:rPr>
          <w:lang w:eastAsia="en-US"/>
        </w:rPr>
        <w:t xml:space="preserve"> </w:t>
      </w:r>
      <w:r w:rsidR="002D3BB5" w:rsidRPr="00276498">
        <w:t>обеспечивает централизованное питьевое и хозяйственно-бытовое водоснабжение населения, предпри</w:t>
      </w:r>
      <w:r w:rsidR="00954900" w:rsidRPr="00276498">
        <w:t>ятий, учреждений и организаций Куйвозовского сельского поселения</w:t>
      </w:r>
      <w:r w:rsidR="002D3BB5" w:rsidRPr="00276498">
        <w:t>,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349577A9" w14:textId="77777777" w:rsidR="000E48D8" w:rsidRPr="00276498" w:rsidRDefault="000E48D8" w:rsidP="001627B2">
      <w:pPr>
        <w:tabs>
          <w:tab w:val="left" w:pos="3969"/>
        </w:tabs>
        <w:rPr>
          <w:rFonts w:eastAsia="Times New Roman" w:cs="Times New Roman"/>
        </w:rPr>
      </w:pPr>
      <w:r w:rsidRPr="00276498">
        <w:rPr>
          <w:rFonts w:eastAsia="Times New Roman" w:cs="Times New Roman"/>
        </w:rPr>
        <w:t xml:space="preserve">Таким образом, на территории </w:t>
      </w:r>
      <w:r w:rsidR="00954900" w:rsidRPr="00276498">
        <w:rPr>
          <w:rFonts w:eastAsia="Times New Roman" w:cs="Times New Roman"/>
        </w:rPr>
        <w:t>Куйвозовского сельского поселения</w:t>
      </w:r>
      <w:r w:rsidRPr="00276498">
        <w:rPr>
          <w:rFonts w:eastAsia="Times New Roman" w:cs="Times New Roman"/>
        </w:rPr>
        <w:t xml:space="preserve"> расположен</w:t>
      </w:r>
      <w:r w:rsidR="002D3BB5" w:rsidRPr="00276498">
        <w:rPr>
          <w:rFonts w:eastAsia="Times New Roman" w:cs="Times New Roman"/>
        </w:rPr>
        <w:t>а</w:t>
      </w:r>
      <w:r w:rsidRPr="00276498">
        <w:rPr>
          <w:rFonts w:eastAsia="Times New Roman" w:cs="Times New Roman"/>
        </w:rPr>
        <w:t xml:space="preserve"> </w:t>
      </w:r>
      <w:r w:rsidR="002D3BB5" w:rsidRPr="00276498">
        <w:rPr>
          <w:rFonts w:eastAsia="Times New Roman" w:cs="Times New Roman"/>
        </w:rPr>
        <w:t>одна</w:t>
      </w:r>
      <w:r w:rsidRPr="00276498">
        <w:rPr>
          <w:rFonts w:eastAsia="Times New Roman" w:cs="Times New Roman"/>
        </w:rPr>
        <w:t xml:space="preserve"> эксплуатационн</w:t>
      </w:r>
      <w:r w:rsidR="002D3BB5" w:rsidRPr="00276498">
        <w:rPr>
          <w:rFonts w:eastAsia="Times New Roman" w:cs="Times New Roman"/>
        </w:rPr>
        <w:t>ая</w:t>
      </w:r>
      <w:r w:rsidRPr="00276498">
        <w:rPr>
          <w:rFonts w:eastAsia="Times New Roman" w:cs="Times New Roman"/>
        </w:rPr>
        <w:t xml:space="preserve"> зон</w:t>
      </w:r>
      <w:r w:rsidR="002D3BB5" w:rsidRPr="00276498">
        <w:rPr>
          <w:rFonts w:eastAsia="Times New Roman" w:cs="Times New Roman"/>
        </w:rPr>
        <w:t>а</w:t>
      </w:r>
      <w:r w:rsidRPr="00276498">
        <w:rPr>
          <w:rFonts w:eastAsia="Times New Roman" w:cs="Times New Roman"/>
        </w:rPr>
        <w:t>:</w:t>
      </w:r>
    </w:p>
    <w:p w14:paraId="651C6310" w14:textId="77777777" w:rsidR="002D3BB5" w:rsidRPr="00276498" w:rsidRDefault="000E48D8" w:rsidP="001627B2">
      <w:pPr>
        <w:widowControl w:val="0"/>
        <w:numPr>
          <w:ilvl w:val="0"/>
          <w:numId w:val="22"/>
        </w:numPr>
        <w:autoSpaceDE w:val="0"/>
        <w:autoSpaceDN w:val="0"/>
        <w:adjustRightInd w:val="0"/>
        <w:ind w:right="-20"/>
        <w:rPr>
          <w:rFonts w:eastAsia="Times New Roman" w:cs="Times New Roman"/>
        </w:rPr>
      </w:pPr>
      <w:r w:rsidRPr="00276498">
        <w:rPr>
          <w:rFonts w:eastAsia="Times New Roman" w:cs="Times New Roman"/>
          <w:szCs w:val="24"/>
        </w:rPr>
        <w:t>Эксплуатационная зона –</w:t>
      </w:r>
      <w:r w:rsidR="00954900" w:rsidRPr="00276498">
        <w:rPr>
          <w:rFonts w:eastAsia="Times New Roman" w:cs="Times New Roman"/>
          <w:szCs w:val="24"/>
        </w:rPr>
        <w:t xml:space="preserve"> </w:t>
      </w:r>
      <w:r w:rsidR="005B0BEA" w:rsidRPr="00276498">
        <w:rPr>
          <w:rFonts w:eastAsia="Times New Roman"/>
        </w:rPr>
        <w:t xml:space="preserve">ГУП </w:t>
      </w:r>
      <w:r w:rsidR="00536B88" w:rsidRPr="00276498">
        <w:rPr>
          <w:rFonts w:eastAsia="Times New Roman" w:cs="Times New Roman"/>
          <w:bCs/>
        </w:rPr>
        <w:t>«</w:t>
      </w:r>
      <w:r w:rsidR="005B0BEA" w:rsidRPr="00276498">
        <w:rPr>
          <w:rFonts w:eastAsia="Times New Roman" w:cs="Times New Roman"/>
          <w:bCs/>
        </w:rPr>
        <w:t>Леноблводоканал</w:t>
      </w:r>
      <w:r w:rsidR="00536B88" w:rsidRPr="00276498">
        <w:rPr>
          <w:rFonts w:eastAsia="Times New Roman" w:cs="Times New Roman"/>
          <w:bCs/>
        </w:rPr>
        <w:t>»</w:t>
      </w:r>
      <w:r w:rsidR="002D3BB5" w:rsidRPr="00276498">
        <w:rPr>
          <w:rFonts w:eastAsia="Times New Roman" w:cs="Times New Roman"/>
          <w:szCs w:val="24"/>
        </w:rPr>
        <w:t>.</w:t>
      </w:r>
      <w:r w:rsidRPr="00276498">
        <w:rPr>
          <w:rFonts w:eastAsia="Times New Roman" w:cs="Times New Roman"/>
          <w:szCs w:val="24"/>
        </w:rPr>
        <w:t xml:space="preserve"> </w:t>
      </w:r>
    </w:p>
    <w:p w14:paraId="0D114065" w14:textId="77777777" w:rsidR="000E48D8" w:rsidRPr="00276498" w:rsidRDefault="000E48D8" w:rsidP="001627B2">
      <w:pPr>
        <w:widowControl w:val="0"/>
        <w:autoSpaceDE w:val="0"/>
        <w:autoSpaceDN w:val="0"/>
        <w:adjustRightInd w:val="0"/>
        <w:ind w:right="-20"/>
        <w:rPr>
          <w:rFonts w:eastAsia="Times New Roman" w:cs="Times New Roman"/>
        </w:rPr>
      </w:pPr>
      <w:r w:rsidRPr="00276498">
        <w:rPr>
          <w:rFonts w:eastAsia="Times New Roman" w:cs="Times New Roman"/>
        </w:rPr>
        <w:t>Структура централизованн</w:t>
      </w:r>
      <w:r w:rsidR="002D3BB5" w:rsidRPr="00276498">
        <w:rPr>
          <w:rFonts w:eastAsia="Times New Roman" w:cs="Times New Roman"/>
        </w:rPr>
        <w:t>ой</w:t>
      </w:r>
      <w:r w:rsidRPr="00276498">
        <w:rPr>
          <w:rFonts w:eastAsia="Times New Roman" w:cs="Times New Roman"/>
        </w:rPr>
        <w:t xml:space="preserve"> систем</w:t>
      </w:r>
      <w:r w:rsidR="002D3BB5" w:rsidRPr="00276498">
        <w:rPr>
          <w:rFonts w:eastAsia="Times New Roman" w:cs="Times New Roman"/>
        </w:rPr>
        <w:t>ы</w:t>
      </w:r>
      <w:r w:rsidRPr="00276498">
        <w:rPr>
          <w:rFonts w:eastAsia="Times New Roman" w:cs="Times New Roman"/>
        </w:rPr>
        <w:t xml:space="preserve"> водоснабжения </w:t>
      </w:r>
      <w:r w:rsidR="00954900" w:rsidRPr="00276498">
        <w:rPr>
          <w:rFonts w:eastAsia="Times New Roman" w:cs="Times New Roman"/>
        </w:rPr>
        <w:t>Куйвозовского сельского поселения</w:t>
      </w:r>
      <w:r w:rsidRPr="00276498">
        <w:rPr>
          <w:rFonts w:eastAsia="Times New Roman" w:cs="Times New Roman"/>
        </w:rPr>
        <w:t xml:space="preserve"> представлена на</w:t>
      </w:r>
      <w:r w:rsidR="00BF6ED3" w:rsidRPr="00276498">
        <w:rPr>
          <w:rFonts w:eastAsia="Times New Roman" w:cs="Times New Roman"/>
        </w:rPr>
        <w:t xml:space="preserve"> рисунках</w:t>
      </w:r>
      <w:r w:rsidRPr="00276498">
        <w:rPr>
          <w:rFonts w:eastAsia="Times New Roman" w:cs="Times New Roman"/>
        </w:rPr>
        <w:t xml:space="preserve"> </w:t>
      </w:r>
      <w:r w:rsidR="00A400EE" w:rsidRPr="00276498">
        <w:rPr>
          <w:rFonts w:eastAsia="Times New Roman" w:cs="Times New Roman"/>
        </w:rPr>
        <w:t>2</w:t>
      </w:r>
      <w:r w:rsidR="00790678" w:rsidRPr="00276498">
        <w:rPr>
          <w:rFonts w:eastAsia="Times New Roman" w:cs="Times New Roman"/>
        </w:rPr>
        <w:t>-</w:t>
      </w:r>
      <w:r w:rsidR="00A400EE" w:rsidRPr="00276498">
        <w:rPr>
          <w:rFonts w:eastAsia="Times New Roman" w:cs="Times New Roman"/>
        </w:rPr>
        <w:t>9</w:t>
      </w:r>
      <w:r w:rsidRPr="00276498">
        <w:rPr>
          <w:rFonts w:eastAsia="Times New Roman" w:cs="Times New Roman"/>
        </w:rPr>
        <w:t>.</w:t>
      </w:r>
    </w:p>
    <w:p w14:paraId="69E02586" w14:textId="34124888" w:rsidR="000E48D8" w:rsidRPr="00276498" w:rsidRDefault="000E48D8" w:rsidP="001627B2">
      <w:pPr>
        <w:tabs>
          <w:tab w:val="left" w:pos="3969"/>
        </w:tabs>
        <w:rPr>
          <w:rFonts w:eastAsia="Times New Roman" w:cs="Times New Roman"/>
        </w:rPr>
      </w:pPr>
      <w:r w:rsidRPr="00276498">
        <w:rPr>
          <w:rFonts w:eastAsia="Times New Roman" w:cs="Times New Roman"/>
        </w:rPr>
        <w:t xml:space="preserve">Существующая схема водоснабжения </w:t>
      </w:r>
      <w:r w:rsidR="00954900" w:rsidRPr="00276498">
        <w:rPr>
          <w:rFonts w:eastAsia="Times New Roman" w:cs="Times New Roman"/>
        </w:rPr>
        <w:t>Куйвозовского сельского поселения</w:t>
      </w:r>
      <w:r w:rsidRPr="00276498">
        <w:rPr>
          <w:rFonts w:eastAsia="Times New Roman" w:cs="Times New Roman"/>
        </w:rPr>
        <w:t xml:space="preserve"> </w:t>
      </w:r>
      <w:r w:rsidR="00B06AC2" w:rsidRPr="00276498">
        <w:rPr>
          <w:rFonts w:eastAsia="Times New Roman" w:cs="Times New Roman"/>
        </w:rPr>
        <w:t xml:space="preserve">представлена </w:t>
      </w:r>
      <w:r w:rsidR="000B3E62">
        <w:rPr>
          <w:rFonts w:eastAsia="Times New Roman" w:cs="Times New Roman"/>
        </w:rPr>
        <w:t>отдельно в графических материалах</w:t>
      </w:r>
      <w:r w:rsidRPr="00276498">
        <w:rPr>
          <w:rFonts w:eastAsia="Times New Roman" w:cs="Times New Roman"/>
        </w:rPr>
        <w:t>.</w:t>
      </w:r>
    </w:p>
    <w:p w14:paraId="570C86C8" w14:textId="13086052" w:rsidR="00FC00D5" w:rsidRPr="00276498" w:rsidRDefault="00CC4422" w:rsidP="001627B2">
      <w:pPr>
        <w:keepNext/>
        <w:widowControl w:val="0"/>
        <w:tabs>
          <w:tab w:val="left" w:pos="2549"/>
          <w:tab w:val="left" w:pos="3385"/>
          <w:tab w:val="left" w:pos="3969"/>
          <w:tab w:val="left" w:pos="5212"/>
          <w:tab w:val="left" w:pos="6149"/>
          <w:tab w:val="left" w:pos="7800"/>
          <w:tab w:val="left" w:pos="9413"/>
        </w:tabs>
        <w:autoSpaceDE w:val="0"/>
        <w:autoSpaceDN w:val="0"/>
        <w:adjustRightInd w:val="0"/>
        <w:spacing w:line="358" w:lineRule="auto"/>
        <w:ind w:right="-20" w:firstLine="0"/>
        <w:jc w:val="center"/>
        <w:rPr>
          <w:rFonts w:eastAsia="Times New Roman" w:cs="Times New Roman"/>
        </w:rPr>
      </w:pPr>
      <w:r>
        <w:rPr>
          <w:rFonts w:eastAsia="Times New Roman" w:cs="Times New Roman"/>
          <w:noProof/>
          <w:szCs w:val="20"/>
        </w:rPr>
        <w:lastRenderedPageBreak/>
        <mc:AlternateContent>
          <mc:Choice Requires="wps">
            <w:drawing>
              <wp:anchor distT="0" distB="0" distL="114300" distR="114300" simplePos="0" relativeHeight="251693056" behindDoc="0" locked="0" layoutInCell="1" allowOverlap="1" wp14:anchorId="5A693257" wp14:editId="27EEE65E">
                <wp:simplePos x="0" y="0"/>
                <wp:positionH relativeFrom="page">
                  <wp:posOffset>3990975</wp:posOffset>
                </wp:positionH>
                <wp:positionV relativeFrom="paragraph">
                  <wp:posOffset>2985135</wp:posOffset>
                </wp:positionV>
                <wp:extent cx="361950" cy="57150"/>
                <wp:effectExtent l="0" t="19050" r="0" b="0"/>
                <wp:wrapNone/>
                <wp:docPr id="1772316701" name="Соединительная линия уступом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61950" cy="57150"/>
                        </a:xfrm>
                        <a:prstGeom prst="bentConnector3">
                          <a:avLst/>
                        </a:prstGeom>
                        <a:noFill/>
                        <a:ln w="2857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type w14:anchorId="4E319A81" id="_x0000_t34" coordsize="21600,21600" o:spt="34" o:oned="t" adj="10800" path="m,l@0,0@0,21600,21600,21600e" filled="f">
                <v:stroke joinstyle="miter"/>
                <v:formulas>
                  <v:f eqn="val #0"/>
                </v:formulas>
                <v:path arrowok="t" fillok="f" o:connecttype="none"/>
                <v:handles>
                  <v:h position="#0,center"/>
                </v:handles>
                <o:lock v:ext="edit" shapetype="t"/>
              </v:shapetype>
              <v:shape id="Соединительная линия уступом 31" o:spid="_x0000_s1026" type="#_x0000_t34" style="position:absolute;margin-left:314.25pt;margin-top:235.05pt;width:28.5pt;height:4.5pt;z-index:251693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b9RovwEAAGwDAAAOAAAAZHJzL2Uyb0RvYy54bWysU01v2zAMvQ/YfxB0X5ykSNsZcXpI0F2K&#10;rUDbH8DIkm1MEgVRi51/P0r56D5uw3wQSJF8enyk1w+Ts+KgIw3oG7mYzaXQXmE7+K6Rb6+Pn+6l&#10;oAS+BYteN/KoST5sPn5Yj6HWS+zRtjoKBvFUj6GRfUqhripSvXZAMwzac9BgdJDYjV3VRhgZ3dlq&#10;OZ/fViPGNkRUmohvd6eg3BR8Y7RK34whnYRtJHNL5Yzl3Oez2qyh7iKEflBnGvAPLBwMnh+9Qu0g&#10;gfgRh7+g3KAiEpo0U+gqNGZQuvTA3Szmf3Tz0kPQpRcWh8JVJvp/sOrrYeufY6auJv8SnlB9Jxal&#10;GgPV12B2KJzSJhNdTmfuYipCHq9C6ikJxZc3t4vPK5ZbcWh1t2AzQ0J9qQ2R0heNTmSjkXvt0xa9&#10;52lhvCk6wuGJ0qnokpwf9fg4WFuGZr0YG7m8X92t+CHg3TEWEpsutI0k30kBtuOlVCkWSEI7tLk8&#10;A9GRtjaKA/Be8Dq1OL4yeSksUOIAd1S+M+/fSjOfHVB/Ki6hc5r1GVqXtTvTf1cuW3tsj8/xIi+P&#10;tKhyXr+8M7/6ZQjvP8nmJwAAAP//AwBQSwMEFAAGAAgAAAAhAMboWWnhAAAACwEAAA8AAABkcnMv&#10;ZG93bnJldi54bWxMj8FOwzAMhu9IvENkJG4s7WCllKbTNgkhpHGg22W3tDFNoXGqJu3K25Od4Ojf&#10;n35/ztez6diEg2stCYgXETCk2qqWGgHHw8tdCsx5SUp2llDADzpYF9dXucyUPdMHTqVvWCghl0kB&#10;2vs+49zVGo10C9sjhd2nHYz0YRwargZ5DuWm48soSriRLYULWva401h/l6MRsEn4ftxO5ddpa3Zv&#10;uj684nt1L8Ttzbx5BuZx9n8wXPSDOhTBqbIjKcc6AckyXQVUwMNjFAMLRJKuQlJdkqcYeJHz/z8U&#10;vwAAAP//AwBQSwECLQAUAAYACAAAACEAtoM4kv4AAADhAQAAEwAAAAAAAAAAAAAAAAAAAAAAW0Nv&#10;bnRlbnRfVHlwZXNdLnhtbFBLAQItABQABgAIAAAAIQA4/SH/1gAAAJQBAAALAAAAAAAAAAAAAAAA&#10;AC8BAABfcmVscy8ucmVsc1BLAQItABQABgAIAAAAIQA5b9RovwEAAGwDAAAOAAAAAAAAAAAAAAAA&#10;AC4CAABkcnMvZTJvRG9jLnhtbFBLAQItABQABgAIAAAAIQDG6Flp4QAAAAsBAAAPAAAAAAAAAAAA&#10;AAAAABkEAABkcnMvZG93bnJldi54bWxQSwUGAAAAAAQABADzAAAAJwUAAAAA&#10;" strokecolor="windowText" strokeweight="2.25pt">
                <o:lock v:ext="edit" shapetype="f"/>
                <w10:wrap anchorx="page"/>
              </v:shape>
            </w:pict>
          </mc:Fallback>
        </mc:AlternateContent>
      </w:r>
      <w:r w:rsidR="00FC00D5" w:rsidRPr="00276498">
        <w:rPr>
          <w:rFonts w:eastAsia="Times New Roman" w:cs="Times New Roman"/>
          <w:noProof/>
          <w:szCs w:val="20"/>
        </w:rPr>
        <w:drawing>
          <wp:inline distT="0" distB="0" distL="0" distR="0" wp14:anchorId="10BD2B0B" wp14:editId="44290D01">
            <wp:extent cx="3790950" cy="3686175"/>
            <wp:effectExtent l="76200" t="0" r="19050" b="0"/>
            <wp:docPr id="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169B7F39" w14:textId="2575A668" w:rsidR="00FC00D5" w:rsidRPr="00276498" w:rsidRDefault="00FC00D5" w:rsidP="001627B2">
      <w:pPr>
        <w:pStyle w:val="afffe"/>
        <w:rPr>
          <w:lang w:val="ru-RU"/>
        </w:rPr>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2</w:t>
      </w:r>
      <w:r w:rsidR="006008E6" w:rsidRPr="00276498">
        <w:fldChar w:fldCharType="end"/>
      </w:r>
      <w:r w:rsidRPr="00276498">
        <w:t>. Структура централизованной системы водоснабжения</w:t>
      </w:r>
      <w:r w:rsidRPr="00276498">
        <w:rPr>
          <w:lang w:val="ru-RU"/>
        </w:rPr>
        <w:t xml:space="preserve"> д. Васкелово Куйвозовского сельского поселения</w:t>
      </w:r>
    </w:p>
    <w:p w14:paraId="666C7C01" w14:textId="77777777" w:rsidR="00FC00D5" w:rsidRPr="00276498" w:rsidRDefault="00FC00D5" w:rsidP="001627B2">
      <w:pPr>
        <w:pStyle w:val="afffe"/>
        <w:rPr>
          <w:shd w:val="clear" w:color="auto" w:fill="92D050"/>
          <w:lang w:val="ru-RU"/>
        </w:rPr>
      </w:pPr>
      <w:r w:rsidRPr="00276498">
        <w:rPr>
          <w:noProof/>
          <w:lang w:val="ru-RU"/>
        </w:rPr>
        <w:drawing>
          <wp:inline distT="0" distB="0" distL="0" distR="0" wp14:anchorId="75E4A831" wp14:editId="60154EEB">
            <wp:extent cx="4105275" cy="3714750"/>
            <wp:effectExtent l="0" t="57150" r="0" b="19050"/>
            <wp:docPr id="27"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14:paraId="6ADE2B72" w14:textId="4D4BAAD7" w:rsidR="00FC00D5" w:rsidRPr="00276498" w:rsidRDefault="00FC00D5"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3</w:t>
      </w:r>
      <w:r w:rsidR="006008E6" w:rsidRPr="00276498">
        <w:fldChar w:fldCharType="end"/>
      </w:r>
      <w:r w:rsidRPr="00276498">
        <w:t>. Структура централизованной системы водоснабжения</w:t>
      </w:r>
      <w:r w:rsidRPr="00276498">
        <w:rPr>
          <w:lang w:val="ru-RU"/>
        </w:rPr>
        <w:t xml:space="preserve"> д. </w:t>
      </w:r>
      <w:r w:rsidRPr="00276498">
        <w:t>Гарболово</w:t>
      </w:r>
      <w:r w:rsidRPr="00276498">
        <w:rPr>
          <w:lang w:val="ru-RU"/>
        </w:rPr>
        <w:t xml:space="preserve"> Куйвозовского сельского поселения</w:t>
      </w:r>
    </w:p>
    <w:p w14:paraId="6835A2A2" w14:textId="77777777" w:rsidR="00FC00D5" w:rsidRPr="00276498" w:rsidRDefault="00FC00D5" w:rsidP="001627B2">
      <w:pPr>
        <w:tabs>
          <w:tab w:val="left" w:pos="3969"/>
        </w:tabs>
        <w:rPr>
          <w:rFonts w:eastAsia="Times New Roman" w:cs="Times New Roman"/>
          <w:lang w:val="tt-RU"/>
        </w:rPr>
        <w:sectPr w:rsidR="00FC00D5" w:rsidRPr="00276498" w:rsidSect="004638C8">
          <w:type w:val="continuous"/>
          <w:pgSz w:w="11906" w:h="16838"/>
          <w:pgMar w:top="561" w:right="851" w:bottom="1134" w:left="1440" w:header="709" w:footer="709" w:gutter="0"/>
          <w:cols w:space="708"/>
          <w:docGrid w:linePitch="360"/>
        </w:sectPr>
      </w:pPr>
    </w:p>
    <w:p w14:paraId="6CAD022E" w14:textId="77777777" w:rsidR="00CC3D87" w:rsidRPr="00276498" w:rsidRDefault="001263B8" w:rsidP="001627B2">
      <w:pPr>
        <w:keepNext/>
        <w:ind w:firstLine="0"/>
        <w:jc w:val="center"/>
      </w:pPr>
      <w:bookmarkStart w:id="40" w:name="_Toc421691045"/>
      <w:bookmarkStart w:id="41" w:name="_Toc421691102"/>
      <w:bookmarkStart w:id="42" w:name="_Toc430682926"/>
      <w:bookmarkStart w:id="43" w:name="_Toc430683683"/>
      <w:bookmarkStart w:id="44" w:name="_Toc441672572"/>
      <w:r w:rsidRPr="00276498">
        <w:rPr>
          <w:rFonts w:eastAsia="Times New Roman" w:cs="Times New Roman"/>
          <w:noProof/>
          <w:szCs w:val="20"/>
        </w:rPr>
        <w:lastRenderedPageBreak/>
        <w:drawing>
          <wp:inline distT="0" distB="0" distL="0" distR="0" wp14:anchorId="2C817599" wp14:editId="7D893B74">
            <wp:extent cx="4543425" cy="2286000"/>
            <wp:effectExtent l="0" t="57150" r="0" b="19050"/>
            <wp:docPr id="32"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 r:lo="rId23" r:qs="rId24" r:cs="rId25"/>
              </a:graphicData>
            </a:graphic>
          </wp:inline>
        </w:drawing>
      </w:r>
    </w:p>
    <w:p w14:paraId="44399D0A" w14:textId="5F396DAA" w:rsidR="001263B8" w:rsidRPr="00276498" w:rsidRDefault="00CC3D87"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4</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w:t>
      </w:r>
      <w:r w:rsidR="00B06AC2" w:rsidRPr="00276498">
        <w:t>п. Заводской</w:t>
      </w:r>
      <w:r w:rsidR="00B06AC2" w:rsidRPr="00276498">
        <w:rPr>
          <w:lang w:val="ru-RU"/>
        </w:rPr>
        <w:t xml:space="preserve"> Куйвозовского сельского поселения</w:t>
      </w:r>
    </w:p>
    <w:p w14:paraId="714A6C0F" w14:textId="77777777" w:rsidR="00B07B9F" w:rsidRPr="00276498" w:rsidRDefault="00CC3D87" w:rsidP="001627B2">
      <w:pPr>
        <w:keepNext/>
        <w:ind w:firstLine="0"/>
        <w:jc w:val="center"/>
      </w:pPr>
      <w:r w:rsidRPr="00276498">
        <w:rPr>
          <w:rFonts w:eastAsia="Times New Roman" w:cs="Times New Roman"/>
          <w:noProof/>
          <w:szCs w:val="20"/>
        </w:rPr>
        <w:drawing>
          <wp:inline distT="0" distB="0" distL="0" distR="0" wp14:anchorId="14BADF48" wp14:editId="601496A9">
            <wp:extent cx="4095750" cy="3590925"/>
            <wp:effectExtent l="0" t="57150" r="0" b="9525"/>
            <wp:docPr id="33"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4F207D13" w14:textId="1A081D06" w:rsidR="001263B8" w:rsidRPr="00276498" w:rsidRDefault="00B07B9F"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5</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Куйвози</w:t>
      </w:r>
      <w:r w:rsidR="00B06AC2" w:rsidRPr="00276498">
        <w:rPr>
          <w:lang w:val="ru-RU"/>
        </w:rPr>
        <w:t xml:space="preserve"> Куйвозовского сельского поселения</w:t>
      </w:r>
    </w:p>
    <w:p w14:paraId="2C6B2509" w14:textId="77777777" w:rsidR="00B07B9F" w:rsidRPr="00276498" w:rsidRDefault="00B07B9F" w:rsidP="001627B2">
      <w:pPr>
        <w:keepNext/>
        <w:ind w:firstLine="0"/>
        <w:jc w:val="center"/>
      </w:pPr>
      <w:r w:rsidRPr="00276498">
        <w:rPr>
          <w:rFonts w:eastAsia="Times New Roman" w:cs="Times New Roman"/>
          <w:noProof/>
          <w:szCs w:val="20"/>
        </w:rPr>
        <w:lastRenderedPageBreak/>
        <w:drawing>
          <wp:inline distT="0" distB="0" distL="0" distR="0" wp14:anchorId="10E4B281" wp14:editId="30A0C1ED">
            <wp:extent cx="4162425" cy="2057400"/>
            <wp:effectExtent l="0" t="57150" r="0" b="19050"/>
            <wp:docPr id="34"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257889A9" w14:textId="3D5EB111" w:rsidR="00B07B9F" w:rsidRPr="00276498" w:rsidRDefault="00B07B9F"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6</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Матокса</w:t>
      </w:r>
      <w:r w:rsidR="00B06AC2" w:rsidRPr="00276498">
        <w:rPr>
          <w:lang w:val="ru-RU"/>
        </w:rPr>
        <w:t xml:space="preserve"> Куйвозовского сельского поселения</w:t>
      </w:r>
    </w:p>
    <w:p w14:paraId="1C45E580" w14:textId="62AA44C5" w:rsidR="00942195" w:rsidRPr="00276498" w:rsidRDefault="00CC4422" w:rsidP="001627B2">
      <w:pPr>
        <w:keepNext/>
        <w:jc w:val="center"/>
      </w:pPr>
      <w:r>
        <w:rPr>
          <w:rFonts w:eastAsia="Times New Roman" w:cs="Times New Roman"/>
          <w:noProof/>
          <w:szCs w:val="20"/>
        </w:rPr>
        <mc:AlternateContent>
          <mc:Choice Requires="wps">
            <w:drawing>
              <wp:anchor distT="0" distB="0" distL="114299" distR="114299" simplePos="0" relativeHeight="251687936" behindDoc="0" locked="0" layoutInCell="1" allowOverlap="1" wp14:anchorId="223C6A61" wp14:editId="24DD8E56">
                <wp:simplePos x="0" y="0"/>
                <wp:positionH relativeFrom="column">
                  <wp:posOffset>2442209</wp:posOffset>
                </wp:positionH>
                <wp:positionV relativeFrom="paragraph">
                  <wp:posOffset>2372995</wp:posOffset>
                </wp:positionV>
                <wp:extent cx="0" cy="127000"/>
                <wp:effectExtent l="0" t="0" r="19050" b="6350"/>
                <wp:wrapNone/>
                <wp:docPr id="36"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0" cy="1270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7FEEFBFE" id="Прямая соединительная линия 5" o:spid="_x0000_s1026" style="position:absolute;flip:x y;z-index:2516879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192.3pt,186.85pt" to="192.3pt,19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w3W1AEAAA0EAAAOAAAAZHJzL2Uyb0RvYy54bWysU01v3CAUvFfqf0Dcu/au1C9rvTkkSnuI&#10;2qhJeyf4sUYFHgK69v77PrDXm6SnRrkgPt4MM8NjezFaww4QokbX8vWq5gycxE67fct/3l+/+8RZ&#10;TMJ1wqCDlh8h8ovd2zfbwTewwR5NB4ERiYvN4Fvep+SbqoqyByviCj04OlQYrEi0DPuqC2Igdmuq&#10;TV1/qAYMnQ8oIUbavZoO+a7wKwUyfVcqQmKm5aQtlTGU8SGP1W4rmn0QvtdyliFeoMIK7ejShepK&#10;JMH+BP0PldUyYESVVhJthUppCcUDuVnXz9zc9cJD8ULhRL/EFF+PVn47XLrbkKXL0d35G5S/I4VS&#10;DT42y2FeRD+VjSpYpoz2X+m9eZn9yrNMQX7YWMI9LuHCmJicNiXtrjcf67rkXokmc2WcDzF9AbQs&#10;T1putMu2RSMONzFlNeeSvG0cG4jpc/2+LmURje6utTH5sLQOXJrADoIePY3r/MjE8KiKVsbNJidf&#10;xWE6Gpj4f4BiuiPVk69nnEJKcOnEaxxVZ5giBQtwVpb7+CzmKXCuz1Aorfo/4AVRbkaXFrDVDsOU&#10;y9Pbz1Goqf6UwOQ7R/CA3fE2nN6feq4kN/+P3NSP1wV+/sW7vwAAAP//AwBQSwMEFAAGAAgAAAAh&#10;AHHvMTneAAAACwEAAA8AAABkcnMvZG93bnJldi54bWxMj81OwzAQhO9IvIO1lbgg6tBWzQ9xKoTg&#10;0gMSLQ+wjbdJ1NiOYjd1355FHOhtdnY0+225iaYXE42+c1bB8zwBQbZ2urONgu/9x1MGwge0Gntn&#10;ScGVPGyq+7sSC+0u9oumXWgEl1hfoII2hKGQ0tctGfRzN5Dl3dGNBgOPYyP1iBcuN71cJMlaGuws&#10;X2hxoLeW6tPubBQ8rrI03x9jvOrkPZ8WuP3UzVaph1l8fQERKIb/MPziMzpUzHRwZ6u96BUss9Wa&#10;oyzSZQqCE3/OgUXOjqxKeftD9QMAAP//AwBQSwECLQAUAAYACAAAACEAtoM4kv4AAADhAQAAEwAA&#10;AAAAAAAAAAAAAAAAAAAAW0NvbnRlbnRfVHlwZXNdLnhtbFBLAQItABQABgAIAAAAIQA4/SH/1gAA&#10;AJQBAAALAAAAAAAAAAAAAAAAAC8BAABfcmVscy8ucmVsc1BLAQItABQABgAIAAAAIQDUrw3W1AEA&#10;AA0EAAAOAAAAAAAAAAAAAAAAAC4CAABkcnMvZTJvRG9jLnhtbFBLAQItABQABgAIAAAAIQBx7zE5&#10;3gAAAAsBAAAPAAAAAAAAAAAAAAAAAC4EAABkcnMvZG93bnJldi54bWxQSwUGAAAAAAQABADzAAAA&#10;OQUAAAAA&#10;" strokecolor="black [3213]" strokeweight="1.5pt">
                <o:lock v:ext="edit" shapetype="f"/>
              </v:line>
            </w:pict>
          </mc:Fallback>
        </mc:AlternateContent>
      </w:r>
      <w:r w:rsidR="00B07B9F" w:rsidRPr="00276498">
        <w:rPr>
          <w:rFonts w:eastAsia="Times New Roman" w:cs="Times New Roman"/>
          <w:noProof/>
          <w:szCs w:val="20"/>
        </w:rPr>
        <w:drawing>
          <wp:inline distT="0" distB="0" distL="0" distR="0" wp14:anchorId="02C9D772" wp14:editId="145AD97A">
            <wp:extent cx="3959750" cy="3132814"/>
            <wp:effectExtent l="0" t="57150" r="0" b="0"/>
            <wp:docPr id="35"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40820F74" w14:textId="2EDD158E" w:rsidR="00B07B9F" w:rsidRPr="00276498" w:rsidRDefault="00942195"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7</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д. </w:t>
      </w:r>
      <w:r w:rsidR="00B06AC2" w:rsidRPr="00276498">
        <w:t>Ненимяки</w:t>
      </w:r>
      <w:r w:rsidR="00B06AC2" w:rsidRPr="00276498">
        <w:rPr>
          <w:lang w:val="ru-RU"/>
        </w:rPr>
        <w:t xml:space="preserve"> Куйвозовского сельского поселения</w:t>
      </w:r>
    </w:p>
    <w:p w14:paraId="5897B892" w14:textId="7F23C64F" w:rsidR="00BD386B" w:rsidRPr="00276498" w:rsidRDefault="00CC4422" w:rsidP="001627B2">
      <w:pPr>
        <w:keepNext/>
        <w:jc w:val="center"/>
      </w:pPr>
      <w:r>
        <w:rPr>
          <w:rFonts w:eastAsia="Times New Roman" w:cs="Times New Roman"/>
          <w:noProof/>
          <w:szCs w:val="20"/>
        </w:rPr>
        <w:lastRenderedPageBreak/>
        <mc:AlternateContent>
          <mc:Choice Requires="wps">
            <w:drawing>
              <wp:anchor distT="0" distB="0" distL="114300" distR="114300" simplePos="0" relativeHeight="251691008" behindDoc="0" locked="0" layoutInCell="1" allowOverlap="1" wp14:anchorId="7C55E57A" wp14:editId="76C859A3">
                <wp:simplePos x="0" y="0"/>
                <wp:positionH relativeFrom="column">
                  <wp:posOffset>1634490</wp:posOffset>
                </wp:positionH>
                <wp:positionV relativeFrom="paragraph">
                  <wp:posOffset>2225675</wp:posOffset>
                </wp:positionV>
                <wp:extent cx="895350" cy="419100"/>
                <wp:effectExtent l="0" t="0" r="0" b="0"/>
                <wp:wrapNone/>
                <wp:docPr id="1180845662" name="Соединительная линия уступом 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895350" cy="419100"/>
                        </a:xfrm>
                        <a:prstGeom prst="bentConnector3">
                          <a:avLst>
                            <a:gd name="adj1" fmla="val 27660"/>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shape w14:anchorId="485BA7AB" id="Соединительная линия уступом 41" o:spid="_x0000_s1026" type="#_x0000_t34" style="position:absolute;margin-left:128.7pt;margin-top:175.25pt;width:70.5pt;height:33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cN96wEAADUEAAAOAAAAZHJzL2Uyb0RvYy54bWysU8tu2zAQvBfoPxC815Kcxo0Fyzk4SC9B&#10;GzTpB9AUabMluQTJWvLfd0k9kj5QIEEvhJa7Mzs7XG2ue6PJSfigwDa0WpSUCMuhVfbQ0K+Pt++u&#10;KAmR2ZZpsKKhZxHo9fbtm03narGEI+hWeIIkNtSda+gxRlcXReBHYVhYgBMWkxK8YRFDfyhazzpk&#10;N7pYluWq6MC3zgMXIeDtzZCk28wvpeDxs5RBRKIbitpiPn0+9+ksthtWHzxzR8VHGewVKgxTFpvO&#10;VDcsMvLDqz+ojOIeAsi44GAKkFJxkWfAaaryt2kejsyJPAuaE9xsU/h/tPzTaWfvfZLOe/vg7oB/&#10;D2hK0blQz8kUBDeU9dKbVI7aSZ+NPM9Gij4SjpdX68uLS7SbY+p9ta7KbHTB6gnsfIgfBRiSPhq6&#10;FzbuwFp8LvAX2Uh2ugsxO9oSywyuDmu/VZRIo/GBTkyT5YfVauIdq7HDxJyg2pIOl3JdopYUB9Cq&#10;vVVa5yCtmNhpT5CsobGv0jIgw7MqjLQdzRjmz07EsxYD/xchiWpx4mpo8Csn4xwHm3i1xeoEk6hg&#10;Bo7K/gUc6xNU5JV+CXhG5M5g4ww2yoL/m+wnK+RQPzkwzJ0s2EN7vvfTnuBuZufG/ygt//M4w5/+&#10;9u1PAAAA//8DAFBLAwQUAAYACAAAACEAQpSyOuAAAAALAQAADwAAAGRycy9kb3ducmV2LnhtbEyP&#10;wU6DQBCG7ya+w2ZMvNmlpdSKLE1D9GA8tWrPCzsCys4iuwV8e8eTHmfmyz/fn+1m24kRB986UrBc&#10;RCCQKmdaqhW8vjzebEH4oMnozhEq+EYPu/zyItOpcRMdcDyGWnAI+VQraELoUyl91aDVfuF6JL69&#10;u8HqwONQSzPoicNtJ1dRtJFWt8QfGt1j0WD1eTxbBfvyeX76Kgp/esC3eOyCnz5OXqnrq3l/DyLg&#10;HP5g+NVndcjZqXRnMl50ClbJ7ZpRBXESJSCYiO+2vCkVrJebBGSeyf8d8h8AAAD//wMAUEsBAi0A&#10;FAAGAAgAAAAhALaDOJL+AAAA4QEAABMAAAAAAAAAAAAAAAAAAAAAAFtDb250ZW50X1R5cGVzXS54&#10;bWxQSwECLQAUAAYACAAAACEAOP0h/9YAAACUAQAACwAAAAAAAAAAAAAAAAAvAQAAX3JlbHMvLnJl&#10;bHNQSwECLQAUAAYACAAAACEAKkHDfesBAAA1BAAADgAAAAAAAAAAAAAAAAAuAgAAZHJzL2Uyb0Rv&#10;Yy54bWxQSwECLQAUAAYACAAAACEAQpSyOuAAAAALAQAADwAAAAAAAAAAAAAAAABFBAAAZHJzL2Rv&#10;d25yZXYueG1sUEsFBgAAAAAEAAQA8wAAAFIFAAAAAA==&#10;" adj="5975" strokecolor="black [3213]" strokeweight="1.5pt">
                <o:lock v:ext="edit" shapetype="f"/>
              </v:shape>
            </w:pict>
          </mc:Fallback>
        </mc:AlternateContent>
      </w:r>
      <w:r>
        <w:rPr>
          <w:rFonts w:eastAsia="Times New Roman" w:cs="Times New Roman"/>
          <w:noProof/>
          <w:szCs w:val="20"/>
        </w:rPr>
        <mc:AlternateContent>
          <mc:Choice Requires="wps">
            <w:drawing>
              <wp:anchor distT="0" distB="0" distL="114299" distR="114299" simplePos="0" relativeHeight="251689984" behindDoc="0" locked="0" layoutInCell="1" allowOverlap="1" wp14:anchorId="06516718" wp14:editId="585F6093">
                <wp:simplePos x="0" y="0"/>
                <wp:positionH relativeFrom="column">
                  <wp:posOffset>2700654</wp:posOffset>
                </wp:positionH>
                <wp:positionV relativeFrom="paragraph">
                  <wp:posOffset>2206625</wp:posOffset>
                </wp:positionV>
                <wp:extent cx="0" cy="152400"/>
                <wp:effectExtent l="0" t="0" r="19050" b="0"/>
                <wp:wrapNone/>
                <wp:docPr id="1261864157"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524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69AF7CE0" id="Прямая соединительная линия 3" o:spid="_x0000_s1026" style="position:absolute;z-index:2516899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12.65pt,173.75pt" to="212.65pt,18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wvFxwEAAPkDAAAOAAAAZHJzL2Uyb0RvYy54bWysU8Fu1DAQvSPxD5bvbJIVRRBttodW5VJB&#10;RekHuM54Y2F7LNtssn/P2MlmK0BIIC5WbM97897zZHc9WcOOEKJG1/FmU3MGTmKv3aHjT1/v3rzn&#10;LCbhemHQQcdPEPn1/vWr3ehb2OKApofAiMTFdvQdH1LybVVFOYAVcYMeHF0qDFYk2oZD1QcxErs1&#10;1bau31Ujht4HlBAjnd7Ol3xf+JUCmT4rFSEx03HSlsoayvqc12q/E+0hCD9oucgQ/6DCCu2o6Up1&#10;K5Jg34P+hcpqGTCiShuJtkKltITigdw09U9uHgfhoXihcKJfY4r/j1Z+Ot64h5Cly8k9+nuU3yKF&#10;Uo0+tutl3kQ/l00q2FxO2tlUgjytQcKUmJwPJZ02V9u3dcm4Eu0Z50NMHwEtyx8dN9pli6IVx/uY&#10;cmfRnkvysXFsJKYP9VVdyiIa3d9pY/JlGRO4MYEdBT1wmpr8oMTwoop2xi2GZg/FTToZmPm/gGK6&#10;J9XN3CCP3oVTSAkunXmNo+oMU6RgBS7K/gRc6jMUylj+DXhFlM7o0gq22mH4nexLFGquPycw+84R&#10;PGN/egjnt6b5Kskt/0Ie4Jf7Ar/8sfsfAAAA//8DAFBLAwQUAAYACAAAACEA3LqopdwAAAALAQAA&#10;DwAAAGRycy9kb3ducmV2LnhtbEyPTU7DMBCF90jcwRokNhF1mp8WhTgVitQD0PYAbjxNIuxxFLtt&#10;uD2DWMBy3rx58716tzgrbjiH0ZOC9SoFgdR5M1Kv4HTcv7yCCFGT0dYTKvjCALvm8aHWlfF3+sDb&#10;IfaCQyhUWsEQ41RJGboBnQ4rPyHx7uJnpyOPcy/NrO8c7qzM0nQjnR6JPwx6wnbA7vNwdYzRtqck&#10;4N7mybG7JMVSZjZMSj0/Le9vICIu8c8MP/h8Aw0znf2VTBBWQZGVOVsV5MW2BMGOX+XMynZdgmxq&#10;+b9D8w0AAP//AwBQSwECLQAUAAYACAAAACEAtoM4kv4AAADhAQAAEwAAAAAAAAAAAAAAAAAAAAAA&#10;W0NvbnRlbnRfVHlwZXNdLnhtbFBLAQItABQABgAIAAAAIQA4/SH/1gAAAJQBAAALAAAAAAAAAAAA&#10;AAAAAC8BAABfcmVscy8ucmVsc1BLAQItABQABgAIAAAAIQBG3wvFxwEAAPkDAAAOAAAAAAAAAAAA&#10;AAAAAC4CAABkcnMvZTJvRG9jLnhtbFBLAQItABQABgAIAAAAIQDcuqil3AAAAAsBAAAPAAAAAAAA&#10;AAAAAAAAACEEAABkcnMvZG93bnJldi54bWxQSwUGAAAAAAQABADzAAAAKgUAAAAA&#10;" strokecolor="black [3213]" strokeweight="1.5pt">
                <o:lock v:ext="edit" shapetype="f"/>
              </v:line>
            </w:pict>
          </mc:Fallback>
        </mc:AlternateContent>
      </w:r>
      <w:r>
        <w:rPr>
          <w:rFonts w:eastAsia="Times New Roman" w:cs="Times New Roman"/>
          <w:noProof/>
          <w:szCs w:val="20"/>
        </w:rPr>
        <mc:AlternateContent>
          <mc:Choice Requires="wps">
            <w:drawing>
              <wp:anchor distT="0" distB="0" distL="114300" distR="114300" simplePos="0" relativeHeight="251688960" behindDoc="0" locked="0" layoutInCell="1" allowOverlap="1" wp14:anchorId="7BECBB3D" wp14:editId="769631F6">
                <wp:simplePos x="0" y="0"/>
                <wp:positionH relativeFrom="column">
                  <wp:posOffset>3301365</wp:posOffset>
                </wp:positionH>
                <wp:positionV relativeFrom="paragraph">
                  <wp:posOffset>1492250</wp:posOffset>
                </wp:positionV>
                <wp:extent cx="9525" cy="885825"/>
                <wp:effectExtent l="0" t="0" r="9525" b="9525"/>
                <wp:wrapNone/>
                <wp:docPr id="39" name="Прямая соединительная линия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9525" cy="88582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line w14:anchorId="5A380F69" id="Прямая соединительная линия 2"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9.95pt,117.5pt" to="260.7pt,18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1qmyQEAAPwDAAAOAAAAZHJzL2Uyb0RvYy54bWysU8GO2yAQvVfqPyDujZ1IqbJWnD3santZ&#10;tatu+wEsHmJUYBDQ2Pn7DthxVm1VqVUvCJj33swbhv3taA07QYgaXcvXq5ozcBI77Y4t//rl4d2O&#10;s5iE64RBBy0/Q+S3h7dv9oNvYIM9mg4CIxEXm8G3vE/JN1UVZQ9WxBV6cBRUGKxIdAzHqgtiIHVr&#10;qk1dv68GDJ0PKCFGur2fgvxQ9JUCmT4pFSEx03KqLZU1lPUlr9VhL5pjEL7Xci5D/EMVVmhHSRep&#10;e5EE+x70L1JWy4ARVVpJtBUqpSUUD+RmXf/k5rkXHooXak70S5vi/5OVH0937ink0uXonv0jym+R&#10;mlINPjZLMB+in2CjCjbDqXY2lkael0bCmJiky5vtZsuZpMBut93RPiuK5kL1IaYPgJblTcuNdtml&#10;aMTpMaYJeoHka+PYQLN1U2/rAotodPegjcnBMilwZwI7CXrjNK7nZK9QlNq42dNkoxhKZwOT/mdQ&#10;THdU+HpKkKfvqimkBJcuusYROtMUVbAQ58r+RJzxmQplMv+GvDBKZnRpIVvtMPyu7Gsr1IS/dGDy&#10;nVvwgt35KVyem0asPNP8HfIMvz4X+vXTHn4AAAD//wMAUEsDBBQABgAIAAAAIQDYiOOd3gAAAAsB&#10;AAAPAAAAZHJzL2Rvd25yZXYueG1sTI/LbsIwEEX3lfoP1lTqJirOyxTSOKiKxAcU+AATD0mEH1Fs&#10;IP37TlftcjRn7pxb7xZr2B3nMHonIVulwNB1Xo+ul3A67t82wEJUTivjHUr4xgC75vmpVpX2D/eF&#10;90PsGYW4UCkJQ4xTxXnoBrQqrPyEjnYXP1sVaZx7rmf1oHBreJ6ma27V6OjDoCZsB+yuh5sljbY9&#10;JQH3pkiO3SUpF5GbMEn5+rJ8fgCLuMQ/GH716QYacjr7m9OBGQki224JlZAXgkoRIfKsBHaWULyX&#10;AnhT8/8dmh8AAAD//wMAUEsBAi0AFAAGAAgAAAAhALaDOJL+AAAA4QEAABMAAAAAAAAAAAAAAAAA&#10;AAAAAFtDb250ZW50X1R5cGVzXS54bWxQSwECLQAUAAYACAAAACEAOP0h/9YAAACUAQAACwAAAAAA&#10;AAAAAAAAAAAvAQAAX3JlbHMvLnJlbHNQSwECLQAUAAYACAAAACEAqydapskBAAD8AwAADgAAAAAA&#10;AAAAAAAAAAAuAgAAZHJzL2Uyb0RvYy54bWxQSwECLQAUAAYACAAAACEA2Ijjnd4AAAALAQAADwAA&#10;AAAAAAAAAAAAAAAjBAAAZHJzL2Rvd25yZXYueG1sUEsFBgAAAAAEAAQA8wAAAC4FAAAAAA==&#10;" strokecolor="black [3213]" strokeweight="1.5pt">
                <o:lock v:ext="edit" shapetype="f"/>
              </v:line>
            </w:pict>
          </mc:Fallback>
        </mc:AlternateContent>
      </w:r>
      <w:r w:rsidR="00942195" w:rsidRPr="00276498">
        <w:rPr>
          <w:rFonts w:eastAsia="Times New Roman" w:cs="Times New Roman"/>
          <w:noProof/>
          <w:szCs w:val="20"/>
        </w:rPr>
        <w:drawing>
          <wp:inline distT="0" distB="0" distL="0" distR="0" wp14:anchorId="43D803DA" wp14:editId="5118A33A">
            <wp:extent cx="4733925" cy="3114675"/>
            <wp:effectExtent l="76200" t="0" r="9525" b="0"/>
            <wp:docPr id="38"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2" r:lo="rId43" r:qs="rId44" r:cs="rId45"/>
              </a:graphicData>
            </a:graphic>
          </wp:inline>
        </w:drawing>
      </w:r>
    </w:p>
    <w:p w14:paraId="4F90944D" w14:textId="06E86865" w:rsidR="00942195" w:rsidRPr="00276498" w:rsidRDefault="00BD386B" w:rsidP="001627B2">
      <w:pPr>
        <w:pStyle w:val="afffe"/>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8</w:t>
      </w:r>
      <w:r w:rsidR="006008E6" w:rsidRPr="00276498">
        <w:fldChar w:fldCharType="end"/>
      </w:r>
      <w:r w:rsidR="00B06AC2" w:rsidRPr="00276498">
        <w:t>. Структура централизованной системы водоснабжения п. Стеклянный Куйвозовского сельского поселения</w:t>
      </w:r>
    </w:p>
    <w:p w14:paraId="789630F3" w14:textId="77777777" w:rsidR="00BD386B" w:rsidRPr="00276498" w:rsidRDefault="00BD386B" w:rsidP="001627B2">
      <w:pPr>
        <w:keepNext/>
        <w:jc w:val="center"/>
      </w:pPr>
      <w:r w:rsidRPr="00276498">
        <w:rPr>
          <w:rFonts w:eastAsia="Times New Roman" w:cs="Times New Roman"/>
          <w:noProof/>
          <w:szCs w:val="20"/>
        </w:rPr>
        <w:drawing>
          <wp:inline distT="0" distB="0" distL="0" distR="0" wp14:anchorId="393ACA87" wp14:editId="1F786A72">
            <wp:extent cx="4095750" cy="3590925"/>
            <wp:effectExtent l="0" t="57150" r="0" b="28575"/>
            <wp:docPr id="42"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7" r:lo="rId48" r:qs="rId49" r:cs="rId50"/>
              </a:graphicData>
            </a:graphic>
          </wp:inline>
        </w:drawing>
      </w:r>
    </w:p>
    <w:p w14:paraId="34E0D875" w14:textId="356EB844" w:rsidR="00F63526" w:rsidRPr="00276498" w:rsidRDefault="00BD386B" w:rsidP="001627B2">
      <w:pPr>
        <w:pStyle w:val="afffe"/>
        <w:rPr>
          <w:lang w:val="ru-RU"/>
        </w:rPr>
      </w:pPr>
      <w:r w:rsidRPr="00276498">
        <w:t xml:space="preserve">Рисунок </w:t>
      </w:r>
      <w:r w:rsidR="006008E6" w:rsidRPr="00276498">
        <w:fldChar w:fldCharType="begin"/>
      </w:r>
      <w:r w:rsidRPr="00276498">
        <w:instrText xml:space="preserve"> SEQ Рисунок \* ARABIC </w:instrText>
      </w:r>
      <w:r w:rsidR="006008E6" w:rsidRPr="00276498">
        <w:fldChar w:fldCharType="separate"/>
      </w:r>
      <w:r w:rsidR="00DB297D">
        <w:rPr>
          <w:noProof/>
        </w:rPr>
        <w:t>9</w:t>
      </w:r>
      <w:r w:rsidR="006008E6" w:rsidRPr="00276498">
        <w:fldChar w:fldCharType="end"/>
      </w:r>
      <w:r w:rsidR="00B06AC2" w:rsidRPr="00276498">
        <w:t>. Структура централизованной системы водоснабжения</w:t>
      </w:r>
      <w:r w:rsidR="00B06AC2" w:rsidRPr="00276498">
        <w:rPr>
          <w:lang w:val="ru-RU"/>
        </w:rPr>
        <w:t xml:space="preserve"> </w:t>
      </w:r>
      <w:r w:rsidR="00B06AC2" w:rsidRPr="00276498">
        <w:t>п. Лесное</w:t>
      </w:r>
      <w:r w:rsidR="00B06AC2" w:rsidRPr="00276498">
        <w:rPr>
          <w:lang w:val="ru-RU"/>
        </w:rPr>
        <w:t xml:space="preserve"> Куйвозовского сельского поселения</w:t>
      </w:r>
      <w:bookmarkStart w:id="45" w:name="_Toc482729875"/>
    </w:p>
    <w:p w14:paraId="30DCD5D9" w14:textId="77777777" w:rsidR="00F63526" w:rsidRPr="00276498" w:rsidRDefault="00F63526" w:rsidP="001627B2">
      <w:pPr>
        <w:pStyle w:val="afffe"/>
      </w:pPr>
    </w:p>
    <w:p w14:paraId="2304BB67" w14:textId="77777777" w:rsidR="00275FA1" w:rsidRPr="00276498" w:rsidRDefault="00275FA1" w:rsidP="001627B2">
      <w:pPr>
        <w:pStyle w:val="23"/>
        <w:tabs>
          <w:tab w:val="clear" w:pos="3054"/>
          <w:tab w:val="num" w:pos="1134"/>
        </w:tabs>
        <w:spacing w:before="0" w:after="0"/>
        <w:ind w:left="0"/>
        <w:rPr>
          <w:sz w:val="24"/>
        </w:rPr>
      </w:pPr>
      <w:bookmarkStart w:id="46" w:name="_Toc176256920"/>
      <w:r w:rsidRPr="00276498">
        <w:rPr>
          <w:sz w:val="24"/>
        </w:rPr>
        <w:t>Описание территорий, неохваченных централизованными системами водоснабжения</w:t>
      </w:r>
      <w:bookmarkEnd w:id="40"/>
      <w:bookmarkEnd w:id="41"/>
      <w:bookmarkEnd w:id="42"/>
      <w:bookmarkEnd w:id="43"/>
      <w:bookmarkEnd w:id="44"/>
      <w:bookmarkEnd w:id="45"/>
      <w:bookmarkEnd w:id="46"/>
    </w:p>
    <w:p w14:paraId="07962288" w14:textId="77777777" w:rsidR="00000B7A" w:rsidRPr="00276498" w:rsidRDefault="00275FA1" w:rsidP="001627B2">
      <w:pPr>
        <w:rPr>
          <w:rFonts w:eastAsia="Times New Roman"/>
        </w:rPr>
      </w:pPr>
      <w:r w:rsidRPr="00276498">
        <w:rPr>
          <w:rFonts w:eastAsia="Times New Roman"/>
        </w:rPr>
        <w:t xml:space="preserve">Централизованным водоснабжением </w:t>
      </w:r>
      <w:r w:rsidR="00000B7A" w:rsidRPr="00276498">
        <w:rPr>
          <w:rFonts w:eastAsia="Times New Roman"/>
        </w:rPr>
        <w:t xml:space="preserve">не </w:t>
      </w:r>
      <w:r w:rsidRPr="00276498">
        <w:rPr>
          <w:rFonts w:eastAsia="Times New Roman"/>
        </w:rPr>
        <w:t>охвачен</w:t>
      </w:r>
      <w:r w:rsidR="00000B7A" w:rsidRPr="00276498">
        <w:rPr>
          <w:rFonts w:eastAsia="Times New Roman"/>
        </w:rPr>
        <w:t>ы следующие населенные пункты Куйвозовского сельского поселения:</w:t>
      </w:r>
    </w:p>
    <w:p w14:paraId="25B77328" w14:textId="77777777" w:rsidR="0063682E" w:rsidRPr="00276498" w:rsidRDefault="0063682E" w:rsidP="00AD69B6">
      <w:pPr>
        <w:pStyle w:val="aff6"/>
        <w:numPr>
          <w:ilvl w:val="0"/>
          <w:numId w:val="70"/>
        </w:numPr>
        <w:tabs>
          <w:tab w:val="left" w:pos="3969"/>
        </w:tabs>
        <w:sectPr w:rsidR="0063682E" w:rsidRPr="00276498" w:rsidSect="00760689">
          <w:pgSz w:w="11906" w:h="16838"/>
          <w:pgMar w:top="561" w:right="851" w:bottom="1134" w:left="1440" w:header="709" w:footer="709" w:gutter="0"/>
          <w:cols w:space="708"/>
          <w:docGrid w:linePitch="360"/>
        </w:sectPr>
      </w:pPr>
    </w:p>
    <w:p w14:paraId="09C97E68" w14:textId="77777777" w:rsidR="00000B7A" w:rsidRPr="00276498" w:rsidRDefault="00000B7A" w:rsidP="00AD69B6">
      <w:pPr>
        <w:pStyle w:val="aff6"/>
        <w:numPr>
          <w:ilvl w:val="0"/>
          <w:numId w:val="70"/>
        </w:numPr>
        <w:tabs>
          <w:tab w:val="left" w:pos="3969"/>
        </w:tabs>
      </w:pPr>
      <w:r w:rsidRPr="00276498">
        <w:t>д. Варзолово</w:t>
      </w:r>
    </w:p>
    <w:p w14:paraId="12030A17" w14:textId="77777777" w:rsidR="00000B7A" w:rsidRPr="00276498" w:rsidRDefault="00000B7A" w:rsidP="00AD69B6">
      <w:pPr>
        <w:pStyle w:val="aff6"/>
        <w:numPr>
          <w:ilvl w:val="0"/>
          <w:numId w:val="70"/>
        </w:numPr>
        <w:tabs>
          <w:tab w:val="left" w:pos="3969"/>
        </w:tabs>
      </w:pPr>
      <w:r w:rsidRPr="00276498">
        <w:t>д. Вуолы</w:t>
      </w:r>
    </w:p>
    <w:p w14:paraId="19A6D193" w14:textId="77777777" w:rsidR="00000B7A" w:rsidRPr="00276498" w:rsidRDefault="00000B7A" w:rsidP="00AD69B6">
      <w:pPr>
        <w:pStyle w:val="aff6"/>
        <w:numPr>
          <w:ilvl w:val="0"/>
          <w:numId w:val="70"/>
        </w:numPr>
        <w:tabs>
          <w:tab w:val="left" w:pos="3969"/>
        </w:tabs>
      </w:pPr>
      <w:r w:rsidRPr="00276498">
        <w:lastRenderedPageBreak/>
        <w:t>д. Грузино</w:t>
      </w:r>
    </w:p>
    <w:p w14:paraId="2FC2B73D" w14:textId="77777777" w:rsidR="00B942AD" w:rsidRPr="00276498" w:rsidRDefault="00B942AD" w:rsidP="00AD69B6">
      <w:pPr>
        <w:pStyle w:val="aff6"/>
        <w:numPr>
          <w:ilvl w:val="0"/>
          <w:numId w:val="70"/>
        </w:numPr>
        <w:tabs>
          <w:tab w:val="left" w:pos="3969"/>
        </w:tabs>
      </w:pPr>
      <w:r w:rsidRPr="00276498">
        <w:t>д. Екатериновка</w:t>
      </w:r>
    </w:p>
    <w:p w14:paraId="5BFC79E6" w14:textId="77777777" w:rsidR="00000B7A" w:rsidRPr="00276498" w:rsidRDefault="00000B7A" w:rsidP="00AD69B6">
      <w:pPr>
        <w:pStyle w:val="aff6"/>
        <w:numPr>
          <w:ilvl w:val="0"/>
          <w:numId w:val="70"/>
        </w:numPr>
        <w:tabs>
          <w:tab w:val="left" w:pos="3969"/>
        </w:tabs>
      </w:pPr>
      <w:r w:rsidRPr="00276498">
        <w:t>д. Керро</w:t>
      </w:r>
    </w:p>
    <w:p w14:paraId="7FDD451E" w14:textId="77777777" w:rsidR="00000B7A" w:rsidRPr="00276498" w:rsidRDefault="00000B7A" w:rsidP="00AD69B6">
      <w:pPr>
        <w:pStyle w:val="aff6"/>
        <w:numPr>
          <w:ilvl w:val="0"/>
          <w:numId w:val="70"/>
        </w:numPr>
        <w:tabs>
          <w:tab w:val="left" w:pos="3969"/>
        </w:tabs>
      </w:pPr>
      <w:r w:rsidRPr="00276498">
        <w:t>д. Лаппелово</w:t>
      </w:r>
    </w:p>
    <w:p w14:paraId="66B1848F" w14:textId="77777777" w:rsidR="00000B7A" w:rsidRPr="00276498" w:rsidRDefault="00000B7A" w:rsidP="00AD69B6">
      <w:pPr>
        <w:pStyle w:val="aff6"/>
        <w:numPr>
          <w:ilvl w:val="0"/>
          <w:numId w:val="70"/>
        </w:numPr>
        <w:tabs>
          <w:tab w:val="left" w:pos="3969"/>
        </w:tabs>
      </w:pPr>
      <w:r w:rsidRPr="00276498">
        <w:t>д. Лемболово</w:t>
      </w:r>
    </w:p>
    <w:p w14:paraId="43375B1C" w14:textId="77777777" w:rsidR="00B942AD" w:rsidRPr="00276498" w:rsidRDefault="00B942AD" w:rsidP="00AD69B6">
      <w:pPr>
        <w:pStyle w:val="aff6"/>
        <w:numPr>
          <w:ilvl w:val="0"/>
          <w:numId w:val="70"/>
        </w:numPr>
        <w:tabs>
          <w:tab w:val="left" w:pos="3969"/>
        </w:tabs>
      </w:pPr>
      <w:r w:rsidRPr="00276498">
        <w:t>п. ст. Лемболово</w:t>
      </w:r>
    </w:p>
    <w:p w14:paraId="3DAF0FFF" w14:textId="77777777" w:rsidR="00000B7A" w:rsidRPr="00276498" w:rsidRDefault="00000B7A" w:rsidP="00AD69B6">
      <w:pPr>
        <w:pStyle w:val="aff6"/>
        <w:numPr>
          <w:ilvl w:val="0"/>
          <w:numId w:val="70"/>
        </w:numPr>
        <w:tabs>
          <w:tab w:val="left" w:pos="3969"/>
        </w:tabs>
      </w:pPr>
      <w:r w:rsidRPr="00276498">
        <w:t>д. Никитилово</w:t>
      </w:r>
    </w:p>
    <w:p w14:paraId="000586C7" w14:textId="77777777" w:rsidR="00000B7A" w:rsidRPr="00276498" w:rsidRDefault="00000B7A" w:rsidP="00AD69B6">
      <w:pPr>
        <w:pStyle w:val="aff6"/>
        <w:numPr>
          <w:ilvl w:val="0"/>
          <w:numId w:val="70"/>
        </w:numPr>
        <w:tabs>
          <w:tab w:val="left" w:pos="3969"/>
        </w:tabs>
      </w:pPr>
      <w:r w:rsidRPr="00276498">
        <w:t>п. Вьюн</w:t>
      </w:r>
    </w:p>
    <w:p w14:paraId="6F102B4D" w14:textId="77777777" w:rsidR="0063682E" w:rsidRPr="00276498" w:rsidRDefault="0063682E" w:rsidP="001627B2">
      <w:pPr>
        <w:rPr>
          <w:rFonts w:eastAsia="Times New Roman"/>
        </w:rPr>
        <w:sectPr w:rsidR="0063682E" w:rsidRPr="00276498" w:rsidSect="0063682E">
          <w:type w:val="continuous"/>
          <w:pgSz w:w="11906" w:h="16838"/>
          <w:pgMar w:top="561" w:right="851" w:bottom="1134" w:left="1440" w:header="709" w:footer="709" w:gutter="0"/>
          <w:cols w:num="2" w:space="708"/>
          <w:docGrid w:linePitch="360"/>
        </w:sectPr>
      </w:pPr>
    </w:p>
    <w:p w14:paraId="5A5A0CDA" w14:textId="77777777" w:rsidR="00000B7A" w:rsidRPr="00276498" w:rsidRDefault="00000B7A" w:rsidP="001627B2">
      <w:pPr>
        <w:rPr>
          <w:rFonts w:eastAsia="Times New Roman"/>
        </w:rPr>
      </w:pPr>
    </w:p>
    <w:p w14:paraId="4BABF3C4" w14:textId="77777777" w:rsidR="00275FA1" w:rsidRPr="00276498" w:rsidRDefault="00275FA1" w:rsidP="001627B2">
      <w:pPr>
        <w:pStyle w:val="23"/>
        <w:tabs>
          <w:tab w:val="clear" w:pos="3054"/>
          <w:tab w:val="num" w:pos="1134"/>
        </w:tabs>
        <w:spacing w:before="0" w:after="0"/>
        <w:ind w:left="0"/>
        <w:rPr>
          <w:sz w:val="24"/>
        </w:rPr>
      </w:pPr>
      <w:bookmarkStart w:id="47" w:name="_Toc421691046"/>
      <w:bookmarkStart w:id="48" w:name="_Toc421691103"/>
      <w:bookmarkStart w:id="49" w:name="_Toc430682927"/>
      <w:bookmarkStart w:id="50" w:name="_Toc430683684"/>
      <w:bookmarkStart w:id="51" w:name="_Toc441672573"/>
      <w:bookmarkStart w:id="52" w:name="_Toc482729876"/>
      <w:bookmarkStart w:id="53" w:name="_Toc176256921"/>
      <w:r w:rsidRPr="00276498">
        <w:rPr>
          <w:sz w:val="24"/>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bookmarkEnd w:id="47"/>
      <w:bookmarkEnd w:id="48"/>
      <w:bookmarkEnd w:id="49"/>
      <w:bookmarkEnd w:id="50"/>
      <w:bookmarkEnd w:id="51"/>
      <w:bookmarkEnd w:id="52"/>
      <w:bookmarkEnd w:id="53"/>
    </w:p>
    <w:p w14:paraId="1EB3879D" w14:textId="77777777" w:rsidR="0096299F" w:rsidRPr="00276498" w:rsidRDefault="00275FA1" w:rsidP="001627B2">
      <w:pPr>
        <w:tabs>
          <w:tab w:val="left" w:pos="3969"/>
        </w:tabs>
        <w:rPr>
          <w:rFonts w:eastAsia="Times New Roman" w:cs="Times New Roman"/>
        </w:rPr>
      </w:pPr>
      <w:r w:rsidRPr="00276498">
        <w:rPr>
          <w:rFonts w:eastAsia="Times New Roman" w:cs="Times New Roman"/>
        </w:rPr>
        <w:t xml:space="preserve">В соответствии с Федеральным Законом Российской Федерации от 7 декабря 2011 года №416-ФЗ </w:t>
      </w:r>
      <w:r w:rsidR="00536B88" w:rsidRPr="00276498">
        <w:rPr>
          <w:rFonts w:eastAsia="Times New Roman" w:cs="Times New Roman"/>
        </w:rPr>
        <w:t>«</w:t>
      </w:r>
      <w:r w:rsidRPr="00276498">
        <w:rPr>
          <w:rFonts w:eastAsia="Times New Roman" w:cs="Times New Roman"/>
        </w:rPr>
        <w:t>О водоснабжении и водоотведении</w:t>
      </w:r>
      <w:r w:rsidR="00536B88" w:rsidRPr="00276498">
        <w:rPr>
          <w:rFonts w:eastAsia="Times New Roman" w:cs="Times New Roman"/>
        </w:rPr>
        <w:t>»</w:t>
      </w:r>
      <w:r w:rsidR="0096299F" w:rsidRPr="00276498">
        <w:rPr>
          <w:rFonts w:eastAsia="Times New Roman" w:cs="Times New Roman"/>
        </w:rPr>
        <w:t>:</w:t>
      </w:r>
    </w:p>
    <w:p w14:paraId="68664A9B"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 Централизованная система </w:t>
      </w:r>
      <w:r w:rsidRPr="00276498">
        <w:t xml:space="preserve">водоснабжения - </w:t>
      </w:r>
      <w:r w:rsidR="009338B6" w:rsidRPr="00276498">
        <w:t>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r w:rsidRPr="00276498">
        <w:t>.</w:t>
      </w:r>
    </w:p>
    <w:p w14:paraId="3748FB78"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В </w:t>
      </w:r>
      <w:r w:rsidR="00B942AD" w:rsidRPr="00276498">
        <w:rPr>
          <w:rFonts w:eastAsia="Times New Roman" w:cs="Times New Roman"/>
        </w:rPr>
        <w:t>Куйвозовском сельском поселении</w:t>
      </w:r>
      <w:r w:rsidRPr="00276498">
        <w:rPr>
          <w:rFonts w:eastAsia="Times New Roman" w:cs="Times New Roman"/>
        </w:rPr>
        <w:t xml:space="preserve"> существует </w:t>
      </w:r>
      <w:r w:rsidR="00B942AD" w:rsidRPr="00276498">
        <w:rPr>
          <w:rFonts w:eastAsia="Times New Roman" w:cs="Times New Roman"/>
        </w:rPr>
        <w:t>восемь</w:t>
      </w:r>
      <w:r w:rsidR="00E52C7A" w:rsidRPr="00276498">
        <w:rPr>
          <w:rFonts w:eastAsia="Times New Roman" w:cs="Times New Roman"/>
        </w:rPr>
        <w:t xml:space="preserve"> </w:t>
      </w:r>
      <w:r w:rsidRPr="00276498">
        <w:rPr>
          <w:rFonts w:eastAsia="Times New Roman" w:cs="Times New Roman"/>
        </w:rPr>
        <w:t>централизованн</w:t>
      </w:r>
      <w:r w:rsidR="00E52C7A" w:rsidRPr="00276498">
        <w:rPr>
          <w:rFonts w:eastAsia="Times New Roman" w:cs="Times New Roman"/>
        </w:rPr>
        <w:t>ых</w:t>
      </w:r>
      <w:r w:rsidRPr="00276498">
        <w:rPr>
          <w:rFonts w:eastAsia="Times New Roman" w:cs="Times New Roman"/>
        </w:rPr>
        <w:t xml:space="preserve"> систем</w:t>
      </w:r>
      <w:r w:rsidR="00E55443" w:rsidRPr="00276498">
        <w:rPr>
          <w:rFonts w:eastAsia="Times New Roman" w:cs="Times New Roman"/>
        </w:rPr>
        <w:t xml:space="preserve"> </w:t>
      </w:r>
      <w:r w:rsidRPr="00276498">
        <w:rPr>
          <w:rFonts w:eastAsia="Times New Roman" w:cs="Times New Roman"/>
        </w:rPr>
        <w:t>хозяйственно-питьевого водоснабжения для нужд населения и организаций</w:t>
      </w:r>
      <w:r w:rsidR="0096299F" w:rsidRPr="00276498">
        <w:rPr>
          <w:rFonts w:eastAsia="Times New Roman" w:cs="Times New Roman"/>
        </w:rPr>
        <w:t>:</w:t>
      </w:r>
      <w:r w:rsidRPr="00276498">
        <w:rPr>
          <w:rFonts w:eastAsia="Times New Roman" w:cs="Times New Roman"/>
        </w:rPr>
        <w:t xml:space="preserve"> </w:t>
      </w:r>
    </w:p>
    <w:p w14:paraId="05E3F84C"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д. Васкелово</w:t>
      </w:r>
    </w:p>
    <w:p w14:paraId="15B93CF3"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д. Гарболово</w:t>
      </w:r>
    </w:p>
    <w:p w14:paraId="7E63F8BC"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п. Заводской</w:t>
      </w:r>
    </w:p>
    <w:p w14:paraId="5C4A48EB"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д. Куйвози</w:t>
      </w:r>
    </w:p>
    <w:p w14:paraId="28DC4CB1"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д. Матокса</w:t>
      </w:r>
    </w:p>
    <w:p w14:paraId="2676FCAB"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д. Ненимяки</w:t>
      </w:r>
    </w:p>
    <w:p w14:paraId="3DC7E1D8"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п. Стеклянный</w:t>
      </w:r>
    </w:p>
    <w:p w14:paraId="382FFE60" w14:textId="77777777" w:rsidR="00B942AD" w:rsidRPr="00276498" w:rsidRDefault="005B0BEA" w:rsidP="00AD69B6">
      <w:pPr>
        <w:pStyle w:val="aff6"/>
        <w:numPr>
          <w:ilvl w:val="0"/>
          <w:numId w:val="70"/>
        </w:numPr>
        <w:tabs>
          <w:tab w:val="left" w:pos="3969"/>
        </w:tabs>
      </w:pPr>
      <w:r w:rsidRPr="00276498">
        <w:t>ц</w:t>
      </w:r>
      <w:r w:rsidR="00B942AD" w:rsidRPr="00276498">
        <w:t>ентрализованная система водоснабжения п. Лесное</w:t>
      </w:r>
    </w:p>
    <w:p w14:paraId="243E79BA" w14:textId="77777777" w:rsidR="00B942AD" w:rsidRPr="00276498" w:rsidRDefault="00275FA1" w:rsidP="001627B2">
      <w:pPr>
        <w:rPr>
          <w:rFonts w:eastAsia="Times New Roman" w:cs="Times New Roman"/>
        </w:rPr>
      </w:pPr>
      <w:r w:rsidRPr="00276498">
        <w:rPr>
          <w:rFonts w:eastAsia="Times New Roman" w:cs="Times New Roman"/>
        </w:rPr>
        <w:t xml:space="preserve">Нецентрализованное водоснабжение предназначено для удовлетворения потребностей в воде без транспортировки по трубопроводам. На территории </w:t>
      </w:r>
      <w:r w:rsidR="00B942AD" w:rsidRPr="00276498">
        <w:rPr>
          <w:rFonts w:eastAsia="Times New Roman" w:cs="Times New Roman"/>
        </w:rPr>
        <w:t>Куйвозовского сельского поселения</w:t>
      </w:r>
      <w:r w:rsidRPr="00276498">
        <w:rPr>
          <w:rFonts w:eastAsia="Times New Roman" w:cs="Times New Roman"/>
        </w:rPr>
        <w:t xml:space="preserve"> нецентрализованная система водоснабжения присутствует </w:t>
      </w:r>
      <w:r w:rsidR="00B942AD" w:rsidRPr="00276498">
        <w:rPr>
          <w:rFonts w:eastAsia="Times New Roman" w:cs="Times New Roman"/>
        </w:rPr>
        <w:t xml:space="preserve">в: </w:t>
      </w:r>
    </w:p>
    <w:p w14:paraId="0BD087AD" w14:textId="77777777" w:rsidR="0063682E" w:rsidRPr="00276498" w:rsidRDefault="0063682E" w:rsidP="00AD69B6">
      <w:pPr>
        <w:pStyle w:val="aff6"/>
        <w:numPr>
          <w:ilvl w:val="0"/>
          <w:numId w:val="70"/>
        </w:numPr>
        <w:tabs>
          <w:tab w:val="left" w:pos="3969"/>
        </w:tabs>
        <w:sectPr w:rsidR="0063682E" w:rsidRPr="00276498" w:rsidSect="0063682E">
          <w:type w:val="continuous"/>
          <w:pgSz w:w="11906" w:h="16838"/>
          <w:pgMar w:top="561" w:right="851" w:bottom="1134" w:left="1440" w:header="709" w:footer="709" w:gutter="0"/>
          <w:cols w:space="708"/>
          <w:docGrid w:linePitch="360"/>
        </w:sectPr>
      </w:pPr>
    </w:p>
    <w:p w14:paraId="59F1A6AD" w14:textId="77777777" w:rsidR="00B942AD" w:rsidRPr="00276498" w:rsidRDefault="00B942AD" w:rsidP="00AD69B6">
      <w:pPr>
        <w:pStyle w:val="aff6"/>
        <w:numPr>
          <w:ilvl w:val="0"/>
          <w:numId w:val="70"/>
        </w:numPr>
        <w:tabs>
          <w:tab w:val="left" w:pos="3969"/>
        </w:tabs>
      </w:pPr>
      <w:r w:rsidRPr="00276498">
        <w:t>д. Варзолово</w:t>
      </w:r>
    </w:p>
    <w:p w14:paraId="269428D8" w14:textId="77777777" w:rsidR="00B942AD" w:rsidRPr="00276498" w:rsidRDefault="00B942AD" w:rsidP="00AD69B6">
      <w:pPr>
        <w:pStyle w:val="aff6"/>
        <w:numPr>
          <w:ilvl w:val="0"/>
          <w:numId w:val="70"/>
        </w:numPr>
        <w:tabs>
          <w:tab w:val="left" w:pos="3969"/>
        </w:tabs>
      </w:pPr>
      <w:r w:rsidRPr="00276498">
        <w:t>д. Вуолы</w:t>
      </w:r>
    </w:p>
    <w:p w14:paraId="1CEFB2D3" w14:textId="77777777" w:rsidR="00B942AD" w:rsidRPr="00276498" w:rsidRDefault="00B942AD" w:rsidP="00AD69B6">
      <w:pPr>
        <w:pStyle w:val="aff6"/>
        <w:numPr>
          <w:ilvl w:val="0"/>
          <w:numId w:val="70"/>
        </w:numPr>
        <w:tabs>
          <w:tab w:val="left" w:pos="3969"/>
        </w:tabs>
      </w:pPr>
      <w:r w:rsidRPr="00276498">
        <w:t>д. Грузино</w:t>
      </w:r>
    </w:p>
    <w:p w14:paraId="32ABFFA7" w14:textId="77777777" w:rsidR="00B942AD" w:rsidRPr="00276498" w:rsidRDefault="00B942AD" w:rsidP="00AD69B6">
      <w:pPr>
        <w:pStyle w:val="aff6"/>
        <w:numPr>
          <w:ilvl w:val="0"/>
          <w:numId w:val="70"/>
        </w:numPr>
        <w:tabs>
          <w:tab w:val="left" w:pos="3969"/>
        </w:tabs>
      </w:pPr>
      <w:r w:rsidRPr="00276498">
        <w:t>д. Екатериновка</w:t>
      </w:r>
    </w:p>
    <w:p w14:paraId="0B7B6996" w14:textId="77777777" w:rsidR="00B942AD" w:rsidRPr="00276498" w:rsidRDefault="00B942AD" w:rsidP="00AD69B6">
      <w:pPr>
        <w:pStyle w:val="aff6"/>
        <w:numPr>
          <w:ilvl w:val="0"/>
          <w:numId w:val="70"/>
        </w:numPr>
        <w:tabs>
          <w:tab w:val="left" w:pos="3969"/>
        </w:tabs>
      </w:pPr>
      <w:r w:rsidRPr="00276498">
        <w:t>д. Керро</w:t>
      </w:r>
    </w:p>
    <w:p w14:paraId="188E50A6" w14:textId="77777777" w:rsidR="00B942AD" w:rsidRPr="00276498" w:rsidRDefault="00B942AD" w:rsidP="00AD69B6">
      <w:pPr>
        <w:pStyle w:val="aff6"/>
        <w:numPr>
          <w:ilvl w:val="0"/>
          <w:numId w:val="70"/>
        </w:numPr>
        <w:tabs>
          <w:tab w:val="left" w:pos="3969"/>
        </w:tabs>
      </w:pPr>
      <w:r w:rsidRPr="00276498">
        <w:t>д. Лаппелово</w:t>
      </w:r>
    </w:p>
    <w:p w14:paraId="26B8A9C7" w14:textId="77777777" w:rsidR="00B942AD" w:rsidRPr="00276498" w:rsidRDefault="00B942AD" w:rsidP="00AD69B6">
      <w:pPr>
        <w:pStyle w:val="aff6"/>
        <w:numPr>
          <w:ilvl w:val="0"/>
          <w:numId w:val="70"/>
        </w:numPr>
        <w:tabs>
          <w:tab w:val="left" w:pos="3969"/>
        </w:tabs>
      </w:pPr>
      <w:r w:rsidRPr="00276498">
        <w:t>д. Лемболово</w:t>
      </w:r>
    </w:p>
    <w:p w14:paraId="1555F6FC" w14:textId="77777777" w:rsidR="00B942AD" w:rsidRPr="00276498" w:rsidRDefault="00B942AD" w:rsidP="00AD69B6">
      <w:pPr>
        <w:pStyle w:val="aff6"/>
        <w:numPr>
          <w:ilvl w:val="0"/>
          <w:numId w:val="70"/>
        </w:numPr>
        <w:tabs>
          <w:tab w:val="left" w:pos="3969"/>
        </w:tabs>
      </w:pPr>
      <w:r w:rsidRPr="00276498">
        <w:t>п. ст. Лемболово</w:t>
      </w:r>
    </w:p>
    <w:p w14:paraId="1DF0E429" w14:textId="77777777" w:rsidR="00B942AD" w:rsidRPr="00276498" w:rsidRDefault="00B942AD" w:rsidP="00AD69B6">
      <w:pPr>
        <w:pStyle w:val="aff6"/>
        <w:numPr>
          <w:ilvl w:val="0"/>
          <w:numId w:val="70"/>
        </w:numPr>
        <w:tabs>
          <w:tab w:val="left" w:pos="3969"/>
        </w:tabs>
      </w:pPr>
      <w:r w:rsidRPr="00276498">
        <w:t>д. Никитилово</w:t>
      </w:r>
    </w:p>
    <w:p w14:paraId="3D6DBEBA" w14:textId="77777777" w:rsidR="00B942AD" w:rsidRPr="00276498" w:rsidRDefault="00B942AD" w:rsidP="00AD69B6">
      <w:pPr>
        <w:pStyle w:val="aff6"/>
        <w:numPr>
          <w:ilvl w:val="0"/>
          <w:numId w:val="70"/>
        </w:numPr>
        <w:tabs>
          <w:tab w:val="left" w:pos="3969"/>
        </w:tabs>
      </w:pPr>
      <w:r w:rsidRPr="00276498">
        <w:t>п. Вьюн</w:t>
      </w:r>
    </w:p>
    <w:p w14:paraId="363ACA80" w14:textId="77777777" w:rsidR="0063682E" w:rsidRPr="00276498" w:rsidRDefault="0063682E" w:rsidP="001627B2">
      <w:pPr>
        <w:rPr>
          <w:shd w:val="clear" w:color="auto" w:fill="92D050"/>
        </w:rPr>
        <w:sectPr w:rsidR="0063682E" w:rsidRPr="00276498" w:rsidSect="0063682E">
          <w:type w:val="continuous"/>
          <w:pgSz w:w="11906" w:h="16838"/>
          <w:pgMar w:top="561" w:right="851" w:bottom="1134" w:left="1440" w:header="709" w:footer="709" w:gutter="0"/>
          <w:cols w:num="2" w:space="708"/>
          <w:docGrid w:linePitch="360"/>
        </w:sectPr>
      </w:pPr>
    </w:p>
    <w:p w14:paraId="08775DAE" w14:textId="77777777" w:rsidR="00B942AD" w:rsidRPr="00276498" w:rsidRDefault="00B942AD" w:rsidP="001627B2">
      <w:pPr>
        <w:rPr>
          <w:shd w:val="clear" w:color="auto" w:fill="92D050"/>
        </w:rPr>
      </w:pPr>
    </w:p>
    <w:p w14:paraId="30F3D6F8" w14:textId="77777777" w:rsidR="000B3E62" w:rsidRDefault="000B3E62" w:rsidP="001627B2">
      <w:pPr>
        <w:tabs>
          <w:tab w:val="left" w:pos="3969"/>
        </w:tabs>
        <w:rPr>
          <w:rFonts w:eastAsia="Times New Roman" w:cs="Times New Roman"/>
        </w:rPr>
      </w:pPr>
    </w:p>
    <w:p w14:paraId="158AA2B1" w14:textId="77777777" w:rsidR="000B3E62" w:rsidRDefault="000B3E62" w:rsidP="001627B2">
      <w:pPr>
        <w:tabs>
          <w:tab w:val="left" w:pos="3969"/>
        </w:tabs>
        <w:rPr>
          <w:rFonts w:eastAsia="Times New Roman" w:cs="Times New Roman"/>
        </w:rPr>
      </w:pPr>
    </w:p>
    <w:p w14:paraId="62865EA9" w14:textId="77777777" w:rsidR="0096299F" w:rsidRPr="00276498" w:rsidRDefault="00275FA1" w:rsidP="001627B2">
      <w:pPr>
        <w:tabs>
          <w:tab w:val="left" w:pos="3969"/>
        </w:tabs>
        <w:rPr>
          <w:rFonts w:eastAsia="Times New Roman" w:cs="Times New Roman"/>
        </w:rPr>
      </w:pPr>
      <w:r w:rsidRPr="00276498">
        <w:rPr>
          <w:rFonts w:eastAsia="Times New Roman" w:cs="Times New Roman"/>
        </w:rPr>
        <w:lastRenderedPageBreak/>
        <w:t xml:space="preserve">В соответствии с постановлением правительства РФ от 5 сентября 2013 г. № 782 </w:t>
      </w:r>
      <w:r w:rsidR="00536B88" w:rsidRPr="00276498">
        <w:rPr>
          <w:rFonts w:eastAsia="Times New Roman" w:cs="Times New Roman"/>
        </w:rPr>
        <w:t>«</w:t>
      </w:r>
      <w:r w:rsidRPr="00276498">
        <w:rPr>
          <w:rFonts w:eastAsia="Times New Roman" w:cs="Times New Roman"/>
        </w:rPr>
        <w:t>О схемах водоснабжения и водоотведения</w:t>
      </w:r>
      <w:r w:rsidR="00536B88" w:rsidRPr="00276498">
        <w:rPr>
          <w:rFonts w:eastAsia="Times New Roman" w:cs="Times New Roman"/>
        </w:rPr>
        <w:t>»</w:t>
      </w:r>
      <w:r w:rsidR="0096299F" w:rsidRPr="00276498">
        <w:rPr>
          <w:rFonts w:eastAsia="Times New Roman" w:cs="Times New Roman"/>
        </w:rPr>
        <w:t>:</w:t>
      </w:r>
    </w:p>
    <w:p w14:paraId="57EA5508" w14:textId="77777777" w:rsidR="00275FA1" w:rsidRPr="00276498" w:rsidRDefault="00275FA1" w:rsidP="001627B2">
      <w:pPr>
        <w:tabs>
          <w:tab w:val="left" w:pos="3969"/>
        </w:tabs>
        <w:rPr>
          <w:rFonts w:eastAsia="Times New Roman" w:cs="Times New Roman"/>
        </w:rPr>
      </w:pPr>
      <w:r w:rsidRPr="00276498">
        <w:rPr>
          <w:rFonts w:eastAsia="Times New Roman" w:cs="Times New Roman"/>
        </w:rPr>
        <w:t xml:space="preserve">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14:paraId="53CCF35D" w14:textId="77777777" w:rsidR="00004125" w:rsidRPr="00276498" w:rsidRDefault="0096299F" w:rsidP="001627B2">
      <w:pPr>
        <w:rPr>
          <w:rFonts w:eastAsia="Times New Roman" w:cs="Times New Roman"/>
        </w:rPr>
      </w:pPr>
      <w:r w:rsidRPr="00276498">
        <w:rPr>
          <w:rFonts w:eastAsia="Times New Roman" w:cs="Times New Roman"/>
        </w:rPr>
        <w:t>Технологические зоны водоснабжения совпадают с ц</w:t>
      </w:r>
      <w:r w:rsidR="00004125" w:rsidRPr="00276498">
        <w:rPr>
          <w:rFonts w:eastAsia="Times New Roman" w:cs="Times New Roman"/>
        </w:rPr>
        <w:t>ентрализованн</w:t>
      </w:r>
      <w:r w:rsidR="005B07F4" w:rsidRPr="00276498">
        <w:rPr>
          <w:rFonts w:eastAsia="Times New Roman" w:cs="Times New Roman"/>
        </w:rPr>
        <w:t>ы</w:t>
      </w:r>
      <w:r w:rsidRPr="00276498">
        <w:rPr>
          <w:rFonts w:eastAsia="Times New Roman" w:cs="Times New Roman"/>
        </w:rPr>
        <w:t>ми</w:t>
      </w:r>
      <w:r w:rsidR="00004125" w:rsidRPr="00276498">
        <w:rPr>
          <w:rFonts w:eastAsia="Times New Roman" w:cs="Times New Roman"/>
        </w:rPr>
        <w:t xml:space="preserve"> систем</w:t>
      </w:r>
      <w:r w:rsidRPr="00276498">
        <w:rPr>
          <w:rFonts w:eastAsia="Times New Roman" w:cs="Times New Roman"/>
        </w:rPr>
        <w:t>ами</w:t>
      </w:r>
      <w:r w:rsidR="00004125" w:rsidRPr="00276498">
        <w:rPr>
          <w:rFonts w:eastAsia="Times New Roman" w:cs="Times New Roman"/>
        </w:rPr>
        <w:t xml:space="preserve"> водоснабжения </w:t>
      </w:r>
      <w:r w:rsidR="0044433A" w:rsidRPr="00276498">
        <w:rPr>
          <w:rFonts w:eastAsia="Times New Roman" w:cs="Times New Roman"/>
        </w:rPr>
        <w:t>Куйвозовского сельского поселения</w:t>
      </w:r>
      <w:r w:rsidR="00E52C7A" w:rsidRPr="00276498">
        <w:rPr>
          <w:rFonts w:eastAsia="Times New Roman" w:cs="Times New Roman"/>
        </w:rPr>
        <w:t>:</w:t>
      </w:r>
    </w:p>
    <w:p w14:paraId="78A1205B"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д. Васкелово</w:t>
      </w:r>
    </w:p>
    <w:p w14:paraId="586340A3"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д. Гарболово</w:t>
      </w:r>
    </w:p>
    <w:p w14:paraId="72B39789"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п. Заводской</w:t>
      </w:r>
    </w:p>
    <w:p w14:paraId="6EC9594E"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д. Куйвози</w:t>
      </w:r>
    </w:p>
    <w:p w14:paraId="3D73ECF6"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д. Матокса</w:t>
      </w:r>
    </w:p>
    <w:p w14:paraId="23567B4D"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д. Ненимяки</w:t>
      </w:r>
    </w:p>
    <w:p w14:paraId="47C4FBF5" w14:textId="77777777" w:rsidR="0044433A" w:rsidRPr="00276498" w:rsidRDefault="005B0BEA" w:rsidP="00AD69B6">
      <w:pPr>
        <w:pStyle w:val="aff6"/>
        <w:numPr>
          <w:ilvl w:val="0"/>
          <w:numId w:val="70"/>
        </w:numPr>
        <w:tabs>
          <w:tab w:val="left" w:pos="3969"/>
        </w:tabs>
      </w:pPr>
      <w:r w:rsidRPr="00276498">
        <w:t>т</w:t>
      </w:r>
      <w:r w:rsidR="0044433A" w:rsidRPr="00276498">
        <w:t>ехнологическая зона п. Стеклянный</w:t>
      </w:r>
    </w:p>
    <w:p w14:paraId="6B02CEAD" w14:textId="77777777" w:rsidR="00807DCE" w:rsidRPr="00276498" w:rsidRDefault="005B0BEA" w:rsidP="00AD69B6">
      <w:pPr>
        <w:pStyle w:val="aff6"/>
        <w:numPr>
          <w:ilvl w:val="0"/>
          <w:numId w:val="70"/>
        </w:numPr>
        <w:tabs>
          <w:tab w:val="left" w:pos="3969"/>
        </w:tabs>
      </w:pPr>
      <w:r w:rsidRPr="00276498">
        <w:t>т</w:t>
      </w:r>
      <w:r w:rsidR="0044433A" w:rsidRPr="00276498">
        <w:t>ехнологическая зона п. Лесное</w:t>
      </w:r>
      <w:bookmarkStart w:id="54" w:name="_Toc421691047"/>
      <w:bookmarkStart w:id="55" w:name="_Toc421691104"/>
      <w:bookmarkStart w:id="56" w:name="_Toc430682928"/>
      <w:bookmarkStart w:id="57" w:name="_Toc430683685"/>
      <w:bookmarkStart w:id="58" w:name="_Toc441672574"/>
      <w:bookmarkStart w:id="59" w:name="_Toc460834077"/>
    </w:p>
    <w:p w14:paraId="65BFB988" w14:textId="77777777" w:rsidR="005B0BEA" w:rsidRPr="00276498" w:rsidRDefault="005B0BEA" w:rsidP="001627B2">
      <w:pPr>
        <w:tabs>
          <w:tab w:val="left" w:pos="3969"/>
        </w:tabs>
        <w:ind w:left="1418" w:firstLine="0"/>
        <w:rPr>
          <w:rFonts w:eastAsia="Times New Roman" w:cs="Times New Roman"/>
          <w:szCs w:val="20"/>
        </w:rPr>
      </w:pPr>
    </w:p>
    <w:p w14:paraId="073D8BD3" w14:textId="77777777" w:rsidR="00807DCE" w:rsidRPr="00276498" w:rsidRDefault="004A7928" w:rsidP="001627B2">
      <w:pPr>
        <w:pStyle w:val="23"/>
        <w:tabs>
          <w:tab w:val="clear" w:pos="3054"/>
          <w:tab w:val="num" w:pos="1134"/>
        </w:tabs>
        <w:spacing w:before="0" w:after="0"/>
        <w:ind w:left="0"/>
        <w:rPr>
          <w:sz w:val="24"/>
        </w:rPr>
      </w:pPr>
      <w:bookmarkStart w:id="60" w:name="_Toc482729877"/>
      <w:bookmarkStart w:id="61" w:name="_Toc176256922"/>
      <w:r w:rsidRPr="00276498">
        <w:rPr>
          <w:sz w:val="24"/>
        </w:rPr>
        <w:t>Описание результатов технического обследования централизованных систем водоснабжения</w:t>
      </w:r>
      <w:bookmarkEnd w:id="54"/>
      <w:bookmarkEnd w:id="55"/>
      <w:bookmarkEnd w:id="56"/>
      <w:bookmarkEnd w:id="57"/>
      <w:bookmarkEnd w:id="58"/>
      <w:bookmarkEnd w:id="60"/>
      <w:bookmarkEnd w:id="61"/>
      <w:r w:rsidRPr="00276498">
        <w:rPr>
          <w:sz w:val="24"/>
        </w:rPr>
        <w:t xml:space="preserve"> </w:t>
      </w:r>
    </w:p>
    <w:p w14:paraId="5F29C2F7" w14:textId="77777777" w:rsidR="004A7928" w:rsidRPr="00276498" w:rsidRDefault="004A7928" w:rsidP="001627B2">
      <w:pPr>
        <w:pStyle w:val="affff5"/>
        <w:spacing w:before="0" w:after="0"/>
      </w:pPr>
      <w:bookmarkStart w:id="62" w:name="_Toc421691048"/>
      <w:bookmarkStart w:id="63" w:name="_Toc421691105"/>
      <w:bookmarkStart w:id="64" w:name="_Toc430682929"/>
      <w:bookmarkStart w:id="65" w:name="_Toc430683686"/>
      <w:bookmarkStart w:id="66" w:name="_Toc441672575"/>
      <w:bookmarkStart w:id="67" w:name="_Toc482729878"/>
      <w:r w:rsidRPr="00276498">
        <w:t>Описание состояния существующих источников водоснабжения и водозаборных сооружений</w:t>
      </w:r>
      <w:bookmarkEnd w:id="62"/>
      <w:bookmarkEnd w:id="63"/>
      <w:bookmarkEnd w:id="64"/>
      <w:bookmarkEnd w:id="65"/>
      <w:bookmarkEnd w:id="66"/>
      <w:bookmarkEnd w:id="67"/>
    </w:p>
    <w:p w14:paraId="6029691A" w14:textId="77777777" w:rsidR="00ED1F1F" w:rsidRPr="00276498" w:rsidRDefault="00ED1F1F" w:rsidP="001627B2">
      <w:pPr>
        <w:rPr>
          <w:rFonts w:eastAsia="Times New Roman"/>
          <w:lang w:eastAsia="ar-SA"/>
        </w:rPr>
      </w:pPr>
      <w:r w:rsidRPr="00276498">
        <w:rPr>
          <w:rFonts w:eastAsia="Times New Roman"/>
          <w:lang w:eastAsia="ar-SA"/>
        </w:rPr>
        <w:t>Подземные воды на территории Куйвозовского сельского поселения содержатся в коренных и четвертичных отложениях. Основные водоносные горизонты, имеющие практическое значение – гдовский и межморенный. Воды пресные гидрокарбонатно-натриевые и гидрокарбонатно – кальциевые. Глубина залегания варьируется от 10-</w:t>
      </w:r>
      <w:smartTag w:uri="urn:schemas-microsoft-com:office:smarttags" w:element="metricconverter">
        <w:smartTagPr>
          <w:attr w:name="ProductID" w:val="20 м"/>
        </w:smartTagPr>
        <w:r w:rsidRPr="00276498">
          <w:rPr>
            <w:rFonts w:eastAsia="Times New Roman"/>
            <w:lang w:eastAsia="ar-SA"/>
          </w:rPr>
          <w:t>20 м</w:t>
        </w:r>
      </w:smartTag>
      <w:r w:rsidRPr="00276498">
        <w:rPr>
          <w:rFonts w:eastAsia="Times New Roman"/>
          <w:lang w:eastAsia="ar-SA"/>
        </w:rPr>
        <w:t xml:space="preserve"> и от 50-60 для верхнего комплекса и от 60 до </w:t>
      </w:r>
      <w:smartTag w:uri="urn:schemas-microsoft-com:office:smarttags" w:element="metricconverter">
        <w:smartTagPr>
          <w:attr w:name="ProductID" w:val="100 м"/>
        </w:smartTagPr>
        <w:r w:rsidRPr="00276498">
          <w:rPr>
            <w:rFonts w:eastAsia="Times New Roman"/>
            <w:lang w:eastAsia="ar-SA"/>
          </w:rPr>
          <w:t>100 м</w:t>
        </w:r>
      </w:smartTag>
      <w:r w:rsidRPr="00276498">
        <w:rPr>
          <w:rFonts w:eastAsia="Times New Roman"/>
          <w:lang w:eastAsia="ar-SA"/>
        </w:rPr>
        <w:t xml:space="preserve"> для нижнего. На большей части территории подземные воды защищены от проникновения поверхностных загрязнений В котлинском водоносном горизонте в </w:t>
      </w:r>
      <w:r w:rsidR="00276498">
        <w:rPr>
          <w:rFonts w:eastAsia="Times New Roman"/>
          <w:lang w:eastAsia="ar-SA"/>
        </w:rPr>
        <w:t>районе деревень Куйвози-Грузино –</w:t>
      </w:r>
      <w:r w:rsidRPr="00276498">
        <w:rPr>
          <w:rFonts w:eastAsia="Times New Roman"/>
          <w:lang w:eastAsia="ar-SA"/>
        </w:rPr>
        <w:t xml:space="preserve"> ур. Никулясы содержатся пресноводные, хорошо защищенные от поверхностного загрязнения подземные воды. </w:t>
      </w:r>
    </w:p>
    <w:p w14:paraId="2FB1EF73" w14:textId="77777777" w:rsidR="00ED1F1F" w:rsidRPr="00276498" w:rsidRDefault="00ED1F1F" w:rsidP="001627B2">
      <w:pPr>
        <w:rPr>
          <w:rFonts w:eastAsia="Times New Roman" w:cs="Times New Roman"/>
          <w:szCs w:val="24"/>
          <w:lang w:eastAsia="ar-SA"/>
        </w:rPr>
      </w:pPr>
      <w:r w:rsidRPr="00276498">
        <w:rPr>
          <w:rFonts w:eastAsia="Times New Roman" w:cs="Times New Roman"/>
          <w:szCs w:val="24"/>
          <w:lang w:eastAsia="ar-SA"/>
        </w:rPr>
        <w:t xml:space="preserve">На территории Куйвозовского поселения в настоящее время эксплуатируется Гдовский верхнечетвертичный водоносный горизонт в д. Васкелово, д. Гарболово, д. Лемболово, д. Ненимяки, п. Стеклянный. </w:t>
      </w:r>
    </w:p>
    <w:p w14:paraId="583BE2EC" w14:textId="77777777" w:rsidR="00B27667" w:rsidRPr="00276498" w:rsidRDefault="00875D6E" w:rsidP="001627B2">
      <w:pPr>
        <w:rPr>
          <w:rFonts w:eastAsia="Times New Roman" w:cs="Times New Roman"/>
          <w:szCs w:val="20"/>
        </w:rPr>
      </w:pPr>
      <w:r w:rsidRPr="00276498">
        <w:rPr>
          <w:rFonts w:eastAsia="Times New Roman" w:cs="Times New Roman"/>
          <w:szCs w:val="20"/>
        </w:rPr>
        <w:t>С</w:t>
      </w:r>
      <w:r w:rsidR="00B27667" w:rsidRPr="00276498">
        <w:rPr>
          <w:rFonts w:eastAsia="Times New Roman" w:cs="Times New Roman"/>
          <w:szCs w:val="20"/>
        </w:rPr>
        <w:t xml:space="preserve">кважины оборудованы погружными центробежными насосами, которые в комплексе выполняют функцию станции 1-го подъема. </w:t>
      </w:r>
    </w:p>
    <w:p w14:paraId="0C7D50E7" w14:textId="77777777" w:rsidR="00516640" w:rsidRPr="00276498" w:rsidRDefault="00516640" w:rsidP="001627B2">
      <w:pPr>
        <w:rPr>
          <w:rFonts w:eastAsia="Times New Roman"/>
          <w:szCs w:val="24"/>
          <w:lang w:eastAsia="ar-SA"/>
        </w:rPr>
      </w:pPr>
      <w:r w:rsidRPr="00276498">
        <w:rPr>
          <w:rFonts w:eastAsia="Times New Roman"/>
          <w:szCs w:val="24"/>
          <w:lang w:eastAsia="ar-SA"/>
        </w:rPr>
        <w:t>Режим работы оборудования – круглосуточный, в автоматическом режиме.</w:t>
      </w:r>
    </w:p>
    <w:p w14:paraId="3E95673D" w14:textId="77777777" w:rsidR="0004524F" w:rsidRPr="00276498" w:rsidRDefault="00ED1F1F" w:rsidP="0004524F">
      <w:pPr>
        <w:tabs>
          <w:tab w:val="left" w:pos="3969"/>
        </w:tabs>
        <w:rPr>
          <w:rFonts w:eastAsia="Times New Roman" w:cs="Times New Roman"/>
        </w:rPr>
      </w:pPr>
      <w:r w:rsidRPr="00276498">
        <w:rPr>
          <w:rFonts w:eastAsia="Times New Roman" w:cs="Times New Roman"/>
        </w:rPr>
        <w:lastRenderedPageBreak/>
        <w:t xml:space="preserve">Основные данные по существующим скважинам, их месторасположение и характеристика представлены в таблице </w:t>
      </w:r>
      <w:r w:rsidR="00993A66" w:rsidRPr="00276498">
        <w:rPr>
          <w:rFonts w:eastAsia="Times New Roman" w:cs="Times New Roman"/>
        </w:rPr>
        <w:t>23</w:t>
      </w:r>
      <w:r w:rsidRPr="00276498">
        <w:rPr>
          <w:rFonts w:eastAsia="Times New Roman" w:cs="Times New Roman"/>
        </w:rPr>
        <w:t>.</w:t>
      </w:r>
    </w:p>
    <w:p w14:paraId="04A66748" w14:textId="7E90148D" w:rsidR="00ED1F1F" w:rsidRPr="00276498" w:rsidRDefault="00ED1F1F" w:rsidP="0004524F">
      <w:pPr>
        <w:tabs>
          <w:tab w:val="left" w:pos="3969"/>
        </w:tabs>
        <w:jc w:val="right"/>
        <w:rPr>
          <w:rFonts w:eastAsia="Times New Roman" w:cs="Times New Roman"/>
          <w:b/>
          <w:bCs/>
          <w:sz w:val="20"/>
          <w:szCs w:val="20"/>
          <w:lang w:val="tt-RU"/>
        </w:rPr>
      </w:pPr>
      <w:r w:rsidRPr="00276498">
        <w:rPr>
          <w:rFonts w:eastAsia="Times New Roman" w:cs="Times New Roman"/>
          <w:b/>
          <w:bCs/>
          <w:sz w:val="20"/>
          <w:szCs w:val="20"/>
          <w:lang w:val="tt-RU"/>
        </w:rPr>
        <w:t xml:space="preserve">Таблица </w:t>
      </w:r>
      <w:r w:rsidR="006008E6" w:rsidRPr="00276498">
        <w:rPr>
          <w:rFonts w:eastAsia="Times New Roman" w:cs="Times New Roman"/>
          <w:b/>
          <w:bCs/>
          <w:sz w:val="20"/>
          <w:szCs w:val="20"/>
          <w:lang w:val="tt-RU"/>
        </w:rPr>
        <w:fldChar w:fldCharType="begin"/>
      </w:r>
      <w:r w:rsidRPr="00276498">
        <w:rPr>
          <w:rFonts w:eastAsia="Times New Roman" w:cs="Times New Roman"/>
          <w:b/>
          <w:bCs/>
          <w:sz w:val="20"/>
          <w:szCs w:val="20"/>
          <w:lang w:val="tt-RU"/>
        </w:rPr>
        <w:instrText xml:space="preserve"> SEQ Таблица \* ARABIC </w:instrText>
      </w:r>
      <w:r w:rsidR="006008E6" w:rsidRPr="00276498">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23</w:t>
      </w:r>
      <w:r w:rsidR="006008E6" w:rsidRPr="00276498">
        <w:rPr>
          <w:rFonts w:eastAsia="Times New Roman" w:cs="Times New Roman"/>
          <w:b/>
          <w:bCs/>
          <w:sz w:val="20"/>
          <w:szCs w:val="20"/>
          <w:lang w:val="tt-RU"/>
        </w:rPr>
        <w:fldChar w:fldCharType="end"/>
      </w:r>
      <w:r w:rsidRPr="00276498">
        <w:rPr>
          <w:rFonts w:eastAsia="Times New Roman" w:cs="Times New Roman"/>
          <w:b/>
          <w:bCs/>
          <w:sz w:val="20"/>
          <w:szCs w:val="20"/>
          <w:lang w:val="tt-RU"/>
        </w:rPr>
        <w:t>. Характеристика существующих водозаборных узлов</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954"/>
        <w:gridCol w:w="955"/>
        <w:gridCol w:w="1216"/>
        <w:gridCol w:w="716"/>
        <w:gridCol w:w="871"/>
        <w:gridCol w:w="1586"/>
        <w:gridCol w:w="752"/>
      </w:tblGrid>
      <w:tr w:rsidR="00234E9F" w:rsidRPr="00276498" w14:paraId="5A1EA619" w14:textId="77777777" w:rsidTr="0004524F">
        <w:trPr>
          <w:cantSplit/>
          <w:trHeight w:val="315"/>
          <w:jc w:val="center"/>
        </w:trPr>
        <w:tc>
          <w:tcPr>
            <w:tcW w:w="754" w:type="pct"/>
            <w:vMerge w:val="restart"/>
            <w:shd w:val="clear" w:color="000000" w:fill="D9D9D9"/>
            <w:vAlign w:val="center"/>
            <w:hideMark/>
          </w:tcPr>
          <w:p w14:paraId="7ED4D9A5" w14:textId="77777777" w:rsidR="00234E9F" w:rsidRPr="00276498" w:rsidRDefault="00234E9F" w:rsidP="001627B2">
            <w:pPr>
              <w:pStyle w:val="1c"/>
              <w:rPr>
                <w:b/>
              </w:rPr>
            </w:pPr>
            <w:r w:rsidRPr="00276498">
              <w:rPr>
                <w:b/>
              </w:rPr>
              <w:t>Наименование скв. (№ скв)</w:t>
            </w:r>
          </w:p>
        </w:tc>
        <w:tc>
          <w:tcPr>
            <w:tcW w:w="990" w:type="pct"/>
            <w:vMerge w:val="restart"/>
            <w:shd w:val="clear" w:color="000000" w:fill="D9D9D9"/>
            <w:vAlign w:val="center"/>
            <w:hideMark/>
          </w:tcPr>
          <w:p w14:paraId="46AE7A63" w14:textId="77777777" w:rsidR="00234E9F" w:rsidRPr="00276498" w:rsidRDefault="00234E9F" w:rsidP="001627B2">
            <w:pPr>
              <w:pStyle w:val="1c"/>
              <w:rPr>
                <w:b/>
              </w:rPr>
            </w:pPr>
            <w:r w:rsidRPr="00276498">
              <w:rPr>
                <w:b/>
              </w:rPr>
              <w:t>Место расположения (адрес)</w:t>
            </w:r>
          </w:p>
        </w:tc>
        <w:tc>
          <w:tcPr>
            <w:tcW w:w="453" w:type="pct"/>
            <w:vMerge w:val="restart"/>
            <w:shd w:val="clear" w:color="000000" w:fill="D9D9D9"/>
            <w:vAlign w:val="center"/>
            <w:hideMark/>
          </w:tcPr>
          <w:p w14:paraId="2E9A1416" w14:textId="77777777" w:rsidR="00234E9F" w:rsidRPr="00276498" w:rsidRDefault="00234E9F" w:rsidP="001627B2">
            <w:pPr>
              <w:pStyle w:val="1c"/>
              <w:rPr>
                <w:b/>
              </w:rPr>
            </w:pPr>
            <w:r w:rsidRPr="00276498">
              <w:rPr>
                <w:b/>
              </w:rPr>
              <w:t>Год бурения</w:t>
            </w:r>
          </w:p>
        </w:tc>
        <w:tc>
          <w:tcPr>
            <w:tcW w:w="1442" w:type="pct"/>
            <w:gridSpan w:val="3"/>
            <w:shd w:val="clear" w:color="000000" w:fill="D9D9D9"/>
            <w:vAlign w:val="center"/>
            <w:hideMark/>
          </w:tcPr>
          <w:p w14:paraId="68016DF3" w14:textId="77777777" w:rsidR="00234E9F" w:rsidRPr="00276498" w:rsidRDefault="00234E9F" w:rsidP="001627B2">
            <w:pPr>
              <w:pStyle w:val="1c"/>
              <w:rPr>
                <w:b/>
              </w:rPr>
            </w:pPr>
            <w:r w:rsidRPr="00276498">
              <w:rPr>
                <w:b/>
              </w:rPr>
              <w:t>Глубина, м</w:t>
            </w:r>
          </w:p>
        </w:tc>
        <w:tc>
          <w:tcPr>
            <w:tcW w:w="1361" w:type="pct"/>
            <w:gridSpan w:val="2"/>
            <w:shd w:val="clear" w:color="000000" w:fill="D9D9D9"/>
            <w:vAlign w:val="center"/>
            <w:hideMark/>
          </w:tcPr>
          <w:p w14:paraId="19E3FAF1" w14:textId="77777777" w:rsidR="00234E9F" w:rsidRPr="00276498" w:rsidRDefault="00234E9F" w:rsidP="001627B2">
            <w:pPr>
              <w:pStyle w:val="1c"/>
              <w:rPr>
                <w:b/>
              </w:rPr>
            </w:pPr>
            <w:r w:rsidRPr="00276498">
              <w:rPr>
                <w:b/>
              </w:rPr>
              <w:t>Дебит м</w:t>
            </w:r>
            <w:r w:rsidRPr="00276498">
              <w:rPr>
                <w:b/>
                <w:vertAlign w:val="superscript"/>
              </w:rPr>
              <w:t>3</w:t>
            </w:r>
            <w:r w:rsidRPr="00276498">
              <w:rPr>
                <w:b/>
              </w:rPr>
              <w:t>/час</w:t>
            </w:r>
          </w:p>
        </w:tc>
      </w:tr>
      <w:tr w:rsidR="00234E9F" w:rsidRPr="00276498" w14:paraId="6232C147" w14:textId="77777777" w:rsidTr="0004524F">
        <w:trPr>
          <w:cantSplit/>
          <w:trHeight w:val="660"/>
          <w:jc w:val="center"/>
        </w:trPr>
        <w:tc>
          <w:tcPr>
            <w:tcW w:w="754" w:type="pct"/>
            <w:vMerge/>
            <w:vAlign w:val="center"/>
            <w:hideMark/>
          </w:tcPr>
          <w:p w14:paraId="64D6EFE9" w14:textId="77777777" w:rsidR="00234E9F" w:rsidRPr="00276498" w:rsidRDefault="00234E9F" w:rsidP="001627B2">
            <w:pPr>
              <w:pStyle w:val="1c"/>
              <w:rPr>
                <w:b/>
              </w:rPr>
            </w:pPr>
          </w:p>
        </w:tc>
        <w:tc>
          <w:tcPr>
            <w:tcW w:w="990" w:type="pct"/>
            <w:vMerge/>
            <w:vAlign w:val="center"/>
            <w:hideMark/>
          </w:tcPr>
          <w:p w14:paraId="24BEADE4" w14:textId="77777777" w:rsidR="00234E9F" w:rsidRPr="00276498" w:rsidRDefault="00234E9F" w:rsidP="001627B2">
            <w:pPr>
              <w:pStyle w:val="1c"/>
              <w:rPr>
                <w:b/>
              </w:rPr>
            </w:pPr>
          </w:p>
        </w:tc>
        <w:tc>
          <w:tcPr>
            <w:tcW w:w="453" w:type="pct"/>
            <w:vMerge/>
            <w:vAlign w:val="center"/>
            <w:hideMark/>
          </w:tcPr>
          <w:p w14:paraId="4221BB0D" w14:textId="77777777" w:rsidR="00234E9F" w:rsidRPr="00276498" w:rsidRDefault="00234E9F" w:rsidP="001627B2">
            <w:pPr>
              <w:pStyle w:val="1c"/>
              <w:rPr>
                <w:b/>
              </w:rPr>
            </w:pPr>
          </w:p>
        </w:tc>
        <w:tc>
          <w:tcPr>
            <w:tcW w:w="456" w:type="pct"/>
            <w:vMerge w:val="restart"/>
            <w:shd w:val="clear" w:color="000000" w:fill="D9D9D9"/>
            <w:vAlign w:val="center"/>
            <w:hideMark/>
          </w:tcPr>
          <w:p w14:paraId="2311B68B" w14:textId="77777777" w:rsidR="00234E9F" w:rsidRPr="00276498" w:rsidRDefault="00234E9F" w:rsidP="001627B2">
            <w:pPr>
              <w:pStyle w:val="1c"/>
              <w:rPr>
                <w:b/>
              </w:rPr>
            </w:pPr>
            <w:r w:rsidRPr="00276498">
              <w:rPr>
                <w:b/>
              </w:rPr>
              <w:t>Скважины</w:t>
            </w:r>
          </w:p>
        </w:tc>
        <w:tc>
          <w:tcPr>
            <w:tcW w:w="987" w:type="pct"/>
            <w:gridSpan w:val="2"/>
            <w:shd w:val="clear" w:color="000000" w:fill="D9D9D9"/>
            <w:vAlign w:val="center"/>
            <w:hideMark/>
          </w:tcPr>
          <w:p w14:paraId="7994BDA5" w14:textId="77777777" w:rsidR="00234E9F" w:rsidRPr="00276498" w:rsidRDefault="00234E9F" w:rsidP="001627B2">
            <w:pPr>
              <w:pStyle w:val="1c"/>
              <w:rPr>
                <w:b/>
              </w:rPr>
            </w:pPr>
            <w:r w:rsidRPr="00276498">
              <w:rPr>
                <w:b/>
              </w:rPr>
              <w:t>Уровня воды</w:t>
            </w:r>
          </w:p>
        </w:tc>
        <w:tc>
          <w:tcPr>
            <w:tcW w:w="911" w:type="pct"/>
            <w:vMerge w:val="restart"/>
            <w:shd w:val="clear" w:color="000000" w:fill="D9D9D9"/>
            <w:vAlign w:val="center"/>
            <w:hideMark/>
          </w:tcPr>
          <w:p w14:paraId="5A3C6A43" w14:textId="77777777" w:rsidR="00234E9F" w:rsidRPr="00276498" w:rsidRDefault="00234E9F" w:rsidP="001627B2">
            <w:pPr>
              <w:pStyle w:val="1c"/>
              <w:rPr>
                <w:b/>
              </w:rPr>
            </w:pPr>
            <w:r w:rsidRPr="00276498">
              <w:rPr>
                <w:b/>
              </w:rPr>
              <w:t>Максимально допустимый       (по паспорту)</w:t>
            </w:r>
          </w:p>
        </w:tc>
        <w:tc>
          <w:tcPr>
            <w:tcW w:w="450" w:type="pct"/>
            <w:vMerge w:val="restart"/>
            <w:shd w:val="clear" w:color="000000" w:fill="D9D9D9"/>
            <w:vAlign w:val="center"/>
            <w:hideMark/>
          </w:tcPr>
          <w:p w14:paraId="5AC567FA" w14:textId="77777777" w:rsidR="00234E9F" w:rsidRPr="00276498" w:rsidRDefault="00234E9F" w:rsidP="001627B2">
            <w:pPr>
              <w:pStyle w:val="1c"/>
              <w:rPr>
                <w:b/>
              </w:rPr>
            </w:pPr>
            <w:r w:rsidRPr="00276498">
              <w:rPr>
                <w:b/>
              </w:rPr>
              <w:t>Факт.</w:t>
            </w:r>
          </w:p>
        </w:tc>
      </w:tr>
      <w:tr w:rsidR="009C6686" w:rsidRPr="00276498" w14:paraId="2B3B5381" w14:textId="77777777" w:rsidTr="00755AFB">
        <w:trPr>
          <w:trHeight w:val="315"/>
          <w:jc w:val="center"/>
        </w:trPr>
        <w:tc>
          <w:tcPr>
            <w:tcW w:w="754" w:type="pct"/>
            <w:vMerge/>
            <w:vAlign w:val="center"/>
            <w:hideMark/>
          </w:tcPr>
          <w:p w14:paraId="502DAA5E" w14:textId="77777777" w:rsidR="00234E9F" w:rsidRPr="00276498" w:rsidRDefault="00234E9F" w:rsidP="001627B2">
            <w:pPr>
              <w:pStyle w:val="1c"/>
            </w:pPr>
          </w:p>
        </w:tc>
        <w:tc>
          <w:tcPr>
            <w:tcW w:w="990" w:type="pct"/>
            <w:vMerge/>
            <w:vAlign w:val="center"/>
            <w:hideMark/>
          </w:tcPr>
          <w:p w14:paraId="02EDAF5E" w14:textId="77777777" w:rsidR="00234E9F" w:rsidRPr="00276498" w:rsidRDefault="00234E9F" w:rsidP="001627B2">
            <w:pPr>
              <w:pStyle w:val="1c"/>
            </w:pPr>
          </w:p>
        </w:tc>
        <w:tc>
          <w:tcPr>
            <w:tcW w:w="453" w:type="pct"/>
            <w:vMerge/>
            <w:vAlign w:val="center"/>
            <w:hideMark/>
          </w:tcPr>
          <w:p w14:paraId="736D6D1B" w14:textId="77777777" w:rsidR="00234E9F" w:rsidRPr="00276498" w:rsidRDefault="00234E9F" w:rsidP="001627B2">
            <w:pPr>
              <w:pStyle w:val="1c"/>
            </w:pPr>
          </w:p>
        </w:tc>
        <w:tc>
          <w:tcPr>
            <w:tcW w:w="456" w:type="pct"/>
            <w:vMerge/>
            <w:vAlign w:val="center"/>
            <w:hideMark/>
          </w:tcPr>
          <w:p w14:paraId="47FF9B59" w14:textId="77777777" w:rsidR="00234E9F" w:rsidRPr="00276498" w:rsidRDefault="00234E9F" w:rsidP="001627B2">
            <w:pPr>
              <w:pStyle w:val="1c"/>
            </w:pPr>
          </w:p>
        </w:tc>
        <w:tc>
          <w:tcPr>
            <w:tcW w:w="455" w:type="pct"/>
            <w:shd w:val="clear" w:color="000000" w:fill="D9D9D9"/>
            <w:vAlign w:val="center"/>
            <w:hideMark/>
          </w:tcPr>
          <w:p w14:paraId="33F77D86" w14:textId="77777777" w:rsidR="00234E9F" w:rsidRPr="00276498" w:rsidRDefault="00234E9F" w:rsidP="001627B2">
            <w:pPr>
              <w:pStyle w:val="1c"/>
              <w:rPr>
                <w:b/>
              </w:rPr>
            </w:pPr>
            <w:r w:rsidRPr="00276498">
              <w:rPr>
                <w:b/>
              </w:rPr>
              <w:t>Ста.</w:t>
            </w:r>
          </w:p>
        </w:tc>
        <w:tc>
          <w:tcPr>
            <w:tcW w:w="531" w:type="pct"/>
            <w:shd w:val="clear" w:color="000000" w:fill="D9D9D9"/>
            <w:vAlign w:val="center"/>
            <w:hideMark/>
          </w:tcPr>
          <w:p w14:paraId="38974F81" w14:textId="77777777" w:rsidR="00234E9F" w:rsidRPr="00276498" w:rsidRDefault="00234E9F" w:rsidP="001627B2">
            <w:pPr>
              <w:pStyle w:val="1c"/>
              <w:rPr>
                <w:b/>
              </w:rPr>
            </w:pPr>
            <w:r w:rsidRPr="00276498">
              <w:rPr>
                <w:b/>
              </w:rPr>
              <w:t>Динам.</w:t>
            </w:r>
          </w:p>
        </w:tc>
        <w:tc>
          <w:tcPr>
            <w:tcW w:w="911" w:type="pct"/>
            <w:vMerge/>
            <w:vAlign w:val="center"/>
            <w:hideMark/>
          </w:tcPr>
          <w:p w14:paraId="1FD1C8D4" w14:textId="77777777" w:rsidR="00234E9F" w:rsidRPr="00276498" w:rsidRDefault="00234E9F" w:rsidP="001627B2">
            <w:pPr>
              <w:pStyle w:val="1c"/>
            </w:pPr>
          </w:p>
        </w:tc>
        <w:tc>
          <w:tcPr>
            <w:tcW w:w="450" w:type="pct"/>
            <w:vMerge/>
            <w:vAlign w:val="center"/>
            <w:hideMark/>
          </w:tcPr>
          <w:p w14:paraId="4E123300" w14:textId="77777777" w:rsidR="00234E9F" w:rsidRPr="00276498" w:rsidRDefault="00234E9F" w:rsidP="001627B2">
            <w:pPr>
              <w:pStyle w:val="1c"/>
            </w:pPr>
          </w:p>
        </w:tc>
      </w:tr>
      <w:tr w:rsidR="003A3696" w:rsidRPr="00276498" w14:paraId="6465B024" w14:textId="77777777" w:rsidTr="00755AFB">
        <w:trPr>
          <w:trHeight w:val="339"/>
          <w:jc w:val="center"/>
        </w:trPr>
        <w:tc>
          <w:tcPr>
            <w:tcW w:w="5000" w:type="pct"/>
            <w:gridSpan w:val="8"/>
            <w:shd w:val="clear" w:color="auto" w:fill="auto"/>
            <w:noWrap/>
            <w:vAlign w:val="center"/>
          </w:tcPr>
          <w:p w14:paraId="1DFF40CD" w14:textId="77777777" w:rsidR="003A3696" w:rsidRPr="00276498" w:rsidRDefault="003A3696" w:rsidP="001627B2">
            <w:pPr>
              <w:pStyle w:val="1c"/>
              <w:rPr>
                <w:b/>
              </w:rPr>
            </w:pPr>
            <w:r w:rsidRPr="00276498">
              <w:rPr>
                <w:b/>
              </w:rPr>
              <w:t>д. Васкелово</w:t>
            </w:r>
          </w:p>
        </w:tc>
      </w:tr>
      <w:tr w:rsidR="00234E9F" w:rsidRPr="00276498" w14:paraId="5EA14CF3" w14:textId="77777777" w:rsidTr="00755AFB">
        <w:trPr>
          <w:trHeight w:val="540"/>
          <w:jc w:val="center"/>
        </w:trPr>
        <w:tc>
          <w:tcPr>
            <w:tcW w:w="754" w:type="pct"/>
            <w:shd w:val="clear" w:color="auto" w:fill="auto"/>
            <w:noWrap/>
            <w:vAlign w:val="center"/>
            <w:hideMark/>
          </w:tcPr>
          <w:p w14:paraId="2C2353B5" w14:textId="77777777" w:rsidR="00234E9F" w:rsidRPr="00276498" w:rsidRDefault="00234E9F" w:rsidP="000370E5">
            <w:pPr>
              <w:pStyle w:val="1c"/>
            </w:pPr>
            <w:r w:rsidRPr="00276498">
              <w:t>№1</w:t>
            </w:r>
          </w:p>
        </w:tc>
        <w:tc>
          <w:tcPr>
            <w:tcW w:w="990" w:type="pct"/>
            <w:shd w:val="clear" w:color="auto" w:fill="auto"/>
            <w:vAlign w:val="center"/>
            <w:hideMark/>
          </w:tcPr>
          <w:p w14:paraId="624F1F8B" w14:textId="77777777" w:rsidR="00234E9F" w:rsidRPr="00276498" w:rsidRDefault="00234E9F" w:rsidP="001627B2">
            <w:pPr>
              <w:pStyle w:val="1c"/>
            </w:pPr>
            <w:r w:rsidRPr="00276498">
              <w:t>д. Васкелово, ул. Ленинградское шоссе</w:t>
            </w:r>
            <w:r w:rsidR="00760DF5" w:rsidRPr="00276498">
              <w:t>, 55</w:t>
            </w:r>
          </w:p>
        </w:tc>
        <w:tc>
          <w:tcPr>
            <w:tcW w:w="453" w:type="pct"/>
            <w:shd w:val="clear" w:color="auto" w:fill="auto"/>
            <w:noWrap/>
            <w:vAlign w:val="center"/>
            <w:hideMark/>
          </w:tcPr>
          <w:p w14:paraId="1079FAB4" w14:textId="77777777" w:rsidR="00234E9F" w:rsidRPr="00276498" w:rsidRDefault="00234E9F" w:rsidP="001627B2">
            <w:pPr>
              <w:pStyle w:val="1c"/>
            </w:pPr>
            <w:r w:rsidRPr="00276498">
              <w:t>1974</w:t>
            </w:r>
          </w:p>
        </w:tc>
        <w:tc>
          <w:tcPr>
            <w:tcW w:w="456" w:type="pct"/>
            <w:shd w:val="clear" w:color="auto" w:fill="auto"/>
            <w:noWrap/>
            <w:vAlign w:val="center"/>
            <w:hideMark/>
          </w:tcPr>
          <w:p w14:paraId="329391C0" w14:textId="77777777" w:rsidR="00234E9F" w:rsidRPr="00276498" w:rsidRDefault="00234E9F" w:rsidP="001627B2">
            <w:pPr>
              <w:pStyle w:val="1c"/>
            </w:pPr>
            <w:r w:rsidRPr="00276498">
              <w:t>100</w:t>
            </w:r>
          </w:p>
        </w:tc>
        <w:tc>
          <w:tcPr>
            <w:tcW w:w="455" w:type="pct"/>
            <w:shd w:val="clear" w:color="auto" w:fill="auto"/>
            <w:noWrap/>
            <w:vAlign w:val="center"/>
            <w:hideMark/>
          </w:tcPr>
          <w:p w14:paraId="624B3BBA" w14:textId="77777777" w:rsidR="00234E9F" w:rsidRPr="00276498" w:rsidRDefault="00234E9F" w:rsidP="001627B2">
            <w:pPr>
              <w:pStyle w:val="1c"/>
            </w:pPr>
            <w:r w:rsidRPr="00276498">
              <w:t> </w:t>
            </w:r>
          </w:p>
        </w:tc>
        <w:tc>
          <w:tcPr>
            <w:tcW w:w="531" w:type="pct"/>
            <w:shd w:val="clear" w:color="auto" w:fill="auto"/>
            <w:noWrap/>
            <w:vAlign w:val="center"/>
            <w:hideMark/>
          </w:tcPr>
          <w:p w14:paraId="7B3F4B9F" w14:textId="77777777" w:rsidR="00234E9F" w:rsidRPr="00276498" w:rsidRDefault="00234E9F" w:rsidP="001627B2">
            <w:pPr>
              <w:pStyle w:val="1c"/>
            </w:pPr>
            <w:r w:rsidRPr="00276498">
              <w:t> </w:t>
            </w:r>
          </w:p>
        </w:tc>
        <w:tc>
          <w:tcPr>
            <w:tcW w:w="911" w:type="pct"/>
            <w:shd w:val="clear" w:color="auto" w:fill="auto"/>
            <w:noWrap/>
            <w:vAlign w:val="center"/>
            <w:hideMark/>
          </w:tcPr>
          <w:p w14:paraId="46451908" w14:textId="77777777" w:rsidR="00234E9F" w:rsidRPr="00276498" w:rsidRDefault="00234E9F" w:rsidP="001627B2">
            <w:pPr>
              <w:pStyle w:val="1c"/>
            </w:pPr>
            <w:r w:rsidRPr="00276498">
              <w:t> </w:t>
            </w:r>
          </w:p>
        </w:tc>
        <w:tc>
          <w:tcPr>
            <w:tcW w:w="450" w:type="pct"/>
            <w:shd w:val="clear" w:color="auto" w:fill="auto"/>
            <w:noWrap/>
            <w:vAlign w:val="center"/>
            <w:hideMark/>
          </w:tcPr>
          <w:p w14:paraId="63DE34ED" w14:textId="77777777" w:rsidR="00234E9F" w:rsidRPr="00276498" w:rsidRDefault="00234E9F" w:rsidP="001627B2">
            <w:pPr>
              <w:pStyle w:val="1c"/>
            </w:pPr>
            <w:r w:rsidRPr="00276498">
              <w:t> </w:t>
            </w:r>
          </w:p>
        </w:tc>
      </w:tr>
      <w:tr w:rsidR="009C6686" w:rsidRPr="00276498" w14:paraId="728870BF" w14:textId="77777777" w:rsidTr="00755AFB">
        <w:trPr>
          <w:trHeight w:val="525"/>
          <w:jc w:val="center"/>
        </w:trPr>
        <w:tc>
          <w:tcPr>
            <w:tcW w:w="754" w:type="pct"/>
            <w:shd w:val="clear" w:color="auto" w:fill="auto"/>
            <w:noWrap/>
            <w:vAlign w:val="center"/>
            <w:hideMark/>
          </w:tcPr>
          <w:p w14:paraId="6D11F2D9" w14:textId="77777777" w:rsidR="00234E9F" w:rsidRPr="00276498" w:rsidRDefault="00234E9F" w:rsidP="000370E5">
            <w:pPr>
              <w:pStyle w:val="1c"/>
            </w:pPr>
            <w:r w:rsidRPr="00276498">
              <w:t>№2</w:t>
            </w:r>
          </w:p>
        </w:tc>
        <w:tc>
          <w:tcPr>
            <w:tcW w:w="990" w:type="pct"/>
            <w:shd w:val="clear" w:color="auto" w:fill="auto"/>
            <w:vAlign w:val="center"/>
            <w:hideMark/>
          </w:tcPr>
          <w:p w14:paraId="649E503D" w14:textId="77777777" w:rsidR="00234E9F" w:rsidRPr="00276498" w:rsidRDefault="00234E9F" w:rsidP="001627B2">
            <w:pPr>
              <w:pStyle w:val="1c"/>
            </w:pPr>
            <w:r w:rsidRPr="00276498">
              <w:t>д. Васкелово, ул. А. Корабицына</w:t>
            </w:r>
          </w:p>
        </w:tc>
        <w:tc>
          <w:tcPr>
            <w:tcW w:w="453" w:type="pct"/>
            <w:shd w:val="clear" w:color="auto" w:fill="auto"/>
            <w:noWrap/>
            <w:vAlign w:val="center"/>
            <w:hideMark/>
          </w:tcPr>
          <w:p w14:paraId="28791319" w14:textId="77777777" w:rsidR="00234E9F" w:rsidRPr="00276498" w:rsidRDefault="00234E9F" w:rsidP="001627B2">
            <w:pPr>
              <w:pStyle w:val="1c"/>
            </w:pPr>
            <w:r w:rsidRPr="00276498">
              <w:t>1957</w:t>
            </w:r>
          </w:p>
        </w:tc>
        <w:tc>
          <w:tcPr>
            <w:tcW w:w="456" w:type="pct"/>
            <w:shd w:val="clear" w:color="auto" w:fill="auto"/>
            <w:noWrap/>
            <w:vAlign w:val="center"/>
            <w:hideMark/>
          </w:tcPr>
          <w:p w14:paraId="47DE5EE1" w14:textId="77777777" w:rsidR="00234E9F" w:rsidRPr="00276498" w:rsidRDefault="00234E9F" w:rsidP="001627B2">
            <w:pPr>
              <w:pStyle w:val="1c"/>
            </w:pPr>
            <w:r w:rsidRPr="00276498">
              <w:t>100</w:t>
            </w:r>
          </w:p>
        </w:tc>
        <w:tc>
          <w:tcPr>
            <w:tcW w:w="455" w:type="pct"/>
            <w:shd w:val="clear" w:color="auto" w:fill="auto"/>
            <w:noWrap/>
            <w:vAlign w:val="center"/>
            <w:hideMark/>
          </w:tcPr>
          <w:p w14:paraId="38EAAB71" w14:textId="77777777" w:rsidR="00234E9F" w:rsidRPr="00276498" w:rsidRDefault="00234E9F" w:rsidP="001627B2">
            <w:pPr>
              <w:pStyle w:val="1c"/>
            </w:pPr>
            <w:r w:rsidRPr="00276498">
              <w:t> </w:t>
            </w:r>
          </w:p>
        </w:tc>
        <w:tc>
          <w:tcPr>
            <w:tcW w:w="531" w:type="pct"/>
            <w:shd w:val="clear" w:color="auto" w:fill="auto"/>
            <w:noWrap/>
            <w:vAlign w:val="center"/>
            <w:hideMark/>
          </w:tcPr>
          <w:p w14:paraId="1DBFCF64" w14:textId="77777777" w:rsidR="00234E9F" w:rsidRPr="00276498" w:rsidRDefault="00234E9F" w:rsidP="001627B2">
            <w:pPr>
              <w:pStyle w:val="1c"/>
            </w:pPr>
            <w:r w:rsidRPr="00276498">
              <w:t> </w:t>
            </w:r>
          </w:p>
        </w:tc>
        <w:tc>
          <w:tcPr>
            <w:tcW w:w="911" w:type="pct"/>
            <w:shd w:val="clear" w:color="auto" w:fill="auto"/>
            <w:noWrap/>
            <w:vAlign w:val="center"/>
            <w:hideMark/>
          </w:tcPr>
          <w:p w14:paraId="6283F1CA" w14:textId="77777777" w:rsidR="00234E9F" w:rsidRPr="00276498" w:rsidRDefault="00234E9F" w:rsidP="001627B2">
            <w:pPr>
              <w:pStyle w:val="1c"/>
            </w:pPr>
            <w:r w:rsidRPr="00276498">
              <w:t> </w:t>
            </w:r>
          </w:p>
        </w:tc>
        <w:tc>
          <w:tcPr>
            <w:tcW w:w="450" w:type="pct"/>
            <w:shd w:val="clear" w:color="auto" w:fill="auto"/>
            <w:noWrap/>
            <w:vAlign w:val="center"/>
            <w:hideMark/>
          </w:tcPr>
          <w:p w14:paraId="7ADFB0A4" w14:textId="77777777" w:rsidR="00234E9F" w:rsidRPr="00276498" w:rsidRDefault="00234E9F" w:rsidP="001627B2">
            <w:pPr>
              <w:pStyle w:val="1c"/>
            </w:pPr>
            <w:r w:rsidRPr="00276498">
              <w:t> </w:t>
            </w:r>
          </w:p>
        </w:tc>
      </w:tr>
      <w:tr w:rsidR="003A3696" w:rsidRPr="00276498" w14:paraId="5CAC7C9F" w14:textId="77777777" w:rsidTr="00755AFB">
        <w:trPr>
          <w:trHeight w:val="150"/>
          <w:jc w:val="center"/>
        </w:trPr>
        <w:tc>
          <w:tcPr>
            <w:tcW w:w="5000" w:type="pct"/>
            <w:gridSpan w:val="8"/>
            <w:shd w:val="clear" w:color="auto" w:fill="auto"/>
            <w:noWrap/>
            <w:vAlign w:val="center"/>
          </w:tcPr>
          <w:p w14:paraId="775A4240" w14:textId="77777777" w:rsidR="003A3696" w:rsidRPr="00276498" w:rsidRDefault="003A3696" w:rsidP="001627B2">
            <w:pPr>
              <w:pStyle w:val="1c"/>
              <w:rPr>
                <w:b/>
              </w:rPr>
            </w:pPr>
            <w:r w:rsidRPr="00276498">
              <w:rPr>
                <w:b/>
              </w:rPr>
              <w:t>д. Гарболово</w:t>
            </w:r>
          </w:p>
        </w:tc>
      </w:tr>
      <w:tr w:rsidR="009C6686" w:rsidRPr="00276498" w14:paraId="3767141A" w14:textId="77777777" w:rsidTr="00755AFB">
        <w:trPr>
          <w:trHeight w:val="300"/>
          <w:jc w:val="center"/>
        </w:trPr>
        <w:tc>
          <w:tcPr>
            <w:tcW w:w="754" w:type="pct"/>
            <w:shd w:val="clear" w:color="auto" w:fill="auto"/>
            <w:noWrap/>
            <w:vAlign w:val="center"/>
            <w:hideMark/>
          </w:tcPr>
          <w:p w14:paraId="6035C4D7" w14:textId="77777777" w:rsidR="00234E9F" w:rsidRPr="00276498" w:rsidRDefault="00234E9F" w:rsidP="001627B2">
            <w:pPr>
              <w:pStyle w:val="1c"/>
            </w:pPr>
            <w:r w:rsidRPr="00276498">
              <w:t>№1</w:t>
            </w:r>
          </w:p>
        </w:tc>
        <w:tc>
          <w:tcPr>
            <w:tcW w:w="990" w:type="pct"/>
            <w:shd w:val="clear" w:color="auto" w:fill="auto"/>
            <w:vAlign w:val="center"/>
            <w:hideMark/>
          </w:tcPr>
          <w:p w14:paraId="09CD4739" w14:textId="77777777" w:rsidR="00234E9F" w:rsidRPr="00276498" w:rsidRDefault="00234E9F" w:rsidP="001627B2">
            <w:pPr>
              <w:pStyle w:val="1c"/>
            </w:pPr>
            <w:r w:rsidRPr="00276498">
              <w:t>д. Гарболово (ВНС)</w:t>
            </w:r>
          </w:p>
        </w:tc>
        <w:tc>
          <w:tcPr>
            <w:tcW w:w="453" w:type="pct"/>
            <w:shd w:val="clear" w:color="auto" w:fill="auto"/>
            <w:noWrap/>
            <w:vAlign w:val="center"/>
            <w:hideMark/>
          </w:tcPr>
          <w:p w14:paraId="23320464" w14:textId="77777777" w:rsidR="00234E9F" w:rsidRPr="00276498" w:rsidRDefault="00234E9F" w:rsidP="001627B2">
            <w:pPr>
              <w:pStyle w:val="1c"/>
            </w:pPr>
            <w:r w:rsidRPr="00276498">
              <w:t>1936</w:t>
            </w:r>
          </w:p>
        </w:tc>
        <w:tc>
          <w:tcPr>
            <w:tcW w:w="456" w:type="pct"/>
            <w:shd w:val="clear" w:color="auto" w:fill="auto"/>
            <w:noWrap/>
            <w:vAlign w:val="center"/>
            <w:hideMark/>
          </w:tcPr>
          <w:p w14:paraId="50DF2A06" w14:textId="77777777" w:rsidR="00234E9F" w:rsidRPr="00276498" w:rsidRDefault="00234E9F" w:rsidP="001627B2">
            <w:pPr>
              <w:pStyle w:val="1c"/>
            </w:pPr>
            <w:r w:rsidRPr="00276498">
              <w:t>222</w:t>
            </w:r>
          </w:p>
        </w:tc>
        <w:tc>
          <w:tcPr>
            <w:tcW w:w="455" w:type="pct"/>
            <w:shd w:val="clear" w:color="auto" w:fill="auto"/>
            <w:noWrap/>
            <w:vAlign w:val="center"/>
            <w:hideMark/>
          </w:tcPr>
          <w:p w14:paraId="1C5BFCC7" w14:textId="77777777" w:rsidR="00234E9F" w:rsidRPr="00276498" w:rsidRDefault="00234E9F" w:rsidP="001627B2">
            <w:pPr>
              <w:pStyle w:val="1c"/>
            </w:pPr>
            <w:r w:rsidRPr="00276498">
              <w:t>73</w:t>
            </w:r>
          </w:p>
        </w:tc>
        <w:tc>
          <w:tcPr>
            <w:tcW w:w="531" w:type="pct"/>
            <w:shd w:val="clear" w:color="auto" w:fill="auto"/>
            <w:noWrap/>
            <w:vAlign w:val="center"/>
            <w:hideMark/>
          </w:tcPr>
          <w:p w14:paraId="0FFD148B" w14:textId="77777777" w:rsidR="00234E9F" w:rsidRPr="00276498" w:rsidRDefault="00234E9F" w:rsidP="001627B2">
            <w:pPr>
              <w:pStyle w:val="1c"/>
            </w:pPr>
            <w:r w:rsidRPr="00276498">
              <w:t>80</w:t>
            </w:r>
          </w:p>
        </w:tc>
        <w:tc>
          <w:tcPr>
            <w:tcW w:w="911" w:type="pct"/>
            <w:shd w:val="clear" w:color="auto" w:fill="auto"/>
            <w:noWrap/>
            <w:vAlign w:val="center"/>
            <w:hideMark/>
          </w:tcPr>
          <w:p w14:paraId="7B09DF73" w14:textId="77777777" w:rsidR="00234E9F" w:rsidRPr="00276498" w:rsidRDefault="00234E9F" w:rsidP="001627B2">
            <w:pPr>
              <w:pStyle w:val="1c"/>
            </w:pPr>
            <w:r w:rsidRPr="00276498">
              <w:t>16</w:t>
            </w:r>
          </w:p>
        </w:tc>
        <w:tc>
          <w:tcPr>
            <w:tcW w:w="450" w:type="pct"/>
            <w:shd w:val="clear" w:color="auto" w:fill="auto"/>
            <w:noWrap/>
            <w:vAlign w:val="center"/>
            <w:hideMark/>
          </w:tcPr>
          <w:p w14:paraId="44CE3F81" w14:textId="77777777" w:rsidR="00234E9F" w:rsidRPr="00276498" w:rsidRDefault="00234E9F" w:rsidP="001627B2">
            <w:pPr>
              <w:pStyle w:val="1c"/>
            </w:pPr>
            <w:r w:rsidRPr="00276498">
              <w:t> </w:t>
            </w:r>
          </w:p>
        </w:tc>
      </w:tr>
      <w:tr w:rsidR="009C6686" w:rsidRPr="00276498" w14:paraId="072A68C9" w14:textId="77777777" w:rsidTr="00755AFB">
        <w:trPr>
          <w:trHeight w:val="300"/>
          <w:jc w:val="center"/>
        </w:trPr>
        <w:tc>
          <w:tcPr>
            <w:tcW w:w="754" w:type="pct"/>
            <w:shd w:val="clear" w:color="auto" w:fill="auto"/>
            <w:noWrap/>
            <w:vAlign w:val="center"/>
            <w:hideMark/>
          </w:tcPr>
          <w:p w14:paraId="087AF3EE" w14:textId="77777777" w:rsidR="00234E9F" w:rsidRPr="00276498" w:rsidRDefault="00234E9F" w:rsidP="001627B2">
            <w:pPr>
              <w:pStyle w:val="1c"/>
            </w:pPr>
            <w:r w:rsidRPr="00276498">
              <w:t xml:space="preserve">№2 </w:t>
            </w:r>
          </w:p>
        </w:tc>
        <w:tc>
          <w:tcPr>
            <w:tcW w:w="990" w:type="pct"/>
            <w:shd w:val="clear" w:color="auto" w:fill="auto"/>
            <w:vAlign w:val="center"/>
            <w:hideMark/>
          </w:tcPr>
          <w:p w14:paraId="6FEC93B3" w14:textId="77777777" w:rsidR="00234E9F" w:rsidRPr="00276498" w:rsidRDefault="00234E9F" w:rsidP="001627B2">
            <w:pPr>
              <w:pStyle w:val="1c"/>
            </w:pPr>
            <w:r w:rsidRPr="00276498">
              <w:t>д. Гарболово (д. 267)</w:t>
            </w:r>
          </w:p>
        </w:tc>
        <w:tc>
          <w:tcPr>
            <w:tcW w:w="453" w:type="pct"/>
            <w:shd w:val="clear" w:color="auto" w:fill="auto"/>
            <w:noWrap/>
            <w:vAlign w:val="center"/>
            <w:hideMark/>
          </w:tcPr>
          <w:p w14:paraId="61EB3A9A" w14:textId="77777777" w:rsidR="00234E9F" w:rsidRPr="00276498" w:rsidRDefault="00234E9F" w:rsidP="001627B2">
            <w:pPr>
              <w:pStyle w:val="1c"/>
            </w:pPr>
            <w:r w:rsidRPr="00276498">
              <w:t>1959</w:t>
            </w:r>
          </w:p>
        </w:tc>
        <w:tc>
          <w:tcPr>
            <w:tcW w:w="456" w:type="pct"/>
            <w:shd w:val="clear" w:color="auto" w:fill="auto"/>
            <w:noWrap/>
            <w:vAlign w:val="center"/>
            <w:hideMark/>
          </w:tcPr>
          <w:p w14:paraId="18341A76" w14:textId="77777777" w:rsidR="00234E9F" w:rsidRPr="00276498" w:rsidRDefault="00234E9F" w:rsidP="001627B2">
            <w:pPr>
              <w:pStyle w:val="1c"/>
            </w:pPr>
            <w:r w:rsidRPr="00276498">
              <w:t>223</w:t>
            </w:r>
          </w:p>
        </w:tc>
        <w:tc>
          <w:tcPr>
            <w:tcW w:w="455" w:type="pct"/>
            <w:shd w:val="clear" w:color="auto" w:fill="auto"/>
            <w:noWrap/>
            <w:vAlign w:val="center"/>
            <w:hideMark/>
          </w:tcPr>
          <w:p w14:paraId="21E7E5A7" w14:textId="77777777" w:rsidR="00234E9F" w:rsidRPr="00276498" w:rsidRDefault="00234E9F" w:rsidP="001627B2">
            <w:pPr>
              <w:pStyle w:val="1c"/>
            </w:pPr>
            <w:r w:rsidRPr="00276498">
              <w:t>71,6</w:t>
            </w:r>
          </w:p>
        </w:tc>
        <w:tc>
          <w:tcPr>
            <w:tcW w:w="531" w:type="pct"/>
            <w:shd w:val="clear" w:color="auto" w:fill="auto"/>
            <w:noWrap/>
            <w:vAlign w:val="center"/>
            <w:hideMark/>
          </w:tcPr>
          <w:p w14:paraId="586207C4" w14:textId="77777777" w:rsidR="00234E9F" w:rsidRPr="00276498" w:rsidRDefault="00234E9F" w:rsidP="001627B2">
            <w:pPr>
              <w:pStyle w:val="1c"/>
            </w:pPr>
            <w:r w:rsidRPr="00276498">
              <w:t>81</w:t>
            </w:r>
          </w:p>
        </w:tc>
        <w:tc>
          <w:tcPr>
            <w:tcW w:w="911" w:type="pct"/>
            <w:shd w:val="clear" w:color="auto" w:fill="auto"/>
            <w:noWrap/>
            <w:vAlign w:val="center"/>
            <w:hideMark/>
          </w:tcPr>
          <w:p w14:paraId="43D0CAB6" w14:textId="77777777" w:rsidR="00234E9F" w:rsidRPr="00276498" w:rsidRDefault="00234E9F" w:rsidP="001627B2">
            <w:pPr>
              <w:pStyle w:val="1c"/>
            </w:pPr>
            <w:r w:rsidRPr="00276498">
              <w:t>12</w:t>
            </w:r>
          </w:p>
        </w:tc>
        <w:tc>
          <w:tcPr>
            <w:tcW w:w="450" w:type="pct"/>
            <w:shd w:val="clear" w:color="auto" w:fill="auto"/>
            <w:noWrap/>
            <w:vAlign w:val="center"/>
            <w:hideMark/>
          </w:tcPr>
          <w:p w14:paraId="3BFD8029" w14:textId="77777777" w:rsidR="00234E9F" w:rsidRPr="00276498" w:rsidRDefault="00234E9F" w:rsidP="001627B2">
            <w:pPr>
              <w:pStyle w:val="1c"/>
            </w:pPr>
            <w:r w:rsidRPr="00276498">
              <w:t> </w:t>
            </w:r>
          </w:p>
        </w:tc>
      </w:tr>
      <w:tr w:rsidR="009C6686" w:rsidRPr="00276498" w14:paraId="7EBECBDC" w14:textId="77777777" w:rsidTr="00755AFB">
        <w:trPr>
          <w:trHeight w:val="510"/>
          <w:jc w:val="center"/>
        </w:trPr>
        <w:tc>
          <w:tcPr>
            <w:tcW w:w="754" w:type="pct"/>
            <w:shd w:val="clear" w:color="auto" w:fill="auto"/>
            <w:noWrap/>
            <w:vAlign w:val="center"/>
            <w:hideMark/>
          </w:tcPr>
          <w:p w14:paraId="010289DE" w14:textId="77777777" w:rsidR="00234E9F" w:rsidRPr="00276498" w:rsidRDefault="00234E9F" w:rsidP="001627B2">
            <w:pPr>
              <w:pStyle w:val="1c"/>
            </w:pPr>
            <w:r w:rsidRPr="00276498">
              <w:t xml:space="preserve">№4 </w:t>
            </w:r>
          </w:p>
        </w:tc>
        <w:tc>
          <w:tcPr>
            <w:tcW w:w="990" w:type="pct"/>
            <w:shd w:val="clear" w:color="auto" w:fill="auto"/>
            <w:vAlign w:val="center"/>
            <w:hideMark/>
          </w:tcPr>
          <w:p w14:paraId="596FA885" w14:textId="77777777" w:rsidR="00234E9F" w:rsidRPr="00276498" w:rsidRDefault="00234E9F" w:rsidP="001627B2">
            <w:pPr>
              <w:pStyle w:val="1c"/>
            </w:pPr>
            <w:r w:rsidRPr="00276498">
              <w:t>д. Гарболово (Воинская часть)</w:t>
            </w:r>
          </w:p>
        </w:tc>
        <w:tc>
          <w:tcPr>
            <w:tcW w:w="453" w:type="pct"/>
            <w:shd w:val="clear" w:color="auto" w:fill="auto"/>
            <w:noWrap/>
            <w:vAlign w:val="center"/>
            <w:hideMark/>
          </w:tcPr>
          <w:p w14:paraId="2BA0C9DD" w14:textId="77777777" w:rsidR="00234E9F" w:rsidRPr="00276498" w:rsidRDefault="00234E9F" w:rsidP="001627B2">
            <w:pPr>
              <w:pStyle w:val="1c"/>
            </w:pPr>
            <w:r w:rsidRPr="00276498">
              <w:t>1966</w:t>
            </w:r>
          </w:p>
        </w:tc>
        <w:tc>
          <w:tcPr>
            <w:tcW w:w="456" w:type="pct"/>
            <w:shd w:val="clear" w:color="auto" w:fill="auto"/>
            <w:noWrap/>
            <w:vAlign w:val="center"/>
            <w:hideMark/>
          </w:tcPr>
          <w:p w14:paraId="526CF688" w14:textId="77777777" w:rsidR="00234E9F" w:rsidRPr="00276498" w:rsidRDefault="00234E9F" w:rsidP="001627B2">
            <w:pPr>
              <w:pStyle w:val="1c"/>
            </w:pPr>
            <w:r w:rsidRPr="00276498">
              <w:t>230</w:t>
            </w:r>
          </w:p>
        </w:tc>
        <w:tc>
          <w:tcPr>
            <w:tcW w:w="455" w:type="pct"/>
            <w:shd w:val="clear" w:color="auto" w:fill="auto"/>
            <w:noWrap/>
            <w:vAlign w:val="center"/>
            <w:hideMark/>
          </w:tcPr>
          <w:p w14:paraId="393A91AE" w14:textId="77777777" w:rsidR="00234E9F" w:rsidRPr="00276498" w:rsidRDefault="00234E9F" w:rsidP="001627B2">
            <w:pPr>
              <w:pStyle w:val="1c"/>
            </w:pPr>
            <w:r w:rsidRPr="00276498">
              <w:t>68,4</w:t>
            </w:r>
          </w:p>
        </w:tc>
        <w:tc>
          <w:tcPr>
            <w:tcW w:w="531" w:type="pct"/>
            <w:shd w:val="clear" w:color="auto" w:fill="auto"/>
            <w:noWrap/>
            <w:vAlign w:val="center"/>
            <w:hideMark/>
          </w:tcPr>
          <w:p w14:paraId="16F384A0" w14:textId="77777777" w:rsidR="00234E9F" w:rsidRPr="00276498" w:rsidRDefault="00234E9F" w:rsidP="001627B2">
            <w:pPr>
              <w:pStyle w:val="1c"/>
            </w:pPr>
            <w:r w:rsidRPr="00276498">
              <w:t>84,5</w:t>
            </w:r>
          </w:p>
        </w:tc>
        <w:tc>
          <w:tcPr>
            <w:tcW w:w="911" w:type="pct"/>
            <w:shd w:val="clear" w:color="auto" w:fill="auto"/>
            <w:noWrap/>
            <w:vAlign w:val="center"/>
            <w:hideMark/>
          </w:tcPr>
          <w:p w14:paraId="17339B62" w14:textId="77777777" w:rsidR="00234E9F" w:rsidRPr="00276498" w:rsidRDefault="00234E9F" w:rsidP="001627B2">
            <w:pPr>
              <w:pStyle w:val="1c"/>
            </w:pPr>
            <w:r w:rsidRPr="00276498">
              <w:t>12</w:t>
            </w:r>
          </w:p>
        </w:tc>
        <w:tc>
          <w:tcPr>
            <w:tcW w:w="450" w:type="pct"/>
            <w:shd w:val="clear" w:color="auto" w:fill="auto"/>
            <w:noWrap/>
            <w:vAlign w:val="center"/>
            <w:hideMark/>
          </w:tcPr>
          <w:p w14:paraId="31DCCD5A" w14:textId="77777777" w:rsidR="00234E9F" w:rsidRPr="00276498" w:rsidRDefault="00234E9F" w:rsidP="001627B2">
            <w:pPr>
              <w:pStyle w:val="1c"/>
            </w:pPr>
            <w:r w:rsidRPr="00276498">
              <w:t> </w:t>
            </w:r>
          </w:p>
        </w:tc>
      </w:tr>
      <w:tr w:rsidR="009C6686" w:rsidRPr="00276498" w14:paraId="58384C5A" w14:textId="77777777" w:rsidTr="00755AFB">
        <w:trPr>
          <w:trHeight w:val="300"/>
          <w:jc w:val="center"/>
        </w:trPr>
        <w:tc>
          <w:tcPr>
            <w:tcW w:w="754" w:type="pct"/>
            <w:shd w:val="clear" w:color="auto" w:fill="auto"/>
            <w:noWrap/>
            <w:vAlign w:val="center"/>
            <w:hideMark/>
          </w:tcPr>
          <w:p w14:paraId="789FB2C6" w14:textId="77777777" w:rsidR="00234E9F" w:rsidRPr="00276498" w:rsidRDefault="00234E9F" w:rsidP="001627B2">
            <w:pPr>
              <w:pStyle w:val="1c"/>
            </w:pPr>
            <w:r w:rsidRPr="00276498">
              <w:t>№6</w:t>
            </w:r>
          </w:p>
        </w:tc>
        <w:tc>
          <w:tcPr>
            <w:tcW w:w="990" w:type="pct"/>
            <w:shd w:val="clear" w:color="auto" w:fill="auto"/>
            <w:vAlign w:val="center"/>
            <w:hideMark/>
          </w:tcPr>
          <w:p w14:paraId="219A5FE0" w14:textId="77777777" w:rsidR="00234E9F" w:rsidRPr="00276498" w:rsidRDefault="00234E9F" w:rsidP="001627B2">
            <w:pPr>
              <w:pStyle w:val="1c"/>
            </w:pPr>
            <w:r w:rsidRPr="00276498">
              <w:t>д. Гарболово (д. 295)</w:t>
            </w:r>
          </w:p>
        </w:tc>
        <w:tc>
          <w:tcPr>
            <w:tcW w:w="453" w:type="pct"/>
            <w:shd w:val="clear" w:color="auto" w:fill="auto"/>
            <w:noWrap/>
            <w:vAlign w:val="center"/>
            <w:hideMark/>
          </w:tcPr>
          <w:p w14:paraId="3A5CD749" w14:textId="77777777" w:rsidR="00234E9F" w:rsidRPr="00276498" w:rsidRDefault="00234E9F" w:rsidP="001627B2">
            <w:pPr>
              <w:pStyle w:val="1c"/>
            </w:pPr>
            <w:r w:rsidRPr="00276498">
              <w:t>1980</w:t>
            </w:r>
          </w:p>
        </w:tc>
        <w:tc>
          <w:tcPr>
            <w:tcW w:w="456" w:type="pct"/>
            <w:shd w:val="clear" w:color="auto" w:fill="auto"/>
            <w:noWrap/>
            <w:vAlign w:val="center"/>
            <w:hideMark/>
          </w:tcPr>
          <w:p w14:paraId="16BBED3B" w14:textId="77777777" w:rsidR="00234E9F" w:rsidRPr="00276498" w:rsidRDefault="00234E9F" w:rsidP="001627B2">
            <w:pPr>
              <w:pStyle w:val="1c"/>
            </w:pPr>
            <w:r w:rsidRPr="00276498">
              <w:t>230</w:t>
            </w:r>
          </w:p>
        </w:tc>
        <w:tc>
          <w:tcPr>
            <w:tcW w:w="455" w:type="pct"/>
            <w:shd w:val="clear" w:color="auto" w:fill="auto"/>
            <w:noWrap/>
            <w:vAlign w:val="center"/>
            <w:hideMark/>
          </w:tcPr>
          <w:p w14:paraId="42889E84" w14:textId="77777777" w:rsidR="00234E9F" w:rsidRPr="00276498" w:rsidRDefault="00234E9F" w:rsidP="001627B2">
            <w:pPr>
              <w:pStyle w:val="1c"/>
            </w:pPr>
            <w:r w:rsidRPr="00276498">
              <w:t>71</w:t>
            </w:r>
          </w:p>
        </w:tc>
        <w:tc>
          <w:tcPr>
            <w:tcW w:w="531" w:type="pct"/>
            <w:shd w:val="clear" w:color="auto" w:fill="auto"/>
            <w:noWrap/>
            <w:vAlign w:val="center"/>
            <w:hideMark/>
          </w:tcPr>
          <w:p w14:paraId="0E35FCA2" w14:textId="77777777" w:rsidR="00234E9F" w:rsidRPr="00276498" w:rsidRDefault="00234E9F" w:rsidP="001627B2">
            <w:pPr>
              <w:pStyle w:val="1c"/>
            </w:pPr>
            <w:r w:rsidRPr="00276498">
              <w:t>83,6</w:t>
            </w:r>
          </w:p>
        </w:tc>
        <w:tc>
          <w:tcPr>
            <w:tcW w:w="911" w:type="pct"/>
            <w:shd w:val="clear" w:color="auto" w:fill="auto"/>
            <w:noWrap/>
            <w:vAlign w:val="center"/>
            <w:hideMark/>
          </w:tcPr>
          <w:p w14:paraId="48297BB0" w14:textId="77777777" w:rsidR="00234E9F" w:rsidRPr="00276498" w:rsidRDefault="00234E9F" w:rsidP="001627B2">
            <w:pPr>
              <w:pStyle w:val="1c"/>
            </w:pPr>
            <w:r w:rsidRPr="00276498">
              <w:t>14</w:t>
            </w:r>
          </w:p>
        </w:tc>
        <w:tc>
          <w:tcPr>
            <w:tcW w:w="450" w:type="pct"/>
            <w:shd w:val="clear" w:color="auto" w:fill="auto"/>
            <w:noWrap/>
            <w:vAlign w:val="center"/>
            <w:hideMark/>
          </w:tcPr>
          <w:p w14:paraId="7A7AE88C" w14:textId="77777777" w:rsidR="00234E9F" w:rsidRPr="00276498" w:rsidRDefault="00234E9F" w:rsidP="001627B2">
            <w:pPr>
              <w:pStyle w:val="1c"/>
            </w:pPr>
            <w:r w:rsidRPr="00276498">
              <w:t> </w:t>
            </w:r>
          </w:p>
        </w:tc>
      </w:tr>
      <w:tr w:rsidR="009C6686" w:rsidRPr="00276498" w14:paraId="372760EC" w14:textId="77777777" w:rsidTr="00755AFB">
        <w:trPr>
          <w:trHeight w:val="300"/>
          <w:jc w:val="center"/>
        </w:trPr>
        <w:tc>
          <w:tcPr>
            <w:tcW w:w="754" w:type="pct"/>
            <w:shd w:val="clear" w:color="auto" w:fill="auto"/>
            <w:noWrap/>
            <w:vAlign w:val="center"/>
            <w:hideMark/>
          </w:tcPr>
          <w:p w14:paraId="02D5FE87" w14:textId="77777777" w:rsidR="00234E9F" w:rsidRPr="00276498" w:rsidRDefault="00234E9F" w:rsidP="001627B2">
            <w:pPr>
              <w:pStyle w:val="1c"/>
            </w:pPr>
            <w:r w:rsidRPr="00276498">
              <w:t xml:space="preserve">№7 </w:t>
            </w:r>
          </w:p>
        </w:tc>
        <w:tc>
          <w:tcPr>
            <w:tcW w:w="990" w:type="pct"/>
            <w:shd w:val="clear" w:color="auto" w:fill="auto"/>
            <w:vAlign w:val="center"/>
            <w:hideMark/>
          </w:tcPr>
          <w:p w14:paraId="66922EBF" w14:textId="77777777" w:rsidR="00234E9F" w:rsidRPr="00276498" w:rsidRDefault="00234E9F" w:rsidP="001627B2">
            <w:pPr>
              <w:pStyle w:val="1c"/>
            </w:pPr>
            <w:r w:rsidRPr="00276498">
              <w:t>д. Гарболово (Пилорама)</w:t>
            </w:r>
          </w:p>
        </w:tc>
        <w:tc>
          <w:tcPr>
            <w:tcW w:w="453" w:type="pct"/>
            <w:shd w:val="clear" w:color="auto" w:fill="auto"/>
            <w:noWrap/>
            <w:vAlign w:val="center"/>
            <w:hideMark/>
          </w:tcPr>
          <w:p w14:paraId="11184DF4" w14:textId="77777777" w:rsidR="00234E9F" w:rsidRPr="00276498" w:rsidRDefault="00234E9F" w:rsidP="001627B2">
            <w:pPr>
              <w:pStyle w:val="1c"/>
            </w:pPr>
            <w:r w:rsidRPr="00276498">
              <w:t>1980</w:t>
            </w:r>
          </w:p>
        </w:tc>
        <w:tc>
          <w:tcPr>
            <w:tcW w:w="456" w:type="pct"/>
            <w:shd w:val="clear" w:color="auto" w:fill="auto"/>
            <w:noWrap/>
            <w:vAlign w:val="center"/>
            <w:hideMark/>
          </w:tcPr>
          <w:p w14:paraId="6C7337B8" w14:textId="77777777" w:rsidR="00234E9F" w:rsidRPr="00276498" w:rsidRDefault="00234E9F" w:rsidP="001627B2">
            <w:pPr>
              <w:pStyle w:val="1c"/>
            </w:pPr>
            <w:r w:rsidRPr="00276498">
              <w:t>232</w:t>
            </w:r>
          </w:p>
        </w:tc>
        <w:tc>
          <w:tcPr>
            <w:tcW w:w="455" w:type="pct"/>
            <w:shd w:val="clear" w:color="auto" w:fill="auto"/>
            <w:noWrap/>
            <w:vAlign w:val="center"/>
            <w:hideMark/>
          </w:tcPr>
          <w:p w14:paraId="1B2D82E2" w14:textId="77777777" w:rsidR="00234E9F" w:rsidRPr="00276498" w:rsidRDefault="00234E9F" w:rsidP="001627B2">
            <w:pPr>
              <w:pStyle w:val="1c"/>
            </w:pPr>
            <w:r w:rsidRPr="00276498">
              <w:t>71,2</w:t>
            </w:r>
          </w:p>
        </w:tc>
        <w:tc>
          <w:tcPr>
            <w:tcW w:w="531" w:type="pct"/>
            <w:shd w:val="clear" w:color="auto" w:fill="auto"/>
            <w:noWrap/>
            <w:vAlign w:val="center"/>
            <w:hideMark/>
          </w:tcPr>
          <w:p w14:paraId="3C02E774" w14:textId="77777777" w:rsidR="00234E9F" w:rsidRPr="00276498" w:rsidRDefault="00234E9F" w:rsidP="001627B2">
            <w:pPr>
              <w:pStyle w:val="1c"/>
            </w:pPr>
            <w:r w:rsidRPr="00276498">
              <w:t>79,2</w:t>
            </w:r>
          </w:p>
        </w:tc>
        <w:tc>
          <w:tcPr>
            <w:tcW w:w="911" w:type="pct"/>
            <w:shd w:val="clear" w:color="auto" w:fill="auto"/>
            <w:noWrap/>
            <w:vAlign w:val="center"/>
            <w:hideMark/>
          </w:tcPr>
          <w:p w14:paraId="56760E54" w14:textId="77777777" w:rsidR="00234E9F" w:rsidRPr="00276498" w:rsidRDefault="00234E9F" w:rsidP="001627B2">
            <w:pPr>
              <w:pStyle w:val="1c"/>
            </w:pPr>
            <w:r w:rsidRPr="00276498">
              <w:t>14</w:t>
            </w:r>
          </w:p>
        </w:tc>
        <w:tc>
          <w:tcPr>
            <w:tcW w:w="450" w:type="pct"/>
            <w:shd w:val="clear" w:color="auto" w:fill="auto"/>
            <w:noWrap/>
            <w:vAlign w:val="center"/>
            <w:hideMark/>
          </w:tcPr>
          <w:p w14:paraId="0A108768" w14:textId="77777777" w:rsidR="00234E9F" w:rsidRPr="00276498" w:rsidRDefault="00234E9F" w:rsidP="001627B2">
            <w:pPr>
              <w:pStyle w:val="1c"/>
            </w:pPr>
            <w:r w:rsidRPr="00276498">
              <w:t> </w:t>
            </w:r>
          </w:p>
        </w:tc>
      </w:tr>
      <w:tr w:rsidR="009C6686" w:rsidRPr="00276498" w14:paraId="1AF3258F" w14:textId="77777777" w:rsidTr="00755AFB">
        <w:trPr>
          <w:trHeight w:val="315"/>
          <w:jc w:val="center"/>
        </w:trPr>
        <w:tc>
          <w:tcPr>
            <w:tcW w:w="754" w:type="pct"/>
            <w:shd w:val="clear" w:color="auto" w:fill="auto"/>
            <w:noWrap/>
            <w:vAlign w:val="center"/>
            <w:hideMark/>
          </w:tcPr>
          <w:p w14:paraId="7CBE03CA" w14:textId="77777777" w:rsidR="00234E9F" w:rsidRPr="00276498" w:rsidRDefault="00234E9F" w:rsidP="001627B2">
            <w:pPr>
              <w:pStyle w:val="1c"/>
            </w:pPr>
            <w:r w:rsidRPr="00276498">
              <w:t>№8</w:t>
            </w:r>
          </w:p>
        </w:tc>
        <w:tc>
          <w:tcPr>
            <w:tcW w:w="990" w:type="pct"/>
            <w:shd w:val="clear" w:color="auto" w:fill="auto"/>
            <w:vAlign w:val="center"/>
            <w:hideMark/>
          </w:tcPr>
          <w:p w14:paraId="20A45638" w14:textId="77777777" w:rsidR="00234E9F" w:rsidRPr="00276498" w:rsidRDefault="00234E9F" w:rsidP="001627B2">
            <w:pPr>
              <w:pStyle w:val="1c"/>
            </w:pPr>
            <w:r w:rsidRPr="00276498">
              <w:t>д. Гарболово (Церковь)</w:t>
            </w:r>
          </w:p>
        </w:tc>
        <w:tc>
          <w:tcPr>
            <w:tcW w:w="453" w:type="pct"/>
            <w:shd w:val="clear" w:color="auto" w:fill="auto"/>
            <w:noWrap/>
            <w:vAlign w:val="center"/>
            <w:hideMark/>
          </w:tcPr>
          <w:p w14:paraId="5B8C634E" w14:textId="77777777" w:rsidR="00234E9F" w:rsidRPr="00276498" w:rsidRDefault="00234E9F" w:rsidP="001627B2">
            <w:pPr>
              <w:pStyle w:val="1c"/>
            </w:pPr>
            <w:r w:rsidRPr="00276498">
              <w:t>1987</w:t>
            </w:r>
          </w:p>
        </w:tc>
        <w:tc>
          <w:tcPr>
            <w:tcW w:w="456" w:type="pct"/>
            <w:shd w:val="clear" w:color="auto" w:fill="auto"/>
            <w:noWrap/>
            <w:vAlign w:val="center"/>
            <w:hideMark/>
          </w:tcPr>
          <w:p w14:paraId="33CA93AF" w14:textId="77777777" w:rsidR="00234E9F" w:rsidRPr="00276498" w:rsidRDefault="00234E9F" w:rsidP="001627B2">
            <w:pPr>
              <w:pStyle w:val="1c"/>
            </w:pPr>
            <w:r w:rsidRPr="00276498">
              <w:t>248</w:t>
            </w:r>
          </w:p>
        </w:tc>
        <w:tc>
          <w:tcPr>
            <w:tcW w:w="455" w:type="pct"/>
            <w:shd w:val="clear" w:color="auto" w:fill="auto"/>
            <w:noWrap/>
            <w:vAlign w:val="center"/>
            <w:hideMark/>
          </w:tcPr>
          <w:p w14:paraId="7D906D13" w14:textId="77777777" w:rsidR="00234E9F" w:rsidRPr="00276498" w:rsidRDefault="00234E9F" w:rsidP="001627B2">
            <w:pPr>
              <w:pStyle w:val="1c"/>
            </w:pPr>
            <w:r w:rsidRPr="00276498">
              <w:t>73,2</w:t>
            </w:r>
          </w:p>
        </w:tc>
        <w:tc>
          <w:tcPr>
            <w:tcW w:w="531" w:type="pct"/>
            <w:shd w:val="clear" w:color="auto" w:fill="auto"/>
            <w:noWrap/>
            <w:vAlign w:val="center"/>
            <w:hideMark/>
          </w:tcPr>
          <w:p w14:paraId="28B55D34" w14:textId="77777777" w:rsidR="00234E9F" w:rsidRPr="00276498" w:rsidRDefault="00234E9F" w:rsidP="001627B2">
            <w:pPr>
              <w:pStyle w:val="1c"/>
            </w:pPr>
            <w:r w:rsidRPr="00276498">
              <w:t>83</w:t>
            </w:r>
          </w:p>
        </w:tc>
        <w:tc>
          <w:tcPr>
            <w:tcW w:w="911" w:type="pct"/>
            <w:shd w:val="clear" w:color="auto" w:fill="auto"/>
            <w:noWrap/>
            <w:vAlign w:val="center"/>
            <w:hideMark/>
          </w:tcPr>
          <w:p w14:paraId="50C54B90" w14:textId="77777777" w:rsidR="00234E9F" w:rsidRPr="00276498" w:rsidRDefault="00234E9F" w:rsidP="001627B2">
            <w:pPr>
              <w:pStyle w:val="1c"/>
            </w:pPr>
            <w:r w:rsidRPr="00276498">
              <w:t>12</w:t>
            </w:r>
          </w:p>
        </w:tc>
        <w:tc>
          <w:tcPr>
            <w:tcW w:w="450" w:type="pct"/>
            <w:shd w:val="clear" w:color="auto" w:fill="auto"/>
            <w:noWrap/>
            <w:vAlign w:val="center"/>
            <w:hideMark/>
          </w:tcPr>
          <w:p w14:paraId="3BF0AB94" w14:textId="77777777" w:rsidR="00234E9F" w:rsidRPr="00276498" w:rsidRDefault="00234E9F" w:rsidP="001627B2">
            <w:pPr>
              <w:pStyle w:val="1c"/>
            </w:pPr>
            <w:r w:rsidRPr="00276498">
              <w:t> </w:t>
            </w:r>
          </w:p>
        </w:tc>
      </w:tr>
      <w:tr w:rsidR="003A3696" w:rsidRPr="00276498" w14:paraId="4F09811A" w14:textId="77777777" w:rsidTr="00755AFB">
        <w:trPr>
          <w:trHeight w:val="315"/>
          <w:jc w:val="center"/>
        </w:trPr>
        <w:tc>
          <w:tcPr>
            <w:tcW w:w="5000" w:type="pct"/>
            <w:gridSpan w:val="8"/>
            <w:shd w:val="clear" w:color="auto" w:fill="auto"/>
            <w:noWrap/>
            <w:vAlign w:val="center"/>
          </w:tcPr>
          <w:p w14:paraId="7CF49BCA" w14:textId="77777777" w:rsidR="003A3696" w:rsidRPr="00276498" w:rsidRDefault="003A3696" w:rsidP="001627B2">
            <w:pPr>
              <w:pStyle w:val="1c"/>
              <w:rPr>
                <w:b/>
              </w:rPr>
            </w:pPr>
            <w:r w:rsidRPr="00276498">
              <w:rPr>
                <w:b/>
              </w:rPr>
              <w:t>п. Заводской</w:t>
            </w:r>
          </w:p>
        </w:tc>
      </w:tr>
      <w:tr w:rsidR="009C6686" w:rsidRPr="00276498" w14:paraId="5C182C1C" w14:textId="77777777" w:rsidTr="00755AFB">
        <w:trPr>
          <w:trHeight w:val="300"/>
          <w:jc w:val="center"/>
        </w:trPr>
        <w:tc>
          <w:tcPr>
            <w:tcW w:w="754" w:type="pct"/>
            <w:shd w:val="clear" w:color="auto" w:fill="auto"/>
            <w:noWrap/>
            <w:vAlign w:val="center"/>
            <w:hideMark/>
          </w:tcPr>
          <w:p w14:paraId="3AAAB1DD" w14:textId="77777777" w:rsidR="00234E9F" w:rsidRPr="00276498" w:rsidRDefault="00234E9F" w:rsidP="000370E5">
            <w:pPr>
              <w:pStyle w:val="1c"/>
            </w:pPr>
            <w:r w:rsidRPr="00276498">
              <w:t>№1</w:t>
            </w:r>
          </w:p>
        </w:tc>
        <w:tc>
          <w:tcPr>
            <w:tcW w:w="990" w:type="pct"/>
            <w:shd w:val="clear" w:color="auto" w:fill="auto"/>
            <w:vAlign w:val="center"/>
            <w:hideMark/>
          </w:tcPr>
          <w:p w14:paraId="417648F2" w14:textId="77777777" w:rsidR="00234E9F" w:rsidRPr="00276498" w:rsidRDefault="00234E9F" w:rsidP="001627B2">
            <w:pPr>
              <w:pStyle w:val="1c"/>
            </w:pPr>
            <w:r w:rsidRPr="00276498">
              <w:t>п. Заводской</w:t>
            </w:r>
          </w:p>
        </w:tc>
        <w:tc>
          <w:tcPr>
            <w:tcW w:w="453" w:type="pct"/>
            <w:shd w:val="clear" w:color="auto" w:fill="auto"/>
            <w:noWrap/>
            <w:vAlign w:val="center"/>
            <w:hideMark/>
          </w:tcPr>
          <w:p w14:paraId="71D947B3" w14:textId="77777777" w:rsidR="00234E9F" w:rsidRPr="00276498" w:rsidRDefault="00234E9F" w:rsidP="001627B2">
            <w:pPr>
              <w:pStyle w:val="1c"/>
            </w:pPr>
            <w:r w:rsidRPr="00276498">
              <w:t>1974</w:t>
            </w:r>
          </w:p>
        </w:tc>
        <w:tc>
          <w:tcPr>
            <w:tcW w:w="456" w:type="pct"/>
            <w:shd w:val="clear" w:color="auto" w:fill="auto"/>
            <w:noWrap/>
            <w:vAlign w:val="center"/>
            <w:hideMark/>
          </w:tcPr>
          <w:p w14:paraId="37A08B6C" w14:textId="77777777" w:rsidR="00234E9F" w:rsidRPr="00276498" w:rsidRDefault="00234E9F" w:rsidP="001627B2">
            <w:pPr>
              <w:pStyle w:val="1c"/>
            </w:pPr>
            <w:r w:rsidRPr="00276498">
              <w:t> </w:t>
            </w:r>
          </w:p>
        </w:tc>
        <w:tc>
          <w:tcPr>
            <w:tcW w:w="455" w:type="pct"/>
            <w:shd w:val="clear" w:color="auto" w:fill="auto"/>
            <w:noWrap/>
            <w:vAlign w:val="center"/>
            <w:hideMark/>
          </w:tcPr>
          <w:p w14:paraId="25118F91" w14:textId="77777777" w:rsidR="00234E9F" w:rsidRPr="00276498" w:rsidRDefault="00234E9F" w:rsidP="001627B2">
            <w:pPr>
              <w:pStyle w:val="1c"/>
            </w:pPr>
            <w:r w:rsidRPr="00276498">
              <w:t> </w:t>
            </w:r>
          </w:p>
        </w:tc>
        <w:tc>
          <w:tcPr>
            <w:tcW w:w="531" w:type="pct"/>
            <w:shd w:val="clear" w:color="auto" w:fill="auto"/>
            <w:noWrap/>
            <w:vAlign w:val="center"/>
            <w:hideMark/>
          </w:tcPr>
          <w:p w14:paraId="2DBD85A5" w14:textId="77777777" w:rsidR="00234E9F" w:rsidRPr="00276498" w:rsidRDefault="00234E9F" w:rsidP="001627B2">
            <w:pPr>
              <w:pStyle w:val="1c"/>
            </w:pPr>
            <w:r w:rsidRPr="00276498">
              <w:t> </w:t>
            </w:r>
          </w:p>
        </w:tc>
        <w:tc>
          <w:tcPr>
            <w:tcW w:w="911" w:type="pct"/>
            <w:shd w:val="clear" w:color="auto" w:fill="auto"/>
            <w:noWrap/>
            <w:vAlign w:val="center"/>
            <w:hideMark/>
          </w:tcPr>
          <w:p w14:paraId="5ABCC7DB" w14:textId="77777777" w:rsidR="00234E9F" w:rsidRPr="00276498" w:rsidRDefault="00234E9F" w:rsidP="001627B2">
            <w:pPr>
              <w:pStyle w:val="1c"/>
            </w:pPr>
            <w:r w:rsidRPr="00276498">
              <w:t> </w:t>
            </w:r>
          </w:p>
        </w:tc>
        <w:tc>
          <w:tcPr>
            <w:tcW w:w="450" w:type="pct"/>
            <w:shd w:val="clear" w:color="auto" w:fill="auto"/>
            <w:noWrap/>
            <w:vAlign w:val="center"/>
            <w:hideMark/>
          </w:tcPr>
          <w:p w14:paraId="174C1040" w14:textId="77777777" w:rsidR="00234E9F" w:rsidRPr="00276498" w:rsidRDefault="00234E9F" w:rsidP="001627B2">
            <w:pPr>
              <w:pStyle w:val="1c"/>
            </w:pPr>
            <w:r w:rsidRPr="00276498">
              <w:t> </w:t>
            </w:r>
          </w:p>
        </w:tc>
      </w:tr>
      <w:tr w:rsidR="009C6686" w:rsidRPr="00276498" w14:paraId="10711FCB" w14:textId="77777777" w:rsidTr="00755AFB">
        <w:trPr>
          <w:trHeight w:val="315"/>
          <w:jc w:val="center"/>
        </w:trPr>
        <w:tc>
          <w:tcPr>
            <w:tcW w:w="754" w:type="pct"/>
            <w:shd w:val="clear" w:color="auto" w:fill="auto"/>
            <w:noWrap/>
            <w:vAlign w:val="center"/>
            <w:hideMark/>
          </w:tcPr>
          <w:p w14:paraId="2661053E" w14:textId="77777777" w:rsidR="00234E9F" w:rsidRPr="00276498" w:rsidRDefault="00234E9F" w:rsidP="001627B2">
            <w:pPr>
              <w:pStyle w:val="1c"/>
            </w:pPr>
            <w:r w:rsidRPr="00276498">
              <w:t xml:space="preserve">№2 </w:t>
            </w:r>
          </w:p>
        </w:tc>
        <w:tc>
          <w:tcPr>
            <w:tcW w:w="990" w:type="pct"/>
            <w:shd w:val="clear" w:color="auto" w:fill="auto"/>
            <w:vAlign w:val="center"/>
            <w:hideMark/>
          </w:tcPr>
          <w:p w14:paraId="7312D18B" w14:textId="77777777" w:rsidR="00234E9F" w:rsidRPr="00276498" w:rsidRDefault="00234E9F" w:rsidP="001627B2">
            <w:pPr>
              <w:pStyle w:val="1c"/>
            </w:pPr>
            <w:r w:rsidRPr="00276498">
              <w:t>п. Заводской</w:t>
            </w:r>
          </w:p>
        </w:tc>
        <w:tc>
          <w:tcPr>
            <w:tcW w:w="453" w:type="pct"/>
            <w:shd w:val="clear" w:color="auto" w:fill="auto"/>
            <w:noWrap/>
            <w:vAlign w:val="center"/>
            <w:hideMark/>
          </w:tcPr>
          <w:p w14:paraId="33FDC047" w14:textId="77777777" w:rsidR="00234E9F" w:rsidRPr="00276498" w:rsidRDefault="00234E9F" w:rsidP="001627B2">
            <w:pPr>
              <w:pStyle w:val="1c"/>
            </w:pPr>
            <w:r w:rsidRPr="00276498">
              <w:t> </w:t>
            </w:r>
          </w:p>
        </w:tc>
        <w:tc>
          <w:tcPr>
            <w:tcW w:w="456" w:type="pct"/>
            <w:shd w:val="clear" w:color="auto" w:fill="auto"/>
            <w:noWrap/>
            <w:vAlign w:val="center"/>
            <w:hideMark/>
          </w:tcPr>
          <w:p w14:paraId="28C62428" w14:textId="77777777" w:rsidR="00234E9F" w:rsidRPr="00276498" w:rsidRDefault="00234E9F" w:rsidP="001627B2">
            <w:pPr>
              <w:pStyle w:val="1c"/>
            </w:pPr>
            <w:r w:rsidRPr="00276498">
              <w:t> </w:t>
            </w:r>
          </w:p>
        </w:tc>
        <w:tc>
          <w:tcPr>
            <w:tcW w:w="455" w:type="pct"/>
            <w:shd w:val="clear" w:color="auto" w:fill="auto"/>
            <w:noWrap/>
            <w:vAlign w:val="center"/>
            <w:hideMark/>
          </w:tcPr>
          <w:p w14:paraId="5465ED7E" w14:textId="77777777" w:rsidR="00234E9F" w:rsidRPr="00276498" w:rsidRDefault="00234E9F" w:rsidP="001627B2">
            <w:pPr>
              <w:pStyle w:val="1c"/>
            </w:pPr>
            <w:r w:rsidRPr="00276498">
              <w:t> </w:t>
            </w:r>
          </w:p>
        </w:tc>
        <w:tc>
          <w:tcPr>
            <w:tcW w:w="531" w:type="pct"/>
            <w:shd w:val="clear" w:color="auto" w:fill="auto"/>
            <w:noWrap/>
            <w:vAlign w:val="center"/>
            <w:hideMark/>
          </w:tcPr>
          <w:p w14:paraId="6554E83E" w14:textId="77777777" w:rsidR="00234E9F" w:rsidRPr="00276498" w:rsidRDefault="00234E9F" w:rsidP="001627B2">
            <w:pPr>
              <w:pStyle w:val="1c"/>
            </w:pPr>
            <w:r w:rsidRPr="00276498">
              <w:t> </w:t>
            </w:r>
          </w:p>
        </w:tc>
        <w:tc>
          <w:tcPr>
            <w:tcW w:w="911" w:type="pct"/>
            <w:shd w:val="clear" w:color="auto" w:fill="auto"/>
            <w:noWrap/>
            <w:vAlign w:val="center"/>
            <w:hideMark/>
          </w:tcPr>
          <w:p w14:paraId="055E7AD4" w14:textId="77777777" w:rsidR="00234E9F" w:rsidRPr="00276498" w:rsidRDefault="00234E9F" w:rsidP="001627B2">
            <w:pPr>
              <w:pStyle w:val="1c"/>
            </w:pPr>
            <w:r w:rsidRPr="00276498">
              <w:t> </w:t>
            </w:r>
          </w:p>
        </w:tc>
        <w:tc>
          <w:tcPr>
            <w:tcW w:w="450" w:type="pct"/>
            <w:shd w:val="clear" w:color="auto" w:fill="auto"/>
            <w:noWrap/>
            <w:vAlign w:val="center"/>
            <w:hideMark/>
          </w:tcPr>
          <w:p w14:paraId="149AC480" w14:textId="77777777" w:rsidR="00234E9F" w:rsidRPr="00276498" w:rsidRDefault="00234E9F" w:rsidP="001627B2">
            <w:pPr>
              <w:pStyle w:val="1c"/>
            </w:pPr>
            <w:r w:rsidRPr="00276498">
              <w:t> </w:t>
            </w:r>
          </w:p>
        </w:tc>
      </w:tr>
      <w:tr w:rsidR="003A3696" w:rsidRPr="00276498" w14:paraId="71668FD6" w14:textId="77777777" w:rsidTr="00755AFB">
        <w:trPr>
          <w:trHeight w:val="315"/>
          <w:jc w:val="center"/>
        </w:trPr>
        <w:tc>
          <w:tcPr>
            <w:tcW w:w="5000" w:type="pct"/>
            <w:gridSpan w:val="8"/>
            <w:shd w:val="clear" w:color="auto" w:fill="auto"/>
            <w:noWrap/>
            <w:vAlign w:val="center"/>
          </w:tcPr>
          <w:p w14:paraId="5EDD788D" w14:textId="77777777" w:rsidR="003A3696" w:rsidRPr="00276498" w:rsidRDefault="003A3696" w:rsidP="001627B2">
            <w:pPr>
              <w:pStyle w:val="1c"/>
              <w:rPr>
                <w:b/>
              </w:rPr>
            </w:pPr>
            <w:r w:rsidRPr="00276498">
              <w:rPr>
                <w:b/>
              </w:rPr>
              <w:t>д. Куйвози</w:t>
            </w:r>
          </w:p>
        </w:tc>
      </w:tr>
      <w:tr w:rsidR="009C6686" w:rsidRPr="00276498" w14:paraId="6759F7F7" w14:textId="77777777" w:rsidTr="00755AFB">
        <w:trPr>
          <w:trHeight w:val="510"/>
          <w:jc w:val="center"/>
        </w:trPr>
        <w:tc>
          <w:tcPr>
            <w:tcW w:w="754" w:type="pct"/>
            <w:shd w:val="clear" w:color="auto" w:fill="auto"/>
            <w:noWrap/>
            <w:vAlign w:val="center"/>
            <w:hideMark/>
          </w:tcPr>
          <w:p w14:paraId="06A9040D" w14:textId="77777777" w:rsidR="00234E9F" w:rsidRPr="00276498" w:rsidRDefault="00234E9F" w:rsidP="001627B2">
            <w:pPr>
              <w:pStyle w:val="1c"/>
            </w:pPr>
            <w:r w:rsidRPr="00276498">
              <w:t xml:space="preserve">№1 </w:t>
            </w:r>
          </w:p>
        </w:tc>
        <w:tc>
          <w:tcPr>
            <w:tcW w:w="990" w:type="pct"/>
            <w:shd w:val="clear" w:color="auto" w:fill="auto"/>
            <w:vAlign w:val="center"/>
            <w:hideMark/>
          </w:tcPr>
          <w:p w14:paraId="1D0D0B37" w14:textId="77777777" w:rsidR="00234E9F" w:rsidRPr="00276498" w:rsidRDefault="00234E9F" w:rsidP="001627B2">
            <w:pPr>
              <w:pStyle w:val="1c"/>
            </w:pPr>
            <w:r w:rsidRPr="00276498">
              <w:t>д. Куйвози, ул. Александрова, д. 36</w:t>
            </w:r>
          </w:p>
        </w:tc>
        <w:tc>
          <w:tcPr>
            <w:tcW w:w="453" w:type="pct"/>
            <w:shd w:val="clear" w:color="auto" w:fill="auto"/>
            <w:noWrap/>
            <w:vAlign w:val="center"/>
            <w:hideMark/>
          </w:tcPr>
          <w:p w14:paraId="18740211" w14:textId="77777777" w:rsidR="00234E9F" w:rsidRPr="00276498" w:rsidRDefault="00234E9F" w:rsidP="001627B2">
            <w:pPr>
              <w:pStyle w:val="1c"/>
            </w:pPr>
            <w:r w:rsidRPr="00276498">
              <w:t>1981</w:t>
            </w:r>
          </w:p>
        </w:tc>
        <w:tc>
          <w:tcPr>
            <w:tcW w:w="456" w:type="pct"/>
            <w:shd w:val="clear" w:color="auto" w:fill="auto"/>
            <w:noWrap/>
            <w:vAlign w:val="center"/>
            <w:hideMark/>
          </w:tcPr>
          <w:p w14:paraId="35800BC9" w14:textId="77777777" w:rsidR="00234E9F" w:rsidRPr="00276498" w:rsidRDefault="00234E9F" w:rsidP="001627B2">
            <w:pPr>
              <w:pStyle w:val="1c"/>
            </w:pPr>
            <w:r w:rsidRPr="00276498">
              <w:t> </w:t>
            </w:r>
          </w:p>
        </w:tc>
        <w:tc>
          <w:tcPr>
            <w:tcW w:w="455" w:type="pct"/>
            <w:shd w:val="clear" w:color="auto" w:fill="auto"/>
            <w:noWrap/>
            <w:vAlign w:val="center"/>
            <w:hideMark/>
          </w:tcPr>
          <w:p w14:paraId="0C50EE0C" w14:textId="77777777" w:rsidR="00234E9F" w:rsidRPr="00276498" w:rsidRDefault="00234E9F" w:rsidP="001627B2">
            <w:pPr>
              <w:pStyle w:val="1c"/>
            </w:pPr>
            <w:r w:rsidRPr="00276498">
              <w:t> </w:t>
            </w:r>
          </w:p>
        </w:tc>
        <w:tc>
          <w:tcPr>
            <w:tcW w:w="531" w:type="pct"/>
            <w:shd w:val="clear" w:color="auto" w:fill="auto"/>
            <w:noWrap/>
            <w:vAlign w:val="center"/>
            <w:hideMark/>
          </w:tcPr>
          <w:p w14:paraId="17C8F58A" w14:textId="77777777" w:rsidR="00234E9F" w:rsidRPr="00276498" w:rsidRDefault="00234E9F" w:rsidP="001627B2">
            <w:pPr>
              <w:pStyle w:val="1c"/>
            </w:pPr>
            <w:r w:rsidRPr="00276498">
              <w:t> </w:t>
            </w:r>
          </w:p>
        </w:tc>
        <w:tc>
          <w:tcPr>
            <w:tcW w:w="911" w:type="pct"/>
            <w:shd w:val="clear" w:color="auto" w:fill="auto"/>
            <w:noWrap/>
            <w:vAlign w:val="center"/>
            <w:hideMark/>
          </w:tcPr>
          <w:p w14:paraId="138064EF" w14:textId="77777777" w:rsidR="00234E9F" w:rsidRPr="00276498" w:rsidRDefault="00234E9F" w:rsidP="001627B2">
            <w:pPr>
              <w:pStyle w:val="1c"/>
            </w:pPr>
            <w:r w:rsidRPr="00276498">
              <w:t> </w:t>
            </w:r>
          </w:p>
        </w:tc>
        <w:tc>
          <w:tcPr>
            <w:tcW w:w="450" w:type="pct"/>
            <w:shd w:val="clear" w:color="auto" w:fill="auto"/>
            <w:noWrap/>
            <w:vAlign w:val="center"/>
            <w:hideMark/>
          </w:tcPr>
          <w:p w14:paraId="3FACE856" w14:textId="77777777" w:rsidR="00234E9F" w:rsidRPr="00276498" w:rsidRDefault="00234E9F" w:rsidP="001627B2">
            <w:pPr>
              <w:pStyle w:val="1c"/>
            </w:pPr>
            <w:r w:rsidRPr="00276498">
              <w:t> </w:t>
            </w:r>
          </w:p>
        </w:tc>
      </w:tr>
      <w:tr w:rsidR="009C6686" w:rsidRPr="00276498" w14:paraId="7CE1E74E" w14:textId="77777777" w:rsidTr="00755AFB">
        <w:trPr>
          <w:trHeight w:val="525"/>
          <w:jc w:val="center"/>
        </w:trPr>
        <w:tc>
          <w:tcPr>
            <w:tcW w:w="754" w:type="pct"/>
            <w:shd w:val="clear" w:color="auto" w:fill="auto"/>
            <w:noWrap/>
            <w:vAlign w:val="center"/>
            <w:hideMark/>
          </w:tcPr>
          <w:p w14:paraId="018ABEF0" w14:textId="77777777" w:rsidR="00234E9F" w:rsidRPr="00276498" w:rsidRDefault="00234E9F" w:rsidP="001627B2">
            <w:pPr>
              <w:pStyle w:val="1c"/>
            </w:pPr>
            <w:r w:rsidRPr="00276498">
              <w:t xml:space="preserve">№2 </w:t>
            </w:r>
          </w:p>
        </w:tc>
        <w:tc>
          <w:tcPr>
            <w:tcW w:w="990" w:type="pct"/>
            <w:shd w:val="clear" w:color="auto" w:fill="auto"/>
            <w:vAlign w:val="center"/>
            <w:hideMark/>
          </w:tcPr>
          <w:p w14:paraId="42CBA87F" w14:textId="77777777" w:rsidR="00234E9F" w:rsidRPr="00276498" w:rsidRDefault="00234E9F" w:rsidP="001627B2">
            <w:pPr>
              <w:pStyle w:val="1c"/>
            </w:pPr>
            <w:r w:rsidRPr="00276498">
              <w:t>д. Куйвози, ул. Александрова, д. 36</w:t>
            </w:r>
          </w:p>
        </w:tc>
        <w:tc>
          <w:tcPr>
            <w:tcW w:w="453" w:type="pct"/>
            <w:shd w:val="clear" w:color="auto" w:fill="auto"/>
            <w:noWrap/>
            <w:vAlign w:val="center"/>
            <w:hideMark/>
          </w:tcPr>
          <w:p w14:paraId="1A0BE988" w14:textId="77777777" w:rsidR="00234E9F" w:rsidRPr="00276498" w:rsidRDefault="00234E9F" w:rsidP="001627B2">
            <w:pPr>
              <w:pStyle w:val="1c"/>
            </w:pPr>
            <w:r w:rsidRPr="00276498">
              <w:t>2003</w:t>
            </w:r>
          </w:p>
        </w:tc>
        <w:tc>
          <w:tcPr>
            <w:tcW w:w="456" w:type="pct"/>
            <w:shd w:val="clear" w:color="auto" w:fill="auto"/>
            <w:noWrap/>
            <w:vAlign w:val="center"/>
            <w:hideMark/>
          </w:tcPr>
          <w:p w14:paraId="560AB9BB" w14:textId="77777777" w:rsidR="00234E9F" w:rsidRPr="00276498" w:rsidRDefault="00234E9F" w:rsidP="001627B2">
            <w:pPr>
              <w:pStyle w:val="1c"/>
            </w:pPr>
            <w:r w:rsidRPr="00276498">
              <w:t> </w:t>
            </w:r>
          </w:p>
        </w:tc>
        <w:tc>
          <w:tcPr>
            <w:tcW w:w="455" w:type="pct"/>
            <w:shd w:val="clear" w:color="auto" w:fill="auto"/>
            <w:noWrap/>
            <w:vAlign w:val="center"/>
            <w:hideMark/>
          </w:tcPr>
          <w:p w14:paraId="74842507" w14:textId="77777777" w:rsidR="00234E9F" w:rsidRPr="00276498" w:rsidRDefault="00234E9F" w:rsidP="001627B2">
            <w:pPr>
              <w:pStyle w:val="1c"/>
            </w:pPr>
            <w:r w:rsidRPr="00276498">
              <w:t> </w:t>
            </w:r>
          </w:p>
        </w:tc>
        <w:tc>
          <w:tcPr>
            <w:tcW w:w="531" w:type="pct"/>
            <w:shd w:val="clear" w:color="auto" w:fill="auto"/>
            <w:noWrap/>
            <w:vAlign w:val="center"/>
            <w:hideMark/>
          </w:tcPr>
          <w:p w14:paraId="0C8D858B" w14:textId="77777777" w:rsidR="00234E9F" w:rsidRPr="00276498" w:rsidRDefault="00234E9F" w:rsidP="001627B2">
            <w:pPr>
              <w:pStyle w:val="1c"/>
            </w:pPr>
            <w:r w:rsidRPr="00276498">
              <w:t> </w:t>
            </w:r>
          </w:p>
        </w:tc>
        <w:tc>
          <w:tcPr>
            <w:tcW w:w="911" w:type="pct"/>
            <w:shd w:val="clear" w:color="auto" w:fill="auto"/>
            <w:noWrap/>
            <w:vAlign w:val="center"/>
            <w:hideMark/>
          </w:tcPr>
          <w:p w14:paraId="2C48CCAF" w14:textId="77777777" w:rsidR="00234E9F" w:rsidRPr="00276498" w:rsidRDefault="00234E9F" w:rsidP="001627B2">
            <w:pPr>
              <w:pStyle w:val="1c"/>
            </w:pPr>
            <w:r w:rsidRPr="00276498">
              <w:t> </w:t>
            </w:r>
          </w:p>
        </w:tc>
        <w:tc>
          <w:tcPr>
            <w:tcW w:w="450" w:type="pct"/>
            <w:shd w:val="clear" w:color="auto" w:fill="auto"/>
            <w:noWrap/>
            <w:vAlign w:val="center"/>
            <w:hideMark/>
          </w:tcPr>
          <w:p w14:paraId="7FE12F56" w14:textId="77777777" w:rsidR="00234E9F" w:rsidRPr="00276498" w:rsidRDefault="00234E9F" w:rsidP="001627B2">
            <w:pPr>
              <w:pStyle w:val="1c"/>
            </w:pPr>
            <w:r w:rsidRPr="00276498">
              <w:t> </w:t>
            </w:r>
          </w:p>
        </w:tc>
      </w:tr>
      <w:tr w:rsidR="003A3696" w:rsidRPr="00276498" w14:paraId="4BB2886A" w14:textId="77777777" w:rsidTr="00755AFB">
        <w:trPr>
          <w:trHeight w:val="236"/>
          <w:jc w:val="center"/>
        </w:trPr>
        <w:tc>
          <w:tcPr>
            <w:tcW w:w="5000" w:type="pct"/>
            <w:gridSpan w:val="8"/>
            <w:shd w:val="clear" w:color="auto" w:fill="auto"/>
            <w:noWrap/>
            <w:vAlign w:val="center"/>
          </w:tcPr>
          <w:p w14:paraId="01739F4A" w14:textId="77777777" w:rsidR="003A3696" w:rsidRPr="00276498" w:rsidRDefault="003A3696" w:rsidP="001627B2">
            <w:pPr>
              <w:pStyle w:val="1c"/>
              <w:rPr>
                <w:b/>
              </w:rPr>
            </w:pPr>
            <w:r w:rsidRPr="00276498">
              <w:rPr>
                <w:b/>
              </w:rPr>
              <w:t>д. Матокса</w:t>
            </w:r>
          </w:p>
        </w:tc>
      </w:tr>
      <w:tr w:rsidR="009C6686" w:rsidRPr="00276498" w14:paraId="28E27FC5" w14:textId="77777777" w:rsidTr="00755AFB">
        <w:trPr>
          <w:trHeight w:val="315"/>
          <w:jc w:val="center"/>
        </w:trPr>
        <w:tc>
          <w:tcPr>
            <w:tcW w:w="754" w:type="pct"/>
            <w:shd w:val="clear" w:color="auto" w:fill="auto"/>
            <w:noWrap/>
            <w:vAlign w:val="center"/>
            <w:hideMark/>
          </w:tcPr>
          <w:p w14:paraId="1B281CA2" w14:textId="77777777" w:rsidR="00234E9F" w:rsidRPr="00276498" w:rsidRDefault="00234E9F" w:rsidP="001627B2">
            <w:pPr>
              <w:pStyle w:val="1c"/>
            </w:pPr>
            <w:r w:rsidRPr="00276498">
              <w:t xml:space="preserve">№1 (19) </w:t>
            </w:r>
          </w:p>
        </w:tc>
        <w:tc>
          <w:tcPr>
            <w:tcW w:w="990" w:type="pct"/>
            <w:shd w:val="clear" w:color="auto" w:fill="auto"/>
            <w:vAlign w:val="center"/>
            <w:hideMark/>
          </w:tcPr>
          <w:p w14:paraId="6CDF34C9" w14:textId="77777777" w:rsidR="00234E9F" w:rsidRPr="00276498" w:rsidRDefault="00234E9F" w:rsidP="001627B2">
            <w:pPr>
              <w:pStyle w:val="1c"/>
            </w:pPr>
            <w:r w:rsidRPr="00276498">
              <w:t>д. Матокса</w:t>
            </w:r>
          </w:p>
        </w:tc>
        <w:tc>
          <w:tcPr>
            <w:tcW w:w="453" w:type="pct"/>
            <w:shd w:val="clear" w:color="auto" w:fill="auto"/>
            <w:noWrap/>
            <w:vAlign w:val="center"/>
            <w:hideMark/>
          </w:tcPr>
          <w:p w14:paraId="49F8FD3A" w14:textId="77777777" w:rsidR="00234E9F" w:rsidRPr="00276498" w:rsidRDefault="00234E9F" w:rsidP="001627B2">
            <w:pPr>
              <w:pStyle w:val="1c"/>
            </w:pPr>
            <w:r w:rsidRPr="00276498">
              <w:t>1987</w:t>
            </w:r>
          </w:p>
        </w:tc>
        <w:tc>
          <w:tcPr>
            <w:tcW w:w="456" w:type="pct"/>
            <w:shd w:val="clear" w:color="auto" w:fill="auto"/>
            <w:noWrap/>
            <w:vAlign w:val="center"/>
            <w:hideMark/>
          </w:tcPr>
          <w:p w14:paraId="70177DCC" w14:textId="77777777" w:rsidR="00234E9F" w:rsidRPr="00276498" w:rsidRDefault="00234E9F" w:rsidP="001627B2">
            <w:pPr>
              <w:pStyle w:val="1c"/>
            </w:pPr>
            <w:r w:rsidRPr="00276498">
              <w:t> </w:t>
            </w:r>
          </w:p>
        </w:tc>
        <w:tc>
          <w:tcPr>
            <w:tcW w:w="455" w:type="pct"/>
            <w:shd w:val="clear" w:color="auto" w:fill="auto"/>
            <w:noWrap/>
            <w:vAlign w:val="center"/>
            <w:hideMark/>
          </w:tcPr>
          <w:p w14:paraId="5041F23F" w14:textId="77777777" w:rsidR="00234E9F" w:rsidRPr="00276498" w:rsidRDefault="00234E9F" w:rsidP="001627B2">
            <w:pPr>
              <w:pStyle w:val="1c"/>
            </w:pPr>
            <w:r w:rsidRPr="00276498">
              <w:t> </w:t>
            </w:r>
          </w:p>
        </w:tc>
        <w:tc>
          <w:tcPr>
            <w:tcW w:w="531" w:type="pct"/>
            <w:shd w:val="clear" w:color="auto" w:fill="auto"/>
            <w:noWrap/>
            <w:vAlign w:val="center"/>
            <w:hideMark/>
          </w:tcPr>
          <w:p w14:paraId="0CF72D89" w14:textId="77777777" w:rsidR="00234E9F" w:rsidRPr="00276498" w:rsidRDefault="00234E9F" w:rsidP="001627B2">
            <w:pPr>
              <w:pStyle w:val="1c"/>
            </w:pPr>
            <w:r w:rsidRPr="00276498">
              <w:t> </w:t>
            </w:r>
          </w:p>
        </w:tc>
        <w:tc>
          <w:tcPr>
            <w:tcW w:w="911" w:type="pct"/>
            <w:shd w:val="clear" w:color="auto" w:fill="auto"/>
            <w:noWrap/>
            <w:vAlign w:val="center"/>
            <w:hideMark/>
          </w:tcPr>
          <w:p w14:paraId="019AA1A9" w14:textId="77777777" w:rsidR="00234E9F" w:rsidRPr="00276498" w:rsidRDefault="00234E9F" w:rsidP="001627B2">
            <w:pPr>
              <w:pStyle w:val="1c"/>
            </w:pPr>
            <w:r w:rsidRPr="00276498">
              <w:t> </w:t>
            </w:r>
          </w:p>
        </w:tc>
        <w:tc>
          <w:tcPr>
            <w:tcW w:w="450" w:type="pct"/>
            <w:shd w:val="clear" w:color="auto" w:fill="auto"/>
            <w:noWrap/>
            <w:vAlign w:val="center"/>
            <w:hideMark/>
          </w:tcPr>
          <w:p w14:paraId="24388F69" w14:textId="77777777" w:rsidR="00234E9F" w:rsidRPr="00276498" w:rsidRDefault="00234E9F" w:rsidP="001627B2">
            <w:pPr>
              <w:pStyle w:val="1c"/>
            </w:pPr>
            <w:r w:rsidRPr="00276498">
              <w:t> </w:t>
            </w:r>
          </w:p>
        </w:tc>
      </w:tr>
      <w:tr w:rsidR="003A3696" w:rsidRPr="00276498" w14:paraId="54BC8254" w14:textId="77777777" w:rsidTr="00755AFB">
        <w:trPr>
          <w:trHeight w:val="315"/>
          <w:jc w:val="center"/>
        </w:trPr>
        <w:tc>
          <w:tcPr>
            <w:tcW w:w="5000" w:type="pct"/>
            <w:gridSpan w:val="8"/>
            <w:shd w:val="clear" w:color="auto" w:fill="auto"/>
            <w:noWrap/>
            <w:vAlign w:val="center"/>
          </w:tcPr>
          <w:p w14:paraId="144C78A1" w14:textId="77777777" w:rsidR="003A3696" w:rsidRPr="00276498" w:rsidRDefault="003A3696" w:rsidP="001627B2">
            <w:pPr>
              <w:pStyle w:val="1c"/>
              <w:rPr>
                <w:b/>
              </w:rPr>
            </w:pPr>
            <w:r w:rsidRPr="00276498">
              <w:rPr>
                <w:b/>
              </w:rPr>
              <w:t>д. Ненимяки</w:t>
            </w:r>
          </w:p>
        </w:tc>
      </w:tr>
      <w:tr w:rsidR="009C6686" w:rsidRPr="00276498" w14:paraId="36152373" w14:textId="77777777" w:rsidTr="00755AFB">
        <w:trPr>
          <w:trHeight w:val="300"/>
          <w:jc w:val="center"/>
        </w:trPr>
        <w:tc>
          <w:tcPr>
            <w:tcW w:w="754" w:type="pct"/>
            <w:shd w:val="clear" w:color="auto" w:fill="auto"/>
            <w:noWrap/>
            <w:vAlign w:val="center"/>
            <w:hideMark/>
          </w:tcPr>
          <w:p w14:paraId="5EE0BDCC" w14:textId="77777777" w:rsidR="00234E9F" w:rsidRPr="00276498" w:rsidRDefault="00234E9F" w:rsidP="001627B2">
            <w:pPr>
              <w:pStyle w:val="1c"/>
            </w:pPr>
            <w:r w:rsidRPr="00276498">
              <w:t>№1</w:t>
            </w:r>
          </w:p>
        </w:tc>
        <w:tc>
          <w:tcPr>
            <w:tcW w:w="990" w:type="pct"/>
            <w:shd w:val="clear" w:color="auto" w:fill="auto"/>
            <w:vAlign w:val="center"/>
            <w:hideMark/>
          </w:tcPr>
          <w:p w14:paraId="6EDE2535" w14:textId="77777777" w:rsidR="00234E9F" w:rsidRPr="00276498" w:rsidRDefault="00234E9F" w:rsidP="001627B2">
            <w:pPr>
              <w:pStyle w:val="1c"/>
            </w:pPr>
            <w:r w:rsidRPr="00276498">
              <w:t>д. Ненимяки</w:t>
            </w:r>
          </w:p>
        </w:tc>
        <w:tc>
          <w:tcPr>
            <w:tcW w:w="453" w:type="pct"/>
            <w:shd w:val="clear" w:color="auto" w:fill="auto"/>
            <w:noWrap/>
            <w:vAlign w:val="center"/>
            <w:hideMark/>
          </w:tcPr>
          <w:p w14:paraId="5B4643E2" w14:textId="77777777" w:rsidR="00234E9F" w:rsidRPr="00276498" w:rsidRDefault="00234E9F" w:rsidP="001627B2">
            <w:pPr>
              <w:pStyle w:val="1c"/>
            </w:pPr>
            <w:r w:rsidRPr="00276498">
              <w:t>1966</w:t>
            </w:r>
          </w:p>
        </w:tc>
        <w:tc>
          <w:tcPr>
            <w:tcW w:w="456" w:type="pct"/>
            <w:shd w:val="clear" w:color="auto" w:fill="auto"/>
            <w:noWrap/>
            <w:vAlign w:val="center"/>
            <w:hideMark/>
          </w:tcPr>
          <w:p w14:paraId="31A72904" w14:textId="77777777" w:rsidR="00234E9F" w:rsidRPr="00276498" w:rsidRDefault="00234E9F" w:rsidP="001627B2">
            <w:pPr>
              <w:pStyle w:val="1c"/>
            </w:pPr>
            <w:r w:rsidRPr="00276498">
              <w:t>110</w:t>
            </w:r>
          </w:p>
        </w:tc>
        <w:tc>
          <w:tcPr>
            <w:tcW w:w="455" w:type="pct"/>
            <w:shd w:val="clear" w:color="auto" w:fill="auto"/>
            <w:noWrap/>
            <w:vAlign w:val="center"/>
            <w:hideMark/>
          </w:tcPr>
          <w:p w14:paraId="74DD5837" w14:textId="77777777" w:rsidR="00234E9F" w:rsidRPr="00276498" w:rsidRDefault="00234E9F" w:rsidP="001627B2">
            <w:pPr>
              <w:pStyle w:val="1c"/>
            </w:pPr>
            <w:r w:rsidRPr="00276498">
              <w:t> </w:t>
            </w:r>
          </w:p>
        </w:tc>
        <w:tc>
          <w:tcPr>
            <w:tcW w:w="531" w:type="pct"/>
            <w:shd w:val="clear" w:color="auto" w:fill="auto"/>
            <w:noWrap/>
            <w:vAlign w:val="center"/>
            <w:hideMark/>
          </w:tcPr>
          <w:p w14:paraId="6A8E270C" w14:textId="77777777" w:rsidR="00234E9F" w:rsidRPr="00276498" w:rsidRDefault="00234E9F" w:rsidP="001627B2">
            <w:pPr>
              <w:pStyle w:val="1c"/>
            </w:pPr>
            <w:r w:rsidRPr="00276498">
              <w:t> </w:t>
            </w:r>
          </w:p>
        </w:tc>
        <w:tc>
          <w:tcPr>
            <w:tcW w:w="911" w:type="pct"/>
            <w:shd w:val="clear" w:color="auto" w:fill="auto"/>
            <w:noWrap/>
            <w:vAlign w:val="center"/>
            <w:hideMark/>
          </w:tcPr>
          <w:p w14:paraId="6A7CD4F1" w14:textId="77777777" w:rsidR="00234E9F" w:rsidRPr="00276498" w:rsidRDefault="00234E9F" w:rsidP="001627B2">
            <w:pPr>
              <w:pStyle w:val="1c"/>
            </w:pPr>
            <w:r w:rsidRPr="00276498">
              <w:t>200</w:t>
            </w:r>
          </w:p>
        </w:tc>
        <w:tc>
          <w:tcPr>
            <w:tcW w:w="450" w:type="pct"/>
            <w:shd w:val="clear" w:color="auto" w:fill="auto"/>
            <w:noWrap/>
            <w:vAlign w:val="center"/>
            <w:hideMark/>
          </w:tcPr>
          <w:p w14:paraId="52021CBB" w14:textId="77777777" w:rsidR="00234E9F" w:rsidRPr="00276498" w:rsidRDefault="00234E9F" w:rsidP="001627B2">
            <w:pPr>
              <w:pStyle w:val="1c"/>
            </w:pPr>
            <w:r w:rsidRPr="00276498">
              <w:t> </w:t>
            </w:r>
          </w:p>
        </w:tc>
      </w:tr>
      <w:tr w:rsidR="009C6686" w:rsidRPr="00276498" w14:paraId="44B50A96" w14:textId="77777777" w:rsidTr="00755AFB">
        <w:trPr>
          <w:trHeight w:val="300"/>
          <w:jc w:val="center"/>
        </w:trPr>
        <w:tc>
          <w:tcPr>
            <w:tcW w:w="754" w:type="pct"/>
            <w:shd w:val="clear" w:color="auto" w:fill="auto"/>
            <w:noWrap/>
            <w:vAlign w:val="center"/>
            <w:hideMark/>
          </w:tcPr>
          <w:p w14:paraId="63FDD3BC" w14:textId="77777777" w:rsidR="00234E9F" w:rsidRPr="00276498" w:rsidRDefault="00234E9F" w:rsidP="001627B2">
            <w:pPr>
              <w:pStyle w:val="1c"/>
            </w:pPr>
            <w:r w:rsidRPr="00276498">
              <w:t xml:space="preserve">№2 </w:t>
            </w:r>
          </w:p>
        </w:tc>
        <w:tc>
          <w:tcPr>
            <w:tcW w:w="990" w:type="pct"/>
            <w:shd w:val="clear" w:color="auto" w:fill="auto"/>
            <w:vAlign w:val="center"/>
            <w:hideMark/>
          </w:tcPr>
          <w:p w14:paraId="1BB0AEC9" w14:textId="77777777" w:rsidR="00234E9F" w:rsidRPr="00276498" w:rsidRDefault="00234E9F" w:rsidP="001627B2">
            <w:pPr>
              <w:pStyle w:val="1c"/>
            </w:pPr>
            <w:r w:rsidRPr="00276498">
              <w:t>д. Ненимяки</w:t>
            </w:r>
          </w:p>
        </w:tc>
        <w:tc>
          <w:tcPr>
            <w:tcW w:w="453" w:type="pct"/>
            <w:shd w:val="clear" w:color="auto" w:fill="auto"/>
            <w:noWrap/>
            <w:vAlign w:val="center"/>
            <w:hideMark/>
          </w:tcPr>
          <w:p w14:paraId="642E268A" w14:textId="77777777" w:rsidR="00234E9F" w:rsidRPr="00276498" w:rsidRDefault="00234E9F" w:rsidP="001627B2">
            <w:pPr>
              <w:pStyle w:val="1c"/>
            </w:pPr>
            <w:r w:rsidRPr="00276498">
              <w:t>1970</w:t>
            </w:r>
          </w:p>
        </w:tc>
        <w:tc>
          <w:tcPr>
            <w:tcW w:w="456" w:type="pct"/>
            <w:shd w:val="clear" w:color="auto" w:fill="auto"/>
            <w:noWrap/>
            <w:vAlign w:val="center"/>
            <w:hideMark/>
          </w:tcPr>
          <w:p w14:paraId="59896DF3" w14:textId="77777777" w:rsidR="00234E9F" w:rsidRPr="00276498" w:rsidRDefault="00234E9F" w:rsidP="001627B2">
            <w:pPr>
              <w:pStyle w:val="1c"/>
            </w:pPr>
            <w:r w:rsidRPr="00276498">
              <w:t>110</w:t>
            </w:r>
          </w:p>
        </w:tc>
        <w:tc>
          <w:tcPr>
            <w:tcW w:w="455" w:type="pct"/>
            <w:shd w:val="clear" w:color="auto" w:fill="auto"/>
            <w:noWrap/>
            <w:vAlign w:val="center"/>
            <w:hideMark/>
          </w:tcPr>
          <w:p w14:paraId="084BD9C0" w14:textId="77777777" w:rsidR="00234E9F" w:rsidRPr="00276498" w:rsidRDefault="00234E9F" w:rsidP="001627B2">
            <w:pPr>
              <w:pStyle w:val="1c"/>
            </w:pPr>
            <w:r w:rsidRPr="00276498">
              <w:t> </w:t>
            </w:r>
          </w:p>
        </w:tc>
        <w:tc>
          <w:tcPr>
            <w:tcW w:w="531" w:type="pct"/>
            <w:shd w:val="clear" w:color="auto" w:fill="auto"/>
            <w:noWrap/>
            <w:vAlign w:val="center"/>
            <w:hideMark/>
          </w:tcPr>
          <w:p w14:paraId="60ED3F63" w14:textId="77777777" w:rsidR="00234E9F" w:rsidRPr="00276498" w:rsidRDefault="00234E9F" w:rsidP="001627B2">
            <w:pPr>
              <w:pStyle w:val="1c"/>
            </w:pPr>
            <w:r w:rsidRPr="00276498">
              <w:t> </w:t>
            </w:r>
          </w:p>
        </w:tc>
        <w:tc>
          <w:tcPr>
            <w:tcW w:w="911" w:type="pct"/>
            <w:shd w:val="clear" w:color="auto" w:fill="auto"/>
            <w:noWrap/>
            <w:vAlign w:val="center"/>
            <w:hideMark/>
          </w:tcPr>
          <w:p w14:paraId="08A5B25A" w14:textId="77777777" w:rsidR="00234E9F" w:rsidRPr="00276498" w:rsidRDefault="00234E9F" w:rsidP="001627B2">
            <w:pPr>
              <w:pStyle w:val="1c"/>
            </w:pPr>
            <w:r w:rsidRPr="00276498">
              <w:t>200</w:t>
            </w:r>
          </w:p>
        </w:tc>
        <w:tc>
          <w:tcPr>
            <w:tcW w:w="450" w:type="pct"/>
            <w:shd w:val="clear" w:color="auto" w:fill="auto"/>
            <w:noWrap/>
            <w:vAlign w:val="center"/>
            <w:hideMark/>
          </w:tcPr>
          <w:p w14:paraId="57B7E40F" w14:textId="77777777" w:rsidR="00234E9F" w:rsidRPr="00276498" w:rsidRDefault="00234E9F" w:rsidP="001627B2">
            <w:pPr>
              <w:pStyle w:val="1c"/>
            </w:pPr>
            <w:r w:rsidRPr="00276498">
              <w:t> </w:t>
            </w:r>
          </w:p>
        </w:tc>
      </w:tr>
      <w:tr w:rsidR="009C6686" w:rsidRPr="00276498" w14:paraId="0FBD6FD9" w14:textId="77777777" w:rsidTr="00755AFB">
        <w:trPr>
          <w:trHeight w:val="300"/>
          <w:jc w:val="center"/>
        </w:trPr>
        <w:tc>
          <w:tcPr>
            <w:tcW w:w="754" w:type="pct"/>
            <w:shd w:val="clear" w:color="auto" w:fill="auto"/>
            <w:noWrap/>
            <w:vAlign w:val="center"/>
            <w:hideMark/>
          </w:tcPr>
          <w:p w14:paraId="7063EEFC" w14:textId="77777777" w:rsidR="00234E9F" w:rsidRPr="00276498" w:rsidRDefault="00234E9F" w:rsidP="001627B2">
            <w:pPr>
              <w:pStyle w:val="1c"/>
            </w:pPr>
            <w:r w:rsidRPr="00276498">
              <w:t>№3</w:t>
            </w:r>
          </w:p>
        </w:tc>
        <w:tc>
          <w:tcPr>
            <w:tcW w:w="990" w:type="pct"/>
            <w:shd w:val="clear" w:color="auto" w:fill="auto"/>
            <w:vAlign w:val="center"/>
            <w:hideMark/>
          </w:tcPr>
          <w:p w14:paraId="44D4393A" w14:textId="77777777" w:rsidR="00234E9F" w:rsidRPr="00276498" w:rsidRDefault="00234E9F" w:rsidP="001627B2">
            <w:pPr>
              <w:pStyle w:val="1c"/>
            </w:pPr>
            <w:r w:rsidRPr="00276498">
              <w:t>д. Ненимяки</w:t>
            </w:r>
          </w:p>
        </w:tc>
        <w:tc>
          <w:tcPr>
            <w:tcW w:w="453" w:type="pct"/>
            <w:shd w:val="clear" w:color="auto" w:fill="auto"/>
            <w:noWrap/>
            <w:vAlign w:val="center"/>
            <w:hideMark/>
          </w:tcPr>
          <w:p w14:paraId="1CA42D54" w14:textId="77777777" w:rsidR="00234E9F" w:rsidRPr="00276498" w:rsidRDefault="00234E9F" w:rsidP="001627B2">
            <w:pPr>
              <w:pStyle w:val="1c"/>
            </w:pPr>
            <w:r w:rsidRPr="00276498">
              <w:t>1975</w:t>
            </w:r>
          </w:p>
        </w:tc>
        <w:tc>
          <w:tcPr>
            <w:tcW w:w="456" w:type="pct"/>
            <w:shd w:val="clear" w:color="auto" w:fill="auto"/>
            <w:noWrap/>
            <w:vAlign w:val="center"/>
            <w:hideMark/>
          </w:tcPr>
          <w:p w14:paraId="616BBF63" w14:textId="77777777" w:rsidR="00234E9F" w:rsidRPr="00276498" w:rsidRDefault="00234E9F" w:rsidP="001627B2">
            <w:pPr>
              <w:pStyle w:val="1c"/>
            </w:pPr>
            <w:r w:rsidRPr="00276498">
              <w:t>100</w:t>
            </w:r>
          </w:p>
        </w:tc>
        <w:tc>
          <w:tcPr>
            <w:tcW w:w="455" w:type="pct"/>
            <w:shd w:val="clear" w:color="auto" w:fill="auto"/>
            <w:noWrap/>
            <w:vAlign w:val="center"/>
            <w:hideMark/>
          </w:tcPr>
          <w:p w14:paraId="7D9A2AED" w14:textId="77777777" w:rsidR="00234E9F" w:rsidRPr="00276498" w:rsidRDefault="00234E9F" w:rsidP="001627B2">
            <w:pPr>
              <w:pStyle w:val="1c"/>
            </w:pPr>
            <w:r w:rsidRPr="00276498">
              <w:t> </w:t>
            </w:r>
          </w:p>
        </w:tc>
        <w:tc>
          <w:tcPr>
            <w:tcW w:w="531" w:type="pct"/>
            <w:shd w:val="clear" w:color="auto" w:fill="auto"/>
            <w:noWrap/>
            <w:vAlign w:val="center"/>
            <w:hideMark/>
          </w:tcPr>
          <w:p w14:paraId="1E6DD0DE" w14:textId="77777777" w:rsidR="00234E9F" w:rsidRPr="00276498" w:rsidRDefault="00234E9F" w:rsidP="001627B2">
            <w:pPr>
              <w:pStyle w:val="1c"/>
            </w:pPr>
            <w:r w:rsidRPr="00276498">
              <w:t> </w:t>
            </w:r>
          </w:p>
        </w:tc>
        <w:tc>
          <w:tcPr>
            <w:tcW w:w="911" w:type="pct"/>
            <w:shd w:val="clear" w:color="auto" w:fill="auto"/>
            <w:noWrap/>
            <w:vAlign w:val="center"/>
            <w:hideMark/>
          </w:tcPr>
          <w:p w14:paraId="75F29768" w14:textId="77777777" w:rsidR="00234E9F" w:rsidRPr="00276498" w:rsidRDefault="00234E9F" w:rsidP="001627B2">
            <w:pPr>
              <w:pStyle w:val="1c"/>
            </w:pPr>
            <w:r w:rsidRPr="00276498">
              <w:t>200</w:t>
            </w:r>
          </w:p>
        </w:tc>
        <w:tc>
          <w:tcPr>
            <w:tcW w:w="450" w:type="pct"/>
            <w:shd w:val="clear" w:color="auto" w:fill="auto"/>
            <w:noWrap/>
            <w:vAlign w:val="center"/>
            <w:hideMark/>
          </w:tcPr>
          <w:p w14:paraId="76A76AE9" w14:textId="77777777" w:rsidR="00234E9F" w:rsidRPr="00276498" w:rsidRDefault="00234E9F" w:rsidP="001627B2">
            <w:pPr>
              <w:pStyle w:val="1c"/>
            </w:pPr>
            <w:r w:rsidRPr="00276498">
              <w:t> </w:t>
            </w:r>
          </w:p>
        </w:tc>
      </w:tr>
      <w:tr w:rsidR="009C6686" w:rsidRPr="00276498" w14:paraId="2D705A7F" w14:textId="77777777" w:rsidTr="00755AFB">
        <w:trPr>
          <w:trHeight w:val="315"/>
          <w:jc w:val="center"/>
        </w:trPr>
        <w:tc>
          <w:tcPr>
            <w:tcW w:w="754" w:type="pct"/>
            <w:shd w:val="clear" w:color="auto" w:fill="auto"/>
            <w:noWrap/>
            <w:vAlign w:val="center"/>
            <w:hideMark/>
          </w:tcPr>
          <w:p w14:paraId="71788D67" w14:textId="77777777" w:rsidR="00234E9F" w:rsidRPr="00276498" w:rsidRDefault="00234E9F" w:rsidP="001627B2">
            <w:pPr>
              <w:pStyle w:val="1c"/>
            </w:pPr>
            <w:r w:rsidRPr="00276498">
              <w:t>№4</w:t>
            </w:r>
          </w:p>
        </w:tc>
        <w:tc>
          <w:tcPr>
            <w:tcW w:w="990" w:type="pct"/>
            <w:shd w:val="clear" w:color="auto" w:fill="auto"/>
            <w:vAlign w:val="center"/>
            <w:hideMark/>
          </w:tcPr>
          <w:p w14:paraId="38D5A3C0" w14:textId="77777777" w:rsidR="00234E9F" w:rsidRPr="00276498" w:rsidRDefault="00234E9F" w:rsidP="001627B2">
            <w:pPr>
              <w:pStyle w:val="1c"/>
            </w:pPr>
            <w:r w:rsidRPr="00276498">
              <w:t>д. Ненимяки</w:t>
            </w:r>
          </w:p>
        </w:tc>
        <w:tc>
          <w:tcPr>
            <w:tcW w:w="453" w:type="pct"/>
            <w:shd w:val="clear" w:color="auto" w:fill="auto"/>
            <w:noWrap/>
            <w:vAlign w:val="center"/>
            <w:hideMark/>
          </w:tcPr>
          <w:p w14:paraId="76F7D5FD" w14:textId="77777777" w:rsidR="00234E9F" w:rsidRPr="00276498" w:rsidRDefault="00234E9F" w:rsidP="001627B2">
            <w:pPr>
              <w:pStyle w:val="1c"/>
            </w:pPr>
            <w:r w:rsidRPr="00276498">
              <w:t>1980</w:t>
            </w:r>
          </w:p>
        </w:tc>
        <w:tc>
          <w:tcPr>
            <w:tcW w:w="456" w:type="pct"/>
            <w:shd w:val="clear" w:color="auto" w:fill="auto"/>
            <w:noWrap/>
            <w:vAlign w:val="center"/>
            <w:hideMark/>
          </w:tcPr>
          <w:p w14:paraId="1CD93190" w14:textId="77777777" w:rsidR="00234E9F" w:rsidRPr="00276498" w:rsidRDefault="00234E9F" w:rsidP="001627B2">
            <w:pPr>
              <w:pStyle w:val="1c"/>
            </w:pPr>
            <w:r w:rsidRPr="00276498">
              <w:t>100</w:t>
            </w:r>
          </w:p>
        </w:tc>
        <w:tc>
          <w:tcPr>
            <w:tcW w:w="455" w:type="pct"/>
            <w:shd w:val="clear" w:color="auto" w:fill="auto"/>
            <w:noWrap/>
            <w:vAlign w:val="center"/>
            <w:hideMark/>
          </w:tcPr>
          <w:p w14:paraId="534F3575" w14:textId="77777777" w:rsidR="00234E9F" w:rsidRPr="00276498" w:rsidRDefault="00234E9F" w:rsidP="001627B2">
            <w:pPr>
              <w:pStyle w:val="1c"/>
            </w:pPr>
            <w:r w:rsidRPr="00276498">
              <w:t> </w:t>
            </w:r>
          </w:p>
        </w:tc>
        <w:tc>
          <w:tcPr>
            <w:tcW w:w="531" w:type="pct"/>
            <w:shd w:val="clear" w:color="auto" w:fill="auto"/>
            <w:noWrap/>
            <w:vAlign w:val="center"/>
            <w:hideMark/>
          </w:tcPr>
          <w:p w14:paraId="20C2A2AC" w14:textId="77777777" w:rsidR="00234E9F" w:rsidRPr="00276498" w:rsidRDefault="00234E9F" w:rsidP="001627B2">
            <w:pPr>
              <w:pStyle w:val="1c"/>
            </w:pPr>
            <w:r w:rsidRPr="00276498">
              <w:t> </w:t>
            </w:r>
          </w:p>
        </w:tc>
        <w:tc>
          <w:tcPr>
            <w:tcW w:w="911" w:type="pct"/>
            <w:shd w:val="clear" w:color="auto" w:fill="auto"/>
            <w:noWrap/>
            <w:vAlign w:val="center"/>
            <w:hideMark/>
          </w:tcPr>
          <w:p w14:paraId="65E759CD" w14:textId="77777777" w:rsidR="00234E9F" w:rsidRPr="00276498" w:rsidRDefault="00234E9F" w:rsidP="001627B2">
            <w:pPr>
              <w:pStyle w:val="1c"/>
            </w:pPr>
            <w:r w:rsidRPr="00276498">
              <w:t>200</w:t>
            </w:r>
          </w:p>
        </w:tc>
        <w:tc>
          <w:tcPr>
            <w:tcW w:w="450" w:type="pct"/>
            <w:shd w:val="clear" w:color="auto" w:fill="auto"/>
            <w:noWrap/>
            <w:vAlign w:val="center"/>
            <w:hideMark/>
          </w:tcPr>
          <w:p w14:paraId="776D0BF3" w14:textId="77777777" w:rsidR="00234E9F" w:rsidRPr="00276498" w:rsidRDefault="00234E9F" w:rsidP="001627B2">
            <w:pPr>
              <w:pStyle w:val="1c"/>
            </w:pPr>
            <w:r w:rsidRPr="00276498">
              <w:t> </w:t>
            </w:r>
          </w:p>
        </w:tc>
      </w:tr>
      <w:tr w:rsidR="003A3696" w:rsidRPr="00276498" w14:paraId="73BC532F" w14:textId="77777777" w:rsidTr="00755AFB">
        <w:trPr>
          <w:trHeight w:val="315"/>
          <w:jc w:val="center"/>
        </w:trPr>
        <w:tc>
          <w:tcPr>
            <w:tcW w:w="5000" w:type="pct"/>
            <w:gridSpan w:val="8"/>
            <w:shd w:val="clear" w:color="auto" w:fill="auto"/>
            <w:noWrap/>
            <w:vAlign w:val="center"/>
          </w:tcPr>
          <w:p w14:paraId="4A4C7F4C" w14:textId="77777777" w:rsidR="003A3696" w:rsidRPr="00276498" w:rsidRDefault="00137B3B" w:rsidP="001627B2">
            <w:pPr>
              <w:pStyle w:val="1c"/>
              <w:rPr>
                <w:b/>
              </w:rPr>
            </w:pPr>
            <w:r w:rsidRPr="00276498">
              <w:rPr>
                <w:b/>
              </w:rPr>
              <w:t>п</w:t>
            </w:r>
            <w:r w:rsidR="003A3696" w:rsidRPr="00276498">
              <w:rPr>
                <w:b/>
              </w:rPr>
              <w:t>. Стеклянный</w:t>
            </w:r>
          </w:p>
        </w:tc>
      </w:tr>
      <w:tr w:rsidR="009C6686" w:rsidRPr="00276498" w14:paraId="20A6019B" w14:textId="77777777" w:rsidTr="00755AFB">
        <w:trPr>
          <w:trHeight w:val="765"/>
          <w:jc w:val="center"/>
        </w:trPr>
        <w:tc>
          <w:tcPr>
            <w:tcW w:w="754" w:type="pct"/>
            <w:shd w:val="clear" w:color="auto" w:fill="auto"/>
            <w:noWrap/>
            <w:vAlign w:val="center"/>
            <w:hideMark/>
          </w:tcPr>
          <w:p w14:paraId="1AD02458" w14:textId="77777777" w:rsidR="00234E9F" w:rsidRPr="00276498" w:rsidRDefault="00234E9F" w:rsidP="001627B2">
            <w:pPr>
              <w:pStyle w:val="1c"/>
            </w:pPr>
            <w:r w:rsidRPr="00276498">
              <w:t>№2</w:t>
            </w:r>
          </w:p>
        </w:tc>
        <w:tc>
          <w:tcPr>
            <w:tcW w:w="990" w:type="pct"/>
            <w:shd w:val="clear" w:color="auto" w:fill="auto"/>
            <w:vAlign w:val="center"/>
            <w:hideMark/>
          </w:tcPr>
          <w:p w14:paraId="3E0EF798" w14:textId="77777777" w:rsidR="00234E9F" w:rsidRPr="00276498" w:rsidRDefault="00234E9F" w:rsidP="001627B2">
            <w:pPr>
              <w:pStyle w:val="1c"/>
            </w:pPr>
            <w:r w:rsidRPr="00276498">
              <w:t xml:space="preserve">п. Стеклянный (севернее котельной №23 у складов </w:t>
            </w:r>
            <w:r w:rsidR="00536B88" w:rsidRPr="00276498">
              <w:t>«</w:t>
            </w:r>
            <w:r w:rsidRPr="00276498">
              <w:t>Геогидротехника</w:t>
            </w:r>
            <w:r w:rsidR="00536B88" w:rsidRPr="00276498">
              <w:t>»</w:t>
            </w:r>
            <w:r w:rsidRPr="00276498">
              <w:t>)</w:t>
            </w:r>
          </w:p>
        </w:tc>
        <w:tc>
          <w:tcPr>
            <w:tcW w:w="453" w:type="pct"/>
            <w:shd w:val="clear" w:color="auto" w:fill="auto"/>
            <w:noWrap/>
            <w:vAlign w:val="center"/>
            <w:hideMark/>
          </w:tcPr>
          <w:p w14:paraId="5F3D61D3" w14:textId="77777777" w:rsidR="00234E9F" w:rsidRPr="00276498" w:rsidRDefault="00234E9F" w:rsidP="001627B2">
            <w:pPr>
              <w:pStyle w:val="1c"/>
            </w:pPr>
            <w:r w:rsidRPr="00276498">
              <w:t>1968</w:t>
            </w:r>
          </w:p>
        </w:tc>
        <w:tc>
          <w:tcPr>
            <w:tcW w:w="456" w:type="pct"/>
            <w:shd w:val="clear" w:color="auto" w:fill="auto"/>
            <w:noWrap/>
            <w:vAlign w:val="center"/>
            <w:hideMark/>
          </w:tcPr>
          <w:p w14:paraId="50DED32A" w14:textId="77777777" w:rsidR="00234E9F" w:rsidRPr="00276498" w:rsidRDefault="00234E9F" w:rsidP="001627B2">
            <w:pPr>
              <w:pStyle w:val="1c"/>
            </w:pPr>
            <w:r w:rsidRPr="00276498">
              <w:t>205</w:t>
            </w:r>
          </w:p>
        </w:tc>
        <w:tc>
          <w:tcPr>
            <w:tcW w:w="455" w:type="pct"/>
            <w:shd w:val="clear" w:color="auto" w:fill="auto"/>
            <w:noWrap/>
            <w:vAlign w:val="center"/>
            <w:hideMark/>
          </w:tcPr>
          <w:p w14:paraId="0F57C13C" w14:textId="77777777" w:rsidR="00234E9F" w:rsidRPr="00276498" w:rsidRDefault="00234E9F" w:rsidP="001627B2">
            <w:pPr>
              <w:pStyle w:val="1c"/>
            </w:pPr>
            <w:r w:rsidRPr="00276498">
              <w:t>46,5</w:t>
            </w:r>
          </w:p>
        </w:tc>
        <w:tc>
          <w:tcPr>
            <w:tcW w:w="531" w:type="pct"/>
            <w:shd w:val="clear" w:color="auto" w:fill="auto"/>
            <w:noWrap/>
            <w:vAlign w:val="center"/>
            <w:hideMark/>
          </w:tcPr>
          <w:p w14:paraId="349CDF82" w14:textId="77777777" w:rsidR="00234E9F" w:rsidRPr="00276498" w:rsidRDefault="00234E9F" w:rsidP="001627B2">
            <w:pPr>
              <w:pStyle w:val="1c"/>
            </w:pPr>
            <w:r w:rsidRPr="00276498">
              <w:t>63</w:t>
            </w:r>
          </w:p>
        </w:tc>
        <w:tc>
          <w:tcPr>
            <w:tcW w:w="911" w:type="pct"/>
            <w:shd w:val="clear" w:color="auto" w:fill="auto"/>
            <w:noWrap/>
            <w:vAlign w:val="center"/>
            <w:hideMark/>
          </w:tcPr>
          <w:p w14:paraId="0137475C" w14:textId="77777777" w:rsidR="00234E9F" w:rsidRPr="00276498" w:rsidRDefault="00234E9F" w:rsidP="001627B2">
            <w:pPr>
              <w:pStyle w:val="1c"/>
            </w:pPr>
            <w:r w:rsidRPr="00276498">
              <w:t>40</w:t>
            </w:r>
          </w:p>
        </w:tc>
        <w:tc>
          <w:tcPr>
            <w:tcW w:w="450" w:type="pct"/>
            <w:shd w:val="clear" w:color="auto" w:fill="auto"/>
            <w:noWrap/>
            <w:vAlign w:val="center"/>
            <w:hideMark/>
          </w:tcPr>
          <w:p w14:paraId="40B952B0" w14:textId="77777777" w:rsidR="00234E9F" w:rsidRPr="00276498" w:rsidRDefault="00234E9F" w:rsidP="001627B2">
            <w:pPr>
              <w:pStyle w:val="1c"/>
            </w:pPr>
            <w:r w:rsidRPr="00276498">
              <w:t>12</w:t>
            </w:r>
          </w:p>
        </w:tc>
      </w:tr>
      <w:tr w:rsidR="009C6686" w:rsidRPr="00276498" w14:paraId="7ED8821F" w14:textId="77777777" w:rsidTr="00755AFB">
        <w:trPr>
          <w:trHeight w:val="300"/>
          <w:jc w:val="center"/>
        </w:trPr>
        <w:tc>
          <w:tcPr>
            <w:tcW w:w="754" w:type="pct"/>
            <w:shd w:val="clear" w:color="auto" w:fill="auto"/>
            <w:noWrap/>
            <w:vAlign w:val="center"/>
            <w:hideMark/>
          </w:tcPr>
          <w:p w14:paraId="1B986A2F" w14:textId="77777777" w:rsidR="00234E9F" w:rsidRPr="00276498" w:rsidRDefault="00234E9F" w:rsidP="001627B2">
            <w:pPr>
              <w:pStyle w:val="1c"/>
            </w:pPr>
            <w:r w:rsidRPr="00276498">
              <w:t>№4</w:t>
            </w:r>
          </w:p>
        </w:tc>
        <w:tc>
          <w:tcPr>
            <w:tcW w:w="990" w:type="pct"/>
            <w:shd w:val="clear" w:color="auto" w:fill="auto"/>
            <w:vAlign w:val="center"/>
            <w:hideMark/>
          </w:tcPr>
          <w:p w14:paraId="412E3C81" w14:textId="77777777" w:rsidR="00234E9F" w:rsidRPr="00276498" w:rsidRDefault="00234E9F" w:rsidP="001627B2">
            <w:pPr>
              <w:pStyle w:val="1c"/>
            </w:pPr>
            <w:r w:rsidRPr="00276498">
              <w:t>п. Стеклянный</w:t>
            </w:r>
          </w:p>
        </w:tc>
        <w:tc>
          <w:tcPr>
            <w:tcW w:w="453" w:type="pct"/>
            <w:shd w:val="clear" w:color="auto" w:fill="auto"/>
            <w:noWrap/>
            <w:vAlign w:val="center"/>
            <w:hideMark/>
          </w:tcPr>
          <w:p w14:paraId="25D3F9E1" w14:textId="77777777" w:rsidR="00234E9F" w:rsidRPr="00276498" w:rsidRDefault="00234E9F" w:rsidP="001627B2">
            <w:pPr>
              <w:pStyle w:val="1c"/>
            </w:pPr>
            <w:r w:rsidRPr="00276498">
              <w:t>1976</w:t>
            </w:r>
          </w:p>
        </w:tc>
        <w:tc>
          <w:tcPr>
            <w:tcW w:w="456" w:type="pct"/>
            <w:shd w:val="clear" w:color="auto" w:fill="auto"/>
            <w:noWrap/>
            <w:vAlign w:val="center"/>
            <w:hideMark/>
          </w:tcPr>
          <w:p w14:paraId="5025FE7C" w14:textId="77777777" w:rsidR="00234E9F" w:rsidRPr="00276498" w:rsidRDefault="00234E9F" w:rsidP="001627B2">
            <w:pPr>
              <w:pStyle w:val="1c"/>
            </w:pPr>
            <w:r w:rsidRPr="00276498">
              <w:t> </w:t>
            </w:r>
          </w:p>
        </w:tc>
        <w:tc>
          <w:tcPr>
            <w:tcW w:w="455" w:type="pct"/>
            <w:shd w:val="clear" w:color="auto" w:fill="auto"/>
            <w:noWrap/>
            <w:vAlign w:val="center"/>
            <w:hideMark/>
          </w:tcPr>
          <w:p w14:paraId="5CA0BB67" w14:textId="77777777" w:rsidR="00234E9F" w:rsidRPr="00276498" w:rsidRDefault="00234E9F" w:rsidP="001627B2">
            <w:pPr>
              <w:pStyle w:val="1c"/>
            </w:pPr>
            <w:r w:rsidRPr="00276498">
              <w:t> </w:t>
            </w:r>
          </w:p>
        </w:tc>
        <w:tc>
          <w:tcPr>
            <w:tcW w:w="531" w:type="pct"/>
            <w:shd w:val="clear" w:color="auto" w:fill="auto"/>
            <w:noWrap/>
            <w:vAlign w:val="center"/>
            <w:hideMark/>
          </w:tcPr>
          <w:p w14:paraId="1D424EE3" w14:textId="77777777" w:rsidR="00234E9F" w:rsidRPr="00276498" w:rsidRDefault="00234E9F" w:rsidP="001627B2">
            <w:pPr>
              <w:pStyle w:val="1c"/>
            </w:pPr>
            <w:r w:rsidRPr="00276498">
              <w:t> </w:t>
            </w:r>
          </w:p>
        </w:tc>
        <w:tc>
          <w:tcPr>
            <w:tcW w:w="911" w:type="pct"/>
            <w:shd w:val="clear" w:color="auto" w:fill="auto"/>
            <w:noWrap/>
            <w:vAlign w:val="center"/>
            <w:hideMark/>
          </w:tcPr>
          <w:p w14:paraId="13D92698" w14:textId="77777777" w:rsidR="00234E9F" w:rsidRPr="00276498" w:rsidRDefault="00234E9F" w:rsidP="001627B2">
            <w:pPr>
              <w:pStyle w:val="1c"/>
            </w:pPr>
            <w:r w:rsidRPr="00276498">
              <w:t> </w:t>
            </w:r>
          </w:p>
        </w:tc>
        <w:tc>
          <w:tcPr>
            <w:tcW w:w="450" w:type="pct"/>
            <w:shd w:val="clear" w:color="auto" w:fill="auto"/>
            <w:noWrap/>
            <w:vAlign w:val="center"/>
            <w:hideMark/>
          </w:tcPr>
          <w:p w14:paraId="0CAA5DAE" w14:textId="77777777" w:rsidR="00234E9F" w:rsidRPr="00276498" w:rsidRDefault="00234E9F" w:rsidP="001627B2">
            <w:pPr>
              <w:pStyle w:val="1c"/>
            </w:pPr>
            <w:r w:rsidRPr="00276498">
              <w:t> </w:t>
            </w:r>
          </w:p>
        </w:tc>
      </w:tr>
      <w:tr w:rsidR="009C6686" w:rsidRPr="00276498" w14:paraId="47DA70A8" w14:textId="77777777" w:rsidTr="00755AFB">
        <w:trPr>
          <w:trHeight w:val="300"/>
          <w:jc w:val="center"/>
        </w:trPr>
        <w:tc>
          <w:tcPr>
            <w:tcW w:w="754" w:type="pct"/>
            <w:shd w:val="clear" w:color="auto" w:fill="auto"/>
            <w:noWrap/>
            <w:vAlign w:val="center"/>
            <w:hideMark/>
          </w:tcPr>
          <w:p w14:paraId="5304DC04" w14:textId="77777777" w:rsidR="00234E9F" w:rsidRPr="00276498" w:rsidRDefault="00234E9F" w:rsidP="001627B2">
            <w:pPr>
              <w:pStyle w:val="1c"/>
            </w:pPr>
            <w:r w:rsidRPr="00276498">
              <w:t>№5</w:t>
            </w:r>
          </w:p>
        </w:tc>
        <w:tc>
          <w:tcPr>
            <w:tcW w:w="990" w:type="pct"/>
            <w:shd w:val="clear" w:color="auto" w:fill="auto"/>
            <w:vAlign w:val="center"/>
            <w:hideMark/>
          </w:tcPr>
          <w:p w14:paraId="7C796FEC" w14:textId="77777777" w:rsidR="00234E9F" w:rsidRPr="00276498" w:rsidRDefault="00234E9F" w:rsidP="001627B2">
            <w:pPr>
              <w:pStyle w:val="1c"/>
            </w:pPr>
            <w:r w:rsidRPr="00276498">
              <w:t>п. Стеклянный, д. 41</w:t>
            </w:r>
          </w:p>
        </w:tc>
        <w:tc>
          <w:tcPr>
            <w:tcW w:w="453" w:type="pct"/>
            <w:shd w:val="clear" w:color="auto" w:fill="auto"/>
            <w:noWrap/>
            <w:vAlign w:val="center"/>
            <w:hideMark/>
          </w:tcPr>
          <w:p w14:paraId="59C7B535" w14:textId="77777777" w:rsidR="00234E9F" w:rsidRPr="00276498" w:rsidRDefault="00234E9F" w:rsidP="001627B2">
            <w:pPr>
              <w:pStyle w:val="1c"/>
            </w:pPr>
            <w:r w:rsidRPr="00276498">
              <w:t>1984</w:t>
            </w:r>
          </w:p>
        </w:tc>
        <w:tc>
          <w:tcPr>
            <w:tcW w:w="456" w:type="pct"/>
            <w:shd w:val="clear" w:color="auto" w:fill="auto"/>
            <w:noWrap/>
            <w:vAlign w:val="center"/>
            <w:hideMark/>
          </w:tcPr>
          <w:p w14:paraId="5D7F917C" w14:textId="77777777" w:rsidR="00234E9F" w:rsidRPr="00276498" w:rsidRDefault="00234E9F" w:rsidP="001627B2">
            <w:pPr>
              <w:pStyle w:val="1c"/>
            </w:pPr>
            <w:r w:rsidRPr="00276498">
              <w:t>185</w:t>
            </w:r>
          </w:p>
        </w:tc>
        <w:tc>
          <w:tcPr>
            <w:tcW w:w="455" w:type="pct"/>
            <w:shd w:val="clear" w:color="auto" w:fill="auto"/>
            <w:noWrap/>
            <w:vAlign w:val="center"/>
            <w:hideMark/>
          </w:tcPr>
          <w:p w14:paraId="01FD3D15" w14:textId="77777777" w:rsidR="00234E9F" w:rsidRPr="00276498" w:rsidRDefault="00234E9F" w:rsidP="001627B2">
            <w:pPr>
              <w:pStyle w:val="1c"/>
            </w:pPr>
            <w:r w:rsidRPr="00276498">
              <w:t>17</w:t>
            </w:r>
          </w:p>
        </w:tc>
        <w:tc>
          <w:tcPr>
            <w:tcW w:w="531" w:type="pct"/>
            <w:shd w:val="clear" w:color="auto" w:fill="auto"/>
            <w:noWrap/>
            <w:vAlign w:val="center"/>
            <w:hideMark/>
          </w:tcPr>
          <w:p w14:paraId="6B1D0BD8" w14:textId="77777777" w:rsidR="00234E9F" w:rsidRPr="00276498" w:rsidRDefault="00234E9F" w:rsidP="001627B2">
            <w:pPr>
              <w:pStyle w:val="1c"/>
            </w:pPr>
            <w:r w:rsidRPr="00276498">
              <w:t>47</w:t>
            </w:r>
          </w:p>
        </w:tc>
        <w:tc>
          <w:tcPr>
            <w:tcW w:w="911" w:type="pct"/>
            <w:shd w:val="clear" w:color="auto" w:fill="auto"/>
            <w:noWrap/>
            <w:vAlign w:val="center"/>
            <w:hideMark/>
          </w:tcPr>
          <w:p w14:paraId="545C46AB" w14:textId="77777777" w:rsidR="00234E9F" w:rsidRPr="00276498" w:rsidRDefault="00234E9F" w:rsidP="001627B2">
            <w:pPr>
              <w:pStyle w:val="1c"/>
            </w:pPr>
            <w:r w:rsidRPr="00276498">
              <w:t>12</w:t>
            </w:r>
          </w:p>
        </w:tc>
        <w:tc>
          <w:tcPr>
            <w:tcW w:w="450" w:type="pct"/>
            <w:shd w:val="clear" w:color="auto" w:fill="auto"/>
            <w:noWrap/>
            <w:vAlign w:val="center"/>
            <w:hideMark/>
          </w:tcPr>
          <w:p w14:paraId="730FFFEF" w14:textId="77777777" w:rsidR="00234E9F" w:rsidRPr="00276498" w:rsidRDefault="00234E9F" w:rsidP="001627B2">
            <w:pPr>
              <w:pStyle w:val="1c"/>
            </w:pPr>
            <w:r w:rsidRPr="00276498">
              <w:t>6,5</w:t>
            </w:r>
          </w:p>
        </w:tc>
      </w:tr>
      <w:tr w:rsidR="009C6686" w:rsidRPr="00276498" w14:paraId="6C53DE2A" w14:textId="77777777" w:rsidTr="00755AFB">
        <w:trPr>
          <w:trHeight w:val="765"/>
          <w:jc w:val="center"/>
        </w:trPr>
        <w:tc>
          <w:tcPr>
            <w:tcW w:w="754" w:type="pct"/>
            <w:shd w:val="clear" w:color="auto" w:fill="auto"/>
            <w:noWrap/>
            <w:vAlign w:val="center"/>
            <w:hideMark/>
          </w:tcPr>
          <w:p w14:paraId="2220A830" w14:textId="77777777" w:rsidR="00234E9F" w:rsidRPr="00276498" w:rsidRDefault="00234E9F" w:rsidP="001627B2">
            <w:pPr>
              <w:pStyle w:val="1c"/>
            </w:pPr>
            <w:r w:rsidRPr="00276498">
              <w:t>№6</w:t>
            </w:r>
          </w:p>
        </w:tc>
        <w:tc>
          <w:tcPr>
            <w:tcW w:w="990" w:type="pct"/>
            <w:shd w:val="clear" w:color="auto" w:fill="auto"/>
            <w:vAlign w:val="center"/>
            <w:hideMark/>
          </w:tcPr>
          <w:p w14:paraId="59E0F408" w14:textId="77777777" w:rsidR="00234E9F" w:rsidRPr="00276498" w:rsidRDefault="00234E9F" w:rsidP="001627B2">
            <w:pPr>
              <w:pStyle w:val="1c"/>
            </w:pPr>
            <w:r w:rsidRPr="00276498">
              <w:t>п. Стеклянный, (рядом со школьной спортплощадкой)</w:t>
            </w:r>
          </w:p>
        </w:tc>
        <w:tc>
          <w:tcPr>
            <w:tcW w:w="453" w:type="pct"/>
            <w:shd w:val="clear" w:color="auto" w:fill="auto"/>
            <w:noWrap/>
            <w:vAlign w:val="center"/>
            <w:hideMark/>
          </w:tcPr>
          <w:p w14:paraId="25FEB265" w14:textId="77777777" w:rsidR="00234E9F" w:rsidRPr="00276498" w:rsidRDefault="00234E9F" w:rsidP="001627B2">
            <w:pPr>
              <w:pStyle w:val="1c"/>
            </w:pPr>
            <w:r w:rsidRPr="00276498">
              <w:t>1986</w:t>
            </w:r>
          </w:p>
        </w:tc>
        <w:tc>
          <w:tcPr>
            <w:tcW w:w="456" w:type="pct"/>
            <w:shd w:val="clear" w:color="auto" w:fill="auto"/>
            <w:noWrap/>
            <w:vAlign w:val="center"/>
            <w:hideMark/>
          </w:tcPr>
          <w:p w14:paraId="370E9E37" w14:textId="77777777" w:rsidR="00234E9F" w:rsidRPr="00276498" w:rsidRDefault="00234E9F" w:rsidP="001627B2">
            <w:pPr>
              <w:pStyle w:val="1c"/>
            </w:pPr>
            <w:r w:rsidRPr="00276498">
              <w:t>185</w:t>
            </w:r>
          </w:p>
        </w:tc>
        <w:tc>
          <w:tcPr>
            <w:tcW w:w="455" w:type="pct"/>
            <w:shd w:val="clear" w:color="auto" w:fill="auto"/>
            <w:noWrap/>
            <w:vAlign w:val="center"/>
            <w:hideMark/>
          </w:tcPr>
          <w:p w14:paraId="46D86F6F" w14:textId="77777777" w:rsidR="00234E9F" w:rsidRPr="00276498" w:rsidRDefault="00234E9F" w:rsidP="001627B2">
            <w:pPr>
              <w:pStyle w:val="1c"/>
            </w:pPr>
            <w:r w:rsidRPr="00276498">
              <w:t>29,5</w:t>
            </w:r>
          </w:p>
        </w:tc>
        <w:tc>
          <w:tcPr>
            <w:tcW w:w="531" w:type="pct"/>
            <w:shd w:val="clear" w:color="auto" w:fill="auto"/>
            <w:noWrap/>
            <w:vAlign w:val="center"/>
            <w:hideMark/>
          </w:tcPr>
          <w:p w14:paraId="7837CBCA" w14:textId="77777777" w:rsidR="00234E9F" w:rsidRPr="00276498" w:rsidRDefault="00234E9F" w:rsidP="001627B2">
            <w:pPr>
              <w:pStyle w:val="1c"/>
            </w:pPr>
            <w:r w:rsidRPr="00276498">
              <w:t>46</w:t>
            </w:r>
          </w:p>
        </w:tc>
        <w:tc>
          <w:tcPr>
            <w:tcW w:w="911" w:type="pct"/>
            <w:shd w:val="clear" w:color="auto" w:fill="auto"/>
            <w:noWrap/>
            <w:vAlign w:val="center"/>
            <w:hideMark/>
          </w:tcPr>
          <w:p w14:paraId="0F91F5C1" w14:textId="77777777" w:rsidR="00234E9F" w:rsidRPr="00276498" w:rsidRDefault="00234E9F" w:rsidP="001627B2">
            <w:pPr>
              <w:pStyle w:val="1c"/>
            </w:pPr>
            <w:r w:rsidRPr="00276498">
              <w:t>20</w:t>
            </w:r>
          </w:p>
        </w:tc>
        <w:tc>
          <w:tcPr>
            <w:tcW w:w="450" w:type="pct"/>
            <w:shd w:val="clear" w:color="auto" w:fill="auto"/>
            <w:noWrap/>
            <w:vAlign w:val="center"/>
            <w:hideMark/>
          </w:tcPr>
          <w:p w14:paraId="6D8D99D8" w14:textId="77777777" w:rsidR="00234E9F" w:rsidRPr="00276498" w:rsidRDefault="00234E9F" w:rsidP="001627B2">
            <w:pPr>
              <w:pStyle w:val="1c"/>
            </w:pPr>
            <w:r w:rsidRPr="00276498">
              <w:t>16</w:t>
            </w:r>
          </w:p>
        </w:tc>
      </w:tr>
      <w:tr w:rsidR="009C6686" w:rsidRPr="00276498" w14:paraId="771A4A07" w14:textId="77777777" w:rsidTr="00755AFB">
        <w:trPr>
          <w:trHeight w:val="510"/>
          <w:jc w:val="center"/>
        </w:trPr>
        <w:tc>
          <w:tcPr>
            <w:tcW w:w="754" w:type="pct"/>
            <w:shd w:val="clear" w:color="auto" w:fill="auto"/>
            <w:noWrap/>
            <w:vAlign w:val="center"/>
            <w:hideMark/>
          </w:tcPr>
          <w:p w14:paraId="687EE445" w14:textId="77777777" w:rsidR="00234E9F" w:rsidRPr="00276498" w:rsidRDefault="00234E9F" w:rsidP="001627B2">
            <w:pPr>
              <w:pStyle w:val="1c"/>
            </w:pPr>
            <w:r w:rsidRPr="00276498">
              <w:lastRenderedPageBreak/>
              <w:t>№7</w:t>
            </w:r>
          </w:p>
        </w:tc>
        <w:tc>
          <w:tcPr>
            <w:tcW w:w="990" w:type="pct"/>
            <w:shd w:val="clear" w:color="auto" w:fill="auto"/>
            <w:vAlign w:val="center"/>
            <w:hideMark/>
          </w:tcPr>
          <w:p w14:paraId="67082460" w14:textId="77777777" w:rsidR="00234E9F" w:rsidRPr="00276498" w:rsidRDefault="00234E9F" w:rsidP="001627B2">
            <w:pPr>
              <w:pStyle w:val="1c"/>
            </w:pPr>
            <w:r w:rsidRPr="00276498">
              <w:t>п. Стеклянный, у очистных сооружений</w:t>
            </w:r>
          </w:p>
        </w:tc>
        <w:tc>
          <w:tcPr>
            <w:tcW w:w="453" w:type="pct"/>
            <w:shd w:val="clear" w:color="auto" w:fill="auto"/>
            <w:noWrap/>
            <w:vAlign w:val="center"/>
            <w:hideMark/>
          </w:tcPr>
          <w:p w14:paraId="3E6853A3" w14:textId="77777777" w:rsidR="00234E9F" w:rsidRPr="00276498" w:rsidRDefault="00234E9F" w:rsidP="001627B2">
            <w:pPr>
              <w:pStyle w:val="1c"/>
            </w:pPr>
            <w:r w:rsidRPr="00276498">
              <w:t>1988</w:t>
            </w:r>
          </w:p>
        </w:tc>
        <w:tc>
          <w:tcPr>
            <w:tcW w:w="456" w:type="pct"/>
            <w:shd w:val="clear" w:color="auto" w:fill="auto"/>
            <w:noWrap/>
            <w:vAlign w:val="center"/>
            <w:hideMark/>
          </w:tcPr>
          <w:p w14:paraId="435D691C" w14:textId="77777777" w:rsidR="00234E9F" w:rsidRPr="00276498" w:rsidRDefault="00234E9F" w:rsidP="001627B2">
            <w:pPr>
              <w:pStyle w:val="1c"/>
            </w:pPr>
            <w:r w:rsidRPr="00276498">
              <w:t>180</w:t>
            </w:r>
          </w:p>
        </w:tc>
        <w:tc>
          <w:tcPr>
            <w:tcW w:w="455" w:type="pct"/>
            <w:shd w:val="clear" w:color="auto" w:fill="auto"/>
            <w:noWrap/>
            <w:vAlign w:val="center"/>
            <w:hideMark/>
          </w:tcPr>
          <w:p w14:paraId="7196294A" w14:textId="77777777" w:rsidR="00234E9F" w:rsidRPr="00276498" w:rsidRDefault="00234E9F" w:rsidP="001627B2">
            <w:pPr>
              <w:pStyle w:val="1c"/>
            </w:pPr>
            <w:r w:rsidRPr="00276498">
              <w:t>32</w:t>
            </w:r>
          </w:p>
        </w:tc>
        <w:tc>
          <w:tcPr>
            <w:tcW w:w="531" w:type="pct"/>
            <w:shd w:val="clear" w:color="auto" w:fill="auto"/>
            <w:noWrap/>
            <w:vAlign w:val="center"/>
            <w:hideMark/>
          </w:tcPr>
          <w:p w14:paraId="28BAFF16" w14:textId="77777777" w:rsidR="00234E9F" w:rsidRPr="00276498" w:rsidRDefault="00234E9F" w:rsidP="001627B2">
            <w:pPr>
              <w:pStyle w:val="1c"/>
            </w:pPr>
            <w:r w:rsidRPr="00276498">
              <w:t>59,2</w:t>
            </w:r>
          </w:p>
        </w:tc>
        <w:tc>
          <w:tcPr>
            <w:tcW w:w="911" w:type="pct"/>
            <w:shd w:val="clear" w:color="auto" w:fill="auto"/>
            <w:noWrap/>
            <w:vAlign w:val="center"/>
            <w:hideMark/>
          </w:tcPr>
          <w:p w14:paraId="28D8A491" w14:textId="77777777" w:rsidR="00234E9F" w:rsidRPr="00276498" w:rsidRDefault="00234E9F" w:rsidP="001627B2">
            <w:pPr>
              <w:pStyle w:val="1c"/>
            </w:pPr>
            <w:r w:rsidRPr="00276498">
              <w:t>12,2</w:t>
            </w:r>
          </w:p>
        </w:tc>
        <w:tc>
          <w:tcPr>
            <w:tcW w:w="450" w:type="pct"/>
            <w:shd w:val="clear" w:color="auto" w:fill="auto"/>
            <w:noWrap/>
            <w:vAlign w:val="center"/>
            <w:hideMark/>
          </w:tcPr>
          <w:p w14:paraId="1A2E23A6" w14:textId="77777777" w:rsidR="00234E9F" w:rsidRPr="00276498" w:rsidRDefault="00234E9F" w:rsidP="001627B2">
            <w:pPr>
              <w:pStyle w:val="1c"/>
            </w:pPr>
            <w:r w:rsidRPr="00276498">
              <w:t> </w:t>
            </w:r>
          </w:p>
        </w:tc>
      </w:tr>
      <w:tr w:rsidR="009C6686" w:rsidRPr="00276498" w14:paraId="605D9B94" w14:textId="77777777" w:rsidTr="00755AFB">
        <w:trPr>
          <w:trHeight w:val="315"/>
          <w:jc w:val="center"/>
        </w:trPr>
        <w:tc>
          <w:tcPr>
            <w:tcW w:w="754" w:type="pct"/>
            <w:shd w:val="clear" w:color="auto" w:fill="auto"/>
            <w:noWrap/>
            <w:vAlign w:val="center"/>
            <w:hideMark/>
          </w:tcPr>
          <w:p w14:paraId="4696ED9F" w14:textId="77777777" w:rsidR="00234E9F" w:rsidRPr="00276498" w:rsidRDefault="00234E9F" w:rsidP="001627B2">
            <w:pPr>
              <w:pStyle w:val="1c"/>
            </w:pPr>
            <w:r w:rsidRPr="00276498">
              <w:t>№8</w:t>
            </w:r>
          </w:p>
        </w:tc>
        <w:tc>
          <w:tcPr>
            <w:tcW w:w="990" w:type="pct"/>
            <w:shd w:val="clear" w:color="auto" w:fill="auto"/>
            <w:vAlign w:val="center"/>
            <w:hideMark/>
          </w:tcPr>
          <w:p w14:paraId="2726C900" w14:textId="77777777" w:rsidR="00234E9F" w:rsidRPr="00276498" w:rsidRDefault="00234E9F" w:rsidP="001627B2">
            <w:pPr>
              <w:pStyle w:val="1c"/>
            </w:pPr>
            <w:r w:rsidRPr="00276498">
              <w:t>п. Стеклянный</w:t>
            </w:r>
          </w:p>
        </w:tc>
        <w:tc>
          <w:tcPr>
            <w:tcW w:w="453" w:type="pct"/>
            <w:shd w:val="clear" w:color="auto" w:fill="auto"/>
            <w:noWrap/>
            <w:vAlign w:val="center"/>
            <w:hideMark/>
          </w:tcPr>
          <w:p w14:paraId="15F9CF7B" w14:textId="77777777" w:rsidR="00234E9F" w:rsidRPr="00276498" w:rsidRDefault="00234E9F" w:rsidP="001627B2">
            <w:pPr>
              <w:pStyle w:val="1c"/>
            </w:pPr>
            <w:r w:rsidRPr="00276498">
              <w:t>1963</w:t>
            </w:r>
          </w:p>
        </w:tc>
        <w:tc>
          <w:tcPr>
            <w:tcW w:w="456" w:type="pct"/>
            <w:shd w:val="clear" w:color="auto" w:fill="auto"/>
            <w:noWrap/>
            <w:vAlign w:val="center"/>
            <w:hideMark/>
          </w:tcPr>
          <w:p w14:paraId="2B996A4A" w14:textId="77777777" w:rsidR="00234E9F" w:rsidRPr="00276498" w:rsidRDefault="00234E9F" w:rsidP="001627B2">
            <w:pPr>
              <w:pStyle w:val="1c"/>
            </w:pPr>
            <w:r w:rsidRPr="00276498">
              <w:t>180</w:t>
            </w:r>
          </w:p>
        </w:tc>
        <w:tc>
          <w:tcPr>
            <w:tcW w:w="455" w:type="pct"/>
            <w:shd w:val="clear" w:color="auto" w:fill="auto"/>
            <w:noWrap/>
            <w:vAlign w:val="center"/>
            <w:hideMark/>
          </w:tcPr>
          <w:p w14:paraId="378F7319" w14:textId="77777777" w:rsidR="00234E9F" w:rsidRPr="00276498" w:rsidRDefault="00234E9F" w:rsidP="001627B2">
            <w:pPr>
              <w:pStyle w:val="1c"/>
            </w:pPr>
            <w:r w:rsidRPr="00276498">
              <w:t>21,7</w:t>
            </w:r>
          </w:p>
        </w:tc>
        <w:tc>
          <w:tcPr>
            <w:tcW w:w="531" w:type="pct"/>
            <w:shd w:val="clear" w:color="auto" w:fill="auto"/>
            <w:noWrap/>
            <w:vAlign w:val="center"/>
            <w:hideMark/>
          </w:tcPr>
          <w:p w14:paraId="153F543C" w14:textId="77777777" w:rsidR="00234E9F" w:rsidRPr="00276498" w:rsidRDefault="00234E9F" w:rsidP="001627B2">
            <w:pPr>
              <w:pStyle w:val="1c"/>
            </w:pPr>
            <w:r w:rsidRPr="00276498">
              <w:t>92</w:t>
            </w:r>
          </w:p>
        </w:tc>
        <w:tc>
          <w:tcPr>
            <w:tcW w:w="911" w:type="pct"/>
            <w:shd w:val="clear" w:color="auto" w:fill="auto"/>
            <w:noWrap/>
            <w:vAlign w:val="center"/>
            <w:hideMark/>
          </w:tcPr>
          <w:p w14:paraId="398F4695" w14:textId="77777777" w:rsidR="00234E9F" w:rsidRPr="00276498" w:rsidRDefault="00234E9F" w:rsidP="001627B2">
            <w:pPr>
              <w:pStyle w:val="1c"/>
            </w:pPr>
            <w:r w:rsidRPr="00276498">
              <w:t>10</w:t>
            </w:r>
          </w:p>
        </w:tc>
        <w:tc>
          <w:tcPr>
            <w:tcW w:w="450" w:type="pct"/>
            <w:shd w:val="clear" w:color="auto" w:fill="auto"/>
            <w:noWrap/>
            <w:vAlign w:val="center"/>
            <w:hideMark/>
          </w:tcPr>
          <w:p w14:paraId="4893923A" w14:textId="77777777" w:rsidR="00234E9F" w:rsidRPr="00276498" w:rsidRDefault="00234E9F" w:rsidP="001627B2">
            <w:pPr>
              <w:pStyle w:val="1c"/>
            </w:pPr>
            <w:r w:rsidRPr="00276498">
              <w:t>8,6</w:t>
            </w:r>
          </w:p>
        </w:tc>
      </w:tr>
      <w:tr w:rsidR="00137B3B" w:rsidRPr="00276498" w14:paraId="13904D16" w14:textId="77777777" w:rsidTr="00755AFB">
        <w:trPr>
          <w:trHeight w:val="315"/>
          <w:jc w:val="center"/>
        </w:trPr>
        <w:tc>
          <w:tcPr>
            <w:tcW w:w="5000" w:type="pct"/>
            <w:gridSpan w:val="8"/>
            <w:shd w:val="clear" w:color="auto" w:fill="auto"/>
            <w:noWrap/>
            <w:vAlign w:val="center"/>
          </w:tcPr>
          <w:p w14:paraId="022654CF" w14:textId="77777777" w:rsidR="00137B3B" w:rsidRPr="00276498" w:rsidRDefault="00137B3B" w:rsidP="001627B2">
            <w:pPr>
              <w:pStyle w:val="1c"/>
              <w:rPr>
                <w:b/>
              </w:rPr>
            </w:pPr>
            <w:r w:rsidRPr="00276498">
              <w:rPr>
                <w:b/>
              </w:rPr>
              <w:t>п. Лесное</w:t>
            </w:r>
          </w:p>
        </w:tc>
      </w:tr>
      <w:tr w:rsidR="009C6686" w:rsidRPr="00276498" w14:paraId="20DC628D" w14:textId="77777777" w:rsidTr="00755AFB">
        <w:trPr>
          <w:trHeight w:val="510"/>
          <w:jc w:val="center"/>
        </w:trPr>
        <w:tc>
          <w:tcPr>
            <w:tcW w:w="754" w:type="pct"/>
            <w:shd w:val="clear" w:color="auto" w:fill="auto"/>
            <w:vAlign w:val="center"/>
            <w:hideMark/>
          </w:tcPr>
          <w:p w14:paraId="21EA0E34" w14:textId="77777777" w:rsidR="00234E9F" w:rsidRPr="00276498" w:rsidRDefault="00234E9F" w:rsidP="000370E5">
            <w:pPr>
              <w:pStyle w:val="1c"/>
            </w:pPr>
            <w:r w:rsidRPr="00276498">
              <w:t>№1 (52)</w:t>
            </w:r>
          </w:p>
        </w:tc>
        <w:tc>
          <w:tcPr>
            <w:tcW w:w="990" w:type="pct"/>
            <w:shd w:val="clear" w:color="auto" w:fill="auto"/>
            <w:vAlign w:val="center"/>
            <w:hideMark/>
          </w:tcPr>
          <w:p w14:paraId="2B2F96C4" w14:textId="77777777" w:rsidR="00234E9F" w:rsidRPr="00276498" w:rsidRDefault="00234E9F" w:rsidP="001627B2">
            <w:pPr>
              <w:pStyle w:val="1c"/>
            </w:pPr>
            <w:r w:rsidRPr="00276498">
              <w:t>п. Лесное</w:t>
            </w:r>
          </w:p>
        </w:tc>
        <w:tc>
          <w:tcPr>
            <w:tcW w:w="453" w:type="pct"/>
            <w:shd w:val="clear" w:color="auto" w:fill="auto"/>
            <w:noWrap/>
            <w:vAlign w:val="center"/>
            <w:hideMark/>
          </w:tcPr>
          <w:p w14:paraId="5BB7A7AE" w14:textId="77777777" w:rsidR="00234E9F" w:rsidRPr="00276498" w:rsidRDefault="00234E9F" w:rsidP="001627B2">
            <w:pPr>
              <w:pStyle w:val="1c"/>
            </w:pPr>
            <w:r w:rsidRPr="00276498">
              <w:t>1955</w:t>
            </w:r>
          </w:p>
        </w:tc>
        <w:tc>
          <w:tcPr>
            <w:tcW w:w="456" w:type="pct"/>
            <w:shd w:val="clear" w:color="auto" w:fill="auto"/>
            <w:noWrap/>
            <w:vAlign w:val="center"/>
            <w:hideMark/>
          </w:tcPr>
          <w:p w14:paraId="2FA8AD2E" w14:textId="77777777" w:rsidR="00234E9F" w:rsidRPr="00276498" w:rsidRDefault="00234E9F" w:rsidP="001627B2">
            <w:pPr>
              <w:pStyle w:val="1c"/>
            </w:pPr>
            <w:r w:rsidRPr="00276498">
              <w:t>264,8</w:t>
            </w:r>
          </w:p>
        </w:tc>
        <w:tc>
          <w:tcPr>
            <w:tcW w:w="455" w:type="pct"/>
            <w:shd w:val="clear" w:color="auto" w:fill="auto"/>
            <w:noWrap/>
            <w:vAlign w:val="center"/>
            <w:hideMark/>
          </w:tcPr>
          <w:p w14:paraId="750897EC" w14:textId="77777777" w:rsidR="00234E9F" w:rsidRPr="00276498" w:rsidRDefault="00234E9F" w:rsidP="001627B2">
            <w:pPr>
              <w:pStyle w:val="1c"/>
            </w:pPr>
            <w:r w:rsidRPr="00276498">
              <w:t>70</w:t>
            </w:r>
          </w:p>
        </w:tc>
        <w:tc>
          <w:tcPr>
            <w:tcW w:w="531" w:type="pct"/>
            <w:shd w:val="clear" w:color="auto" w:fill="auto"/>
            <w:noWrap/>
            <w:vAlign w:val="center"/>
            <w:hideMark/>
          </w:tcPr>
          <w:p w14:paraId="65B92D3F" w14:textId="77777777" w:rsidR="00234E9F" w:rsidRPr="00276498" w:rsidRDefault="00234E9F" w:rsidP="001627B2">
            <w:pPr>
              <w:pStyle w:val="1c"/>
            </w:pPr>
            <w:r w:rsidRPr="00276498">
              <w:t>90</w:t>
            </w:r>
          </w:p>
        </w:tc>
        <w:tc>
          <w:tcPr>
            <w:tcW w:w="911" w:type="pct"/>
            <w:shd w:val="clear" w:color="auto" w:fill="auto"/>
            <w:noWrap/>
            <w:vAlign w:val="center"/>
            <w:hideMark/>
          </w:tcPr>
          <w:p w14:paraId="0C09B51D" w14:textId="77777777" w:rsidR="00234E9F" w:rsidRPr="00276498" w:rsidRDefault="00234E9F" w:rsidP="001627B2">
            <w:pPr>
              <w:pStyle w:val="1c"/>
            </w:pPr>
            <w:r w:rsidRPr="00276498">
              <w:t>23,7</w:t>
            </w:r>
          </w:p>
        </w:tc>
        <w:tc>
          <w:tcPr>
            <w:tcW w:w="450" w:type="pct"/>
            <w:shd w:val="clear" w:color="auto" w:fill="auto"/>
            <w:noWrap/>
            <w:vAlign w:val="center"/>
            <w:hideMark/>
          </w:tcPr>
          <w:p w14:paraId="6B75CA3C" w14:textId="77777777" w:rsidR="00234E9F" w:rsidRPr="00276498" w:rsidRDefault="00234E9F" w:rsidP="001627B2">
            <w:pPr>
              <w:pStyle w:val="1c"/>
            </w:pPr>
            <w:r w:rsidRPr="00276498">
              <w:t> </w:t>
            </w:r>
          </w:p>
        </w:tc>
      </w:tr>
      <w:tr w:rsidR="009C6686" w:rsidRPr="00276498" w14:paraId="0E4A2283" w14:textId="77777777" w:rsidTr="00755AFB">
        <w:trPr>
          <w:trHeight w:val="510"/>
          <w:jc w:val="center"/>
        </w:trPr>
        <w:tc>
          <w:tcPr>
            <w:tcW w:w="754" w:type="pct"/>
            <w:shd w:val="clear" w:color="auto" w:fill="auto"/>
            <w:vAlign w:val="center"/>
            <w:hideMark/>
          </w:tcPr>
          <w:p w14:paraId="41BD6D5A" w14:textId="77777777" w:rsidR="00234E9F" w:rsidRPr="00276498" w:rsidRDefault="00234E9F" w:rsidP="000370E5">
            <w:pPr>
              <w:pStyle w:val="1c"/>
            </w:pPr>
            <w:r w:rsidRPr="00276498">
              <w:t>№2 (53)</w:t>
            </w:r>
          </w:p>
        </w:tc>
        <w:tc>
          <w:tcPr>
            <w:tcW w:w="990" w:type="pct"/>
            <w:shd w:val="clear" w:color="auto" w:fill="auto"/>
            <w:vAlign w:val="center"/>
            <w:hideMark/>
          </w:tcPr>
          <w:p w14:paraId="1B18DD08" w14:textId="77777777" w:rsidR="00234E9F" w:rsidRPr="00276498" w:rsidRDefault="00234E9F" w:rsidP="001627B2">
            <w:pPr>
              <w:pStyle w:val="1c"/>
            </w:pPr>
            <w:r w:rsidRPr="00276498">
              <w:t>п. Лесное ( в стороне совхоза)</w:t>
            </w:r>
          </w:p>
        </w:tc>
        <w:tc>
          <w:tcPr>
            <w:tcW w:w="453" w:type="pct"/>
            <w:shd w:val="clear" w:color="auto" w:fill="auto"/>
            <w:noWrap/>
            <w:vAlign w:val="center"/>
            <w:hideMark/>
          </w:tcPr>
          <w:p w14:paraId="23E42C63" w14:textId="77777777" w:rsidR="00234E9F" w:rsidRPr="00276498" w:rsidRDefault="00234E9F" w:rsidP="001627B2">
            <w:pPr>
              <w:pStyle w:val="1c"/>
            </w:pPr>
            <w:r w:rsidRPr="00276498">
              <w:t>1958</w:t>
            </w:r>
          </w:p>
        </w:tc>
        <w:tc>
          <w:tcPr>
            <w:tcW w:w="456" w:type="pct"/>
            <w:shd w:val="clear" w:color="auto" w:fill="auto"/>
            <w:noWrap/>
            <w:vAlign w:val="center"/>
            <w:hideMark/>
          </w:tcPr>
          <w:p w14:paraId="03879973" w14:textId="77777777" w:rsidR="00234E9F" w:rsidRPr="00276498" w:rsidRDefault="00234E9F" w:rsidP="001627B2">
            <w:pPr>
              <w:pStyle w:val="1c"/>
            </w:pPr>
            <w:r w:rsidRPr="00276498">
              <w:t>226</w:t>
            </w:r>
          </w:p>
        </w:tc>
        <w:tc>
          <w:tcPr>
            <w:tcW w:w="455" w:type="pct"/>
            <w:shd w:val="clear" w:color="auto" w:fill="auto"/>
            <w:noWrap/>
            <w:vAlign w:val="center"/>
            <w:hideMark/>
          </w:tcPr>
          <w:p w14:paraId="04168F32" w14:textId="77777777" w:rsidR="00234E9F" w:rsidRPr="00276498" w:rsidRDefault="00234E9F" w:rsidP="001627B2">
            <w:pPr>
              <w:pStyle w:val="1c"/>
            </w:pPr>
            <w:r w:rsidRPr="00276498">
              <w:t>61</w:t>
            </w:r>
          </w:p>
        </w:tc>
        <w:tc>
          <w:tcPr>
            <w:tcW w:w="531" w:type="pct"/>
            <w:shd w:val="clear" w:color="auto" w:fill="auto"/>
            <w:noWrap/>
            <w:vAlign w:val="center"/>
            <w:hideMark/>
          </w:tcPr>
          <w:p w14:paraId="70803067" w14:textId="77777777" w:rsidR="00234E9F" w:rsidRPr="00276498" w:rsidRDefault="00234E9F" w:rsidP="001627B2">
            <w:pPr>
              <w:pStyle w:val="1c"/>
            </w:pPr>
            <w:r w:rsidRPr="00276498">
              <w:t>77,5</w:t>
            </w:r>
          </w:p>
        </w:tc>
        <w:tc>
          <w:tcPr>
            <w:tcW w:w="911" w:type="pct"/>
            <w:shd w:val="clear" w:color="auto" w:fill="auto"/>
            <w:noWrap/>
            <w:vAlign w:val="center"/>
            <w:hideMark/>
          </w:tcPr>
          <w:p w14:paraId="00CDC4F3" w14:textId="77777777" w:rsidR="00234E9F" w:rsidRPr="00276498" w:rsidRDefault="00234E9F" w:rsidP="001627B2">
            <w:pPr>
              <w:pStyle w:val="1c"/>
            </w:pPr>
            <w:r w:rsidRPr="00276498">
              <w:t>18</w:t>
            </w:r>
          </w:p>
        </w:tc>
        <w:tc>
          <w:tcPr>
            <w:tcW w:w="450" w:type="pct"/>
            <w:shd w:val="clear" w:color="auto" w:fill="auto"/>
            <w:noWrap/>
            <w:vAlign w:val="center"/>
            <w:hideMark/>
          </w:tcPr>
          <w:p w14:paraId="7109568C" w14:textId="77777777" w:rsidR="00234E9F" w:rsidRPr="00276498" w:rsidRDefault="00234E9F" w:rsidP="001627B2">
            <w:pPr>
              <w:pStyle w:val="1c"/>
            </w:pPr>
            <w:r w:rsidRPr="00276498">
              <w:t> </w:t>
            </w:r>
          </w:p>
        </w:tc>
      </w:tr>
      <w:tr w:rsidR="009C6686" w:rsidRPr="00276498" w14:paraId="46D17FB0" w14:textId="77777777" w:rsidTr="00755AFB">
        <w:trPr>
          <w:trHeight w:val="510"/>
          <w:jc w:val="center"/>
        </w:trPr>
        <w:tc>
          <w:tcPr>
            <w:tcW w:w="754" w:type="pct"/>
            <w:shd w:val="clear" w:color="auto" w:fill="auto"/>
            <w:vAlign w:val="center"/>
            <w:hideMark/>
          </w:tcPr>
          <w:p w14:paraId="4D1ABEF3" w14:textId="77777777" w:rsidR="00234E9F" w:rsidRPr="00276498" w:rsidRDefault="00234E9F" w:rsidP="000370E5">
            <w:pPr>
              <w:pStyle w:val="1c"/>
            </w:pPr>
            <w:r w:rsidRPr="00276498">
              <w:t>№3 (69)</w:t>
            </w:r>
          </w:p>
        </w:tc>
        <w:tc>
          <w:tcPr>
            <w:tcW w:w="990" w:type="pct"/>
            <w:shd w:val="clear" w:color="auto" w:fill="auto"/>
            <w:vAlign w:val="center"/>
            <w:hideMark/>
          </w:tcPr>
          <w:p w14:paraId="161C556F" w14:textId="77777777" w:rsidR="00234E9F" w:rsidRPr="00276498" w:rsidRDefault="00234E9F" w:rsidP="001627B2">
            <w:pPr>
              <w:pStyle w:val="1c"/>
            </w:pPr>
            <w:r w:rsidRPr="00276498">
              <w:t>п. Лесное (у ВНС)</w:t>
            </w:r>
          </w:p>
        </w:tc>
        <w:tc>
          <w:tcPr>
            <w:tcW w:w="453" w:type="pct"/>
            <w:shd w:val="clear" w:color="auto" w:fill="auto"/>
            <w:noWrap/>
            <w:vAlign w:val="center"/>
            <w:hideMark/>
          </w:tcPr>
          <w:p w14:paraId="58063F0A" w14:textId="77777777" w:rsidR="00234E9F" w:rsidRPr="00276498" w:rsidRDefault="00234E9F" w:rsidP="001627B2">
            <w:pPr>
              <w:pStyle w:val="1c"/>
            </w:pPr>
            <w:r w:rsidRPr="00276498">
              <w:t>1958</w:t>
            </w:r>
          </w:p>
        </w:tc>
        <w:tc>
          <w:tcPr>
            <w:tcW w:w="456" w:type="pct"/>
            <w:shd w:val="clear" w:color="auto" w:fill="auto"/>
            <w:noWrap/>
            <w:vAlign w:val="center"/>
            <w:hideMark/>
          </w:tcPr>
          <w:p w14:paraId="02AD59EC" w14:textId="77777777" w:rsidR="00234E9F" w:rsidRPr="00276498" w:rsidRDefault="00234E9F" w:rsidP="001627B2">
            <w:pPr>
              <w:pStyle w:val="1c"/>
            </w:pPr>
            <w:r w:rsidRPr="00276498">
              <w:t>226,7</w:t>
            </w:r>
          </w:p>
        </w:tc>
        <w:tc>
          <w:tcPr>
            <w:tcW w:w="455" w:type="pct"/>
            <w:shd w:val="clear" w:color="auto" w:fill="auto"/>
            <w:noWrap/>
            <w:vAlign w:val="center"/>
            <w:hideMark/>
          </w:tcPr>
          <w:p w14:paraId="4F5F6CCE" w14:textId="77777777" w:rsidR="00234E9F" w:rsidRPr="00276498" w:rsidRDefault="00234E9F" w:rsidP="001627B2">
            <w:pPr>
              <w:pStyle w:val="1c"/>
            </w:pPr>
            <w:r w:rsidRPr="00276498">
              <w:t>70</w:t>
            </w:r>
          </w:p>
        </w:tc>
        <w:tc>
          <w:tcPr>
            <w:tcW w:w="531" w:type="pct"/>
            <w:shd w:val="clear" w:color="auto" w:fill="auto"/>
            <w:noWrap/>
            <w:vAlign w:val="center"/>
            <w:hideMark/>
          </w:tcPr>
          <w:p w14:paraId="1ADDEBEA" w14:textId="77777777" w:rsidR="00234E9F" w:rsidRPr="00276498" w:rsidRDefault="00234E9F" w:rsidP="001627B2">
            <w:pPr>
              <w:pStyle w:val="1c"/>
            </w:pPr>
            <w:r w:rsidRPr="00276498">
              <w:t>90</w:t>
            </w:r>
          </w:p>
        </w:tc>
        <w:tc>
          <w:tcPr>
            <w:tcW w:w="911" w:type="pct"/>
            <w:shd w:val="clear" w:color="auto" w:fill="auto"/>
            <w:noWrap/>
            <w:vAlign w:val="center"/>
            <w:hideMark/>
          </w:tcPr>
          <w:p w14:paraId="4EB028A7" w14:textId="77777777" w:rsidR="00234E9F" w:rsidRPr="00276498" w:rsidRDefault="00234E9F" w:rsidP="001627B2">
            <w:pPr>
              <w:pStyle w:val="1c"/>
            </w:pPr>
            <w:r w:rsidRPr="00276498">
              <w:t>2,2</w:t>
            </w:r>
          </w:p>
        </w:tc>
        <w:tc>
          <w:tcPr>
            <w:tcW w:w="450" w:type="pct"/>
            <w:shd w:val="clear" w:color="auto" w:fill="auto"/>
            <w:noWrap/>
            <w:vAlign w:val="center"/>
            <w:hideMark/>
          </w:tcPr>
          <w:p w14:paraId="571474CB" w14:textId="77777777" w:rsidR="00234E9F" w:rsidRPr="00276498" w:rsidRDefault="00234E9F" w:rsidP="001627B2">
            <w:pPr>
              <w:pStyle w:val="1c"/>
            </w:pPr>
            <w:r w:rsidRPr="00276498">
              <w:t> </w:t>
            </w:r>
          </w:p>
        </w:tc>
      </w:tr>
      <w:tr w:rsidR="009C6686" w:rsidRPr="00276498" w14:paraId="0B4D730A" w14:textId="77777777" w:rsidTr="00755AFB">
        <w:trPr>
          <w:trHeight w:val="525"/>
          <w:jc w:val="center"/>
        </w:trPr>
        <w:tc>
          <w:tcPr>
            <w:tcW w:w="754" w:type="pct"/>
            <w:shd w:val="clear" w:color="auto" w:fill="auto"/>
            <w:vAlign w:val="center"/>
            <w:hideMark/>
          </w:tcPr>
          <w:p w14:paraId="6E1C6B03" w14:textId="77777777" w:rsidR="00234E9F" w:rsidRPr="00276498" w:rsidRDefault="00234E9F" w:rsidP="000370E5">
            <w:pPr>
              <w:pStyle w:val="1c"/>
            </w:pPr>
            <w:r w:rsidRPr="00276498">
              <w:t>№4 (70)</w:t>
            </w:r>
          </w:p>
        </w:tc>
        <w:tc>
          <w:tcPr>
            <w:tcW w:w="990" w:type="pct"/>
            <w:shd w:val="clear" w:color="auto" w:fill="auto"/>
            <w:vAlign w:val="center"/>
            <w:hideMark/>
          </w:tcPr>
          <w:p w14:paraId="53423764" w14:textId="77777777" w:rsidR="00234E9F" w:rsidRPr="00276498" w:rsidRDefault="00234E9F" w:rsidP="001627B2">
            <w:pPr>
              <w:pStyle w:val="1c"/>
            </w:pPr>
            <w:r w:rsidRPr="00276498">
              <w:t>п. Лесное</w:t>
            </w:r>
          </w:p>
        </w:tc>
        <w:tc>
          <w:tcPr>
            <w:tcW w:w="453" w:type="pct"/>
            <w:shd w:val="clear" w:color="auto" w:fill="auto"/>
            <w:noWrap/>
            <w:vAlign w:val="center"/>
            <w:hideMark/>
          </w:tcPr>
          <w:p w14:paraId="2E53E759" w14:textId="77777777" w:rsidR="00234E9F" w:rsidRPr="00276498" w:rsidRDefault="00234E9F" w:rsidP="001627B2">
            <w:pPr>
              <w:pStyle w:val="1c"/>
            </w:pPr>
            <w:r w:rsidRPr="00276498">
              <w:t>1960</w:t>
            </w:r>
          </w:p>
        </w:tc>
        <w:tc>
          <w:tcPr>
            <w:tcW w:w="456" w:type="pct"/>
            <w:shd w:val="clear" w:color="auto" w:fill="auto"/>
            <w:noWrap/>
            <w:vAlign w:val="center"/>
            <w:hideMark/>
          </w:tcPr>
          <w:p w14:paraId="63DF0A03" w14:textId="77777777" w:rsidR="00234E9F" w:rsidRPr="00276498" w:rsidRDefault="00234E9F" w:rsidP="001627B2">
            <w:pPr>
              <w:pStyle w:val="1c"/>
            </w:pPr>
            <w:r w:rsidRPr="00276498">
              <w:t>240</w:t>
            </w:r>
          </w:p>
        </w:tc>
        <w:tc>
          <w:tcPr>
            <w:tcW w:w="455" w:type="pct"/>
            <w:shd w:val="clear" w:color="auto" w:fill="auto"/>
            <w:noWrap/>
            <w:vAlign w:val="center"/>
            <w:hideMark/>
          </w:tcPr>
          <w:p w14:paraId="7E8FF645" w14:textId="77777777" w:rsidR="00234E9F" w:rsidRPr="00276498" w:rsidRDefault="00234E9F" w:rsidP="001627B2">
            <w:pPr>
              <w:pStyle w:val="1c"/>
            </w:pPr>
            <w:r w:rsidRPr="00276498">
              <w:t>70</w:t>
            </w:r>
          </w:p>
        </w:tc>
        <w:tc>
          <w:tcPr>
            <w:tcW w:w="531" w:type="pct"/>
            <w:shd w:val="clear" w:color="auto" w:fill="auto"/>
            <w:noWrap/>
            <w:vAlign w:val="center"/>
            <w:hideMark/>
          </w:tcPr>
          <w:p w14:paraId="73E7A575" w14:textId="77777777" w:rsidR="00234E9F" w:rsidRPr="00276498" w:rsidRDefault="00234E9F" w:rsidP="001627B2">
            <w:pPr>
              <w:pStyle w:val="1c"/>
            </w:pPr>
            <w:r w:rsidRPr="00276498">
              <w:t>80</w:t>
            </w:r>
          </w:p>
        </w:tc>
        <w:tc>
          <w:tcPr>
            <w:tcW w:w="911" w:type="pct"/>
            <w:shd w:val="clear" w:color="auto" w:fill="auto"/>
            <w:noWrap/>
            <w:vAlign w:val="center"/>
            <w:hideMark/>
          </w:tcPr>
          <w:p w14:paraId="18C36507" w14:textId="77777777" w:rsidR="00234E9F" w:rsidRPr="00276498" w:rsidRDefault="00234E9F" w:rsidP="001627B2">
            <w:pPr>
              <w:pStyle w:val="1c"/>
            </w:pPr>
            <w:r w:rsidRPr="00276498">
              <w:t>15</w:t>
            </w:r>
          </w:p>
        </w:tc>
        <w:tc>
          <w:tcPr>
            <w:tcW w:w="450" w:type="pct"/>
            <w:shd w:val="clear" w:color="auto" w:fill="auto"/>
            <w:noWrap/>
            <w:vAlign w:val="center"/>
            <w:hideMark/>
          </w:tcPr>
          <w:p w14:paraId="1B078A32" w14:textId="77777777" w:rsidR="00234E9F" w:rsidRPr="00276498" w:rsidRDefault="00234E9F" w:rsidP="001627B2">
            <w:pPr>
              <w:pStyle w:val="1c"/>
            </w:pPr>
            <w:r w:rsidRPr="00276498">
              <w:t> </w:t>
            </w:r>
          </w:p>
        </w:tc>
      </w:tr>
    </w:tbl>
    <w:p w14:paraId="3542F610" w14:textId="77777777" w:rsidR="00234E9F" w:rsidRPr="00FC4911" w:rsidRDefault="00234E9F" w:rsidP="001627B2">
      <w:pPr>
        <w:keepNext/>
        <w:spacing w:line="240" w:lineRule="auto"/>
        <w:ind w:firstLine="0"/>
        <w:jc w:val="right"/>
        <w:rPr>
          <w:rFonts w:eastAsia="Times New Roman" w:cs="Times New Roman"/>
          <w:b/>
          <w:bCs/>
          <w:sz w:val="20"/>
          <w:szCs w:val="20"/>
          <w:highlight w:val="yellow"/>
          <w:lang w:val="tt-RU"/>
        </w:rPr>
      </w:pPr>
    </w:p>
    <w:p w14:paraId="64E69CD3" w14:textId="12D13DB7" w:rsidR="00B26626" w:rsidRPr="00276498" w:rsidRDefault="00B26626" w:rsidP="001627B2">
      <w:pPr>
        <w:pStyle w:val="1f0"/>
      </w:pPr>
      <w:r w:rsidRPr="00276498">
        <w:t xml:space="preserve">Таблица </w:t>
      </w:r>
      <w:r w:rsidR="006008E6" w:rsidRPr="00276498">
        <w:fldChar w:fldCharType="begin"/>
      </w:r>
      <w:r w:rsidRPr="00276498">
        <w:instrText xml:space="preserve"> SEQ Таблица \* ARABIC </w:instrText>
      </w:r>
      <w:r w:rsidR="006008E6" w:rsidRPr="00276498">
        <w:fldChar w:fldCharType="separate"/>
      </w:r>
      <w:r w:rsidR="00DB297D">
        <w:rPr>
          <w:noProof/>
        </w:rPr>
        <w:t>24</w:t>
      </w:r>
      <w:r w:rsidR="006008E6" w:rsidRPr="00276498">
        <w:fldChar w:fldCharType="end"/>
      </w:r>
      <w:r w:rsidR="00993A66" w:rsidRPr="00276498">
        <w:t>. Оборудовани</w:t>
      </w:r>
      <w:r w:rsidR="00993A66" w:rsidRPr="00276498">
        <w:rPr>
          <w:lang w:val="ru-RU"/>
        </w:rPr>
        <w:t>е</w:t>
      </w:r>
      <w:r w:rsidR="00993A66" w:rsidRPr="00276498">
        <w:t>, установленное на водозаб</w:t>
      </w:r>
      <w:r w:rsidR="00045FF5">
        <w:rPr>
          <w:lang w:val="ru-RU"/>
        </w:rPr>
        <w:t>о</w:t>
      </w:r>
      <w:r w:rsidR="00993A66" w:rsidRPr="00276498">
        <w:t>рных узлах Куйвозовского сельского поселения</w:t>
      </w:r>
    </w:p>
    <w:tbl>
      <w:tblPr>
        <w:tblStyle w:val="2140"/>
        <w:tblW w:w="5000" w:type="pct"/>
        <w:jc w:val="center"/>
        <w:tblLook w:val="04A0" w:firstRow="1" w:lastRow="0" w:firstColumn="1" w:lastColumn="0" w:noHBand="0" w:noVBand="1"/>
      </w:tblPr>
      <w:tblGrid>
        <w:gridCol w:w="2966"/>
        <w:gridCol w:w="6639"/>
      </w:tblGrid>
      <w:tr w:rsidR="00AC242B" w:rsidRPr="00276498" w14:paraId="1A3655C9" w14:textId="77777777" w:rsidTr="00755AFB">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7E1B42C2" w14:textId="77777777" w:rsidR="00AC242B" w:rsidRPr="00276498" w:rsidRDefault="00AC242B" w:rsidP="001627B2">
            <w:pPr>
              <w:pStyle w:val="1c"/>
              <w:spacing w:beforeAutospacing="0" w:afterAutospacing="0"/>
            </w:pPr>
            <w:r w:rsidRPr="00276498">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76DD1332" w14:textId="77777777" w:rsidR="00AC242B" w:rsidRPr="00276498" w:rsidRDefault="00AC242B" w:rsidP="001627B2">
            <w:pPr>
              <w:pStyle w:val="1c"/>
              <w:spacing w:beforeAutospacing="0" w:afterAutospacing="0"/>
            </w:pPr>
            <w:r w:rsidRPr="00276498">
              <w:t>Оборудование</w:t>
            </w:r>
          </w:p>
        </w:tc>
      </w:tr>
      <w:tr w:rsidR="00AC242B" w:rsidRPr="00276498" w14:paraId="714F604A" w14:textId="77777777" w:rsidTr="00755AFB">
        <w:trPr>
          <w:cantSplit/>
          <w:jc w:val="center"/>
        </w:trPr>
        <w:tc>
          <w:tcPr>
            <w:tcW w:w="5000" w:type="pct"/>
            <w:gridSpan w:val="2"/>
          </w:tcPr>
          <w:p w14:paraId="3185B3CC" w14:textId="77777777" w:rsidR="00AC242B" w:rsidRPr="00276498" w:rsidRDefault="00AC242B" w:rsidP="001627B2">
            <w:pPr>
              <w:pStyle w:val="1c"/>
              <w:rPr>
                <w:b/>
              </w:rPr>
            </w:pPr>
            <w:r w:rsidRPr="00276498">
              <w:rPr>
                <w:b/>
              </w:rPr>
              <w:t>д. Васкелово</w:t>
            </w:r>
          </w:p>
        </w:tc>
      </w:tr>
      <w:tr w:rsidR="00AC242B" w:rsidRPr="00276498" w14:paraId="0B9A2FBB" w14:textId="77777777" w:rsidTr="00755AFB">
        <w:trPr>
          <w:cantSplit/>
          <w:jc w:val="center"/>
        </w:trPr>
        <w:tc>
          <w:tcPr>
            <w:tcW w:w="1544" w:type="pct"/>
            <w:shd w:val="clear" w:color="auto" w:fill="auto"/>
          </w:tcPr>
          <w:p w14:paraId="0D2DE628" w14:textId="77777777" w:rsidR="00AC242B" w:rsidRPr="00276498" w:rsidRDefault="00AC242B" w:rsidP="004C7AE3">
            <w:pPr>
              <w:pStyle w:val="1c"/>
            </w:pPr>
            <w:r w:rsidRPr="00276498">
              <w:t>№1</w:t>
            </w:r>
          </w:p>
        </w:tc>
        <w:tc>
          <w:tcPr>
            <w:tcW w:w="3456" w:type="pct"/>
          </w:tcPr>
          <w:p w14:paraId="34E335F8" w14:textId="028A52AF" w:rsidR="00AC242B" w:rsidRPr="00276498" w:rsidRDefault="0004524F" w:rsidP="00045FF5">
            <w:pPr>
              <w:pStyle w:val="1c"/>
              <w:jc w:val="left"/>
            </w:pPr>
            <w:r w:rsidRPr="00276498">
              <w:t xml:space="preserve">Насос ЭЦВ </w:t>
            </w:r>
            <w:r w:rsidR="00045FF5">
              <w:t>5</w:t>
            </w:r>
            <w:r w:rsidRPr="00276498">
              <w:t>-6,5-12</w:t>
            </w:r>
            <w:r w:rsidR="00045FF5">
              <w:t>5</w:t>
            </w:r>
            <w:r w:rsidRPr="00276498">
              <w:t xml:space="preserve">  </w:t>
            </w:r>
          </w:p>
        </w:tc>
      </w:tr>
      <w:tr w:rsidR="00AC242B" w:rsidRPr="00276498" w14:paraId="75ABA2E2" w14:textId="77777777" w:rsidTr="00755AFB">
        <w:trPr>
          <w:cantSplit/>
          <w:jc w:val="center"/>
        </w:trPr>
        <w:tc>
          <w:tcPr>
            <w:tcW w:w="1544" w:type="pct"/>
            <w:vMerge w:val="restart"/>
            <w:shd w:val="clear" w:color="auto" w:fill="auto"/>
          </w:tcPr>
          <w:p w14:paraId="3525DB19" w14:textId="77777777" w:rsidR="00AC242B" w:rsidRPr="00276498" w:rsidRDefault="00AC242B" w:rsidP="004C7AE3">
            <w:pPr>
              <w:pStyle w:val="1c"/>
            </w:pPr>
            <w:r w:rsidRPr="00276498">
              <w:t>№2</w:t>
            </w:r>
          </w:p>
        </w:tc>
        <w:tc>
          <w:tcPr>
            <w:tcW w:w="3456" w:type="pct"/>
            <w:vAlign w:val="top"/>
          </w:tcPr>
          <w:p w14:paraId="08531079" w14:textId="4F67AFF6" w:rsidR="00AC242B" w:rsidRPr="00276498" w:rsidRDefault="0004524F" w:rsidP="00045FF5">
            <w:pPr>
              <w:pStyle w:val="1c"/>
              <w:jc w:val="left"/>
              <w:rPr>
                <w:sz w:val="24"/>
              </w:rPr>
            </w:pPr>
            <w:r w:rsidRPr="00276498">
              <w:t>Насос ЭЦВ 6-1</w:t>
            </w:r>
            <w:r w:rsidR="00045FF5">
              <w:t>0</w:t>
            </w:r>
            <w:r w:rsidRPr="00276498">
              <w:t>-1</w:t>
            </w:r>
            <w:r w:rsidR="00045FF5">
              <w:t>4</w:t>
            </w:r>
            <w:r w:rsidRPr="00276498">
              <w:t>0</w:t>
            </w:r>
          </w:p>
        </w:tc>
      </w:tr>
      <w:tr w:rsidR="00AC242B" w:rsidRPr="00276498" w14:paraId="5A2087DF" w14:textId="77777777" w:rsidTr="00755AFB">
        <w:trPr>
          <w:cantSplit/>
          <w:jc w:val="center"/>
        </w:trPr>
        <w:tc>
          <w:tcPr>
            <w:tcW w:w="1544" w:type="pct"/>
            <w:vMerge/>
          </w:tcPr>
          <w:p w14:paraId="5494A964" w14:textId="77777777" w:rsidR="00AC242B" w:rsidRPr="00276498" w:rsidRDefault="00AC242B" w:rsidP="001627B2">
            <w:pPr>
              <w:pStyle w:val="afa"/>
              <w:keepNext/>
              <w:ind w:firstLine="0"/>
            </w:pPr>
          </w:p>
        </w:tc>
        <w:tc>
          <w:tcPr>
            <w:tcW w:w="3456" w:type="pct"/>
          </w:tcPr>
          <w:p w14:paraId="663353BE" w14:textId="77777777" w:rsidR="00AC242B" w:rsidRPr="00276498" w:rsidRDefault="00AC242B" w:rsidP="0004524F">
            <w:pPr>
              <w:pStyle w:val="1c"/>
              <w:jc w:val="left"/>
            </w:pPr>
            <w:r w:rsidRPr="00276498">
              <w:rPr>
                <w:szCs w:val="22"/>
              </w:rPr>
              <w:t>Преобразователь частоты ПЧ-ТТПТ-25-З80-50-04</w:t>
            </w:r>
          </w:p>
        </w:tc>
      </w:tr>
      <w:tr w:rsidR="00AC242B" w:rsidRPr="00276498" w14:paraId="5D9EBDF2" w14:textId="77777777" w:rsidTr="00755AFB">
        <w:trPr>
          <w:cantSplit/>
          <w:trHeight w:val="122"/>
          <w:jc w:val="center"/>
        </w:trPr>
        <w:tc>
          <w:tcPr>
            <w:tcW w:w="5000" w:type="pct"/>
            <w:gridSpan w:val="2"/>
          </w:tcPr>
          <w:p w14:paraId="2D096CC6" w14:textId="77777777" w:rsidR="00AC242B" w:rsidRPr="00276498" w:rsidRDefault="00AC242B" w:rsidP="001627B2">
            <w:pPr>
              <w:pStyle w:val="afa"/>
              <w:keepNext/>
              <w:ind w:firstLine="0"/>
              <w:jc w:val="center"/>
              <w:rPr>
                <w:sz w:val="20"/>
                <w:szCs w:val="20"/>
              </w:rPr>
            </w:pPr>
            <w:r w:rsidRPr="00276498">
              <w:rPr>
                <w:color w:val="auto"/>
                <w:sz w:val="20"/>
                <w:szCs w:val="20"/>
              </w:rPr>
              <w:t>д. Гарболово</w:t>
            </w:r>
          </w:p>
        </w:tc>
      </w:tr>
      <w:tr w:rsidR="00347B36" w:rsidRPr="00276498" w14:paraId="7AD3F21A" w14:textId="77777777" w:rsidTr="00755AFB">
        <w:trPr>
          <w:cantSplit/>
          <w:jc w:val="center"/>
        </w:trPr>
        <w:tc>
          <w:tcPr>
            <w:tcW w:w="1544" w:type="pct"/>
            <w:vMerge w:val="restart"/>
            <w:shd w:val="clear" w:color="auto" w:fill="auto"/>
          </w:tcPr>
          <w:p w14:paraId="2DE9DAD6" w14:textId="57D6554B" w:rsidR="00347B36" w:rsidRPr="00276498" w:rsidRDefault="00347B36" w:rsidP="00045FF5">
            <w:pPr>
              <w:pStyle w:val="1c"/>
            </w:pPr>
            <w:r w:rsidRPr="00276498">
              <w:t>№1</w:t>
            </w:r>
            <w:r w:rsidR="0063682E" w:rsidRPr="00276498">
              <w:rPr>
                <w:lang w:val="en-US"/>
              </w:rPr>
              <w:t xml:space="preserve"> </w:t>
            </w:r>
          </w:p>
        </w:tc>
        <w:tc>
          <w:tcPr>
            <w:tcW w:w="3456" w:type="pct"/>
            <w:vAlign w:val="top"/>
          </w:tcPr>
          <w:p w14:paraId="7F7D091F" w14:textId="052374A6" w:rsidR="00347B36" w:rsidRPr="00276498" w:rsidRDefault="00347B36" w:rsidP="001627B2">
            <w:pPr>
              <w:spacing w:line="256" w:lineRule="auto"/>
              <w:ind w:left="61" w:firstLine="0"/>
              <w:jc w:val="left"/>
            </w:pPr>
            <w:r w:rsidRPr="00276498">
              <w:rPr>
                <w:sz w:val="20"/>
              </w:rPr>
              <w:t>Насос ЭЦВ 8-16-140</w:t>
            </w:r>
            <w:r w:rsidR="00045FF5">
              <w:rPr>
                <w:sz w:val="20"/>
              </w:rPr>
              <w:t>/9,0 кВт</w:t>
            </w:r>
          </w:p>
        </w:tc>
      </w:tr>
      <w:tr w:rsidR="00347B36" w:rsidRPr="00276498" w14:paraId="5E44065E" w14:textId="77777777" w:rsidTr="00755AFB">
        <w:trPr>
          <w:cantSplit/>
          <w:jc w:val="center"/>
        </w:trPr>
        <w:tc>
          <w:tcPr>
            <w:tcW w:w="1544" w:type="pct"/>
            <w:vMerge/>
            <w:shd w:val="clear" w:color="auto" w:fill="auto"/>
          </w:tcPr>
          <w:p w14:paraId="2FFBDBCA" w14:textId="77777777" w:rsidR="00347B36" w:rsidRPr="00276498" w:rsidRDefault="00347B36" w:rsidP="001627B2">
            <w:pPr>
              <w:pStyle w:val="1c"/>
            </w:pPr>
          </w:p>
        </w:tc>
        <w:tc>
          <w:tcPr>
            <w:tcW w:w="3456" w:type="pct"/>
            <w:vAlign w:val="top"/>
          </w:tcPr>
          <w:p w14:paraId="6C2B9019" w14:textId="77777777" w:rsidR="00347B36" w:rsidRPr="00276498" w:rsidRDefault="00347B36" w:rsidP="001627B2">
            <w:pPr>
              <w:spacing w:line="256" w:lineRule="auto"/>
              <w:ind w:left="65" w:firstLine="0"/>
              <w:jc w:val="left"/>
            </w:pPr>
            <w:r w:rsidRPr="00276498">
              <w:rPr>
                <w:sz w:val="20"/>
              </w:rPr>
              <w:t>Обратный клапан Д 80</w:t>
            </w:r>
          </w:p>
        </w:tc>
      </w:tr>
      <w:tr w:rsidR="00347B36" w:rsidRPr="00276498" w14:paraId="5624480C" w14:textId="77777777" w:rsidTr="00755AFB">
        <w:trPr>
          <w:cantSplit/>
          <w:jc w:val="center"/>
        </w:trPr>
        <w:tc>
          <w:tcPr>
            <w:tcW w:w="1544" w:type="pct"/>
            <w:vMerge/>
            <w:shd w:val="clear" w:color="auto" w:fill="auto"/>
          </w:tcPr>
          <w:p w14:paraId="72B52494" w14:textId="77777777" w:rsidR="00347B36" w:rsidRPr="00276498" w:rsidRDefault="00347B36" w:rsidP="001627B2">
            <w:pPr>
              <w:pStyle w:val="1c"/>
            </w:pPr>
          </w:p>
        </w:tc>
        <w:tc>
          <w:tcPr>
            <w:tcW w:w="3456" w:type="pct"/>
            <w:vAlign w:val="top"/>
          </w:tcPr>
          <w:p w14:paraId="2A493934"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9C42467" w14:textId="77777777" w:rsidTr="00755AFB">
        <w:trPr>
          <w:cantSplit/>
          <w:jc w:val="center"/>
        </w:trPr>
        <w:tc>
          <w:tcPr>
            <w:tcW w:w="1544" w:type="pct"/>
            <w:vMerge/>
            <w:shd w:val="clear" w:color="auto" w:fill="auto"/>
          </w:tcPr>
          <w:p w14:paraId="48ECCB20" w14:textId="77777777" w:rsidR="00347B36" w:rsidRPr="00276498" w:rsidRDefault="00347B36" w:rsidP="001627B2">
            <w:pPr>
              <w:pStyle w:val="1c"/>
            </w:pPr>
          </w:p>
        </w:tc>
        <w:tc>
          <w:tcPr>
            <w:tcW w:w="3456" w:type="pct"/>
            <w:vAlign w:val="top"/>
          </w:tcPr>
          <w:p w14:paraId="3F397180"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494D970E" w14:textId="77777777" w:rsidTr="00755AFB">
        <w:trPr>
          <w:cantSplit/>
          <w:jc w:val="center"/>
        </w:trPr>
        <w:tc>
          <w:tcPr>
            <w:tcW w:w="1544" w:type="pct"/>
            <w:vMerge/>
            <w:shd w:val="clear" w:color="auto" w:fill="auto"/>
          </w:tcPr>
          <w:p w14:paraId="14B54249" w14:textId="77777777" w:rsidR="00347B36" w:rsidRPr="00276498" w:rsidRDefault="00347B36" w:rsidP="001627B2">
            <w:pPr>
              <w:pStyle w:val="1c"/>
            </w:pPr>
          </w:p>
        </w:tc>
        <w:tc>
          <w:tcPr>
            <w:tcW w:w="3456" w:type="pct"/>
            <w:vAlign w:val="top"/>
          </w:tcPr>
          <w:p w14:paraId="08BCAD36"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0ECDACCA" w14:textId="77777777" w:rsidTr="00755AFB">
        <w:trPr>
          <w:cantSplit/>
          <w:jc w:val="center"/>
        </w:trPr>
        <w:tc>
          <w:tcPr>
            <w:tcW w:w="1544" w:type="pct"/>
            <w:vMerge/>
            <w:shd w:val="clear" w:color="auto" w:fill="auto"/>
          </w:tcPr>
          <w:p w14:paraId="40A8D4E5" w14:textId="77777777" w:rsidR="00347B36" w:rsidRPr="00276498" w:rsidRDefault="00347B36" w:rsidP="001627B2">
            <w:pPr>
              <w:pStyle w:val="1c"/>
            </w:pPr>
          </w:p>
        </w:tc>
        <w:tc>
          <w:tcPr>
            <w:tcW w:w="3456" w:type="pct"/>
            <w:vAlign w:val="top"/>
          </w:tcPr>
          <w:p w14:paraId="27FC22BE"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2218F3B7" w14:textId="77777777" w:rsidTr="00755AFB">
        <w:trPr>
          <w:cantSplit/>
          <w:jc w:val="center"/>
        </w:trPr>
        <w:tc>
          <w:tcPr>
            <w:tcW w:w="1544" w:type="pct"/>
            <w:vMerge/>
            <w:shd w:val="clear" w:color="auto" w:fill="auto"/>
          </w:tcPr>
          <w:p w14:paraId="036A8C17" w14:textId="77777777" w:rsidR="00347B36" w:rsidRPr="00276498" w:rsidRDefault="00347B36" w:rsidP="001627B2">
            <w:pPr>
              <w:pStyle w:val="1c"/>
            </w:pPr>
          </w:p>
        </w:tc>
        <w:tc>
          <w:tcPr>
            <w:tcW w:w="3456" w:type="pct"/>
            <w:vAlign w:val="top"/>
          </w:tcPr>
          <w:p w14:paraId="298D0581"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A18B9AD" w14:textId="77777777" w:rsidTr="00755AFB">
        <w:trPr>
          <w:cantSplit/>
          <w:jc w:val="center"/>
        </w:trPr>
        <w:tc>
          <w:tcPr>
            <w:tcW w:w="1544" w:type="pct"/>
            <w:vMerge w:val="restart"/>
            <w:shd w:val="clear" w:color="auto" w:fill="auto"/>
          </w:tcPr>
          <w:p w14:paraId="324A82C1" w14:textId="77777777" w:rsidR="00347B36" w:rsidRPr="00276498" w:rsidRDefault="00347B36" w:rsidP="001627B2">
            <w:pPr>
              <w:pStyle w:val="1c"/>
            </w:pPr>
            <w:r w:rsidRPr="00276498">
              <w:t xml:space="preserve">№2 </w:t>
            </w:r>
          </w:p>
        </w:tc>
        <w:tc>
          <w:tcPr>
            <w:tcW w:w="3456" w:type="pct"/>
          </w:tcPr>
          <w:p w14:paraId="6F8706B1" w14:textId="4D624239" w:rsidR="00347B36" w:rsidRPr="00276498" w:rsidRDefault="00347B36" w:rsidP="00045FF5">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w:t>
            </w:r>
            <w:r w:rsidR="0004524F" w:rsidRPr="00276498">
              <w:rPr>
                <w:color w:val="000000"/>
                <w:sz w:val="20"/>
              </w:rPr>
              <w:t>6</w:t>
            </w:r>
            <w:r w:rsidRPr="00276498">
              <w:rPr>
                <w:color w:val="000000"/>
                <w:sz w:val="20"/>
              </w:rPr>
              <w:t>-1</w:t>
            </w:r>
            <w:r w:rsidR="00045FF5">
              <w:rPr>
                <w:color w:val="000000"/>
                <w:sz w:val="20"/>
              </w:rPr>
              <w:t>4</w:t>
            </w:r>
            <w:r w:rsidRPr="00276498">
              <w:rPr>
                <w:color w:val="000000"/>
                <w:sz w:val="20"/>
              </w:rPr>
              <w:t>0</w:t>
            </w:r>
          </w:p>
        </w:tc>
      </w:tr>
      <w:tr w:rsidR="00347B36" w:rsidRPr="00276498" w14:paraId="2B92281D" w14:textId="77777777" w:rsidTr="00755AFB">
        <w:trPr>
          <w:cantSplit/>
          <w:jc w:val="center"/>
        </w:trPr>
        <w:tc>
          <w:tcPr>
            <w:tcW w:w="1544" w:type="pct"/>
            <w:vMerge/>
            <w:shd w:val="clear" w:color="auto" w:fill="auto"/>
          </w:tcPr>
          <w:p w14:paraId="1197E19D" w14:textId="77777777" w:rsidR="00347B36" w:rsidRPr="00276498" w:rsidRDefault="00347B36" w:rsidP="001627B2">
            <w:pPr>
              <w:pStyle w:val="1c"/>
            </w:pPr>
          </w:p>
        </w:tc>
        <w:tc>
          <w:tcPr>
            <w:tcW w:w="3456" w:type="pct"/>
          </w:tcPr>
          <w:p w14:paraId="0AB70D9E"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w:t>
            </w:r>
          </w:p>
        </w:tc>
      </w:tr>
      <w:tr w:rsidR="00347B36" w:rsidRPr="00276498" w14:paraId="1A824381" w14:textId="77777777" w:rsidTr="00755AFB">
        <w:trPr>
          <w:cantSplit/>
          <w:jc w:val="center"/>
        </w:trPr>
        <w:tc>
          <w:tcPr>
            <w:tcW w:w="1544" w:type="pct"/>
            <w:vMerge/>
            <w:shd w:val="clear" w:color="auto" w:fill="auto"/>
          </w:tcPr>
          <w:p w14:paraId="21199F7A" w14:textId="77777777" w:rsidR="00347B36" w:rsidRPr="00276498" w:rsidRDefault="00347B36" w:rsidP="001627B2">
            <w:pPr>
              <w:pStyle w:val="1c"/>
            </w:pPr>
          </w:p>
        </w:tc>
        <w:tc>
          <w:tcPr>
            <w:tcW w:w="3456" w:type="pct"/>
            <w:vAlign w:val="top"/>
          </w:tcPr>
          <w:p w14:paraId="6F07D4F9"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49710040" w14:textId="77777777" w:rsidTr="00755AFB">
        <w:trPr>
          <w:cantSplit/>
          <w:jc w:val="center"/>
        </w:trPr>
        <w:tc>
          <w:tcPr>
            <w:tcW w:w="1544" w:type="pct"/>
            <w:vMerge/>
            <w:shd w:val="clear" w:color="auto" w:fill="auto"/>
          </w:tcPr>
          <w:p w14:paraId="126466D6" w14:textId="77777777" w:rsidR="00347B36" w:rsidRPr="00276498" w:rsidRDefault="00347B36" w:rsidP="001627B2">
            <w:pPr>
              <w:pStyle w:val="1c"/>
            </w:pPr>
          </w:p>
        </w:tc>
        <w:tc>
          <w:tcPr>
            <w:tcW w:w="3456" w:type="pct"/>
            <w:vAlign w:val="top"/>
          </w:tcPr>
          <w:p w14:paraId="30C9D159"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46603F31" w14:textId="77777777" w:rsidTr="00755AFB">
        <w:trPr>
          <w:cantSplit/>
          <w:jc w:val="center"/>
        </w:trPr>
        <w:tc>
          <w:tcPr>
            <w:tcW w:w="1544" w:type="pct"/>
            <w:vMerge/>
            <w:shd w:val="clear" w:color="auto" w:fill="auto"/>
          </w:tcPr>
          <w:p w14:paraId="0F236494" w14:textId="77777777" w:rsidR="00347B36" w:rsidRPr="00276498" w:rsidRDefault="00347B36" w:rsidP="001627B2">
            <w:pPr>
              <w:pStyle w:val="1c"/>
            </w:pPr>
          </w:p>
        </w:tc>
        <w:tc>
          <w:tcPr>
            <w:tcW w:w="3456" w:type="pct"/>
            <w:vAlign w:val="top"/>
          </w:tcPr>
          <w:p w14:paraId="5BD646A0"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6224E5EC" w14:textId="77777777" w:rsidTr="00755AFB">
        <w:trPr>
          <w:cantSplit/>
          <w:jc w:val="center"/>
        </w:trPr>
        <w:tc>
          <w:tcPr>
            <w:tcW w:w="1544" w:type="pct"/>
            <w:vMerge/>
            <w:shd w:val="clear" w:color="auto" w:fill="auto"/>
          </w:tcPr>
          <w:p w14:paraId="7565172F" w14:textId="77777777" w:rsidR="00347B36" w:rsidRPr="00276498" w:rsidRDefault="00347B36" w:rsidP="001627B2">
            <w:pPr>
              <w:pStyle w:val="1c"/>
            </w:pPr>
          </w:p>
        </w:tc>
        <w:tc>
          <w:tcPr>
            <w:tcW w:w="3456" w:type="pct"/>
            <w:vAlign w:val="top"/>
          </w:tcPr>
          <w:p w14:paraId="423764DA"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102563A8" w14:textId="77777777" w:rsidTr="00755AFB">
        <w:trPr>
          <w:cantSplit/>
          <w:jc w:val="center"/>
        </w:trPr>
        <w:tc>
          <w:tcPr>
            <w:tcW w:w="1544" w:type="pct"/>
            <w:vMerge/>
            <w:shd w:val="clear" w:color="auto" w:fill="auto"/>
          </w:tcPr>
          <w:p w14:paraId="3C9569B3" w14:textId="77777777" w:rsidR="00347B36" w:rsidRPr="00276498" w:rsidRDefault="00347B36" w:rsidP="001627B2">
            <w:pPr>
              <w:pStyle w:val="1c"/>
            </w:pPr>
          </w:p>
        </w:tc>
        <w:tc>
          <w:tcPr>
            <w:tcW w:w="3456" w:type="pct"/>
            <w:vAlign w:val="top"/>
          </w:tcPr>
          <w:p w14:paraId="4B04BF22"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5161A4B1" w14:textId="77777777" w:rsidTr="00755AFB">
        <w:trPr>
          <w:cantSplit/>
          <w:jc w:val="center"/>
        </w:trPr>
        <w:tc>
          <w:tcPr>
            <w:tcW w:w="1544" w:type="pct"/>
            <w:vMerge w:val="restart"/>
            <w:shd w:val="clear" w:color="auto" w:fill="auto"/>
          </w:tcPr>
          <w:p w14:paraId="056CD184" w14:textId="77777777" w:rsidR="00347B36" w:rsidRPr="00276498" w:rsidRDefault="00347B36" w:rsidP="001627B2">
            <w:pPr>
              <w:pStyle w:val="1c"/>
            </w:pPr>
            <w:r w:rsidRPr="00276498">
              <w:t xml:space="preserve">№4 </w:t>
            </w:r>
          </w:p>
        </w:tc>
        <w:tc>
          <w:tcPr>
            <w:tcW w:w="3456" w:type="pct"/>
          </w:tcPr>
          <w:p w14:paraId="3AAE723F" w14:textId="2DE93EEB" w:rsidR="00347B36" w:rsidRPr="00276498" w:rsidRDefault="00347B36" w:rsidP="00045FF5">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w:t>
            </w:r>
            <w:r w:rsidR="00045FF5">
              <w:rPr>
                <w:color w:val="000000"/>
                <w:sz w:val="20"/>
              </w:rPr>
              <w:t>6</w:t>
            </w:r>
            <w:r w:rsidRPr="00276498">
              <w:rPr>
                <w:color w:val="000000"/>
                <w:sz w:val="20"/>
              </w:rPr>
              <w:t>-1</w:t>
            </w:r>
            <w:r w:rsidR="00045FF5">
              <w:rPr>
                <w:color w:val="000000"/>
                <w:sz w:val="20"/>
              </w:rPr>
              <w:t>4</w:t>
            </w:r>
            <w:r w:rsidR="0004524F" w:rsidRPr="00276498">
              <w:rPr>
                <w:color w:val="000000"/>
                <w:sz w:val="20"/>
              </w:rPr>
              <w:t>0</w:t>
            </w:r>
          </w:p>
        </w:tc>
      </w:tr>
      <w:tr w:rsidR="00347B36" w:rsidRPr="00276498" w14:paraId="2DCA07D8" w14:textId="77777777" w:rsidTr="00755AFB">
        <w:trPr>
          <w:cantSplit/>
          <w:jc w:val="center"/>
        </w:trPr>
        <w:tc>
          <w:tcPr>
            <w:tcW w:w="1544" w:type="pct"/>
            <w:vMerge/>
            <w:shd w:val="clear" w:color="auto" w:fill="auto"/>
          </w:tcPr>
          <w:p w14:paraId="29F7F0EB" w14:textId="77777777" w:rsidR="00347B36" w:rsidRPr="00276498" w:rsidRDefault="00347B36" w:rsidP="001627B2">
            <w:pPr>
              <w:pStyle w:val="1c"/>
            </w:pPr>
          </w:p>
        </w:tc>
        <w:tc>
          <w:tcPr>
            <w:tcW w:w="3456" w:type="pct"/>
          </w:tcPr>
          <w:p w14:paraId="27E24050"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3A7E2D5B" w14:textId="77777777" w:rsidTr="00755AFB">
        <w:trPr>
          <w:cantSplit/>
          <w:jc w:val="center"/>
        </w:trPr>
        <w:tc>
          <w:tcPr>
            <w:tcW w:w="1544" w:type="pct"/>
            <w:vMerge/>
            <w:shd w:val="clear" w:color="auto" w:fill="auto"/>
          </w:tcPr>
          <w:p w14:paraId="3A9BA796" w14:textId="77777777" w:rsidR="00347B36" w:rsidRPr="00276498" w:rsidRDefault="00347B36" w:rsidP="001627B2">
            <w:pPr>
              <w:pStyle w:val="1c"/>
            </w:pPr>
          </w:p>
        </w:tc>
        <w:tc>
          <w:tcPr>
            <w:tcW w:w="3456" w:type="pct"/>
            <w:vAlign w:val="top"/>
          </w:tcPr>
          <w:p w14:paraId="0078EF3A"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2F9AE1F9" w14:textId="77777777" w:rsidTr="00755AFB">
        <w:trPr>
          <w:cantSplit/>
          <w:jc w:val="center"/>
        </w:trPr>
        <w:tc>
          <w:tcPr>
            <w:tcW w:w="1544" w:type="pct"/>
            <w:vMerge/>
            <w:shd w:val="clear" w:color="auto" w:fill="auto"/>
          </w:tcPr>
          <w:p w14:paraId="159ED920" w14:textId="77777777" w:rsidR="00347B36" w:rsidRPr="00276498" w:rsidRDefault="00347B36" w:rsidP="001627B2">
            <w:pPr>
              <w:pStyle w:val="1c"/>
            </w:pPr>
          </w:p>
        </w:tc>
        <w:tc>
          <w:tcPr>
            <w:tcW w:w="3456" w:type="pct"/>
            <w:vAlign w:val="top"/>
          </w:tcPr>
          <w:p w14:paraId="09FC5022"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6E1ED75D" w14:textId="77777777" w:rsidTr="00755AFB">
        <w:trPr>
          <w:cantSplit/>
          <w:jc w:val="center"/>
        </w:trPr>
        <w:tc>
          <w:tcPr>
            <w:tcW w:w="1544" w:type="pct"/>
            <w:vMerge/>
            <w:shd w:val="clear" w:color="auto" w:fill="auto"/>
          </w:tcPr>
          <w:p w14:paraId="63DBDB15" w14:textId="77777777" w:rsidR="00347B36" w:rsidRPr="00276498" w:rsidRDefault="00347B36" w:rsidP="001627B2">
            <w:pPr>
              <w:pStyle w:val="1c"/>
            </w:pPr>
          </w:p>
        </w:tc>
        <w:tc>
          <w:tcPr>
            <w:tcW w:w="3456" w:type="pct"/>
            <w:vAlign w:val="top"/>
          </w:tcPr>
          <w:p w14:paraId="0470955E"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365B2C7C" w14:textId="77777777" w:rsidTr="00755AFB">
        <w:trPr>
          <w:cantSplit/>
          <w:jc w:val="center"/>
        </w:trPr>
        <w:tc>
          <w:tcPr>
            <w:tcW w:w="1544" w:type="pct"/>
            <w:vMerge/>
            <w:shd w:val="clear" w:color="auto" w:fill="auto"/>
          </w:tcPr>
          <w:p w14:paraId="30390F09" w14:textId="77777777" w:rsidR="00347B36" w:rsidRPr="00276498" w:rsidRDefault="00347B36" w:rsidP="001627B2">
            <w:pPr>
              <w:pStyle w:val="1c"/>
            </w:pPr>
          </w:p>
        </w:tc>
        <w:tc>
          <w:tcPr>
            <w:tcW w:w="3456" w:type="pct"/>
            <w:vAlign w:val="top"/>
          </w:tcPr>
          <w:p w14:paraId="180296AD"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6765E18B" w14:textId="77777777" w:rsidTr="00755AFB">
        <w:trPr>
          <w:cantSplit/>
          <w:jc w:val="center"/>
        </w:trPr>
        <w:tc>
          <w:tcPr>
            <w:tcW w:w="1544" w:type="pct"/>
            <w:vMerge/>
            <w:shd w:val="clear" w:color="auto" w:fill="auto"/>
          </w:tcPr>
          <w:p w14:paraId="62C66F61" w14:textId="77777777" w:rsidR="00347B36" w:rsidRPr="00276498" w:rsidRDefault="00347B36" w:rsidP="001627B2">
            <w:pPr>
              <w:pStyle w:val="1c"/>
            </w:pPr>
          </w:p>
        </w:tc>
        <w:tc>
          <w:tcPr>
            <w:tcW w:w="3456" w:type="pct"/>
            <w:vAlign w:val="top"/>
          </w:tcPr>
          <w:p w14:paraId="71ABD060"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3513B56F" w14:textId="77777777" w:rsidTr="00755AFB">
        <w:trPr>
          <w:cantSplit/>
          <w:jc w:val="center"/>
        </w:trPr>
        <w:tc>
          <w:tcPr>
            <w:tcW w:w="1544" w:type="pct"/>
            <w:vMerge w:val="restart"/>
            <w:shd w:val="clear" w:color="auto" w:fill="auto"/>
          </w:tcPr>
          <w:p w14:paraId="4A8A7646" w14:textId="77777777" w:rsidR="00347B36" w:rsidRPr="00276498" w:rsidRDefault="00347B36" w:rsidP="001627B2">
            <w:pPr>
              <w:pStyle w:val="1c"/>
            </w:pPr>
            <w:r w:rsidRPr="00276498">
              <w:t>№6</w:t>
            </w:r>
            <w:r w:rsidR="00864AEE" w:rsidRPr="00276498">
              <w:t xml:space="preserve"> (не работает)</w:t>
            </w:r>
          </w:p>
        </w:tc>
        <w:tc>
          <w:tcPr>
            <w:tcW w:w="3456" w:type="pct"/>
          </w:tcPr>
          <w:p w14:paraId="3CE84108" w14:textId="77777777" w:rsidR="00347B36" w:rsidRPr="00276498" w:rsidRDefault="00347B36" w:rsidP="001627B2">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8-16-160 (нет электроэнергии)</w:t>
            </w:r>
          </w:p>
        </w:tc>
      </w:tr>
      <w:tr w:rsidR="00347B36" w:rsidRPr="00276498" w14:paraId="1B1AA3F7" w14:textId="77777777" w:rsidTr="00755AFB">
        <w:trPr>
          <w:cantSplit/>
          <w:jc w:val="center"/>
        </w:trPr>
        <w:tc>
          <w:tcPr>
            <w:tcW w:w="1544" w:type="pct"/>
            <w:vMerge/>
            <w:shd w:val="clear" w:color="auto" w:fill="auto"/>
          </w:tcPr>
          <w:p w14:paraId="502441E2" w14:textId="77777777" w:rsidR="00347B36" w:rsidRPr="00276498" w:rsidRDefault="00347B36" w:rsidP="001627B2">
            <w:pPr>
              <w:pStyle w:val="1c"/>
            </w:pPr>
          </w:p>
        </w:tc>
        <w:tc>
          <w:tcPr>
            <w:tcW w:w="3456" w:type="pct"/>
          </w:tcPr>
          <w:p w14:paraId="1A005DC9"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3989E3FE" w14:textId="77777777" w:rsidTr="00755AFB">
        <w:trPr>
          <w:cantSplit/>
          <w:jc w:val="center"/>
        </w:trPr>
        <w:tc>
          <w:tcPr>
            <w:tcW w:w="1544" w:type="pct"/>
            <w:vMerge/>
            <w:shd w:val="clear" w:color="auto" w:fill="auto"/>
          </w:tcPr>
          <w:p w14:paraId="6810FA31" w14:textId="77777777" w:rsidR="00347B36" w:rsidRPr="00276498" w:rsidRDefault="00347B36" w:rsidP="001627B2">
            <w:pPr>
              <w:pStyle w:val="1c"/>
            </w:pPr>
          </w:p>
        </w:tc>
        <w:tc>
          <w:tcPr>
            <w:tcW w:w="3456" w:type="pct"/>
            <w:vAlign w:val="top"/>
          </w:tcPr>
          <w:p w14:paraId="6E5B243B"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2F2DA2FE" w14:textId="77777777" w:rsidTr="00755AFB">
        <w:trPr>
          <w:cantSplit/>
          <w:jc w:val="center"/>
        </w:trPr>
        <w:tc>
          <w:tcPr>
            <w:tcW w:w="1544" w:type="pct"/>
            <w:vMerge/>
            <w:shd w:val="clear" w:color="auto" w:fill="auto"/>
          </w:tcPr>
          <w:p w14:paraId="79FC6B26" w14:textId="77777777" w:rsidR="00347B36" w:rsidRPr="00276498" w:rsidRDefault="00347B36" w:rsidP="001627B2">
            <w:pPr>
              <w:pStyle w:val="1c"/>
            </w:pPr>
          </w:p>
        </w:tc>
        <w:tc>
          <w:tcPr>
            <w:tcW w:w="3456" w:type="pct"/>
            <w:vAlign w:val="top"/>
          </w:tcPr>
          <w:p w14:paraId="63A795E0"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67902E50" w14:textId="77777777" w:rsidTr="00755AFB">
        <w:trPr>
          <w:cantSplit/>
          <w:jc w:val="center"/>
        </w:trPr>
        <w:tc>
          <w:tcPr>
            <w:tcW w:w="1544" w:type="pct"/>
            <w:vMerge/>
            <w:shd w:val="clear" w:color="auto" w:fill="auto"/>
          </w:tcPr>
          <w:p w14:paraId="04D2C457" w14:textId="77777777" w:rsidR="00347B36" w:rsidRPr="00276498" w:rsidRDefault="00347B36" w:rsidP="001627B2">
            <w:pPr>
              <w:pStyle w:val="1c"/>
            </w:pPr>
          </w:p>
        </w:tc>
        <w:tc>
          <w:tcPr>
            <w:tcW w:w="3456" w:type="pct"/>
            <w:vAlign w:val="top"/>
          </w:tcPr>
          <w:p w14:paraId="24C2FDD2"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1E699893" w14:textId="77777777" w:rsidTr="00755AFB">
        <w:trPr>
          <w:cantSplit/>
          <w:jc w:val="center"/>
        </w:trPr>
        <w:tc>
          <w:tcPr>
            <w:tcW w:w="1544" w:type="pct"/>
            <w:vMerge/>
            <w:shd w:val="clear" w:color="auto" w:fill="auto"/>
          </w:tcPr>
          <w:p w14:paraId="214DA8C7" w14:textId="77777777" w:rsidR="00347B36" w:rsidRPr="00276498" w:rsidRDefault="00347B36" w:rsidP="001627B2">
            <w:pPr>
              <w:pStyle w:val="1c"/>
            </w:pPr>
          </w:p>
        </w:tc>
        <w:tc>
          <w:tcPr>
            <w:tcW w:w="3456" w:type="pct"/>
            <w:vAlign w:val="top"/>
          </w:tcPr>
          <w:p w14:paraId="3B509B7B"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463C440E" w14:textId="77777777" w:rsidTr="00755AFB">
        <w:trPr>
          <w:cantSplit/>
          <w:jc w:val="center"/>
        </w:trPr>
        <w:tc>
          <w:tcPr>
            <w:tcW w:w="1544" w:type="pct"/>
            <w:vMerge/>
            <w:shd w:val="clear" w:color="auto" w:fill="auto"/>
          </w:tcPr>
          <w:p w14:paraId="540EFF8A" w14:textId="77777777" w:rsidR="00347B36" w:rsidRPr="00276498" w:rsidRDefault="00347B36" w:rsidP="001627B2">
            <w:pPr>
              <w:pStyle w:val="1c"/>
            </w:pPr>
          </w:p>
        </w:tc>
        <w:tc>
          <w:tcPr>
            <w:tcW w:w="3456" w:type="pct"/>
            <w:vAlign w:val="top"/>
          </w:tcPr>
          <w:p w14:paraId="5E6E3D8D"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B00367F" w14:textId="77777777" w:rsidTr="00755AFB">
        <w:trPr>
          <w:cantSplit/>
          <w:jc w:val="center"/>
        </w:trPr>
        <w:tc>
          <w:tcPr>
            <w:tcW w:w="1544" w:type="pct"/>
            <w:vMerge w:val="restart"/>
            <w:shd w:val="clear" w:color="auto" w:fill="auto"/>
          </w:tcPr>
          <w:p w14:paraId="110BB444" w14:textId="77777777" w:rsidR="00347B36" w:rsidRPr="00276498" w:rsidRDefault="00347B36" w:rsidP="001627B2">
            <w:pPr>
              <w:pStyle w:val="1c"/>
            </w:pPr>
            <w:r w:rsidRPr="00276498">
              <w:t xml:space="preserve">№7 </w:t>
            </w:r>
          </w:p>
        </w:tc>
        <w:tc>
          <w:tcPr>
            <w:tcW w:w="3456" w:type="pct"/>
          </w:tcPr>
          <w:p w14:paraId="090F4CC1" w14:textId="21CAA45B" w:rsidR="00347B36" w:rsidRPr="00276498" w:rsidRDefault="00347B36" w:rsidP="00045FF5">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 xml:space="preserve">ЭЦВ </w:t>
            </w:r>
            <w:r w:rsidR="0004524F" w:rsidRPr="00276498">
              <w:rPr>
                <w:color w:val="000000"/>
                <w:sz w:val="20"/>
              </w:rPr>
              <w:t>6</w:t>
            </w:r>
            <w:r w:rsidRPr="00276498">
              <w:rPr>
                <w:color w:val="000000"/>
                <w:sz w:val="20"/>
              </w:rPr>
              <w:t>-</w:t>
            </w:r>
            <w:r w:rsidR="00045FF5">
              <w:rPr>
                <w:color w:val="000000"/>
                <w:sz w:val="20"/>
              </w:rPr>
              <w:t>25</w:t>
            </w:r>
            <w:r w:rsidRPr="00276498">
              <w:rPr>
                <w:color w:val="000000"/>
                <w:sz w:val="20"/>
              </w:rPr>
              <w:t>-1</w:t>
            </w:r>
            <w:r w:rsidR="0004524F" w:rsidRPr="00276498">
              <w:rPr>
                <w:color w:val="000000"/>
                <w:sz w:val="20"/>
              </w:rPr>
              <w:t>6</w:t>
            </w:r>
            <w:r w:rsidRPr="00276498">
              <w:rPr>
                <w:color w:val="000000"/>
                <w:sz w:val="20"/>
              </w:rPr>
              <w:t>0</w:t>
            </w:r>
          </w:p>
        </w:tc>
      </w:tr>
      <w:tr w:rsidR="00347B36" w:rsidRPr="00276498" w14:paraId="2CEC0FC3" w14:textId="77777777" w:rsidTr="00755AFB">
        <w:trPr>
          <w:cantSplit/>
          <w:jc w:val="center"/>
        </w:trPr>
        <w:tc>
          <w:tcPr>
            <w:tcW w:w="1544" w:type="pct"/>
            <w:vMerge/>
            <w:shd w:val="clear" w:color="auto" w:fill="auto"/>
          </w:tcPr>
          <w:p w14:paraId="42376A52" w14:textId="77777777" w:rsidR="00347B36" w:rsidRPr="00276498" w:rsidRDefault="00347B36" w:rsidP="001627B2">
            <w:pPr>
              <w:pStyle w:val="1c"/>
            </w:pPr>
          </w:p>
        </w:tc>
        <w:tc>
          <w:tcPr>
            <w:tcW w:w="3456" w:type="pct"/>
          </w:tcPr>
          <w:p w14:paraId="62F6B0DE"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27337FA4" w14:textId="77777777" w:rsidTr="00755AFB">
        <w:trPr>
          <w:cantSplit/>
          <w:jc w:val="center"/>
        </w:trPr>
        <w:tc>
          <w:tcPr>
            <w:tcW w:w="1544" w:type="pct"/>
            <w:vMerge/>
            <w:shd w:val="clear" w:color="auto" w:fill="auto"/>
          </w:tcPr>
          <w:p w14:paraId="772580E1" w14:textId="77777777" w:rsidR="00347B36" w:rsidRPr="00276498" w:rsidRDefault="00347B36" w:rsidP="001627B2">
            <w:pPr>
              <w:pStyle w:val="1c"/>
            </w:pPr>
          </w:p>
        </w:tc>
        <w:tc>
          <w:tcPr>
            <w:tcW w:w="3456" w:type="pct"/>
            <w:vAlign w:val="top"/>
          </w:tcPr>
          <w:p w14:paraId="74CE3E28"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ED6CF87" w14:textId="77777777" w:rsidTr="00755AFB">
        <w:trPr>
          <w:cantSplit/>
          <w:jc w:val="center"/>
        </w:trPr>
        <w:tc>
          <w:tcPr>
            <w:tcW w:w="1544" w:type="pct"/>
            <w:vMerge/>
            <w:shd w:val="clear" w:color="auto" w:fill="auto"/>
          </w:tcPr>
          <w:p w14:paraId="7DB47AD6" w14:textId="77777777" w:rsidR="00347B36" w:rsidRPr="00276498" w:rsidRDefault="00347B36" w:rsidP="001627B2">
            <w:pPr>
              <w:pStyle w:val="1c"/>
            </w:pPr>
          </w:p>
        </w:tc>
        <w:tc>
          <w:tcPr>
            <w:tcW w:w="3456" w:type="pct"/>
            <w:vAlign w:val="top"/>
          </w:tcPr>
          <w:p w14:paraId="0FD94FCB"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3EDB976A" w14:textId="77777777" w:rsidTr="00755AFB">
        <w:trPr>
          <w:cantSplit/>
          <w:jc w:val="center"/>
        </w:trPr>
        <w:tc>
          <w:tcPr>
            <w:tcW w:w="1544" w:type="pct"/>
            <w:vMerge/>
            <w:shd w:val="clear" w:color="auto" w:fill="auto"/>
          </w:tcPr>
          <w:p w14:paraId="31E42B09" w14:textId="77777777" w:rsidR="00347B36" w:rsidRPr="00276498" w:rsidRDefault="00347B36" w:rsidP="001627B2">
            <w:pPr>
              <w:pStyle w:val="1c"/>
            </w:pPr>
          </w:p>
        </w:tc>
        <w:tc>
          <w:tcPr>
            <w:tcW w:w="3456" w:type="pct"/>
            <w:vAlign w:val="top"/>
          </w:tcPr>
          <w:p w14:paraId="1953CC91"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0E4DDA41" w14:textId="77777777" w:rsidTr="00755AFB">
        <w:trPr>
          <w:cantSplit/>
          <w:jc w:val="center"/>
        </w:trPr>
        <w:tc>
          <w:tcPr>
            <w:tcW w:w="1544" w:type="pct"/>
            <w:vMerge/>
            <w:shd w:val="clear" w:color="auto" w:fill="auto"/>
          </w:tcPr>
          <w:p w14:paraId="094C94F4" w14:textId="77777777" w:rsidR="00347B36" w:rsidRPr="00276498" w:rsidRDefault="00347B36" w:rsidP="001627B2">
            <w:pPr>
              <w:pStyle w:val="1c"/>
            </w:pPr>
          </w:p>
        </w:tc>
        <w:tc>
          <w:tcPr>
            <w:tcW w:w="3456" w:type="pct"/>
            <w:vAlign w:val="top"/>
          </w:tcPr>
          <w:p w14:paraId="59FB0724"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231F1165" w14:textId="77777777" w:rsidTr="00755AFB">
        <w:trPr>
          <w:cantSplit/>
          <w:jc w:val="center"/>
        </w:trPr>
        <w:tc>
          <w:tcPr>
            <w:tcW w:w="1544" w:type="pct"/>
            <w:vMerge/>
            <w:shd w:val="clear" w:color="auto" w:fill="auto"/>
          </w:tcPr>
          <w:p w14:paraId="5BBAB1D9" w14:textId="77777777" w:rsidR="00347B36" w:rsidRPr="00276498" w:rsidRDefault="00347B36" w:rsidP="001627B2">
            <w:pPr>
              <w:pStyle w:val="1c"/>
            </w:pPr>
          </w:p>
        </w:tc>
        <w:tc>
          <w:tcPr>
            <w:tcW w:w="3456" w:type="pct"/>
            <w:vAlign w:val="top"/>
          </w:tcPr>
          <w:p w14:paraId="2445C18D"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403D51DE" w14:textId="77777777" w:rsidTr="00755AFB">
        <w:trPr>
          <w:cantSplit/>
          <w:jc w:val="center"/>
        </w:trPr>
        <w:tc>
          <w:tcPr>
            <w:tcW w:w="1544" w:type="pct"/>
            <w:vMerge w:val="restart"/>
            <w:shd w:val="clear" w:color="auto" w:fill="auto"/>
          </w:tcPr>
          <w:p w14:paraId="79EB1AFE" w14:textId="77777777" w:rsidR="00347B36" w:rsidRPr="00276498" w:rsidRDefault="00347B36" w:rsidP="001627B2">
            <w:pPr>
              <w:pStyle w:val="1c"/>
            </w:pPr>
            <w:r w:rsidRPr="00276498">
              <w:t>№8</w:t>
            </w:r>
            <w:r w:rsidR="00BD0422" w:rsidRPr="00276498">
              <w:t xml:space="preserve"> (не работает)</w:t>
            </w:r>
          </w:p>
        </w:tc>
        <w:tc>
          <w:tcPr>
            <w:tcW w:w="3456" w:type="pct"/>
          </w:tcPr>
          <w:p w14:paraId="4B77712B" w14:textId="77777777" w:rsidR="00347B36" w:rsidRPr="00276498" w:rsidRDefault="00347B36" w:rsidP="001627B2">
            <w:pPr>
              <w:spacing w:line="256" w:lineRule="auto"/>
              <w:ind w:left="70" w:firstLine="0"/>
              <w:jc w:val="left"/>
              <w:rPr>
                <w:rFonts w:eastAsia="Times New Roman"/>
                <w:color w:val="000000"/>
              </w:rPr>
            </w:pPr>
            <w:r w:rsidRPr="00276498">
              <w:rPr>
                <w:rFonts w:eastAsia="Times New Roman"/>
                <w:color w:val="000000"/>
                <w:sz w:val="20"/>
              </w:rPr>
              <w:t xml:space="preserve">Насос </w:t>
            </w:r>
            <w:r w:rsidRPr="00276498">
              <w:rPr>
                <w:color w:val="000000"/>
                <w:sz w:val="20"/>
              </w:rPr>
              <w:t>ЭЦВ 6-10-185</w:t>
            </w:r>
          </w:p>
        </w:tc>
      </w:tr>
      <w:tr w:rsidR="00347B36" w:rsidRPr="00276498" w14:paraId="5382940F" w14:textId="77777777" w:rsidTr="00755AFB">
        <w:trPr>
          <w:cantSplit/>
          <w:jc w:val="center"/>
        </w:trPr>
        <w:tc>
          <w:tcPr>
            <w:tcW w:w="1544" w:type="pct"/>
            <w:vMerge/>
            <w:shd w:val="clear" w:color="auto" w:fill="auto"/>
          </w:tcPr>
          <w:p w14:paraId="0B7A83EC" w14:textId="77777777" w:rsidR="00347B36" w:rsidRPr="00276498" w:rsidRDefault="00347B36" w:rsidP="001627B2">
            <w:pPr>
              <w:pStyle w:val="1c"/>
            </w:pPr>
          </w:p>
        </w:tc>
        <w:tc>
          <w:tcPr>
            <w:tcW w:w="3456" w:type="pct"/>
          </w:tcPr>
          <w:p w14:paraId="7623B924" w14:textId="77777777" w:rsidR="00347B36" w:rsidRPr="00276498" w:rsidRDefault="00347B36" w:rsidP="001627B2">
            <w:pPr>
              <w:spacing w:line="256" w:lineRule="auto"/>
              <w:ind w:left="70" w:firstLine="0"/>
              <w:jc w:val="left"/>
              <w:rPr>
                <w:rFonts w:eastAsia="Times New Roman"/>
                <w:color w:val="000000"/>
                <w:sz w:val="20"/>
              </w:rPr>
            </w:pPr>
            <w:r w:rsidRPr="00276498">
              <w:rPr>
                <w:rFonts w:eastAsia="Times New Roman"/>
                <w:sz w:val="20"/>
              </w:rPr>
              <w:t>Обратный клапан Д 80</w:t>
            </w:r>
          </w:p>
        </w:tc>
      </w:tr>
      <w:tr w:rsidR="00347B36" w:rsidRPr="00276498" w14:paraId="77DC7E2C" w14:textId="77777777" w:rsidTr="00755AFB">
        <w:trPr>
          <w:cantSplit/>
          <w:jc w:val="center"/>
        </w:trPr>
        <w:tc>
          <w:tcPr>
            <w:tcW w:w="1544" w:type="pct"/>
            <w:vMerge/>
            <w:shd w:val="clear" w:color="auto" w:fill="auto"/>
          </w:tcPr>
          <w:p w14:paraId="5376F890" w14:textId="77777777" w:rsidR="00347B36" w:rsidRPr="00276498" w:rsidRDefault="00347B36" w:rsidP="001627B2">
            <w:pPr>
              <w:pStyle w:val="1c"/>
            </w:pPr>
          </w:p>
        </w:tc>
        <w:tc>
          <w:tcPr>
            <w:tcW w:w="3456" w:type="pct"/>
            <w:vAlign w:val="top"/>
          </w:tcPr>
          <w:p w14:paraId="162A827C" w14:textId="77777777" w:rsidR="00347B36" w:rsidRPr="00276498" w:rsidRDefault="00347B36" w:rsidP="001627B2">
            <w:pPr>
              <w:spacing w:line="256" w:lineRule="auto"/>
              <w:ind w:left="65" w:firstLine="0"/>
              <w:jc w:val="left"/>
            </w:pPr>
            <w:r w:rsidRPr="00276498">
              <w:rPr>
                <w:sz w:val="20"/>
              </w:rPr>
              <w:t>Задвижка Д 80</w:t>
            </w:r>
          </w:p>
        </w:tc>
      </w:tr>
      <w:tr w:rsidR="00347B36" w:rsidRPr="00276498" w14:paraId="109C4C76" w14:textId="77777777" w:rsidTr="00755AFB">
        <w:trPr>
          <w:cantSplit/>
          <w:jc w:val="center"/>
        </w:trPr>
        <w:tc>
          <w:tcPr>
            <w:tcW w:w="1544" w:type="pct"/>
            <w:vMerge/>
            <w:shd w:val="clear" w:color="auto" w:fill="auto"/>
          </w:tcPr>
          <w:p w14:paraId="60E167DA" w14:textId="77777777" w:rsidR="00347B36" w:rsidRPr="00276498" w:rsidRDefault="00347B36" w:rsidP="001627B2">
            <w:pPr>
              <w:pStyle w:val="1c"/>
            </w:pPr>
          </w:p>
        </w:tc>
        <w:tc>
          <w:tcPr>
            <w:tcW w:w="3456" w:type="pct"/>
            <w:vAlign w:val="top"/>
          </w:tcPr>
          <w:p w14:paraId="4259F86D" w14:textId="77777777" w:rsidR="00347B36" w:rsidRPr="00276498" w:rsidRDefault="00347B36" w:rsidP="001627B2">
            <w:pPr>
              <w:spacing w:line="256" w:lineRule="auto"/>
              <w:ind w:left="70" w:firstLine="0"/>
              <w:jc w:val="left"/>
            </w:pPr>
            <w:r w:rsidRPr="00276498">
              <w:rPr>
                <w:sz w:val="20"/>
              </w:rPr>
              <w:t>Задвижка Д 80</w:t>
            </w:r>
          </w:p>
        </w:tc>
      </w:tr>
      <w:tr w:rsidR="00347B36" w:rsidRPr="00276498" w14:paraId="3F531E60" w14:textId="77777777" w:rsidTr="00755AFB">
        <w:trPr>
          <w:cantSplit/>
          <w:jc w:val="center"/>
        </w:trPr>
        <w:tc>
          <w:tcPr>
            <w:tcW w:w="1544" w:type="pct"/>
            <w:vMerge/>
            <w:shd w:val="clear" w:color="auto" w:fill="auto"/>
          </w:tcPr>
          <w:p w14:paraId="572DFCB2" w14:textId="77777777" w:rsidR="00347B36" w:rsidRPr="00276498" w:rsidRDefault="00347B36" w:rsidP="001627B2">
            <w:pPr>
              <w:pStyle w:val="1c"/>
            </w:pPr>
          </w:p>
        </w:tc>
        <w:tc>
          <w:tcPr>
            <w:tcW w:w="3456" w:type="pct"/>
            <w:vAlign w:val="top"/>
          </w:tcPr>
          <w:p w14:paraId="1A440A7D" w14:textId="77777777" w:rsidR="00347B36" w:rsidRPr="00276498" w:rsidRDefault="00347B36" w:rsidP="001627B2">
            <w:pPr>
              <w:spacing w:line="256" w:lineRule="auto"/>
              <w:ind w:left="70" w:firstLine="0"/>
              <w:jc w:val="left"/>
            </w:pPr>
            <w:r w:rsidRPr="00276498">
              <w:rPr>
                <w:sz w:val="20"/>
              </w:rPr>
              <w:t>Задвижка Д 50</w:t>
            </w:r>
          </w:p>
        </w:tc>
      </w:tr>
      <w:tr w:rsidR="00347B36" w:rsidRPr="00276498" w14:paraId="58BF4C9B" w14:textId="77777777" w:rsidTr="00755AFB">
        <w:trPr>
          <w:cantSplit/>
          <w:jc w:val="center"/>
        </w:trPr>
        <w:tc>
          <w:tcPr>
            <w:tcW w:w="1544" w:type="pct"/>
            <w:vMerge/>
            <w:shd w:val="clear" w:color="auto" w:fill="auto"/>
          </w:tcPr>
          <w:p w14:paraId="72C10EDB" w14:textId="77777777" w:rsidR="00347B36" w:rsidRPr="00276498" w:rsidRDefault="00347B36" w:rsidP="001627B2">
            <w:pPr>
              <w:pStyle w:val="1c"/>
            </w:pPr>
          </w:p>
        </w:tc>
        <w:tc>
          <w:tcPr>
            <w:tcW w:w="3456" w:type="pct"/>
            <w:vAlign w:val="top"/>
          </w:tcPr>
          <w:p w14:paraId="7363DA6C" w14:textId="77777777" w:rsidR="00347B36" w:rsidRPr="00276498" w:rsidRDefault="00347B36" w:rsidP="001627B2">
            <w:pPr>
              <w:spacing w:line="256" w:lineRule="auto"/>
              <w:ind w:left="70" w:firstLine="0"/>
              <w:jc w:val="left"/>
            </w:pPr>
            <w:r w:rsidRPr="00276498">
              <w:rPr>
                <w:sz w:val="20"/>
              </w:rPr>
              <w:t>Счетчик воды</w:t>
            </w:r>
          </w:p>
        </w:tc>
      </w:tr>
      <w:tr w:rsidR="00347B36" w:rsidRPr="00276498" w14:paraId="7EC0F44E" w14:textId="77777777" w:rsidTr="00755AFB">
        <w:trPr>
          <w:cantSplit/>
          <w:jc w:val="center"/>
        </w:trPr>
        <w:tc>
          <w:tcPr>
            <w:tcW w:w="1544" w:type="pct"/>
            <w:vMerge/>
            <w:shd w:val="clear" w:color="auto" w:fill="auto"/>
          </w:tcPr>
          <w:p w14:paraId="3DEABB63" w14:textId="77777777" w:rsidR="00347B36" w:rsidRPr="00276498" w:rsidRDefault="00347B36" w:rsidP="001627B2">
            <w:pPr>
              <w:pStyle w:val="1c"/>
            </w:pPr>
          </w:p>
        </w:tc>
        <w:tc>
          <w:tcPr>
            <w:tcW w:w="3456" w:type="pct"/>
            <w:vAlign w:val="top"/>
          </w:tcPr>
          <w:p w14:paraId="7123A013" w14:textId="77777777" w:rsidR="00347B36" w:rsidRPr="00276498" w:rsidRDefault="00347B36" w:rsidP="001627B2">
            <w:pPr>
              <w:spacing w:line="256" w:lineRule="auto"/>
              <w:ind w:left="70" w:firstLine="0"/>
              <w:jc w:val="left"/>
              <w:rPr>
                <w:sz w:val="20"/>
              </w:rPr>
            </w:pPr>
            <w:r w:rsidRPr="00276498">
              <w:rPr>
                <w:sz w:val="20"/>
              </w:rPr>
              <w:t>Фильтр</w:t>
            </w:r>
          </w:p>
        </w:tc>
      </w:tr>
      <w:tr w:rsidR="00347B36" w:rsidRPr="00276498" w14:paraId="23CE7905" w14:textId="77777777" w:rsidTr="00755AFB">
        <w:trPr>
          <w:cantSplit/>
          <w:jc w:val="center"/>
        </w:trPr>
        <w:tc>
          <w:tcPr>
            <w:tcW w:w="5000" w:type="pct"/>
            <w:gridSpan w:val="2"/>
            <w:shd w:val="clear" w:color="auto" w:fill="auto"/>
          </w:tcPr>
          <w:p w14:paraId="4B695AD5" w14:textId="77777777" w:rsidR="00347B36" w:rsidRPr="00276498" w:rsidRDefault="00347B36" w:rsidP="001627B2">
            <w:pPr>
              <w:pStyle w:val="1c"/>
              <w:rPr>
                <w:b/>
              </w:rPr>
            </w:pPr>
            <w:r w:rsidRPr="00276498">
              <w:rPr>
                <w:b/>
              </w:rPr>
              <w:t>п. Заводской</w:t>
            </w:r>
          </w:p>
        </w:tc>
      </w:tr>
      <w:tr w:rsidR="00347B36" w:rsidRPr="00276498" w14:paraId="08A8D490" w14:textId="77777777" w:rsidTr="00755AFB">
        <w:trPr>
          <w:cantSplit/>
          <w:jc w:val="center"/>
        </w:trPr>
        <w:tc>
          <w:tcPr>
            <w:tcW w:w="1544" w:type="pct"/>
            <w:vMerge w:val="restart"/>
            <w:shd w:val="clear" w:color="auto" w:fill="auto"/>
          </w:tcPr>
          <w:p w14:paraId="43056DE9" w14:textId="77777777" w:rsidR="00347B36" w:rsidRPr="00276498" w:rsidRDefault="00347B36" w:rsidP="004C7AE3">
            <w:pPr>
              <w:pStyle w:val="1c"/>
            </w:pPr>
            <w:r w:rsidRPr="00276498">
              <w:t>№1</w:t>
            </w:r>
          </w:p>
        </w:tc>
        <w:tc>
          <w:tcPr>
            <w:tcW w:w="3456" w:type="pct"/>
          </w:tcPr>
          <w:p w14:paraId="42566D38" w14:textId="5E5FDC03" w:rsidR="00347B36" w:rsidRPr="00276498" w:rsidRDefault="00347B36" w:rsidP="00045FF5">
            <w:pPr>
              <w:pStyle w:val="1c"/>
              <w:jc w:val="left"/>
            </w:pPr>
            <w:r w:rsidRPr="00276498">
              <w:t>Насос (агрегат) центробежный с погружённым двигателем</w:t>
            </w:r>
            <w:r w:rsidR="0004524F" w:rsidRPr="00276498">
              <w:t xml:space="preserve"> </w:t>
            </w:r>
            <w:r w:rsidRPr="00276498">
              <w:rPr>
                <w:szCs w:val="22"/>
              </w:rPr>
              <w:t>ЭЦВ 6-1</w:t>
            </w:r>
            <w:r w:rsidR="00045FF5">
              <w:rPr>
                <w:szCs w:val="22"/>
              </w:rPr>
              <w:t>0</w:t>
            </w:r>
            <w:r w:rsidRPr="00276498">
              <w:rPr>
                <w:szCs w:val="22"/>
              </w:rPr>
              <w:t>-140</w:t>
            </w:r>
          </w:p>
        </w:tc>
      </w:tr>
      <w:tr w:rsidR="00347B36" w:rsidRPr="00276498" w14:paraId="05E4306D" w14:textId="77777777" w:rsidTr="00755AFB">
        <w:trPr>
          <w:cantSplit/>
          <w:jc w:val="center"/>
        </w:trPr>
        <w:tc>
          <w:tcPr>
            <w:tcW w:w="1544" w:type="pct"/>
            <w:vMerge/>
            <w:shd w:val="clear" w:color="auto" w:fill="auto"/>
          </w:tcPr>
          <w:p w14:paraId="4FEF5C46" w14:textId="77777777" w:rsidR="00347B36" w:rsidRPr="00276498" w:rsidRDefault="00347B36" w:rsidP="001627B2">
            <w:pPr>
              <w:pStyle w:val="1c"/>
            </w:pPr>
          </w:p>
        </w:tc>
        <w:tc>
          <w:tcPr>
            <w:tcW w:w="3456" w:type="pct"/>
          </w:tcPr>
          <w:p w14:paraId="2CB3B99B" w14:textId="77777777" w:rsidR="00347B36" w:rsidRPr="00276498" w:rsidRDefault="00347B36" w:rsidP="0004524F">
            <w:pPr>
              <w:pStyle w:val="1c"/>
              <w:jc w:val="left"/>
            </w:pPr>
            <w:r w:rsidRPr="00276498">
              <w:rPr>
                <w:szCs w:val="22"/>
              </w:rPr>
              <w:t xml:space="preserve">Узел учета воды </w:t>
            </w:r>
          </w:p>
        </w:tc>
      </w:tr>
      <w:tr w:rsidR="00347B36" w:rsidRPr="00276498" w14:paraId="1EBAF66F" w14:textId="77777777" w:rsidTr="00755AFB">
        <w:trPr>
          <w:cantSplit/>
          <w:jc w:val="center"/>
        </w:trPr>
        <w:tc>
          <w:tcPr>
            <w:tcW w:w="1544" w:type="pct"/>
            <w:vMerge/>
            <w:shd w:val="clear" w:color="auto" w:fill="auto"/>
          </w:tcPr>
          <w:p w14:paraId="1E227328" w14:textId="77777777" w:rsidR="00347B36" w:rsidRPr="00276498" w:rsidRDefault="00347B36" w:rsidP="001627B2">
            <w:pPr>
              <w:pStyle w:val="1c"/>
            </w:pPr>
          </w:p>
        </w:tc>
        <w:tc>
          <w:tcPr>
            <w:tcW w:w="3456" w:type="pct"/>
          </w:tcPr>
          <w:p w14:paraId="2AA889CB" w14:textId="77777777" w:rsidR="00347B36" w:rsidRPr="00276498" w:rsidRDefault="00347B36" w:rsidP="0004524F">
            <w:pPr>
              <w:pStyle w:val="1c"/>
              <w:jc w:val="left"/>
            </w:pPr>
            <w:r w:rsidRPr="00276498">
              <w:rPr>
                <w:szCs w:val="22"/>
              </w:rPr>
              <w:t>Преобразовате</w:t>
            </w:r>
            <w:r w:rsidR="002521AB" w:rsidRPr="00276498">
              <w:rPr>
                <w:szCs w:val="22"/>
              </w:rPr>
              <w:t>ль частоты ПЧ-ТТП-40-380-50-04</w:t>
            </w:r>
          </w:p>
        </w:tc>
      </w:tr>
      <w:tr w:rsidR="002521AB" w:rsidRPr="00276498" w14:paraId="5A8B59FC" w14:textId="77777777" w:rsidTr="00755AFB">
        <w:trPr>
          <w:cantSplit/>
          <w:jc w:val="center"/>
        </w:trPr>
        <w:tc>
          <w:tcPr>
            <w:tcW w:w="1544" w:type="pct"/>
            <w:vMerge w:val="restart"/>
            <w:shd w:val="clear" w:color="auto" w:fill="auto"/>
          </w:tcPr>
          <w:p w14:paraId="058CB0F5" w14:textId="77777777" w:rsidR="002521AB" w:rsidRPr="00276498" w:rsidRDefault="002521AB" w:rsidP="001627B2">
            <w:pPr>
              <w:pStyle w:val="1c"/>
            </w:pPr>
            <w:r w:rsidRPr="00276498">
              <w:t>№2</w:t>
            </w:r>
            <w:r w:rsidR="00864AEE" w:rsidRPr="00276498">
              <w:t xml:space="preserve"> (не работает)</w:t>
            </w:r>
            <w:r w:rsidRPr="00276498">
              <w:t xml:space="preserve"> </w:t>
            </w:r>
          </w:p>
        </w:tc>
        <w:tc>
          <w:tcPr>
            <w:tcW w:w="3456" w:type="pct"/>
            <w:vAlign w:val="top"/>
          </w:tcPr>
          <w:p w14:paraId="016D5610" w14:textId="77777777" w:rsidR="002521AB" w:rsidRPr="00276498" w:rsidRDefault="002521AB" w:rsidP="0004524F">
            <w:pPr>
              <w:pStyle w:val="1c"/>
              <w:jc w:val="left"/>
            </w:pPr>
            <w:r w:rsidRPr="00276498">
              <w:t>Насос (агрегат) центробежный с погружённым двигателем ЭЦВ 6-16-140</w:t>
            </w:r>
          </w:p>
        </w:tc>
      </w:tr>
      <w:tr w:rsidR="002521AB" w:rsidRPr="00276498" w14:paraId="5988D38F" w14:textId="77777777" w:rsidTr="00755AFB">
        <w:trPr>
          <w:cantSplit/>
          <w:jc w:val="center"/>
        </w:trPr>
        <w:tc>
          <w:tcPr>
            <w:tcW w:w="1544" w:type="pct"/>
            <w:vMerge/>
            <w:shd w:val="clear" w:color="auto" w:fill="auto"/>
          </w:tcPr>
          <w:p w14:paraId="2F07FEE7" w14:textId="77777777" w:rsidR="002521AB" w:rsidRPr="00276498" w:rsidRDefault="002521AB" w:rsidP="001627B2">
            <w:pPr>
              <w:pStyle w:val="1c"/>
            </w:pPr>
          </w:p>
        </w:tc>
        <w:tc>
          <w:tcPr>
            <w:tcW w:w="3456" w:type="pct"/>
          </w:tcPr>
          <w:p w14:paraId="60CAA780" w14:textId="77777777" w:rsidR="002521AB" w:rsidRPr="00276498" w:rsidRDefault="002521AB" w:rsidP="0004524F">
            <w:pPr>
              <w:pStyle w:val="1c"/>
              <w:jc w:val="left"/>
            </w:pPr>
            <w:r w:rsidRPr="00276498">
              <w:t xml:space="preserve">Станция СУЗ-100.1 </w:t>
            </w:r>
          </w:p>
        </w:tc>
      </w:tr>
      <w:tr w:rsidR="002521AB" w:rsidRPr="00276498" w14:paraId="50D86B90" w14:textId="77777777" w:rsidTr="00755AFB">
        <w:trPr>
          <w:cantSplit/>
          <w:jc w:val="center"/>
        </w:trPr>
        <w:tc>
          <w:tcPr>
            <w:tcW w:w="1544" w:type="pct"/>
            <w:vMerge/>
            <w:shd w:val="clear" w:color="auto" w:fill="auto"/>
          </w:tcPr>
          <w:p w14:paraId="7128EAAA" w14:textId="77777777" w:rsidR="002521AB" w:rsidRPr="00276498" w:rsidRDefault="002521AB" w:rsidP="001627B2">
            <w:pPr>
              <w:pStyle w:val="1c"/>
            </w:pPr>
          </w:p>
        </w:tc>
        <w:tc>
          <w:tcPr>
            <w:tcW w:w="3456" w:type="pct"/>
          </w:tcPr>
          <w:p w14:paraId="49BF742B" w14:textId="77777777" w:rsidR="002521AB" w:rsidRPr="00276498" w:rsidRDefault="002521AB" w:rsidP="001627B2">
            <w:pPr>
              <w:pStyle w:val="1c"/>
              <w:jc w:val="left"/>
            </w:pPr>
            <w:r w:rsidRPr="00276498">
              <w:t>Узел учета воды</w:t>
            </w:r>
          </w:p>
        </w:tc>
      </w:tr>
      <w:tr w:rsidR="002521AB" w:rsidRPr="00276498" w14:paraId="3C3D4E5D" w14:textId="77777777" w:rsidTr="00755AFB">
        <w:trPr>
          <w:cantSplit/>
          <w:jc w:val="center"/>
        </w:trPr>
        <w:tc>
          <w:tcPr>
            <w:tcW w:w="1544" w:type="pct"/>
            <w:vMerge/>
            <w:shd w:val="clear" w:color="auto" w:fill="auto"/>
          </w:tcPr>
          <w:p w14:paraId="19A35A44" w14:textId="77777777" w:rsidR="002521AB" w:rsidRPr="00276498" w:rsidRDefault="002521AB" w:rsidP="001627B2">
            <w:pPr>
              <w:pStyle w:val="1c"/>
            </w:pPr>
          </w:p>
        </w:tc>
        <w:tc>
          <w:tcPr>
            <w:tcW w:w="3456" w:type="pct"/>
          </w:tcPr>
          <w:p w14:paraId="2ACAAC36" w14:textId="77777777" w:rsidR="002521AB" w:rsidRPr="00276498" w:rsidRDefault="002521AB" w:rsidP="0004524F">
            <w:pPr>
              <w:pStyle w:val="1c"/>
              <w:jc w:val="left"/>
            </w:pPr>
            <w:r w:rsidRPr="00276498">
              <w:t xml:space="preserve">Преобразователь частоты ПЧ-ТТП-40-З80-50-04 </w:t>
            </w:r>
          </w:p>
        </w:tc>
      </w:tr>
      <w:tr w:rsidR="002521AB" w:rsidRPr="00276498" w14:paraId="2B04361D" w14:textId="77777777" w:rsidTr="00755AFB">
        <w:trPr>
          <w:cantSplit/>
          <w:jc w:val="center"/>
        </w:trPr>
        <w:tc>
          <w:tcPr>
            <w:tcW w:w="5000" w:type="pct"/>
            <w:gridSpan w:val="2"/>
            <w:shd w:val="clear" w:color="auto" w:fill="auto"/>
          </w:tcPr>
          <w:p w14:paraId="16F408D9" w14:textId="77777777" w:rsidR="002521AB" w:rsidRPr="00276498" w:rsidRDefault="002521AB" w:rsidP="001627B2">
            <w:pPr>
              <w:pStyle w:val="1c"/>
            </w:pPr>
            <w:r w:rsidRPr="00276498">
              <w:rPr>
                <w:b/>
              </w:rPr>
              <w:t>д. Куйвози</w:t>
            </w:r>
          </w:p>
        </w:tc>
      </w:tr>
      <w:tr w:rsidR="00C52D2A" w:rsidRPr="00276498" w14:paraId="7B5BC025" w14:textId="77777777" w:rsidTr="00755AFB">
        <w:trPr>
          <w:cantSplit/>
          <w:jc w:val="center"/>
        </w:trPr>
        <w:tc>
          <w:tcPr>
            <w:tcW w:w="1544" w:type="pct"/>
            <w:vMerge w:val="restart"/>
            <w:shd w:val="clear" w:color="auto" w:fill="auto"/>
          </w:tcPr>
          <w:p w14:paraId="5B9CC2BC" w14:textId="77777777" w:rsidR="00C52D2A" w:rsidRPr="00276498" w:rsidRDefault="00C52D2A" w:rsidP="001627B2">
            <w:pPr>
              <w:pStyle w:val="1c"/>
            </w:pPr>
            <w:r w:rsidRPr="00276498">
              <w:t xml:space="preserve">№1 </w:t>
            </w:r>
          </w:p>
        </w:tc>
        <w:tc>
          <w:tcPr>
            <w:tcW w:w="3456" w:type="pct"/>
          </w:tcPr>
          <w:p w14:paraId="27E79C16" w14:textId="7015D96B" w:rsidR="00C52D2A" w:rsidRPr="00276498" w:rsidRDefault="00C52D2A" w:rsidP="00045FF5">
            <w:pPr>
              <w:pStyle w:val="1c"/>
              <w:jc w:val="left"/>
            </w:pPr>
            <w:r w:rsidRPr="00276498">
              <w:t>Насос ЭЦВ-6-10-1</w:t>
            </w:r>
            <w:r w:rsidR="00045FF5">
              <w:t>6</w:t>
            </w:r>
            <w:r w:rsidRPr="00276498">
              <w:t>0</w:t>
            </w:r>
          </w:p>
        </w:tc>
      </w:tr>
      <w:tr w:rsidR="00C52D2A" w:rsidRPr="00276498" w14:paraId="5F218CA6" w14:textId="77777777" w:rsidTr="00755AFB">
        <w:trPr>
          <w:cantSplit/>
          <w:jc w:val="center"/>
        </w:trPr>
        <w:tc>
          <w:tcPr>
            <w:tcW w:w="1544" w:type="pct"/>
            <w:vMerge/>
            <w:shd w:val="clear" w:color="auto" w:fill="auto"/>
          </w:tcPr>
          <w:p w14:paraId="09E74893" w14:textId="77777777" w:rsidR="00C52D2A" w:rsidRPr="00276498" w:rsidRDefault="00C52D2A" w:rsidP="001627B2">
            <w:pPr>
              <w:pStyle w:val="1c"/>
            </w:pPr>
          </w:p>
        </w:tc>
        <w:tc>
          <w:tcPr>
            <w:tcW w:w="3456" w:type="pct"/>
          </w:tcPr>
          <w:p w14:paraId="08D7F012" w14:textId="77777777" w:rsidR="00C52D2A" w:rsidRPr="00276498" w:rsidRDefault="00C52D2A" w:rsidP="0004524F">
            <w:pPr>
              <w:pStyle w:val="1c"/>
              <w:jc w:val="left"/>
            </w:pPr>
            <w:r w:rsidRPr="00276498">
              <w:t>Преобразователь частоты ПЧ-ТПТ- 16-380-50-04</w:t>
            </w:r>
          </w:p>
        </w:tc>
      </w:tr>
      <w:tr w:rsidR="00C52D2A" w:rsidRPr="00276498" w14:paraId="28112056" w14:textId="77777777" w:rsidTr="00755AFB">
        <w:trPr>
          <w:cantSplit/>
          <w:jc w:val="center"/>
        </w:trPr>
        <w:tc>
          <w:tcPr>
            <w:tcW w:w="1544" w:type="pct"/>
            <w:vMerge/>
            <w:shd w:val="clear" w:color="auto" w:fill="auto"/>
          </w:tcPr>
          <w:p w14:paraId="251D994B" w14:textId="77777777" w:rsidR="00C52D2A" w:rsidRPr="00276498" w:rsidRDefault="00C52D2A" w:rsidP="001627B2">
            <w:pPr>
              <w:pStyle w:val="1c"/>
            </w:pPr>
          </w:p>
        </w:tc>
        <w:tc>
          <w:tcPr>
            <w:tcW w:w="3456" w:type="pct"/>
          </w:tcPr>
          <w:p w14:paraId="7B8E95AE" w14:textId="77777777" w:rsidR="00C52D2A" w:rsidRPr="00276498" w:rsidRDefault="0004524F" w:rsidP="0004524F">
            <w:pPr>
              <w:pStyle w:val="1c"/>
              <w:jc w:val="left"/>
            </w:pPr>
            <w:r w:rsidRPr="00276498">
              <w:t>Узел учета воды</w:t>
            </w:r>
          </w:p>
        </w:tc>
      </w:tr>
      <w:tr w:rsidR="00C52D2A" w:rsidRPr="00276498" w14:paraId="35368538" w14:textId="77777777" w:rsidTr="00755AFB">
        <w:trPr>
          <w:cantSplit/>
          <w:jc w:val="center"/>
        </w:trPr>
        <w:tc>
          <w:tcPr>
            <w:tcW w:w="1544" w:type="pct"/>
            <w:vMerge/>
            <w:shd w:val="clear" w:color="auto" w:fill="auto"/>
          </w:tcPr>
          <w:p w14:paraId="34123AEA" w14:textId="77777777" w:rsidR="00C52D2A" w:rsidRPr="00276498" w:rsidRDefault="00C52D2A" w:rsidP="001627B2">
            <w:pPr>
              <w:pStyle w:val="1c"/>
            </w:pPr>
          </w:p>
        </w:tc>
        <w:tc>
          <w:tcPr>
            <w:tcW w:w="3456" w:type="pct"/>
            <w:vAlign w:val="top"/>
          </w:tcPr>
          <w:p w14:paraId="3A6AFB46" w14:textId="77777777" w:rsidR="00C52D2A" w:rsidRPr="00276498" w:rsidRDefault="00C52D2A" w:rsidP="001627B2">
            <w:pPr>
              <w:pStyle w:val="1c"/>
              <w:jc w:val="left"/>
            </w:pPr>
            <w:r w:rsidRPr="00276498">
              <w:t>Задвижка Д 80 - 2 шт.</w:t>
            </w:r>
          </w:p>
        </w:tc>
      </w:tr>
      <w:tr w:rsidR="00C52D2A" w:rsidRPr="00276498" w14:paraId="31D6601C" w14:textId="77777777" w:rsidTr="00755AFB">
        <w:trPr>
          <w:cantSplit/>
          <w:jc w:val="center"/>
        </w:trPr>
        <w:tc>
          <w:tcPr>
            <w:tcW w:w="1544" w:type="pct"/>
            <w:vMerge/>
            <w:shd w:val="clear" w:color="auto" w:fill="auto"/>
          </w:tcPr>
          <w:p w14:paraId="07A1988D" w14:textId="77777777" w:rsidR="00C52D2A" w:rsidRPr="00276498" w:rsidRDefault="00C52D2A" w:rsidP="001627B2">
            <w:pPr>
              <w:pStyle w:val="1c"/>
            </w:pPr>
          </w:p>
        </w:tc>
        <w:tc>
          <w:tcPr>
            <w:tcW w:w="3456" w:type="pct"/>
            <w:vAlign w:val="top"/>
          </w:tcPr>
          <w:p w14:paraId="5D661F94" w14:textId="77777777" w:rsidR="00C52D2A" w:rsidRPr="00276498" w:rsidRDefault="00C52D2A" w:rsidP="001627B2">
            <w:pPr>
              <w:pStyle w:val="1c"/>
              <w:jc w:val="left"/>
            </w:pPr>
            <w:r w:rsidRPr="00276498">
              <w:t>Обратный клапан Д 80 мм</w:t>
            </w:r>
          </w:p>
        </w:tc>
      </w:tr>
      <w:tr w:rsidR="00C52D2A" w:rsidRPr="00276498" w14:paraId="2DF4B2D3" w14:textId="77777777" w:rsidTr="00755AFB">
        <w:trPr>
          <w:cantSplit/>
          <w:jc w:val="center"/>
        </w:trPr>
        <w:tc>
          <w:tcPr>
            <w:tcW w:w="1544" w:type="pct"/>
            <w:vMerge/>
            <w:shd w:val="clear" w:color="auto" w:fill="auto"/>
          </w:tcPr>
          <w:p w14:paraId="0831E8DE" w14:textId="77777777" w:rsidR="00C52D2A" w:rsidRPr="00276498" w:rsidRDefault="00C52D2A" w:rsidP="001627B2">
            <w:pPr>
              <w:pStyle w:val="1c"/>
            </w:pPr>
          </w:p>
        </w:tc>
        <w:tc>
          <w:tcPr>
            <w:tcW w:w="3456" w:type="pct"/>
            <w:vAlign w:val="top"/>
          </w:tcPr>
          <w:p w14:paraId="7DBF4631" w14:textId="77777777" w:rsidR="00C52D2A" w:rsidRPr="00276498" w:rsidRDefault="00C52D2A" w:rsidP="001627B2">
            <w:pPr>
              <w:pStyle w:val="1c"/>
              <w:jc w:val="left"/>
            </w:pPr>
            <w:r w:rsidRPr="00276498">
              <w:t>Фильтр Д 80</w:t>
            </w:r>
          </w:p>
        </w:tc>
      </w:tr>
      <w:tr w:rsidR="00C52D2A" w:rsidRPr="00276498" w14:paraId="576F179A" w14:textId="77777777" w:rsidTr="00755AFB">
        <w:trPr>
          <w:cantSplit/>
          <w:jc w:val="center"/>
        </w:trPr>
        <w:tc>
          <w:tcPr>
            <w:tcW w:w="1544" w:type="pct"/>
            <w:vMerge/>
            <w:shd w:val="clear" w:color="auto" w:fill="auto"/>
          </w:tcPr>
          <w:p w14:paraId="1F7D0738" w14:textId="77777777" w:rsidR="00C52D2A" w:rsidRPr="00276498" w:rsidRDefault="00C52D2A" w:rsidP="001627B2">
            <w:pPr>
              <w:pStyle w:val="1c"/>
            </w:pPr>
          </w:p>
        </w:tc>
        <w:tc>
          <w:tcPr>
            <w:tcW w:w="3456" w:type="pct"/>
            <w:vAlign w:val="top"/>
          </w:tcPr>
          <w:p w14:paraId="1A8ABC86" w14:textId="77777777" w:rsidR="00C52D2A" w:rsidRPr="00276498" w:rsidRDefault="00C52D2A" w:rsidP="001627B2">
            <w:pPr>
              <w:pStyle w:val="1c"/>
              <w:jc w:val="left"/>
            </w:pPr>
            <w:r w:rsidRPr="00276498">
              <w:t>Задвижка Д 50 - 2 шт.</w:t>
            </w:r>
          </w:p>
        </w:tc>
      </w:tr>
      <w:tr w:rsidR="00C52D2A" w:rsidRPr="00276498" w14:paraId="67C649B5" w14:textId="77777777" w:rsidTr="00755AFB">
        <w:trPr>
          <w:cantSplit/>
          <w:jc w:val="center"/>
        </w:trPr>
        <w:tc>
          <w:tcPr>
            <w:tcW w:w="1544" w:type="pct"/>
            <w:vMerge w:val="restart"/>
            <w:shd w:val="clear" w:color="auto" w:fill="auto"/>
          </w:tcPr>
          <w:p w14:paraId="5BE94E41" w14:textId="77777777" w:rsidR="00C52D2A" w:rsidRPr="00276498" w:rsidRDefault="00C52D2A" w:rsidP="001627B2">
            <w:pPr>
              <w:pStyle w:val="1c"/>
            </w:pPr>
            <w:r w:rsidRPr="00276498">
              <w:t xml:space="preserve">№2 </w:t>
            </w:r>
          </w:p>
        </w:tc>
        <w:tc>
          <w:tcPr>
            <w:tcW w:w="3456" w:type="pct"/>
          </w:tcPr>
          <w:p w14:paraId="206BEF41" w14:textId="1EAC82C2" w:rsidR="00C52D2A" w:rsidRPr="00276498" w:rsidRDefault="00C52D2A" w:rsidP="00045FF5">
            <w:pPr>
              <w:pStyle w:val="1c"/>
              <w:jc w:val="left"/>
            </w:pPr>
            <w:r w:rsidRPr="00276498">
              <w:t xml:space="preserve">Насос ЭЦВ </w:t>
            </w:r>
            <w:r w:rsidR="00045FF5">
              <w:t>4</w:t>
            </w:r>
            <w:r w:rsidR="004C7AE3" w:rsidRPr="00276498">
              <w:t>-10-1</w:t>
            </w:r>
            <w:r w:rsidR="00045FF5">
              <w:t>1</w:t>
            </w:r>
            <w:r w:rsidRPr="00276498">
              <w:t xml:space="preserve">0 </w:t>
            </w:r>
          </w:p>
        </w:tc>
      </w:tr>
      <w:tr w:rsidR="00C52D2A" w:rsidRPr="00276498" w14:paraId="6C8F0741" w14:textId="77777777" w:rsidTr="00755AFB">
        <w:trPr>
          <w:cantSplit/>
          <w:jc w:val="center"/>
        </w:trPr>
        <w:tc>
          <w:tcPr>
            <w:tcW w:w="1544" w:type="pct"/>
            <w:vMerge/>
            <w:shd w:val="clear" w:color="auto" w:fill="auto"/>
          </w:tcPr>
          <w:p w14:paraId="3D068E54" w14:textId="77777777" w:rsidR="00C52D2A" w:rsidRPr="00276498" w:rsidRDefault="00C52D2A" w:rsidP="001627B2">
            <w:pPr>
              <w:pStyle w:val="1c"/>
            </w:pPr>
          </w:p>
        </w:tc>
        <w:tc>
          <w:tcPr>
            <w:tcW w:w="3456" w:type="pct"/>
          </w:tcPr>
          <w:p w14:paraId="3F8F03BC" w14:textId="77777777" w:rsidR="00C52D2A" w:rsidRPr="00276498" w:rsidRDefault="00C52D2A" w:rsidP="0004524F">
            <w:pPr>
              <w:pStyle w:val="1c"/>
              <w:jc w:val="left"/>
            </w:pPr>
            <w:r w:rsidRPr="00276498">
              <w:t xml:space="preserve">Преобразователь частоты ПЧ-ТТПТ-16-380-50-04 </w:t>
            </w:r>
          </w:p>
        </w:tc>
      </w:tr>
      <w:tr w:rsidR="00C52D2A" w:rsidRPr="00276498" w14:paraId="288F69D2" w14:textId="77777777" w:rsidTr="00755AFB">
        <w:trPr>
          <w:cantSplit/>
          <w:jc w:val="center"/>
        </w:trPr>
        <w:tc>
          <w:tcPr>
            <w:tcW w:w="1544" w:type="pct"/>
            <w:vMerge/>
            <w:shd w:val="clear" w:color="auto" w:fill="auto"/>
          </w:tcPr>
          <w:p w14:paraId="46163F26" w14:textId="77777777" w:rsidR="00C52D2A" w:rsidRPr="00276498" w:rsidRDefault="00C52D2A" w:rsidP="001627B2">
            <w:pPr>
              <w:pStyle w:val="1c"/>
            </w:pPr>
          </w:p>
        </w:tc>
        <w:tc>
          <w:tcPr>
            <w:tcW w:w="3456" w:type="pct"/>
            <w:vAlign w:val="top"/>
          </w:tcPr>
          <w:p w14:paraId="5E817C6E" w14:textId="77777777" w:rsidR="00C52D2A" w:rsidRPr="00276498" w:rsidRDefault="0004524F" w:rsidP="0004524F">
            <w:pPr>
              <w:pStyle w:val="1c"/>
              <w:jc w:val="left"/>
            </w:pPr>
            <w:r w:rsidRPr="00276498">
              <w:t>Узел учета воды</w:t>
            </w:r>
          </w:p>
        </w:tc>
      </w:tr>
      <w:tr w:rsidR="00C52D2A" w:rsidRPr="00276498" w14:paraId="3E3ED24D" w14:textId="77777777" w:rsidTr="00755AFB">
        <w:trPr>
          <w:cantSplit/>
          <w:jc w:val="center"/>
        </w:trPr>
        <w:tc>
          <w:tcPr>
            <w:tcW w:w="1544" w:type="pct"/>
            <w:vMerge/>
            <w:shd w:val="clear" w:color="auto" w:fill="auto"/>
          </w:tcPr>
          <w:p w14:paraId="20DB594F" w14:textId="77777777" w:rsidR="00C52D2A" w:rsidRPr="00276498" w:rsidRDefault="00C52D2A" w:rsidP="001627B2">
            <w:pPr>
              <w:pStyle w:val="1c"/>
            </w:pPr>
          </w:p>
        </w:tc>
        <w:tc>
          <w:tcPr>
            <w:tcW w:w="3456" w:type="pct"/>
            <w:vAlign w:val="top"/>
          </w:tcPr>
          <w:p w14:paraId="19FDF222" w14:textId="77777777" w:rsidR="00C52D2A" w:rsidRPr="00276498" w:rsidRDefault="00C52D2A" w:rsidP="001627B2">
            <w:pPr>
              <w:pStyle w:val="1c"/>
              <w:jc w:val="left"/>
            </w:pPr>
            <w:r w:rsidRPr="00276498">
              <w:t>Задвижка Д 80</w:t>
            </w:r>
          </w:p>
        </w:tc>
      </w:tr>
      <w:tr w:rsidR="00C52D2A" w:rsidRPr="00276498" w14:paraId="3E7775CB" w14:textId="77777777" w:rsidTr="00755AFB">
        <w:trPr>
          <w:cantSplit/>
          <w:jc w:val="center"/>
        </w:trPr>
        <w:tc>
          <w:tcPr>
            <w:tcW w:w="1544" w:type="pct"/>
            <w:vMerge/>
            <w:shd w:val="clear" w:color="auto" w:fill="auto"/>
          </w:tcPr>
          <w:p w14:paraId="0B16A68C" w14:textId="77777777" w:rsidR="00C52D2A" w:rsidRPr="00276498" w:rsidRDefault="00C52D2A" w:rsidP="001627B2">
            <w:pPr>
              <w:pStyle w:val="1c"/>
            </w:pPr>
          </w:p>
        </w:tc>
        <w:tc>
          <w:tcPr>
            <w:tcW w:w="3456" w:type="pct"/>
            <w:vAlign w:val="top"/>
          </w:tcPr>
          <w:p w14:paraId="7F0002C7" w14:textId="77777777" w:rsidR="00C52D2A" w:rsidRPr="00276498" w:rsidRDefault="00C52D2A" w:rsidP="001627B2">
            <w:pPr>
              <w:pStyle w:val="1c"/>
              <w:jc w:val="left"/>
            </w:pPr>
            <w:r w:rsidRPr="00276498">
              <w:t>Обратный клапан Д 80</w:t>
            </w:r>
          </w:p>
        </w:tc>
      </w:tr>
      <w:tr w:rsidR="00C52D2A" w:rsidRPr="00276498" w14:paraId="4DA044A4" w14:textId="77777777" w:rsidTr="00755AFB">
        <w:trPr>
          <w:cantSplit/>
          <w:jc w:val="center"/>
        </w:trPr>
        <w:tc>
          <w:tcPr>
            <w:tcW w:w="1544" w:type="pct"/>
            <w:vMerge/>
            <w:shd w:val="clear" w:color="auto" w:fill="auto"/>
          </w:tcPr>
          <w:p w14:paraId="07EEBCFF" w14:textId="77777777" w:rsidR="00C52D2A" w:rsidRPr="00276498" w:rsidRDefault="00C52D2A" w:rsidP="001627B2">
            <w:pPr>
              <w:pStyle w:val="1c"/>
            </w:pPr>
          </w:p>
        </w:tc>
        <w:tc>
          <w:tcPr>
            <w:tcW w:w="3456" w:type="pct"/>
          </w:tcPr>
          <w:p w14:paraId="6CD54AB7" w14:textId="77777777" w:rsidR="00C52D2A" w:rsidRPr="00276498" w:rsidRDefault="00C52D2A" w:rsidP="001627B2">
            <w:pPr>
              <w:pStyle w:val="1c"/>
              <w:jc w:val="left"/>
            </w:pPr>
            <w:r w:rsidRPr="00276498">
              <w:t>Фильтр Д 80</w:t>
            </w:r>
          </w:p>
        </w:tc>
      </w:tr>
      <w:tr w:rsidR="00C52D2A" w:rsidRPr="00276498" w14:paraId="0981F9CD" w14:textId="77777777" w:rsidTr="00755AFB">
        <w:trPr>
          <w:cantSplit/>
          <w:jc w:val="center"/>
        </w:trPr>
        <w:tc>
          <w:tcPr>
            <w:tcW w:w="5000" w:type="pct"/>
            <w:gridSpan w:val="2"/>
            <w:shd w:val="clear" w:color="auto" w:fill="auto"/>
          </w:tcPr>
          <w:p w14:paraId="187632A7" w14:textId="77777777" w:rsidR="00C52D2A" w:rsidRPr="00276498" w:rsidRDefault="00F14034" w:rsidP="001627B2">
            <w:pPr>
              <w:pStyle w:val="1c"/>
              <w:rPr>
                <w:b/>
              </w:rPr>
            </w:pPr>
            <w:r w:rsidRPr="00276498">
              <w:rPr>
                <w:b/>
              </w:rPr>
              <w:t>д. Матокса</w:t>
            </w:r>
          </w:p>
        </w:tc>
      </w:tr>
      <w:tr w:rsidR="00C52D2A" w:rsidRPr="00276498" w14:paraId="7F9922EB" w14:textId="77777777" w:rsidTr="00755AFB">
        <w:trPr>
          <w:cantSplit/>
          <w:jc w:val="center"/>
        </w:trPr>
        <w:tc>
          <w:tcPr>
            <w:tcW w:w="1544" w:type="pct"/>
            <w:shd w:val="clear" w:color="auto" w:fill="auto"/>
          </w:tcPr>
          <w:p w14:paraId="5A58EBBD" w14:textId="77777777" w:rsidR="00C52D2A" w:rsidRPr="00276498" w:rsidRDefault="00F14034" w:rsidP="001627B2">
            <w:pPr>
              <w:pStyle w:val="1c"/>
            </w:pPr>
            <w:r w:rsidRPr="00276498">
              <w:t>№1 (19)</w:t>
            </w:r>
          </w:p>
        </w:tc>
        <w:tc>
          <w:tcPr>
            <w:tcW w:w="3456" w:type="pct"/>
          </w:tcPr>
          <w:p w14:paraId="20588954" w14:textId="2F15A586" w:rsidR="00C52D2A" w:rsidRPr="00276498" w:rsidRDefault="00F14034" w:rsidP="00045FF5">
            <w:pPr>
              <w:pStyle w:val="1c"/>
              <w:jc w:val="left"/>
            </w:pPr>
            <w:r w:rsidRPr="00276498">
              <w:t>Насос (агрегат) центробежный с погружённым двигателем ЭЦВ</w:t>
            </w:r>
            <w:r w:rsidR="004C7AE3" w:rsidRPr="00276498">
              <w:t xml:space="preserve"> 6-6,5-1</w:t>
            </w:r>
            <w:r w:rsidR="00045FF5">
              <w:t>40</w:t>
            </w:r>
            <w:r w:rsidRPr="00276498">
              <w:t xml:space="preserve"> </w:t>
            </w:r>
          </w:p>
        </w:tc>
      </w:tr>
      <w:tr w:rsidR="00F14034" w:rsidRPr="00276498" w14:paraId="3FBEDF38" w14:textId="77777777" w:rsidTr="00755AFB">
        <w:trPr>
          <w:cantSplit/>
          <w:jc w:val="center"/>
        </w:trPr>
        <w:tc>
          <w:tcPr>
            <w:tcW w:w="5000" w:type="pct"/>
            <w:gridSpan w:val="2"/>
            <w:shd w:val="clear" w:color="auto" w:fill="auto"/>
          </w:tcPr>
          <w:p w14:paraId="30DD958C" w14:textId="77777777" w:rsidR="00F14034" w:rsidRPr="00276498" w:rsidRDefault="00F14034" w:rsidP="001627B2">
            <w:pPr>
              <w:pStyle w:val="1c"/>
              <w:rPr>
                <w:b/>
              </w:rPr>
            </w:pPr>
            <w:r w:rsidRPr="00276498">
              <w:rPr>
                <w:b/>
              </w:rPr>
              <w:t>д. Ненимяки</w:t>
            </w:r>
          </w:p>
        </w:tc>
      </w:tr>
      <w:tr w:rsidR="00F14034" w:rsidRPr="00276498" w14:paraId="4DF6E344" w14:textId="77777777" w:rsidTr="00755AFB">
        <w:trPr>
          <w:cantSplit/>
          <w:jc w:val="center"/>
        </w:trPr>
        <w:tc>
          <w:tcPr>
            <w:tcW w:w="1544" w:type="pct"/>
            <w:vMerge w:val="restart"/>
            <w:shd w:val="clear" w:color="auto" w:fill="auto"/>
          </w:tcPr>
          <w:p w14:paraId="18864C80" w14:textId="106A3FCD" w:rsidR="00F14034" w:rsidRPr="00276498" w:rsidRDefault="00F14034" w:rsidP="001627B2">
            <w:pPr>
              <w:pStyle w:val="1c"/>
            </w:pPr>
            <w:r w:rsidRPr="00276498">
              <w:t>№1</w:t>
            </w:r>
            <w:r w:rsidR="00045FF5">
              <w:t xml:space="preserve"> </w:t>
            </w:r>
            <w:r w:rsidR="00045FF5" w:rsidRPr="00276498">
              <w:t>(не работает)</w:t>
            </w:r>
          </w:p>
        </w:tc>
        <w:tc>
          <w:tcPr>
            <w:tcW w:w="3456" w:type="pct"/>
          </w:tcPr>
          <w:p w14:paraId="73318637" w14:textId="77777777" w:rsidR="00F14034" w:rsidRPr="00276498" w:rsidRDefault="00F14034" w:rsidP="001627B2">
            <w:pPr>
              <w:pStyle w:val="1c"/>
              <w:jc w:val="left"/>
            </w:pPr>
            <w:r w:rsidRPr="00276498">
              <w:t>Насос ЭЦВ</w:t>
            </w:r>
            <w:r w:rsidRPr="00276498">
              <w:rPr>
                <w:b/>
                <w:bCs/>
              </w:rPr>
              <w:t xml:space="preserve"> </w:t>
            </w:r>
            <w:r w:rsidR="00FC7B2C" w:rsidRPr="00276498">
              <w:rPr>
                <w:bCs/>
              </w:rPr>
              <w:t>8-16-140</w:t>
            </w:r>
          </w:p>
        </w:tc>
      </w:tr>
      <w:tr w:rsidR="00F14034" w:rsidRPr="00276498" w14:paraId="1AC84864" w14:textId="77777777" w:rsidTr="00755AFB">
        <w:trPr>
          <w:cantSplit/>
          <w:jc w:val="center"/>
        </w:trPr>
        <w:tc>
          <w:tcPr>
            <w:tcW w:w="1544" w:type="pct"/>
            <w:vMerge/>
            <w:shd w:val="clear" w:color="auto" w:fill="auto"/>
          </w:tcPr>
          <w:p w14:paraId="13798824" w14:textId="77777777" w:rsidR="00F14034" w:rsidRPr="00276498" w:rsidRDefault="00F14034" w:rsidP="001627B2">
            <w:pPr>
              <w:pStyle w:val="1c"/>
            </w:pPr>
          </w:p>
        </w:tc>
        <w:tc>
          <w:tcPr>
            <w:tcW w:w="3456" w:type="pct"/>
          </w:tcPr>
          <w:p w14:paraId="386877CA" w14:textId="77777777" w:rsidR="00F14034" w:rsidRPr="00276498" w:rsidRDefault="00F14034" w:rsidP="001627B2">
            <w:pPr>
              <w:pStyle w:val="1c"/>
              <w:jc w:val="left"/>
              <w:rPr>
                <w:color w:val="000000"/>
              </w:rPr>
            </w:pPr>
            <w:r w:rsidRPr="00276498">
              <w:t>Обратный клапан Д 80</w:t>
            </w:r>
          </w:p>
        </w:tc>
      </w:tr>
      <w:tr w:rsidR="00F14034" w:rsidRPr="00276498" w14:paraId="5A9BF674" w14:textId="77777777" w:rsidTr="00755AFB">
        <w:trPr>
          <w:cantSplit/>
          <w:jc w:val="center"/>
        </w:trPr>
        <w:tc>
          <w:tcPr>
            <w:tcW w:w="1544" w:type="pct"/>
            <w:vMerge/>
            <w:shd w:val="clear" w:color="auto" w:fill="auto"/>
          </w:tcPr>
          <w:p w14:paraId="108DED29" w14:textId="77777777" w:rsidR="00F14034" w:rsidRPr="00276498" w:rsidRDefault="00F14034" w:rsidP="001627B2">
            <w:pPr>
              <w:pStyle w:val="1c"/>
            </w:pPr>
          </w:p>
        </w:tc>
        <w:tc>
          <w:tcPr>
            <w:tcW w:w="3456" w:type="pct"/>
            <w:vAlign w:val="top"/>
          </w:tcPr>
          <w:p w14:paraId="2FD006A7" w14:textId="77777777" w:rsidR="00F14034" w:rsidRPr="00276498" w:rsidRDefault="00F14034" w:rsidP="001627B2">
            <w:pPr>
              <w:pStyle w:val="1c"/>
              <w:jc w:val="left"/>
            </w:pPr>
            <w:r w:rsidRPr="00276498">
              <w:t>Задвижка Д 80 – 3 шт.</w:t>
            </w:r>
          </w:p>
        </w:tc>
      </w:tr>
      <w:tr w:rsidR="00F14034" w:rsidRPr="00276498" w14:paraId="7104830C" w14:textId="77777777" w:rsidTr="00755AFB">
        <w:trPr>
          <w:cantSplit/>
          <w:jc w:val="center"/>
        </w:trPr>
        <w:tc>
          <w:tcPr>
            <w:tcW w:w="1544" w:type="pct"/>
            <w:vMerge/>
            <w:shd w:val="clear" w:color="auto" w:fill="auto"/>
          </w:tcPr>
          <w:p w14:paraId="2C4AAC6A" w14:textId="77777777" w:rsidR="00F14034" w:rsidRPr="00276498" w:rsidRDefault="00F14034" w:rsidP="001627B2">
            <w:pPr>
              <w:pStyle w:val="1c"/>
            </w:pPr>
          </w:p>
        </w:tc>
        <w:tc>
          <w:tcPr>
            <w:tcW w:w="3456" w:type="pct"/>
            <w:vAlign w:val="top"/>
          </w:tcPr>
          <w:p w14:paraId="47C5240B" w14:textId="77777777" w:rsidR="00F14034" w:rsidRPr="00276498" w:rsidRDefault="00F14034" w:rsidP="001627B2">
            <w:pPr>
              <w:pStyle w:val="1c"/>
              <w:jc w:val="left"/>
            </w:pPr>
            <w:r w:rsidRPr="00276498">
              <w:t>Задвижка Д 50</w:t>
            </w:r>
          </w:p>
        </w:tc>
      </w:tr>
      <w:tr w:rsidR="00F14034" w:rsidRPr="00276498" w14:paraId="1D64E11B" w14:textId="77777777" w:rsidTr="00755AFB">
        <w:trPr>
          <w:cantSplit/>
          <w:jc w:val="center"/>
        </w:trPr>
        <w:tc>
          <w:tcPr>
            <w:tcW w:w="1544" w:type="pct"/>
            <w:vMerge/>
            <w:shd w:val="clear" w:color="auto" w:fill="auto"/>
          </w:tcPr>
          <w:p w14:paraId="55246762" w14:textId="77777777" w:rsidR="00F14034" w:rsidRPr="00276498" w:rsidRDefault="00F14034" w:rsidP="001627B2">
            <w:pPr>
              <w:pStyle w:val="1c"/>
            </w:pPr>
          </w:p>
        </w:tc>
        <w:tc>
          <w:tcPr>
            <w:tcW w:w="3456" w:type="pct"/>
            <w:vAlign w:val="top"/>
          </w:tcPr>
          <w:p w14:paraId="709EF689" w14:textId="77777777" w:rsidR="00F14034" w:rsidRPr="00276498" w:rsidRDefault="0004524F" w:rsidP="001627B2">
            <w:pPr>
              <w:pStyle w:val="1c"/>
              <w:jc w:val="left"/>
            </w:pPr>
            <w:r w:rsidRPr="00276498">
              <w:t>Узел учета воды</w:t>
            </w:r>
          </w:p>
        </w:tc>
      </w:tr>
      <w:tr w:rsidR="00F14034" w:rsidRPr="00276498" w14:paraId="7B37B810" w14:textId="77777777" w:rsidTr="00755AFB">
        <w:trPr>
          <w:cantSplit/>
          <w:jc w:val="center"/>
        </w:trPr>
        <w:tc>
          <w:tcPr>
            <w:tcW w:w="1544" w:type="pct"/>
            <w:vMerge/>
            <w:shd w:val="clear" w:color="auto" w:fill="auto"/>
          </w:tcPr>
          <w:p w14:paraId="421C7BAF" w14:textId="77777777" w:rsidR="00F14034" w:rsidRPr="00276498" w:rsidRDefault="00F14034" w:rsidP="001627B2">
            <w:pPr>
              <w:pStyle w:val="1c"/>
            </w:pPr>
          </w:p>
        </w:tc>
        <w:tc>
          <w:tcPr>
            <w:tcW w:w="3456" w:type="pct"/>
            <w:vAlign w:val="top"/>
          </w:tcPr>
          <w:p w14:paraId="59C1CF3A" w14:textId="77777777" w:rsidR="00F14034" w:rsidRPr="00276498" w:rsidRDefault="00F14034" w:rsidP="001627B2">
            <w:pPr>
              <w:pStyle w:val="1c"/>
              <w:jc w:val="left"/>
            </w:pPr>
            <w:r w:rsidRPr="00276498">
              <w:t>Фильтр Д 80</w:t>
            </w:r>
          </w:p>
        </w:tc>
      </w:tr>
      <w:tr w:rsidR="00F14034" w:rsidRPr="00276498" w14:paraId="3C6C8956" w14:textId="77777777" w:rsidTr="00755AFB">
        <w:trPr>
          <w:cantSplit/>
          <w:jc w:val="center"/>
        </w:trPr>
        <w:tc>
          <w:tcPr>
            <w:tcW w:w="1544" w:type="pct"/>
            <w:shd w:val="clear" w:color="auto" w:fill="auto"/>
          </w:tcPr>
          <w:p w14:paraId="239D2F68" w14:textId="77777777" w:rsidR="00F14034" w:rsidRPr="00276498" w:rsidRDefault="00F14034" w:rsidP="001627B2">
            <w:pPr>
              <w:pStyle w:val="1c"/>
            </w:pPr>
            <w:r w:rsidRPr="00276498">
              <w:t xml:space="preserve">№2 </w:t>
            </w:r>
            <w:r w:rsidR="00864AEE" w:rsidRPr="00276498">
              <w:t>(не работает)</w:t>
            </w:r>
          </w:p>
        </w:tc>
        <w:tc>
          <w:tcPr>
            <w:tcW w:w="3456" w:type="pct"/>
          </w:tcPr>
          <w:p w14:paraId="60306A58" w14:textId="77777777" w:rsidR="00F14034" w:rsidRPr="00276498" w:rsidRDefault="00FC7B2C" w:rsidP="001627B2">
            <w:pPr>
              <w:pStyle w:val="1c"/>
              <w:jc w:val="left"/>
            </w:pPr>
            <w:r w:rsidRPr="00276498">
              <w:t>Насос ЭЦВ</w:t>
            </w:r>
            <w:r w:rsidRPr="00276498">
              <w:rPr>
                <w:b/>
                <w:bCs/>
              </w:rPr>
              <w:t xml:space="preserve"> </w:t>
            </w:r>
            <w:r w:rsidRPr="00276498">
              <w:rPr>
                <w:bCs/>
              </w:rPr>
              <w:t>6-10-140</w:t>
            </w:r>
          </w:p>
        </w:tc>
      </w:tr>
      <w:tr w:rsidR="00F14034" w:rsidRPr="00276498" w14:paraId="544C57F3" w14:textId="77777777" w:rsidTr="00755AFB">
        <w:trPr>
          <w:cantSplit/>
          <w:jc w:val="center"/>
        </w:trPr>
        <w:tc>
          <w:tcPr>
            <w:tcW w:w="1544" w:type="pct"/>
            <w:shd w:val="clear" w:color="auto" w:fill="auto"/>
          </w:tcPr>
          <w:p w14:paraId="2ADD7A24" w14:textId="77777777" w:rsidR="00F14034" w:rsidRPr="00276498" w:rsidRDefault="00F14034" w:rsidP="004C7AE3">
            <w:pPr>
              <w:pStyle w:val="1c"/>
            </w:pPr>
            <w:r w:rsidRPr="00276498">
              <w:t>№3</w:t>
            </w:r>
            <w:r w:rsidR="007C132C" w:rsidRPr="00276498">
              <w:t xml:space="preserve"> </w:t>
            </w:r>
          </w:p>
        </w:tc>
        <w:tc>
          <w:tcPr>
            <w:tcW w:w="3456" w:type="pct"/>
          </w:tcPr>
          <w:p w14:paraId="0DA37F03" w14:textId="77777777" w:rsidR="00F14034" w:rsidRPr="00276498" w:rsidRDefault="00FC7B2C" w:rsidP="001627B2">
            <w:pPr>
              <w:pStyle w:val="1c"/>
              <w:jc w:val="left"/>
            </w:pPr>
            <w:r w:rsidRPr="00276498">
              <w:t>Насос ЭЦВ</w:t>
            </w:r>
            <w:r w:rsidRPr="00276498">
              <w:rPr>
                <w:b/>
                <w:bCs/>
              </w:rPr>
              <w:t xml:space="preserve"> </w:t>
            </w:r>
            <w:r w:rsidRPr="00276498">
              <w:rPr>
                <w:bCs/>
              </w:rPr>
              <w:t>6-10-140</w:t>
            </w:r>
          </w:p>
        </w:tc>
      </w:tr>
      <w:tr w:rsidR="00F14034" w:rsidRPr="00276498" w14:paraId="7CE31A5C" w14:textId="77777777" w:rsidTr="00755AFB">
        <w:trPr>
          <w:cantSplit/>
          <w:jc w:val="center"/>
        </w:trPr>
        <w:tc>
          <w:tcPr>
            <w:tcW w:w="1544" w:type="pct"/>
            <w:shd w:val="clear" w:color="auto" w:fill="auto"/>
          </w:tcPr>
          <w:p w14:paraId="0FD6F885" w14:textId="77777777" w:rsidR="00F14034" w:rsidRPr="00276498" w:rsidRDefault="00F14034" w:rsidP="001627B2">
            <w:pPr>
              <w:pStyle w:val="1c"/>
            </w:pPr>
            <w:r w:rsidRPr="00276498">
              <w:t>№4</w:t>
            </w:r>
          </w:p>
        </w:tc>
        <w:tc>
          <w:tcPr>
            <w:tcW w:w="3456" w:type="pct"/>
          </w:tcPr>
          <w:p w14:paraId="4508C7BB" w14:textId="77777777" w:rsidR="00F14034" w:rsidRPr="00276498" w:rsidRDefault="00F14034" w:rsidP="0004524F">
            <w:pPr>
              <w:pStyle w:val="1c"/>
              <w:jc w:val="left"/>
            </w:pPr>
            <w:r w:rsidRPr="00276498">
              <w:t xml:space="preserve">Насос ЭЦВ 6-10-140 </w:t>
            </w:r>
          </w:p>
        </w:tc>
      </w:tr>
      <w:tr w:rsidR="00FC7B2C" w:rsidRPr="00276498" w14:paraId="0C42BA5C" w14:textId="77777777" w:rsidTr="00755AFB">
        <w:trPr>
          <w:cantSplit/>
          <w:jc w:val="center"/>
        </w:trPr>
        <w:tc>
          <w:tcPr>
            <w:tcW w:w="5000" w:type="pct"/>
            <w:gridSpan w:val="2"/>
            <w:shd w:val="clear" w:color="auto" w:fill="auto"/>
          </w:tcPr>
          <w:p w14:paraId="2F773BED" w14:textId="77777777" w:rsidR="00FC7B2C" w:rsidRPr="00276498" w:rsidRDefault="00FC7B2C" w:rsidP="001627B2">
            <w:pPr>
              <w:pStyle w:val="1c"/>
              <w:rPr>
                <w:b/>
              </w:rPr>
            </w:pPr>
            <w:r w:rsidRPr="00276498">
              <w:rPr>
                <w:b/>
              </w:rPr>
              <w:t>п. Стеклянный</w:t>
            </w:r>
          </w:p>
        </w:tc>
      </w:tr>
      <w:tr w:rsidR="00FC7B2C" w:rsidRPr="00276498" w14:paraId="3B790A14" w14:textId="77777777" w:rsidTr="00755AFB">
        <w:trPr>
          <w:cantSplit/>
          <w:jc w:val="center"/>
        </w:trPr>
        <w:tc>
          <w:tcPr>
            <w:tcW w:w="1544" w:type="pct"/>
            <w:vMerge w:val="restart"/>
            <w:shd w:val="clear" w:color="auto" w:fill="auto"/>
          </w:tcPr>
          <w:p w14:paraId="76F404EE" w14:textId="77777777" w:rsidR="00FC7B2C" w:rsidRPr="00276498" w:rsidRDefault="00FC7B2C" w:rsidP="001627B2">
            <w:pPr>
              <w:pStyle w:val="1c"/>
            </w:pPr>
            <w:r w:rsidRPr="00276498">
              <w:t>№2</w:t>
            </w:r>
          </w:p>
        </w:tc>
        <w:tc>
          <w:tcPr>
            <w:tcW w:w="3456" w:type="pct"/>
          </w:tcPr>
          <w:p w14:paraId="0A6E106E" w14:textId="77777777" w:rsidR="00FC7B2C" w:rsidRPr="00276498" w:rsidRDefault="00FC7B2C" w:rsidP="004C7AE3">
            <w:pPr>
              <w:pStyle w:val="1c"/>
              <w:jc w:val="left"/>
            </w:pPr>
            <w:r w:rsidRPr="00276498">
              <w:t>Насос ЭЦВ</w:t>
            </w:r>
            <w:r w:rsidRPr="00276498">
              <w:rPr>
                <w:b/>
                <w:bCs/>
              </w:rPr>
              <w:t xml:space="preserve"> </w:t>
            </w:r>
            <w:r w:rsidR="00864AEE" w:rsidRPr="00276498">
              <w:rPr>
                <w:bCs/>
              </w:rPr>
              <w:t>6</w:t>
            </w:r>
            <w:r w:rsidR="004C7AE3" w:rsidRPr="00276498">
              <w:rPr>
                <w:bCs/>
              </w:rPr>
              <w:t>-10</w:t>
            </w:r>
            <w:r w:rsidRPr="00276498">
              <w:rPr>
                <w:bCs/>
              </w:rPr>
              <w:t>-1</w:t>
            </w:r>
            <w:r w:rsidR="004C7AE3" w:rsidRPr="00276498">
              <w:rPr>
                <w:bCs/>
              </w:rPr>
              <w:t>4</w:t>
            </w:r>
            <w:r w:rsidRPr="00276498">
              <w:rPr>
                <w:bCs/>
              </w:rPr>
              <w:t>0</w:t>
            </w:r>
          </w:p>
        </w:tc>
      </w:tr>
      <w:tr w:rsidR="00FC7B2C" w:rsidRPr="00276498" w14:paraId="24BE3595" w14:textId="77777777" w:rsidTr="00755AFB">
        <w:trPr>
          <w:cantSplit/>
          <w:jc w:val="center"/>
        </w:trPr>
        <w:tc>
          <w:tcPr>
            <w:tcW w:w="1544" w:type="pct"/>
            <w:vMerge/>
            <w:shd w:val="clear" w:color="auto" w:fill="auto"/>
          </w:tcPr>
          <w:p w14:paraId="2D846AFF" w14:textId="77777777" w:rsidR="00FC7B2C" w:rsidRPr="00276498" w:rsidRDefault="00FC7B2C" w:rsidP="001627B2">
            <w:pPr>
              <w:pStyle w:val="1c"/>
            </w:pPr>
          </w:p>
        </w:tc>
        <w:tc>
          <w:tcPr>
            <w:tcW w:w="3456" w:type="pct"/>
          </w:tcPr>
          <w:p w14:paraId="4C098849" w14:textId="77777777" w:rsidR="00FC7B2C" w:rsidRPr="00276498" w:rsidRDefault="004C7AE3" w:rsidP="0004524F">
            <w:pPr>
              <w:pStyle w:val="1c"/>
              <w:jc w:val="left"/>
            </w:pPr>
            <w:r w:rsidRPr="00276498">
              <w:t>Узел учета воды</w:t>
            </w:r>
          </w:p>
        </w:tc>
      </w:tr>
      <w:tr w:rsidR="00FC7B2C" w:rsidRPr="00276498" w14:paraId="04E1901F" w14:textId="77777777" w:rsidTr="00755AFB">
        <w:trPr>
          <w:cantSplit/>
          <w:jc w:val="center"/>
        </w:trPr>
        <w:tc>
          <w:tcPr>
            <w:tcW w:w="1544" w:type="pct"/>
            <w:shd w:val="clear" w:color="auto" w:fill="auto"/>
          </w:tcPr>
          <w:p w14:paraId="301A5F89" w14:textId="77777777" w:rsidR="00FC7B2C" w:rsidRPr="00276498" w:rsidRDefault="004C7AE3" w:rsidP="001627B2">
            <w:pPr>
              <w:pStyle w:val="1c"/>
            </w:pPr>
            <w:r w:rsidRPr="00276498">
              <w:t>№4</w:t>
            </w:r>
            <w:r w:rsidR="00864AEE" w:rsidRPr="00276498">
              <w:t xml:space="preserve"> (не работает)</w:t>
            </w:r>
          </w:p>
        </w:tc>
        <w:tc>
          <w:tcPr>
            <w:tcW w:w="3456" w:type="pct"/>
          </w:tcPr>
          <w:p w14:paraId="7ECFCC67" w14:textId="77777777" w:rsidR="00FC7B2C" w:rsidRPr="00276498" w:rsidRDefault="00FC7B2C" w:rsidP="001627B2">
            <w:pPr>
              <w:pStyle w:val="1c"/>
              <w:jc w:val="left"/>
            </w:pPr>
            <w:r w:rsidRPr="00276498">
              <w:t>Законсервирована</w:t>
            </w:r>
          </w:p>
        </w:tc>
      </w:tr>
      <w:tr w:rsidR="00FC7B2C" w:rsidRPr="00276498" w14:paraId="5FDF63C3" w14:textId="77777777" w:rsidTr="00755AFB">
        <w:trPr>
          <w:cantSplit/>
          <w:jc w:val="center"/>
        </w:trPr>
        <w:tc>
          <w:tcPr>
            <w:tcW w:w="1544" w:type="pct"/>
            <w:vMerge w:val="restart"/>
            <w:shd w:val="clear" w:color="auto" w:fill="auto"/>
          </w:tcPr>
          <w:p w14:paraId="5C629CBF" w14:textId="77777777" w:rsidR="00FC7B2C" w:rsidRPr="00276498" w:rsidRDefault="00FC7B2C" w:rsidP="001627B2">
            <w:pPr>
              <w:pStyle w:val="1c"/>
            </w:pPr>
            <w:r w:rsidRPr="00276498">
              <w:t>№5</w:t>
            </w:r>
          </w:p>
        </w:tc>
        <w:tc>
          <w:tcPr>
            <w:tcW w:w="3456" w:type="pct"/>
          </w:tcPr>
          <w:p w14:paraId="4E244106" w14:textId="77777777" w:rsidR="00FC7B2C" w:rsidRPr="00276498" w:rsidRDefault="00FC7B2C" w:rsidP="0004524F">
            <w:pPr>
              <w:pStyle w:val="1c"/>
              <w:jc w:val="left"/>
            </w:pPr>
            <w:r w:rsidRPr="00276498">
              <w:t>Насос ЭЦВ</w:t>
            </w:r>
            <w:r w:rsidR="00864AEE" w:rsidRPr="00276498">
              <w:t xml:space="preserve"> </w:t>
            </w:r>
            <w:r w:rsidRPr="00276498">
              <w:t>6-10-140</w:t>
            </w:r>
            <w:r w:rsidRPr="00276498">
              <w:rPr>
                <w:szCs w:val="22"/>
              </w:rPr>
              <w:t xml:space="preserve"> </w:t>
            </w:r>
          </w:p>
        </w:tc>
      </w:tr>
      <w:tr w:rsidR="00FC7B2C" w:rsidRPr="00276498" w14:paraId="462926F2" w14:textId="77777777" w:rsidTr="00755AFB">
        <w:trPr>
          <w:cantSplit/>
          <w:jc w:val="center"/>
        </w:trPr>
        <w:tc>
          <w:tcPr>
            <w:tcW w:w="1544" w:type="pct"/>
            <w:vMerge/>
            <w:shd w:val="clear" w:color="auto" w:fill="auto"/>
          </w:tcPr>
          <w:p w14:paraId="18030EDA" w14:textId="77777777" w:rsidR="00FC7B2C" w:rsidRPr="00276498" w:rsidRDefault="00FC7B2C" w:rsidP="001627B2">
            <w:pPr>
              <w:pStyle w:val="1c"/>
            </w:pPr>
          </w:p>
        </w:tc>
        <w:tc>
          <w:tcPr>
            <w:tcW w:w="3456" w:type="pct"/>
          </w:tcPr>
          <w:p w14:paraId="485D80F6" w14:textId="77777777" w:rsidR="00FC7B2C" w:rsidRPr="00276498" w:rsidRDefault="0004524F" w:rsidP="0004524F">
            <w:pPr>
              <w:pStyle w:val="1c"/>
              <w:jc w:val="left"/>
            </w:pPr>
            <w:r w:rsidRPr="00276498">
              <w:t>Узел учета воды</w:t>
            </w:r>
          </w:p>
        </w:tc>
      </w:tr>
      <w:tr w:rsidR="00FC7B2C" w:rsidRPr="00276498" w14:paraId="191BBBA3" w14:textId="77777777" w:rsidTr="00755AFB">
        <w:trPr>
          <w:cantSplit/>
          <w:jc w:val="center"/>
        </w:trPr>
        <w:tc>
          <w:tcPr>
            <w:tcW w:w="1544" w:type="pct"/>
            <w:vMerge w:val="restart"/>
            <w:shd w:val="clear" w:color="auto" w:fill="auto"/>
          </w:tcPr>
          <w:p w14:paraId="33C7F9FE" w14:textId="77777777" w:rsidR="00FC7B2C" w:rsidRPr="00276498" w:rsidRDefault="00FC7B2C" w:rsidP="001627B2">
            <w:pPr>
              <w:pStyle w:val="1c"/>
            </w:pPr>
            <w:r w:rsidRPr="00276498">
              <w:t>№6</w:t>
            </w:r>
          </w:p>
        </w:tc>
        <w:tc>
          <w:tcPr>
            <w:tcW w:w="3456" w:type="pct"/>
          </w:tcPr>
          <w:p w14:paraId="19CE4437" w14:textId="77777777" w:rsidR="00FC7B2C" w:rsidRPr="00276498" w:rsidRDefault="00FC7B2C" w:rsidP="004C7AE3">
            <w:pPr>
              <w:pStyle w:val="1c"/>
              <w:jc w:val="left"/>
            </w:pPr>
            <w:r w:rsidRPr="00276498">
              <w:t>Насос ЭЦВ</w:t>
            </w:r>
            <w:r w:rsidR="00864AEE" w:rsidRPr="00276498">
              <w:t xml:space="preserve"> 6</w:t>
            </w:r>
            <w:r w:rsidRPr="00276498">
              <w:t>-</w:t>
            </w:r>
            <w:r w:rsidR="00864AEE" w:rsidRPr="00276498">
              <w:t>16</w:t>
            </w:r>
            <w:r w:rsidRPr="00276498">
              <w:t>-1</w:t>
            </w:r>
            <w:r w:rsidR="004C7AE3" w:rsidRPr="00276498">
              <w:t>4</w:t>
            </w:r>
            <w:r w:rsidRPr="00276498">
              <w:t xml:space="preserve">0 </w:t>
            </w:r>
          </w:p>
        </w:tc>
      </w:tr>
      <w:tr w:rsidR="00FC7B2C" w:rsidRPr="00276498" w14:paraId="18A69AE8" w14:textId="77777777" w:rsidTr="00755AFB">
        <w:trPr>
          <w:cantSplit/>
          <w:jc w:val="center"/>
        </w:trPr>
        <w:tc>
          <w:tcPr>
            <w:tcW w:w="1544" w:type="pct"/>
            <w:vMerge/>
            <w:shd w:val="clear" w:color="auto" w:fill="auto"/>
          </w:tcPr>
          <w:p w14:paraId="57FA24E5" w14:textId="77777777" w:rsidR="00FC7B2C" w:rsidRPr="00276498" w:rsidRDefault="00FC7B2C" w:rsidP="001627B2">
            <w:pPr>
              <w:pStyle w:val="1c"/>
            </w:pPr>
          </w:p>
        </w:tc>
        <w:tc>
          <w:tcPr>
            <w:tcW w:w="3456" w:type="pct"/>
          </w:tcPr>
          <w:p w14:paraId="32664660" w14:textId="77777777" w:rsidR="00FC7B2C" w:rsidRPr="00276498" w:rsidRDefault="00FC7B2C" w:rsidP="0004524F">
            <w:pPr>
              <w:pStyle w:val="1c"/>
              <w:jc w:val="left"/>
            </w:pPr>
            <w:r w:rsidRPr="00276498">
              <w:t xml:space="preserve">Станция управления СУЗ-100 </w:t>
            </w:r>
          </w:p>
        </w:tc>
      </w:tr>
      <w:tr w:rsidR="00FC7B2C" w:rsidRPr="00276498" w14:paraId="17BC6E65" w14:textId="77777777" w:rsidTr="00755AFB">
        <w:trPr>
          <w:cantSplit/>
          <w:jc w:val="center"/>
        </w:trPr>
        <w:tc>
          <w:tcPr>
            <w:tcW w:w="1544" w:type="pct"/>
            <w:vMerge/>
            <w:shd w:val="clear" w:color="auto" w:fill="auto"/>
          </w:tcPr>
          <w:p w14:paraId="4A917B71" w14:textId="77777777" w:rsidR="00FC7B2C" w:rsidRPr="00276498" w:rsidRDefault="00FC7B2C" w:rsidP="001627B2">
            <w:pPr>
              <w:pStyle w:val="1c"/>
            </w:pPr>
          </w:p>
        </w:tc>
        <w:tc>
          <w:tcPr>
            <w:tcW w:w="3456" w:type="pct"/>
          </w:tcPr>
          <w:p w14:paraId="4A396AA1" w14:textId="77777777" w:rsidR="00FC7B2C" w:rsidRPr="00276498" w:rsidRDefault="0004524F" w:rsidP="0004524F">
            <w:pPr>
              <w:pStyle w:val="1c"/>
              <w:jc w:val="left"/>
            </w:pPr>
            <w:r w:rsidRPr="00276498">
              <w:t>Узел учета воды</w:t>
            </w:r>
          </w:p>
        </w:tc>
      </w:tr>
      <w:tr w:rsidR="00FC7B2C" w:rsidRPr="00276498" w14:paraId="11C70388" w14:textId="77777777" w:rsidTr="00755AFB">
        <w:trPr>
          <w:cantSplit/>
          <w:jc w:val="center"/>
        </w:trPr>
        <w:tc>
          <w:tcPr>
            <w:tcW w:w="1544" w:type="pct"/>
            <w:shd w:val="clear" w:color="auto" w:fill="auto"/>
          </w:tcPr>
          <w:p w14:paraId="32E3CC3E" w14:textId="77777777" w:rsidR="00FC7B2C" w:rsidRPr="00276498" w:rsidRDefault="00FC7B2C" w:rsidP="001627B2">
            <w:pPr>
              <w:pStyle w:val="1c"/>
            </w:pPr>
            <w:r w:rsidRPr="00276498">
              <w:t>№7</w:t>
            </w:r>
            <w:r w:rsidR="00993A66" w:rsidRPr="00276498">
              <w:t xml:space="preserve"> (не работает)</w:t>
            </w:r>
          </w:p>
        </w:tc>
        <w:tc>
          <w:tcPr>
            <w:tcW w:w="3456" w:type="pct"/>
          </w:tcPr>
          <w:p w14:paraId="681F3F29" w14:textId="77777777" w:rsidR="00FC7B2C" w:rsidRPr="00276498" w:rsidRDefault="00FC7B2C" w:rsidP="004C7AE3">
            <w:pPr>
              <w:pStyle w:val="1c"/>
              <w:jc w:val="left"/>
            </w:pPr>
            <w:r w:rsidRPr="00276498">
              <w:t>Насос ЭЦВ</w:t>
            </w:r>
            <w:r w:rsidR="00864AEE" w:rsidRPr="00276498">
              <w:t xml:space="preserve"> </w:t>
            </w:r>
            <w:r w:rsidR="004C7AE3" w:rsidRPr="00276498">
              <w:t>6-6,5</w:t>
            </w:r>
            <w:r w:rsidR="0004524F" w:rsidRPr="00276498">
              <w:t>-</w:t>
            </w:r>
            <w:r w:rsidR="004C7AE3" w:rsidRPr="00276498">
              <w:t>125</w:t>
            </w:r>
            <w:r w:rsidR="0004524F" w:rsidRPr="00276498">
              <w:t xml:space="preserve"> </w:t>
            </w:r>
            <w:r w:rsidR="00864AEE" w:rsidRPr="00276498">
              <w:t xml:space="preserve"> </w:t>
            </w:r>
          </w:p>
        </w:tc>
      </w:tr>
      <w:tr w:rsidR="00FC7B2C" w:rsidRPr="00276498" w14:paraId="3CCFCFB8" w14:textId="77777777" w:rsidTr="00755AFB">
        <w:trPr>
          <w:cantSplit/>
          <w:jc w:val="center"/>
        </w:trPr>
        <w:tc>
          <w:tcPr>
            <w:tcW w:w="1544" w:type="pct"/>
            <w:shd w:val="clear" w:color="auto" w:fill="auto"/>
          </w:tcPr>
          <w:p w14:paraId="1ADF20A5" w14:textId="77777777" w:rsidR="00FC7B2C" w:rsidRPr="00276498" w:rsidRDefault="00FC7B2C" w:rsidP="004C7AE3">
            <w:pPr>
              <w:pStyle w:val="1c"/>
            </w:pPr>
            <w:r w:rsidRPr="00276498">
              <w:t xml:space="preserve">№8 </w:t>
            </w:r>
          </w:p>
        </w:tc>
        <w:tc>
          <w:tcPr>
            <w:tcW w:w="3456" w:type="pct"/>
            <w:vAlign w:val="top"/>
          </w:tcPr>
          <w:p w14:paraId="7CF4222B" w14:textId="77777777" w:rsidR="00FC7B2C" w:rsidRPr="00276498" w:rsidRDefault="00FC7B2C" w:rsidP="004C7AE3">
            <w:pPr>
              <w:pStyle w:val="1c"/>
              <w:jc w:val="left"/>
            </w:pPr>
            <w:r w:rsidRPr="00276498">
              <w:t>Насос ЭЦВ</w:t>
            </w:r>
            <w:r w:rsidR="00864AEE" w:rsidRPr="00276498">
              <w:t xml:space="preserve"> </w:t>
            </w:r>
            <w:r w:rsidR="004C7AE3" w:rsidRPr="00276498">
              <w:t xml:space="preserve">6-6,5-125  </w:t>
            </w:r>
          </w:p>
        </w:tc>
      </w:tr>
      <w:tr w:rsidR="00864AEE" w:rsidRPr="00276498" w14:paraId="1633BEBB" w14:textId="77777777" w:rsidTr="00755AFB">
        <w:trPr>
          <w:cantSplit/>
          <w:jc w:val="center"/>
        </w:trPr>
        <w:tc>
          <w:tcPr>
            <w:tcW w:w="5000" w:type="pct"/>
            <w:gridSpan w:val="2"/>
            <w:shd w:val="clear" w:color="auto" w:fill="auto"/>
          </w:tcPr>
          <w:p w14:paraId="0B60A8AD" w14:textId="77777777" w:rsidR="00864AEE" w:rsidRPr="00276498" w:rsidRDefault="00864AEE" w:rsidP="001627B2">
            <w:pPr>
              <w:pStyle w:val="1c"/>
              <w:rPr>
                <w:b/>
              </w:rPr>
            </w:pPr>
            <w:r w:rsidRPr="00276498">
              <w:rPr>
                <w:b/>
              </w:rPr>
              <w:t>п. Лесное</w:t>
            </w:r>
          </w:p>
        </w:tc>
      </w:tr>
      <w:tr w:rsidR="00864AEE" w:rsidRPr="00276498" w14:paraId="1B3B09DA" w14:textId="77777777" w:rsidTr="00755AFB">
        <w:trPr>
          <w:cantSplit/>
          <w:jc w:val="center"/>
        </w:trPr>
        <w:tc>
          <w:tcPr>
            <w:tcW w:w="1544" w:type="pct"/>
            <w:shd w:val="clear" w:color="auto" w:fill="auto"/>
          </w:tcPr>
          <w:p w14:paraId="5A28C328" w14:textId="77777777" w:rsidR="00864AEE" w:rsidRPr="00276498" w:rsidRDefault="00864AEE" w:rsidP="004C7AE3">
            <w:pPr>
              <w:pStyle w:val="1c"/>
            </w:pPr>
            <w:r w:rsidRPr="00276498">
              <w:t>№1 (52)</w:t>
            </w:r>
          </w:p>
        </w:tc>
        <w:tc>
          <w:tcPr>
            <w:tcW w:w="3456" w:type="pct"/>
          </w:tcPr>
          <w:p w14:paraId="68D3AA59" w14:textId="77777777" w:rsidR="00864AEE" w:rsidRPr="00276498" w:rsidRDefault="00864AEE" w:rsidP="0004524F">
            <w:pPr>
              <w:pStyle w:val="1c"/>
              <w:jc w:val="left"/>
            </w:pPr>
            <w:r w:rsidRPr="00276498">
              <w:t xml:space="preserve">Насос ЭЦВ 6-16-140 (ЛИВ) с СУЗ-40 </w:t>
            </w:r>
          </w:p>
        </w:tc>
      </w:tr>
      <w:tr w:rsidR="00864AEE" w:rsidRPr="00276498" w14:paraId="27FD5689" w14:textId="77777777" w:rsidTr="00755AFB">
        <w:trPr>
          <w:cantSplit/>
          <w:jc w:val="center"/>
        </w:trPr>
        <w:tc>
          <w:tcPr>
            <w:tcW w:w="1544" w:type="pct"/>
            <w:shd w:val="clear" w:color="auto" w:fill="auto"/>
          </w:tcPr>
          <w:p w14:paraId="42F5AACA" w14:textId="2D90DE0A" w:rsidR="00864AEE" w:rsidRPr="00276498" w:rsidRDefault="00864AEE" w:rsidP="004C7AE3">
            <w:pPr>
              <w:pStyle w:val="1c"/>
            </w:pPr>
            <w:r w:rsidRPr="00276498">
              <w:t>№2 (53)</w:t>
            </w:r>
            <w:r w:rsidR="00E14DB1">
              <w:t xml:space="preserve"> </w:t>
            </w:r>
            <w:r w:rsidR="00E14DB1" w:rsidRPr="00276498">
              <w:t>(не работает)</w:t>
            </w:r>
          </w:p>
        </w:tc>
        <w:tc>
          <w:tcPr>
            <w:tcW w:w="3456" w:type="pct"/>
          </w:tcPr>
          <w:p w14:paraId="65A5E2DE" w14:textId="77777777" w:rsidR="00864AEE" w:rsidRPr="00276498" w:rsidRDefault="00864AEE" w:rsidP="0004524F">
            <w:pPr>
              <w:pStyle w:val="1c"/>
              <w:jc w:val="left"/>
            </w:pPr>
            <w:r w:rsidRPr="00276498">
              <w:t>Насос ЭЦВ 8-25-140 (ЛИВ) ДАП 180-16 с СУЗ-40</w:t>
            </w:r>
          </w:p>
        </w:tc>
      </w:tr>
      <w:tr w:rsidR="00864AEE" w:rsidRPr="00276498" w14:paraId="07D19F5B" w14:textId="77777777" w:rsidTr="00755AFB">
        <w:trPr>
          <w:cantSplit/>
          <w:jc w:val="center"/>
        </w:trPr>
        <w:tc>
          <w:tcPr>
            <w:tcW w:w="1544" w:type="pct"/>
            <w:shd w:val="clear" w:color="auto" w:fill="auto"/>
          </w:tcPr>
          <w:p w14:paraId="3CED9139" w14:textId="77777777" w:rsidR="00864AEE" w:rsidRPr="00276498" w:rsidRDefault="00864AEE" w:rsidP="004C7AE3">
            <w:pPr>
              <w:pStyle w:val="1c"/>
            </w:pPr>
            <w:r w:rsidRPr="00276498">
              <w:t>№3 (69)</w:t>
            </w:r>
          </w:p>
        </w:tc>
        <w:tc>
          <w:tcPr>
            <w:tcW w:w="3456" w:type="pct"/>
          </w:tcPr>
          <w:p w14:paraId="00E90E2E" w14:textId="6C6C1F6C" w:rsidR="00864AEE" w:rsidRPr="00276498" w:rsidRDefault="004C7AE3" w:rsidP="00E14DB1">
            <w:pPr>
              <w:pStyle w:val="1c"/>
              <w:jc w:val="left"/>
            </w:pPr>
            <w:r w:rsidRPr="00276498">
              <w:t>Насос ЭЦВ 6-10-1</w:t>
            </w:r>
            <w:r w:rsidR="00E14DB1">
              <w:t>8</w:t>
            </w:r>
            <w:r w:rsidR="00864AEE" w:rsidRPr="00276498">
              <w:t xml:space="preserve">0 (ЛИВ) с СУиЗ </w:t>
            </w:r>
            <w:r w:rsidR="00536B88" w:rsidRPr="00276498">
              <w:t>«</w:t>
            </w:r>
            <w:r w:rsidR="00864AEE" w:rsidRPr="00276498">
              <w:t>ЛОЦМАН</w:t>
            </w:r>
            <w:r w:rsidR="00536B88" w:rsidRPr="00276498">
              <w:t>»</w:t>
            </w:r>
            <w:r w:rsidR="00864AEE" w:rsidRPr="00276498">
              <w:t xml:space="preserve">-16 </w:t>
            </w:r>
          </w:p>
        </w:tc>
      </w:tr>
      <w:tr w:rsidR="00864AEE" w:rsidRPr="00276498" w14:paraId="139E568B" w14:textId="77777777" w:rsidTr="00755AFB">
        <w:trPr>
          <w:cantSplit/>
          <w:jc w:val="center"/>
        </w:trPr>
        <w:tc>
          <w:tcPr>
            <w:tcW w:w="1544" w:type="pct"/>
            <w:vMerge w:val="restart"/>
            <w:shd w:val="clear" w:color="auto" w:fill="auto"/>
          </w:tcPr>
          <w:p w14:paraId="0FDB12B8" w14:textId="77777777" w:rsidR="00864AEE" w:rsidRPr="00276498" w:rsidRDefault="004C7AE3" w:rsidP="004C7AE3">
            <w:pPr>
              <w:pStyle w:val="1c"/>
            </w:pPr>
            <w:r w:rsidRPr="00276498">
              <w:t>№4 (70)</w:t>
            </w:r>
            <w:r w:rsidR="00993A66" w:rsidRPr="00276498">
              <w:t xml:space="preserve"> (не работает)</w:t>
            </w:r>
          </w:p>
        </w:tc>
        <w:tc>
          <w:tcPr>
            <w:tcW w:w="3456" w:type="pct"/>
          </w:tcPr>
          <w:p w14:paraId="6269E5B6" w14:textId="77777777" w:rsidR="00864AEE" w:rsidRPr="00276498" w:rsidRDefault="00864AEE" w:rsidP="0004524F">
            <w:pPr>
              <w:pStyle w:val="1c"/>
              <w:jc w:val="left"/>
            </w:pPr>
            <w:r w:rsidRPr="00276498">
              <w:t xml:space="preserve">Насос ЭЦВ 6-10-140 </w:t>
            </w:r>
          </w:p>
        </w:tc>
      </w:tr>
      <w:tr w:rsidR="00864AEE" w:rsidRPr="00276498" w14:paraId="1C055A8C" w14:textId="77777777" w:rsidTr="00755AFB">
        <w:trPr>
          <w:cantSplit/>
          <w:jc w:val="center"/>
        </w:trPr>
        <w:tc>
          <w:tcPr>
            <w:tcW w:w="1544" w:type="pct"/>
            <w:vMerge/>
            <w:shd w:val="clear" w:color="auto" w:fill="auto"/>
          </w:tcPr>
          <w:p w14:paraId="3C6ABF01" w14:textId="77777777" w:rsidR="00864AEE" w:rsidRPr="00276498" w:rsidRDefault="00864AEE" w:rsidP="001627B2">
            <w:pPr>
              <w:pStyle w:val="1c"/>
            </w:pPr>
          </w:p>
        </w:tc>
        <w:tc>
          <w:tcPr>
            <w:tcW w:w="3456" w:type="pct"/>
          </w:tcPr>
          <w:p w14:paraId="662E5F27" w14:textId="77777777" w:rsidR="00864AEE" w:rsidRPr="00276498" w:rsidRDefault="00864AEE" w:rsidP="0004524F">
            <w:pPr>
              <w:pStyle w:val="1c"/>
              <w:jc w:val="left"/>
            </w:pPr>
            <w:r w:rsidRPr="00276498">
              <w:t xml:space="preserve">Станция СУЗ-100.1 </w:t>
            </w:r>
          </w:p>
        </w:tc>
      </w:tr>
    </w:tbl>
    <w:p w14:paraId="146F7E9C" w14:textId="77777777" w:rsidR="00755AFB" w:rsidRPr="00276498" w:rsidRDefault="00755AFB" w:rsidP="001627B2">
      <w:pPr>
        <w:pStyle w:val="1f0"/>
      </w:pPr>
    </w:p>
    <w:p w14:paraId="1458E0AB" w14:textId="352C491A" w:rsidR="00AC242B" w:rsidRPr="00276498" w:rsidRDefault="00AC242B" w:rsidP="001627B2">
      <w:pPr>
        <w:pStyle w:val="1f0"/>
      </w:pPr>
      <w:r w:rsidRPr="00276498">
        <w:t xml:space="preserve">Таблица </w:t>
      </w:r>
      <w:r w:rsidR="006008E6" w:rsidRPr="00276498">
        <w:fldChar w:fldCharType="begin"/>
      </w:r>
      <w:r w:rsidRPr="00276498">
        <w:instrText xml:space="preserve"> SEQ Таблица \* ARABIC </w:instrText>
      </w:r>
      <w:r w:rsidR="006008E6" w:rsidRPr="00276498">
        <w:fldChar w:fldCharType="separate"/>
      </w:r>
      <w:r w:rsidR="00DB297D">
        <w:rPr>
          <w:noProof/>
        </w:rPr>
        <w:t>25</w:t>
      </w:r>
      <w:r w:rsidR="006008E6" w:rsidRPr="00276498">
        <w:fldChar w:fldCharType="end"/>
      </w:r>
      <w:r w:rsidR="00993A66" w:rsidRPr="00276498">
        <w:t>. Приборы учета, установленные на водозаборных узлах Куйвозовского сельского поселения</w:t>
      </w:r>
    </w:p>
    <w:tbl>
      <w:tblPr>
        <w:tblStyle w:val="TableGrid"/>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1" w:type="dxa"/>
          <w:left w:w="79" w:type="dxa"/>
          <w:bottom w:w="5" w:type="dxa"/>
          <w:right w:w="94" w:type="dxa"/>
        </w:tblCellMar>
        <w:tblLook w:val="04A0" w:firstRow="1" w:lastRow="0" w:firstColumn="1" w:lastColumn="0" w:noHBand="0" w:noVBand="1"/>
      </w:tblPr>
      <w:tblGrid>
        <w:gridCol w:w="4347"/>
        <w:gridCol w:w="3162"/>
        <w:gridCol w:w="2096"/>
      </w:tblGrid>
      <w:tr w:rsidR="00137B3B" w:rsidRPr="00276498" w14:paraId="250CE2D3" w14:textId="77777777" w:rsidTr="00755AFB">
        <w:trPr>
          <w:cantSplit/>
          <w:trHeight w:val="20"/>
          <w:tblHeader/>
          <w:jc w:val="center"/>
        </w:trPr>
        <w:tc>
          <w:tcPr>
            <w:tcW w:w="2263" w:type="pct"/>
            <w:shd w:val="clear" w:color="auto" w:fill="D9D9D9" w:themeFill="background1" w:themeFillShade="D9"/>
            <w:vAlign w:val="center"/>
            <w:hideMark/>
          </w:tcPr>
          <w:p w14:paraId="30AFCA3A" w14:textId="77777777" w:rsidR="00137B3B" w:rsidRPr="00276498" w:rsidRDefault="00137B3B" w:rsidP="001627B2">
            <w:pPr>
              <w:pStyle w:val="1c"/>
              <w:rPr>
                <w:b/>
              </w:rPr>
            </w:pPr>
            <w:r w:rsidRPr="00276498">
              <w:rPr>
                <w:b/>
              </w:rPr>
              <w:t>Объект</w:t>
            </w:r>
          </w:p>
        </w:tc>
        <w:tc>
          <w:tcPr>
            <w:tcW w:w="1646" w:type="pct"/>
            <w:shd w:val="clear" w:color="auto" w:fill="D9D9D9" w:themeFill="background1" w:themeFillShade="D9"/>
            <w:vAlign w:val="center"/>
            <w:hideMark/>
          </w:tcPr>
          <w:p w14:paraId="62EDDF32" w14:textId="77777777" w:rsidR="00137B3B" w:rsidRPr="00276498" w:rsidRDefault="004C7AE3" w:rsidP="001627B2">
            <w:pPr>
              <w:pStyle w:val="1c"/>
              <w:rPr>
                <w:b/>
              </w:rPr>
            </w:pPr>
            <w:r w:rsidRPr="00276498">
              <w:rPr>
                <w:b/>
              </w:rPr>
              <w:t>Прибор</w:t>
            </w:r>
            <w:r w:rsidR="00137B3B" w:rsidRPr="00276498">
              <w:rPr>
                <w:b/>
              </w:rPr>
              <w:t xml:space="preserve"> учета воды</w:t>
            </w:r>
          </w:p>
        </w:tc>
        <w:tc>
          <w:tcPr>
            <w:tcW w:w="1091" w:type="pct"/>
            <w:shd w:val="clear" w:color="auto" w:fill="D9D9D9" w:themeFill="background1" w:themeFillShade="D9"/>
            <w:vAlign w:val="center"/>
            <w:hideMark/>
          </w:tcPr>
          <w:p w14:paraId="5A986FFB" w14:textId="77777777" w:rsidR="00137B3B" w:rsidRPr="00276498" w:rsidRDefault="004C7AE3" w:rsidP="001627B2">
            <w:pPr>
              <w:pStyle w:val="1c"/>
              <w:rPr>
                <w:b/>
              </w:rPr>
            </w:pPr>
            <w:r w:rsidRPr="00276498">
              <w:rPr>
                <w:b/>
              </w:rPr>
              <w:t>Дата выпуска</w:t>
            </w:r>
          </w:p>
        </w:tc>
      </w:tr>
      <w:tr w:rsidR="003A3696" w:rsidRPr="00276498" w14:paraId="4B8A8365" w14:textId="77777777" w:rsidTr="00755AFB">
        <w:trPr>
          <w:cantSplit/>
          <w:trHeight w:val="20"/>
          <w:jc w:val="center"/>
        </w:trPr>
        <w:tc>
          <w:tcPr>
            <w:tcW w:w="5000" w:type="pct"/>
            <w:gridSpan w:val="3"/>
            <w:vAlign w:val="center"/>
          </w:tcPr>
          <w:p w14:paraId="7A668F0B" w14:textId="77777777" w:rsidR="003A3696" w:rsidRPr="00276498" w:rsidRDefault="003A3696" w:rsidP="001627B2">
            <w:pPr>
              <w:pStyle w:val="1c"/>
              <w:rPr>
                <w:b/>
              </w:rPr>
            </w:pPr>
            <w:r w:rsidRPr="00276498">
              <w:rPr>
                <w:b/>
              </w:rPr>
              <w:t>д. Гарболово</w:t>
            </w:r>
          </w:p>
        </w:tc>
      </w:tr>
      <w:tr w:rsidR="00137B3B" w:rsidRPr="00276498" w14:paraId="5C9C0F51" w14:textId="77777777" w:rsidTr="00755AFB">
        <w:trPr>
          <w:cantSplit/>
          <w:trHeight w:val="20"/>
          <w:jc w:val="center"/>
        </w:trPr>
        <w:tc>
          <w:tcPr>
            <w:tcW w:w="2263" w:type="pct"/>
            <w:vAlign w:val="center"/>
            <w:hideMark/>
          </w:tcPr>
          <w:p w14:paraId="1BDF90D6" w14:textId="77777777" w:rsidR="00137B3B" w:rsidRPr="00276498" w:rsidRDefault="00137B3B" w:rsidP="001627B2">
            <w:pPr>
              <w:pStyle w:val="1c"/>
            </w:pPr>
            <w:r w:rsidRPr="00276498">
              <w:t>Скважина №1</w:t>
            </w:r>
          </w:p>
        </w:tc>
        <w:tc>
          <w:tcPr>
            <w:tcW w:w="1646" w:type="pct"/>
            <w:vAlign w:val="center"/>
            <w:hideMark/>
          </w:tcPr>
          <w:p w14:paraId="6AC41EBB" w14:textId="77777777" w:rsidR="004C7AE3" w:rsidRPr="00276498" w:rsidRDefault="004C7AE3" w:rsidP="004C7AE3">
            <w:pPr>
              <w:pStyle w:val="1c"/>
            </w:pPr>
            <w:r w:rsidRPr="00276498">
              <w:t>Норма СТВ 80Х</w:t>
            </w:r>
          </w:p>
          <w:p w14:paraId="00DBE698" w14:textId="77777777" w:rsidR="00137B3B" w:rsidRPr="00276498" w:rsidRDefault="002653B0" w:rsidP="004C7AE3">
            <w:pPr>
              <w:pStyle w:val="1c"/>
            </w:pPr>
            <w:r w:rsidRPr="00276498">
              <w:t>№</w:t>
            </w:r>
            <w:r w:rsidR="004C7AE3" w:rsidRPr="00276498">
              <w:t>020589В17</w:t>
            </w:r>
          </w:p>
        </w:tc>
        <w:tc>
          <w:tcPr>
            <w:tcW w:w="1091" w:type="pct"/>
            <w:vAlign w:val="center"/>
            <w:hideMark/>
          </w:tcPr>
          <w:p w14:paraId="0F2A1609" w14:textId="77777777" w:rsidR="00137B3B" w:rsidRPr="00276498" w:rsidRDefault="004C7AE3" w:rsidP="001627B2">
            <w:pPr>
              <w:pStyle w:val="1c"/>
            </w:pPr>
            <w:r w:rsidRPr="00276498">
              <w:t>январь 2017</w:t>
            </w:r>
            <w:r w:rsidR="002653B0" w:rsidRPr="00276498">
              <w:t xml:space="preserve"> г.</w:t>
            </w:r>
          </w:p>
        </w:tc>
      </w:tr>
      <w:tr w:rsidR="004C7AE3" w:rsidRPr="00276498" w14:paraId="29248B36" w14:textId="77777777" w:rsidTr="00755AFB">
        <w:trPr>
          <w:cantSplit/>
          <w:trHeight w:val="20"/>
          <w:jc w:val="center"/>
        </w:trPr>
        <w:tc>
          <w:tcPr>
            <w:tcW w:w="2263" w:type="pct"/>
            <w:vAlign w:val="center"/>
            <w:hideMark/>
          </w:tcPr>
          <w:p w14:paraId="6A0476AB" w14:textId="77777777" w:rsidR="004C7AE3" w:rsidRPr="00276498" w:rsidRDefault="004C7AE3" w:rsidP="008460BB">
            <w:pPr>
              <w:pStyle w:val="1c"/>
            </w:pPr>
            <w:r w:rsidRPr="00276498">
              <w:t>Скважина №2</w:t>
            </w:r>
          </w:p>
        </w:tc>
        <w:tc>
          <w:tcPr>
            <w:tcW w:w="1646" w:type="pct"/>
            <w:vAlign w:val="center"/>
            <w:hideMark/>
          </w:tcPr>
          <w:p w14:paraId="4849775B" w14:textId="77777777" w:rsidR="004C7AE3" w:rsidRPr="00276498" w:rsidRDefault="004C7AE3" w:rsidP="008460BB">
            <w:pPr>
              <w:pStyle w:val="1c"/>
            </w:pPr>
            <w:r w:rsidRPr="00276498">
              <w:t>ВСХН 80</w:t>
            </w:r>
          </w:p>
        </w:tc>
        <w:tc>
          <w:tcPr>
            <w:tcW w:w="1091" w:type="pct"/>
            <w:vAlign w:val="center"/>
            <w:hideMark/>
          </w:tcPr>
          <w:p w14:paraId="4574B3DA" w14:textId="77777777" w:rsidR="004C7AE3" w:rsidRPr="00276498" w:rsidRDefault="004C7AE3" w:rsidP="008460BB">
            <w:pPr>
              <w:pStyle w:val="1c"/>
            </w:pPr>
            <w:r w:rsidRPr="00276498">
              <w:t>неизвестно, подлежит замене</w:t>
            </w:r>
          </w:p>
        </w:tc>
      </w:tr>
      <w:tr w:rsidR="002653B0" w:rsidRPr="00276498" w14:paraId="003EBFBB" w14:textId="77777777" w:rsidTr="00755AFB">
        <w:trPr>
          <w:cantSplit/>
          <w:trHeight w:val="20"/>
          <w:jc w:val="center"/>
        </w:trPr>
        <w:tc>
          <w:tcPr>
            <w:tcW w:w="2263" w:type="pct"/>
            <w:vAlign w:val="center"/>
            <w:hideMark/>
          </w:tcPr>
          <w:p w14:paraId="79FD685C" w14:textId="77777777" w:rsidR="002653B0" w:rsidRPr="00276498" w:rsidRDefault="002653B0" w:rsidP="008460BB">
            <w:pPr>
              <w:pStyle w:val="1c"/>
            </w:pPr>
            <w:r w:rsidRPr="00276498">
              <w:t>Скважина №4</w:t>
            </w:r>
          </w:p>
        </w:tc>
        <w:tc>
          <w:tcPr>
            <w:tcW w:w="1646" w:type="pct"/>
            <w:vAlign w:val="center"/>
            <w:hideMark/>
          </w:tcPr>
          <w:p w14:paraId="09999826" w14:textId="77777777" w:rsidR="002653B0" w:rsidRPr="00276498" w:rsidRDefault="002653B0" w:rsidP="002653B0">
            <w:pPr>
              <w:pStyle w:val="1c"/>
            </w:pPr>
            <w:r w:rsidRPr="00276498">
              <w:t>ВСХН 80 №16347019</w:t>
            </w:r>
          </w:p>
        </w:tc>
        <w:tc>
          <w:tcPr>
            <w:tcW w:w="1091" w:type="pct"/>
            <w:vAlign w:val="center"/>
            <w:hideMark/>
          </w:tcPr>
          <w:p w14:paraId="646E8DB2" w14:textId="77777777" w:rsidR="002653B0" w:rsidRPr="00276498" w:rsidRDefault="002653B0" w:rsidP="008460BB">
            <w:pPr>
              <w:pStyle w:val="1c"/>
            </w:pPr>
            <w:r w:rsidRPr="00276498">
              <w:t>2016 г.</w:t>
            </w:r>
          </w:p>
        </w:tc>
      </w:tr>
      <w:tr w:rsidR="002653B0" w:rsidRPr="00276498" w14:paraId="4A3BC01A" w14:textId="77777777" w:rsidTr="00755AFB">
        <w:trPr>
          <w:cantSplit/>
          <w:trHeight w:val="20"/>
          <w:jc w:val="center"/>
        </w:trPr>
        <w:tc>
          <w:tcPr>
            <w:tcW w:w="2263" w:type="pct"/>
          </w:tcPr>
          <w:p w14:paraId="024E2927" w14:textId="77777777" w:rsidR="002653B0" w:rsidRPr="00276498" w:rsidRDefault="002653B0" w:rsidP="001627B2">
            <w:pPr>
              <w:pStyle w:val="1c"/>
              <w:rPr>
                <w:sz w:val="22"/>
              </w:rPr>
            </w:pPr>
            <w:r w:rsidRPr="00276498">
              <w:t>Скважина №6</w:t>
            </w:r>
          </w:p>
        </w:tc>
        <w:tc>
          <w:tcPr>
            <w:tcW w:w="2737" w:type="pct"/>
            <w:gridSpan w:val="2"/>
          </w:tcPr>
          <w:p w14:paraId="0B8D63D6" w14:textId="77777777" w:rsidR="002653B0" w:rsidRPr="00276498" w:rsidRDefault="002653B0" w:rsidP="001627B2">
            <w:pPr>
              <w:pStyle w:val="1c"/>
            </w:pPr>
            <w:r w:rsidRPr="00276498">
              <w:t>Отключена</w:t>
            </w:r>
          </w:p>
        </w:tc>
      </w:tr>
      <w:tr w:rsidR="002653B0" w:rsidRPr="00276498" w14:paraId="436D4B84" w14:textId="77777777" w:rsidTr="00755AFB">
        <w:trPr>
          <w:cantSplit/>
          <w:trHeight w:val="20"/>
          <w:jc w:val="center"/>
        </w:trPr>
        <w:tc>
          <w:tcPr>
            <w:tcW w:w="2263" w:type="pct"/>
            <w:vAlign w:val="center"/>
            <w:hideMark/>
          </w:tcPr>
          <w:p w14:paraId="7145884F" w14:textId="77777777" w:rsidR="002653B0" w:rsidRPr="00276498" w:rsidRDefault="002653B0" w:rsidP="001627B2">
            <w:pPr>
              <w:pStyle w:val="1c"/>
            </w:pPr>
            <w:r w:rsidRPr="00276498">
              <w:t>Скважина №7</w:t>
            </w:r>
          </w:p>
        </w:tc>
        <w:tc>
          <w:tcPr>
            <w:tcW w:w="1646" w:type="pct"/>
            <w:vAlign w:val="center"/>
            <w:hideMark/>
          </w:tcPr>
          <w:p w14:paraId="138B4593" w14:textId="77777777" w:rsidR="002653B0" w:rsidRPr="00276498" w:rsidRDefault="002653B0" w:rsidP="002653B0">
            <w:pPr>
              <w:pStyle w:val="1c"/>
            </w:pPr>
            <w:r w:rsidRPr="00276498">
              <w:t>ВСХН 80 №2627</w:t>
            </w:r>
          </w:p>
        </w:tc>
        <w:tc>
          <w:tcPr>
            <w:tcW w:w="1091" w:type="pct"/>
            <w:vAlign w:val="center"/>
            <w:hideMark/>
          </w:tcPr>
          <w:p w14:paraId="60F8CA14" w14:textId="77777777" w:rsidR="002653B0" w:rsidRPr="00276498" w:rsidRDefault="002653B0" w:rsidP="001627B2">
            <w:pPr>
              <w:pStyle w:val="1c"/>
            </w:pPr>
            <w:r w:rsidRPr="00276498">
              <w:t>2007 г.</w:t>
            </w:r>
          </w:p>
        </w:tc>
      </w:tr>
      <w:tr w:rsidR="002653B0" w:rsidRPr="00276498" w14:paraId="43C1AA8D" w14:textId="77777777" w:rsidTr="00755AFB">
        <w:trPr>
          <w:cantSplit/>
          <w:trHeight w:val="20"/>
          <w:jc w:val="center"/>
        </w:trPr>
        <w:tc>
          <w:tcPr>
            <w:tcW w:w="2263" w:type="pct"/>
            <w:vAlign w:val="center"/>
            <w:hideMark/>
          </w:tcPr>
          <w:p w14:paraId="52F6D028" w14:textId="77777777" w:rsidR="002653B0" w:rsidRPr="00276498" w:rsidRDefault="002653B0" w:rsidP="001627B2">
            <w:pPr>
              <w:pStyle w:val="1c"/>
            </w:pPr>
            <w:r w:rsidRPr="00276498">
              <w:t>Скважина №8</w:t>
            </w:r>
          </w:p>
        </w:tc>
        <w:tc>
          <w:tcPr>
            <w:tcW w:w="1646" w:type="pct"/>
            <w:vAlign w:val="center"/>
            <w:hideMark/>
          </w:tcPr>
          <w:p w14:paraId="619C7A20" w14:textId="77777777" w:rsidR="002653B0" w:rsidRPr="00276498" w:rsidRDefault="002653B0" w:rsidP="008460BB">
            <w:pPr>
              <w:pStyle w:val="1c"/>
            </w:pPr>
            <w:r w:rsidRPr="00276498">
              <w:t>ВСХН 80</w:t>
            </w:r>
          </w:p>
        </w:tc>
        <w:tc>
          <w:tcPr>
            <w:tcW w:w="1091" w:type="pct"/>
            <w:vAlign w:val="center"/>
            <w:hideMark/>
          </w:tcPr>
          <w:p w14:paraId="4B061788" w14:textId="77777777" w:rsidR="002653B0" w:rsidRPr="00276498" w:rsidRDefault="002653B0" w:rsidP="008460BB">
            <w:pPr>
              <w:pStyle w:val="1c"/>
            </w:pPr>
            <w:r w:rsidRPr="00276498">
              <w:t>неизвестно, подлежит замене</w:t>
            </w:r>
          </w:p>
        </w:tc>
      </w:tr>
      <w:tr w:rsidR="002653B0" w:rsidRPr="00276498" w14:paraId="054B1FB6" w14:textId="77777777" w:rsidTr="00755AFB">
        <w:trPr>
          <w:cantSplit/>
          <w:trHeight w:val="20"/>
          <w:jc w:val="center"/>
        </w:trPr>
        <w:tc>
          <w:tcPr>
            <w:tcW w:w="5000" w:type="pct"/>
            <w:gridSpan w:val="3"/>
            <w:vAlign w:val="center"/>
          </w:tcPr>
          <w:p w14:paraId="77B8BD82" w14:textId="77777777" w:rsidR="002653B0" w:rsidRPr="00276498" w:rsidRDefault="002653B0" w:rsidP="001627B2">
            <w:pPr>
              <w:pStyle w:val="1c"/>
            </w:pPr>
            <w:r w:rsidRPr="00276498">
              <w:rPr>
                <w:b/>
              </w:rPr>
              <w:t>п. Заводской</w:t>
            </w:r>
          </w:p>
        </w:tc>
      </w:tr>
      <w:tr w:rsidR="002653B0" w:rsidRPr="00276498" w14:paraId="21804E42" w14:textId="77777777" w:rsidTr="00755AFB">
        <w:trPr>
          <w:cantSplit/>
          <w:trHeight w:val="20"/>
          <w:jc w:val="center"/>
        </w:trPr>
        <w:tc>
          <w:tcPr>
            <w:tcW w:w="2263" w:type="pct"/>
            <w:vAlign w:val="center"/>
            <w:hideMark/>
          </w:tcPr>
          <w:p w14:paraId="2E0C49C8" w14:textId="77777777" w:rsidR="002653B0" w:rsidRPr="00276498" w:rsidRDefault="002653B0" w:rsidP="001627B2">
            <w:pPr>
              <w:pStyle w:val="1c"/>
            </w:pPr>
            <w:r w:rsidRPr="00276498">
              <w:t>Скважина №2</w:t>
            </w:r>
          </w:p>
        </w:tc>
        <w:tc>
          <w:tcPr>
            <w:tcW w:w="1646" w:type="pct"/>
            <w:vAlign w:val="center"/>
            <w:hideMark/>
          </w:tcPr>
          <w:p w14:paraId="28774E22" w14:textId="77777777" w:rsidR="002653B0" w:rsidRPr="00276498" w:rsidRDefault="002653B0" w:rsidP="001627B2">
            <w:pPr>
              <w:pStyle w:val="1c"/>
            </w:pPr>
          </w:p>
        </w:tc>
        <w:tc>
          <w:tcPr>
            <w:tcW w:w="1091" w:type="pct"/>
            <w:vAlign w:val="center"/>
            <w:hideMark/>
          </w:tcPr>
          <w:p w14:paraId="03FD24FA" w14:textId="77777777" w:rsidR="002653B0" w:rsidRPr="00276498" w:rsidRDefault="002653B0" w:rsidP="001627B2">
            <w:pPr>
              <w:pStyle w:val="1c"/>
            </w:pPr>
            <w:r w:rsidRPr="00276498">
              <w:t>неизвестно, подлежит замене</w:t>
            </w:r>
          </w:p>
        </w:tc>
      </w:tr>
      <w:tr w:rsidR="002653B0" w:rsidRPr="00276498" w14:paraId="266AF058" w14:textId="77777777" w:rsidTr="00755AFB">
        <w:trPr>
          <w:cantSplit/>
          <w:trHeight w:val="20"/>
          <w:jc w:val="center"/>
        </w:trPr>
        <w:tc>
          <w:tcPr>
            <w:tcW w:w="2263" w:type="pct"/>
            <w:vAlign w:val="center"/>
            <w:hideMark/>
          </w:tcPr>
          <w:p w14:paraId="5246FFBC" w14:textId="77777777" w:rsidR="002653B0" w:rsidRPr="00276498" w:rsidRDefault="002653B0" w:rsidP="001627B2">
            <w:pPr>
              <w:pStyle w:val="1c"/>
            </w:pPr>
            <w:r w:rsidRPr="00276498">
              <w:t>Скважина №1</w:t>
            </w:r>
          </w:p>
        </w:tc>
        <w:tc>
          <w:tcPr>
            <w:tcW w:w="1646" w:type="pct"/>
            <w:vAlign w:val="center"/>
            <w:hideMark/>
          </w:tcPr>
          <w:p w14:paraId="08CDAD43" w14:textId="77777777" w:rsidR="002653B0" w:rsidRPr="00276498" w:rsidRDefault="002653B0" w:rsidP="002653B0">
            <w:pPr>
              <w:pStyle w:val="1c"/>
            </w:pPr>
            <w:r w:rsidRPr="00276498">
              <w:t>ВСХН 80 №0004094</w:t>
            </w:r>
          </w:p>
        </w:tc>
        <w:tc>
          <w:tcPr>
            <w:tcW w:w="1091" w:type="pct"/>
            <w:vAlign w:val="center"/>
            <w:hideMark/>
          </w:tcPr>
          <w:p w14:paraId="557C8E46" w14:textId="77777777" w:rsidR="002653B0" w:rsidRPr="00276498" w:rsidRDefault="002653B0" w:rsidP="001627B2">
            <w:pPr>
              <w:pStyle w:val="1c"/>
            </w:pPr>
            <w:r w:rsidRPr="00276498">
              <w:t>2005 г</w:t>
            </w:r>
          </w:p>
        </w:tc>
      </w:tr>
      <w:tr w:rsidR="002653B0" w:rsidRPr="00276498" w14:paraId="79B6BE90" w14:textId="77777777" w:rsidTr="00755AFB">
        <w:trPr>
          <w:cantSplit/>
          <w:trHeight w:val="20"/>
          <w:jc w:val="center"/>
        </w:trPr>
        <w:tc>
          <w:tcPr>
            <w:tcW w:w="5000" w:type="pct"/>
            <w:gridSpan w:val="3"/>
            <w:vAlign w:val="center"/>
          </w:tcPr>
          <w:p w14:paraId="6F931C6F" w14:textId="77777777" w:rsidR="002653B0" w:rsidRPr="00276498" w:rsidRDefault="002653B0" w:rsidP="001627B2">
            <w:pPr>
              <w:pStyle w:val="1c"/>
              <w:rPr>
                <w:b/>
              </w:rPr>
            </w:pPr>
            <w:r w:rsidRPr="00276498">
              <w:rPr>
                <w:b/>
              </w:rPr>
              <w:t>д. Куйвози</w:t>
            </w:r>
          </w:p>
        </w:tc>
      </w:tr>
      <w:tr w:rsidR="002653B0" w:rsidRPr="00276498" w14:paraId="3919F47C" w14:textId="77777777" w:rsidTr="00755AFB">
        <w:trPr>
          <w:cantSplit/>
          <w:trHeight w:val="20"/>
          <w:jc w:val="center"/>
        </w:trPr>
        <w:tc>
          <w:tcPr>
            <w:tcW w:w="2263" w:type="pct"/>
            <w:vAlign w:val="center"/>
          </w:tcPr>
          <w:p w14:paraId="72B99E69" w14:textId="77777777" w:rsidR="002653B0" w:rsidRPr="00276498" w:rsidRDefault="002653B0" w:rsidP="001627B2">
            <w:pPr>
              <w:pStyle w:val="1c"/>
            </w:pPr>
            <w:r w:rsidRPr="00276498">
              <w:t>Скважина №1</w:t>
            </w:r>
          </w:p>
        </w:tc>
        <w:tc>
          <w:tcPr>
            <w:tcW w:w="1646" w:type="pct"/>
            <w:vAlign w:val="center"/>
          </w:tcPr>
          <w:p w14:paraId="55FF04F9" w14:textId="77777777" w:rsidR="002653B0" w:rsidRPr="00276498" w:rsidRDefault="002653B0" w:rsidP="002653B0">
            <w:pPr>
              <w:pStyle w:val="1c"/>
            </w:pPr>
            <w:r w:rsidRPr="00276498">
              <w:t>ВСХН 80 №15367154</w:t>
            </w:r>
          </w:p>
        </w:tc>
        <w:tc>
          <w:tcPr>
            <w:tcW w:w="1091" w:type="pct"/>
            <w:vAlign w:val="center"/>
          </w:tcPr>
          <w:p w14:paraId="336EB4C7" w14:textId="77777777" w:rsidR="002653B0" w:rsidRPr="00276498" w:rsidRDefault="002653B0" w:rsidP="001627B2">
            <w:pPr>
              <w:pStyle w:val="1c"/>
            </w:pPr>
            <w:r w:rsidRPr="00276498">
              <w:t>неизвестно, подлежит замене</w:t>
            </w:r>
          </w:p>
        </w:tc>
      </w:tr>
      <w:tr w:rsidR="002653B0" w:rsidRPr="00276498" w14:paraId="7282B94B" w14:textId="77777777" w:rsidTr="00755AFB">
        <w:trPr>
          <w:cantSplit/>
          <w:trHeight w:val="20"/>
          <w:jc w:val="center"/>
        </w:trPr>
        <w:tc>
          <w:tcPr>
            <w:tcW w:w="2263" w:type="pct"/>
            <w:vAlign w:val="center"/>
          </w:tcPr>
          <w:p w14:paraId="33C509BF" w14:textId="77777777" w:rsidR="002653B0" w:rsidRPr="00276498" w:rsidRDefault="002653B0" w:rsidP="001627B2">
            <w:pPr>
              <w:pStyle w:val="1c"/>
            </w:pPr>
            <w:r w:rsidRPr="00276498">
              <w:t>Скважина №2</w:t>
            </w:r>
          </w:p>
        </w:tc>
        <w:tc>
          <w:tcPr>
            <w:tcW w:w="1646" w:type="pct"/>
            <w:vAlign w:val="center"/>
          </w:tcPr>
          <w:p w14:paraId="2913AFEB" w14:textId="77777777" w:rsidR="002653B0" w:rsidRPr="00276498" w:rsidRDefault="002653B0" w:rsidP="002653B0">
            <w:pPr>
              <w:pStyle w:val="1c"/>
            </w:pPr>
            <w:r w:rsidRPr="00276498">
              <w:t>ВСХН 80 №3177</w:t>
            </w:r>
          </w:p>
        </w:tc>
        <w:tc>
          <w:tcPr>
            <w:tcW w:w="1091" w:type="pct"/>
            <w:vAlign w:val="center"/>
          </w:tcPr>
          <w:p w14:paraId="73508171" w14:textId="77777777" w:rsidR="002653B0" w:rsidRPr="00276498" w:rsidRDefault="002653B0" w:rsidP="001627B2">
            <w:pPr>
              <w:pStyle w:val="1c"/>
            </w:pPr>
            <w:r w:rsidRPr="00276498">
              <w:t>2003 г. подлежит замене</w:t>
            </w:r>
          </w:p>
        </w:tc>
      </w:tr>
      <w:tr w:rsidR="002653B0" w:rsidRPr="00276498" w14:paraId="7D410262" w14:textId="77777777" w:rsidTr="00755AFB">
        <w:trPr>
          <w:cantSplit/>
          <w:trHeight w:val="20"/>
          <w:jc w:val="center"/>
        </w:trPr>
        <w:tc>
          <w:tcPr>
            <w:tcW w:w="5000" w:type="pct"/>
            <w:gridSpan w:val="3"/>
            <w:vAlign w:val="center"/>
          </w:tcPr>
          <w:p w14:paraId="1C0B6C28" w14:textId="77777777" w:rsidR="002653B0" w:rsidRPr="00276498" w:rsidRDefault="002653B0" w:rsidP="001627B2">
            <w:pPr>
              <w:pStyle w:val="1c"/>
              <w:rPr>
                <w:b/>
              </w:rPr>
            </w:pPr>
            <w:r w:rsidRPr="00276498">
              <w:rPr>
                <w:b/>
              </w:rPr>
              <w:t>пос. Стеклянный</w:t>
            </w:r>
          </w:p>
        </w:tc>
      </w:tr>
      <w:tr w:rsidR="002653B0" w:rsidRPr="00276498" w14:paraId="5ACB147A" w14:textId="77777777" w:rsidTr="00755AFB">
        <w:trPr>
          <w:cantSplit/>
          <w:trHeight w:val="20"/>
          <w:jc w:val="center"/>
        </w:trPr>
        <w:tc>
          <w:tcPr>
            <w:tcW w:w="2263" w:type="pct"/>
            <w:vAlign w:val="center"/>
          </w:tcPr>
          <w:p w14:paraId="42057139" w14:textId="77777777" w:rsidR="002653B0" w:rsidRPr="00276498" w:rsidRDefault="002653B0" w:rsidP="001627B2">
            <w:pPr>
              <w:pStyle w:val="1c"/>
            </w:pPr>
          </w:p>
        </w:tc>
        <w:tc>
          <w:tcPr>
            <w:tcW w:w="1646" w:type="pct"/>
            <w:vAlign w:val="center"/>
          </w:tcPr>
          <w:p w14:paraId="65D568DA" w14:textId="77777777" w:rsidR="002653B0" w:rsidRPr="00276498" w:rsidRDefault="002653B0" w:rsidP="001627B2">
            <w:pPr>
              <w:pStyle w:val="1c"/>
            </w:pPr>
          </w:p>
        </w:tc>
        <w:tc>
          <w:tcPr>
            <w:tcW w:w="1091" w:type="pct"/>
            <w:vAlign w:val="center"/>
          </w:tcPr>
          <w:p w14:paraId="47246888" w14:textId="77777777" w:rsidR="002653B0" w:rsidRPr="00276498" w:rsidRDefault="002653B0" w:rsidP="001627B2">
            <w:pPr>
              <w:pStyle w:val="1c"/>
            </w:pPr>
          </w:p>
        </w:tc>
      </w:tr>
      <w:tr w:rsidR="002653B0" w:rsidRPr="00276498" w14:paraId="5241CD00" w14:textId="77777777" w:rsidTr="00755AFB">
        <w:trPr>
          <w:cantSplit/>
          <w:trHeight w:val="20"/>
          <w:jc w:val="center"/>
        </w:trPr>
        <w:tc>
          <w:tcPr>
            <w:tcW w:w="2263" w:type="pct"/>
            <w:vAlign w:val="center"/>
          </w:tcPr>
          <w:p w14:paraId="3BDD7BD0" w14:textId="77777777" w:rsidR="002653B0" w:rsidRPr="00276498" w:rsidRDefault="002653B0" w:rsidP="008460BB">
            <w:pPr>
              <w:pStyle w:val="1c"/>
            </w:pPr>
            <w:r w:rsidRPr="00276498">
              <w:t>Скважина №2</w:t>
            </w:r>
          </w:p>
        </w:tc>
        <w:tc>
          <w:tcPr>
            <w:tcW w:w="1646" w:type="pct"/>
            <w:vAlign w:val="center"/>
          </w:tcPr>
          <w:p w14:paraId="3AE3BF31" w14:textId="77777777" w:rsidR="002653B0" w:rsidRPr="00276498" w:rsidRDefault="004C6F1A" w:rsidP="004C6F1A">
            <w:pPr>
              <w:pStyle w:val="1c"/>
            </w:pPr>
            <w:r w:rsidRPr="00276498">
              <w:t>ВСХН 80 №16347114</w:t>
            </w:r>
          </w:p>
        </w:tc>
        <w:tc>
          <w:tcPr>
            <w:tcW w:w="1091" w:type="pct"/>
            <w:vAlign w:val="center"/>
          </w:tcPr>
          <w:p w14:paraId="4E2A9277" w14:textId="77777777" w:rsidR="002653B0" w:rsidRPr="00276498" w:rsidRDefault="004C6F1A" w:rsidP="008460BB">
            <w:pPr>
              <w:pStyle w:val="1c"/>
            </w:pPr>
            <w:r w:rsidRPr="00276498">
              <w:t>декабрь 2016 г.</w:t>
            </w:r>
          </w:p>
        </w:tc>
      </w:tr>
      <w:tr w:rsidR="002653B0" w:rsidRPr="00276498" w14:paraId="77D26CB1" w14:textId="77777777" w:rsidTr="00755AFB">
        <w:trPr>
          <w:cantSplit/>
          <w:trHeight w:val="20"/>
          <w:jc w:val="center"/>
        </w:trPr>
        <w:tc>
          <w:tcPr>
            <w:tcW w:w="2263" w:type="pct"/>
            <w:vAlign w:val="center"/>
          </w:tcPr>
          <w:p w14:paraId="416256CF" w14:textId="77777777" w:rsidR="002653B0" w:rsidRPr="00276498" w:rsidRDefault="002653B0" w:rsidP="001627B2">
            <w:pPr>
              <w:pStyle w:val="1c"/>
            </w:pPr>
            <w:r w:rsidRPr="00276498">
              <w:t>Скважина №5</w:t>
            </w:r>
          </w:p>
        </w:tc>
        <w:tc>
          <w:tcPr>
            <w:tcW w:w="1646" w:type="pct"/>
            <w:vAlign w:val="center"/>
          </w:tcPr>
          <w:p w14:paraId="74A92CEC" w14:textId="77777777" w:rsidR="002653B0" w:rsidRPr="00276498" w:rsidRDefault="004C6F1A" w:rsidP="001627B2">
            <w:pPr>
              <w:pStyle w:val="1c"/>
            </w:pPr>
            <w:r w:rsidRPr="00276498">
              <w:t>Х-80 №002642</w:t>
            </w:r>
          </w:p>
        </w:tc>
        <w:tc>
          <w:tcPr>
            <w:tcW w:w="1091" w:type="pct"/>
            <w:vAlign w:val="center"/>
          </w:tcPr>
          <w:p w14:paraId="192D3EE4" w14:textId="77777777" w:rsidR="002653B0" w:rsidRPr="00276498" w:rsidRDefault="004C6F1A" w:rsidP="001627B2">
            <w:pPr>
              <w:pStyle w:val="1c"/>
            </w:pPr>
            <w:r w:rsidRPr="00276498">
              <w:t>2002 г.</w:t>
            </w:r>
          </w:p>
        </w:tc>
      </w:tr>
      <w:tr w:rsidR="002653B0" w:rsidRPr="00276498" w14:paraId="5D1EA17C" w14:textId="77777777" w:rsidTr="00755AFB">
        <w:trPr>
          <w:cantSplit/>
          <w:trHeight w:val="20"/>
          <w:jc w:val="center"/>
        </w:trPr>
        <w:tc>
          <w:tcPr>
            <w:tcW w:w="2263" w:type="pct"/>
            <w:vAlign w:val="center"/>
          </w:tcPr>
          <w:p w14:paraId="5EA0C786" w14:textId="77777777" w:rsidR="002653B0" w:rsidRPr="00276498" w:rsidRDefault="002653B0" w:rsidP="001627B2">
            <w:pPr>
              <w:pStyle w:val="1c"/>
            </w:pPr>
            <w:r w:rsidRPr="00276498">
              <w:t>Скважина №6</w:t>
            </w:r>
          </w:p>
        </w:tc>
        <w:tc>
          <w:tcPr>
            <w:tcW w:w="1646" w:type="pct"/>
            <w:vAlign w:val="center"/>
          </w:tcPr>
          <w:p w14:paraId="59133805" w14:textId="77777777" w:rsidR="002653B0" w:rsidRPr="00276498" w:rsidRDefault="004C6F1A" w:rsidP="004C6F1A">
            <w:pPr>
              <w:pStyle w:val="1c"/>
            </w:pPr>
            <w:r w:rsidRPr="00276498">
              <w:t>ВСХН 80 №16303688</w:t>
            </w:r>
          </w:p>
        </w:tc>
        <w:tc>
          <w:tcPr>
            <w:tcW w:w="1091" w:type="pct"/>
            <w:vAlign w:val="center"/>
          </w:tcPr>
          <w:p w14:paraId="5158F793" w14:textId="77777777" w:rsidR="002653B0" w:rsidRPr="00276498" w:rsidRDefault="004C6F1A" w:rsidP="001627B2">
            <w:pPr>
              <w:pStyle w:val="1c"/>
            </w:pPr>
            <w:r w:rsidRPr="00276498">
              <w:t>март 2016 г.</w:t>
            </w:r>
          </w:p>
        </w:tc>
      </w:tr>
      <w:tr w:rsidR="002653B0" w:rsidRPr="00276498" w14:paraId="27CEA715" w14:textId="77777777" w:rsidTr="00755AFB">
        <w:trPr>
          <w:cantSplit/>
          <w:trHeight w:val="20"/>
          <w:jc w:val="center"/>
        </w:trPr>
        <w:tc>
          <w:tcPr>
            <w:tcW w:w="2263" w:type="pct"/>
            <w:vAlign w:val="center"/>
          </w:tcPr>
          <w:p w14:paraId="7B25FF24" w14:textId="77777777" w:rsidR="002653B0" w:rsidRPr="00276498" w:rsidRDefault="002653B0" w:rsidP="001627B2">
            <w:pPr>
              <w:pStyle w:val="1c"/>
            </w:pPr>
            <w:r w:rsidRPr="00276498">
              <w:t>Скважина №4</w:t>
            </w:r>
          </w:p>
        </w:tc>
        <w:tc>
          <w:tcPr>
            <w:tcW w:w="2737" w:type="pct"/>
            <w:gridSpan w:val="2"/>
            <w:vAlign w:val="center"/>
          </w:tcPr>
          <w:p w14:paraId="7BB9F3E6" w14:textId="77777777" w:rsidR="002653B0" w:rsidRPr="00276498" w:rsidRDefault="002653B0" w:rsidP="001627B2">
            <w:pPr>
              <w:pStyle w:val="1c"/>
            </w:pPr>
            <w:r w:rsidRPr="00276498">
              <w:t>Законсервирована</w:t>
            </w:r>
          </w:p>
        </w:tc>
      </w:tr>
      <w:tr w:rsidR="002653B0" w:rsidRPr="00276498" w14:paraId="0CE090AF" w14:textId="77777777" w:rsidTr="00755AFB">
        <w:trPr>
          <w:cantSplit/>
          <w:trHeight w:val="20"/>
          <w:jc w:val="center"/>
        </w:trPr>
        <w:tc>
          <w:tcPr>
            <w:tcW w:w="2263" w:type="pct"/>
            <w:vAlign w:val="center"/>
          </w:tcPr>
          <w:p w14:paraId="3DEC9317" w14:textId="77777777" w:rsidR="002653B0" w:rsidRPr="00276498" w:rsidRDefault="002653B0" w:rsidP="001627B2">
            <w:pPr>
              <w:pStyle w:val="1c"/>
            </w:pPr>
            <w:r w:rsidRPr="00276498">
              <w:t>Скважина №8</w:t>
            </w:r>
          </w:p>
        </w:tc>
        <w:tc>
          <w:tcPr>
            <w:tcW w:w="1646" w:type="pct"/>
            <w:vAlign w:val="center"/>
          </w:tcPr>
          <w:p w14:paraId="37D3B79E" w14:textId="77777777" w:rsidR="002653B0" w:rsidRPr="00276498" w:rsidRDefault="004C6F1A" w:rsidP="004C6F1A">
            <w:pPr>
              <w:pStyle w:val="1c"/>
            </w:pPr>
            <w:r w:rsidRPr="00276498">
              <w:t>ВСХ-50 №</w:t>
            </w:r>
            <w:r w:rsidR="002653B0" w:rsidRPr="00276498">
              <w:t>7415</w:t>
            </w:r>
          </w:p>
        </w:tc>
        <w:tc>
          <w:tcPr>
            <w:tcW w:w="1091" w:type="pct"/>
            <w:vAlign w:val="center"/>
          </w:tcPr>
          <w:p w14:paraId="5037EF34" w14:textId="77777777" w:rsidR="002653B0" w:rsidRPr="00276498" w:rsidRDefault="004C6F1A" w:rsidP="001627B2">
            <w:pPr>
              <w:pStyle w:val="1c"/>
            </w:pPr>
            <w:r w:rsidRPr="00276498">
              <w:t>2004 г.</w:t>
            </w:r>
          </w:p>
        </w:tc>
      </w:tr>
      <w:tr w:rsidR="002653B0" w:rsidRPr="00276498" w14:paraId="6FDA713D" w14:textId="77777777" w:rsidTr="00755AFB">
        <w:trPr>
          <w:cantSplit/>
          <w:trHeight w:val="20"/>
          <w:jc w:val="center"/>
        </w:trPr>
        <w:tc>
          <w:tcPr>
            <w:tcW w:w="2263" w:type="pct"/>
            <w:vAlign w:val="center"/>
          </w:tcPr>
          <w:p w14:paraId="1E1B478B" w14:textId="77777777" w:rsidR="002653B0" w:rsidRPr="00276498" w:rsidRDefault="002653B0" w:rsidP="001627B2">
            <w:pPr>
              <w:pStyle w:val="1c"/>
            </w:pPr>
            <w:r w:rsidRPr="00276498">
              <w:t>Скважина №7 (законсервирована)</w:t>
            </w:r>
          </w:p>
        </w:tc>
        <w:tc>
          <w:tcPr>
            <w:tcW w:w="1646" w:type="pct"/>
            <w:vAlign w:val="center"/>
          </w:tcPr>
          <w:p w14:paraId="17945B4B" w14:textId="77777777" w:rsidR="002653B0" w:rsidRPr="00276498" w:rsidRDefault="004C6F1A" w:rsidP="004C6F1A">
            <w:pPr>
              <w:pStyle w:val="1c"/>
            </w:pPr>
            <w:r w:rsidRPr="00276498">
              <w:t>№08098</w:t>
            </w:r>
          </w:p>
        </w:tc>
        <w:tc>
          <w:tcPr>
            <w:tcW w:w="1091" w:type="pct"/>
            <w:vAlign w:val="center"/>
          </w:tcPr>
          <w:p w14:paraId="317EFDC6" w14:textId="77777777" w:rsidR="002653B0" w:rsidRPr="00276498" w:rsidRDefault="004C6F1A" w:rsidP="001627B2">
            <w:pPr>
              <w:pStyle w:val="1c"/>
            </w:pPr>
            <w:r w:rsidRPr="00276498">
              <w:t>1987</w:t>
            </w:r>
          </w:p>
        </w:tc>
      </w:tr>
      <w:tr w:rsidR="002653B0" w:rsidRPr="00276498" w14:paraId="212B9D05" w14:textId="77777777" w:rsidTr="00755AFB">
        <w:trPr>
          <w:cantSplit/>
          <w:trHeight w:val="20"/>
          <w:jc w:val="center"/>
        </w:trPr>
        <w:tc>
          <w:tcPr>
            <w:tcW w:w="5000" w:type="pct"/>
            <w:gridSpan w:val="3"/>
            <w:vAlign w:val="center"/>
          </w:tcPr>
          <w:p w14:paraId="2A3728F9" w14:textId="77777777" w:rsidR="002653B0" w:rsidRPr="00276498" w:rsidRDefault="002653B0" w:rsidP="001627B2">
            <w:pPr>
              <w:pStyle w:val="1c"/>
              <w:rPr>
                <w:b/>
              </w:rPr>
            </w:pPr>
            <w:r w:rsidRPr="00276498">
              <w:rPr>
                <w:b/>
              </w:rPr>
              <w:t>д. Васкелово</w:t>
            </w:r>
          </w:p>
        </w:tc>
      </w:tr>
      <w:tr w:rsidR="002653B0" w:rsidRPr="00276498" w14:paraId="7ECE85F2" w14:textId="77777777" w:rsidTr="00755AFB">
        <w:trPr>
          <w:cantSplit/>
          <w:trHeight w:val="20"/>
          <w:jc w:val="center"/>
        </w:trPr>
        <w:tc>
          <w:tcPr>
            <w:tcW w:w="2263" w:type="pct"/>
            <w:vAlign w:val="center"/>
          </w:tcPr>
          <w:p w14:paraId="21338403" w14:textId="77777777" w:rsidR="002653B0" w:rsidRPr="00276498" w:rsidRDefault="002653B0" w:rsidP="001627B2">
            <w:pPr>
              <w:pStyle w:val="1c"/>
            </w:pPr>
            <w:r w:rsidRPr="00276498">
              <w:t>Скважина №2</w:t>
            </w:r>
          </w:p>
        </w:tc>
        <w:tc>
          <w:tcPr>
            <w:tcW w:w="1646" w:type="pct"/>
            <w:vAlign w:val="center"/>
          </w:tcPr>
          <w:p w14:paraId="505C2D99" w14:textId="77777777" w:rsidR="002653B0" w:rsidRPr="00276498" w:rsidRDefault="004C6F1A" w:rsidP="001627B2">
            <w:pPr>
              <w:pStyle w:val="1c"/>
            </w:pPr>
            <w:r w:rsidRPr="00276498">
              <w:t>Норма ИС СТВ-50-Х № 013865</w:t>
            </w:r>
          </w:p>
        </w:tc>
        <w:tc>
          <w:tcPr>
            <w:tcW w:w="1091" w:type="pct"/>
            <w:vAlign w:val="center"/>
          </w:tcPr>
          <w:p w14:paraId="7B4E1D7F" w14:textId="77777777" w:rsidR="002653B0" w:rsidRPr="00276498" w:rsidRDefault="004C6F1A" w:rsidP="001627B2">
            <w:pPr>
              <w:pStyle w:val="1c"/>
            </w:pPr>
            <w:r w:rsidRPr="00276498">
              <w:t>2016 г.</w:t>
            </w:r>
          </w:p>
        </w:tc>
      </w:tr>
      <w:tr w:rsidR="002653B0" w:rsidRPr="00276498" w14:paraId="43E5D1BB" w14:textId="77777777" w:rsidTr="00755AFB">
        <w:trPr>
          <w:cantSplit/>
          <w:trHeight w:val="20"/>
          <w:jc w:val="center"/>
        </w:trPr>
        <w:tc>
          <w:tcPr>
            <w:tcW w:w="2263" w:type="pct"/>
            <w:vAlign w:val="center"/>
          </w:tcPr>
          <w:p w14:paraId="53F59C02" w14:textId="77777777" w:rsidR="002653B0" w:rsidRPr="00276498" w:rsidRDefault="002653B0" w:rsidP="001627B2">
            <w:pPr>
              <w:pStyle w:val="1c"/>
            </w:pPr>
            <w:r w:rsidRPr="00276498">
              <w:t>Скважина №1</w:t>
            </w:r>
          </w:p>
        </w:tc>
        <w:tc>
          <w:tcPr>
            <w:tcW w:w="1646" w:type="pct"/>
            <w:vAlign w:val="center"/>
          </w:tcPr>
          <w:p w14:paraId="106EE5C0" w14:textId="77777777" w:rsidR="002653B0" w:rsidRPr="00276498" w:rsidRDefault="004C6F1A" w:rsidP="004C6F1A">
            <w:pPr>
              <w:pStyle w:val="1c"/>
            </w:pPr>
            <w:r w:rsidRPr="00276498">
              <w:t>ВС(Х-80) №3194</w:t>
            </w:r>
          </w:p>
        </w:tc>
        <w:tc>
          <w:tcPr>
            <w:tcW w:w="1091" w:type="pct"/>
            <w:vAlign w:val="center"/>
          </w:tcPr>
          <w:p w14:paraId="0970B53E" w14:textId="77777777" w:rsidR="002653B0" w:rsidRPr="00276498" w:rsidRDefault="004C6F1A" w:rsidP="001627B2">
            <w:pPr>
              <w:pStyle w:val="1c"/>
            </w:pPr>
            <w:r w:rsidRPr="00276498">
              <w:t>2003 г.</w:t>
            </w:r>
          </w:p>
        </w:tc>
      </w:tr>
      <w:tr w:rsidR="002653B0" w:rsidRPr="00276498" w14:paraId="74FDEC89" w14:textId="77777777" w:rsidTr="00755AFB">
        <w:trPr>
          <w:cantSplit/>
          <w:trHeight w:val="20"/>
          <w:jc w:val="center"/>
        </w:trPr>
        <w:tc>
          <w:tcPr>
            <w:tcW w:w="5000" w:type="pct"/>
            <w:gridSpan w:val="3"/>
            <w:vAlign w:val="center"/>
          </w:tcPr>
          <w:p w14:paraId="62ABD457" w14:textId="77777777" w:rsidR="002653B0" w:rsidRPr="00276498" w:rsidRDefault="002653B0" w:rsidP="001627B2">
            <w:pPr>
              <w:pStyle w:val="1c"/>
              <w:rPr>
                <w:b/>
              </w:rPr>
            </w:pPr>
            <w:r w:rsidRPr="00276498">
              <w:rPr>
                <w:b/>
              </w:rPr>
              <w:t>д. Ненимяки</w:t>
            </w:r>
          </w:p>
        </w:tc>
      </w:tr>
      <w:tr w:rsidR="002653B0" w:rsidRPr="00276498" w14:paraId="424329A4" w14:textId="77777777" w:rsidTr="00755AFB">
        <w:trPr>
          <w:cantSplit/>
          <w:trHeight w:val="20"/>
          <w:jc w:val="center"/>
        </w:trPr>
        <w:tc>
          <w:tcPr>
            <w:tcW w:w="2263" w:type="pct"/>
            <w:vAlign w:val="center"/>
          </w:tcPr>
          <w:p w14:paraId="4C68494B" w14:textId="77777777" w:rsidR="002653B0" w:rsidRPr="00276498" w:rsidRDefault="002653B0" w:rsidP="004C6F1A">
            <w:pPr>
              <w:pStyle w:val="1c"/>
            </w:pPr>
            <w:r w:rsidRPr="00276498">
              <w:t>Скважина №</w:t>
            </w:r>
            <w:r w:rsidR="004C6F1A" w:rsidRPr="00276498">
              <w:t>4</w:t>
            </w:r>
          </w:p>
        </w:tc>
        <w:tc>
          <w:tcPr>
            <w:tcW w:w="1646" w:type="pct"/>
            <w:vAlign w:val="center"/>
          </w:tcPr>
          <w:p w14:paraId="57D09018" w14:textId="77777777" w:rsidR="002653B0" w:rsidRPr="00276498" w:rsidRDefault="004C6F1A" w:rsidP="004C6F1A">
            <w:pPr>
              <w:pStyle w:val="1c"/>
            </w:pPr>
            <w:r w:rsidRPr="00276498">
              <w:t>ВСХН 80 №0026447</w:t>
            </w:r>
          </w:p>
        </w:tc>
        <w:tc>
          <w:tcPr>
            <w:tcW w:w="1091" w:type="pct"/>
            <w:vAlign w:val="center"/>
          </w:tcPr>
          <w:p w14:paraId="7734DE5A" w14:textId="77777777" w:rsidR="002653B0" w:rsidRPr="00276498" w:rsidRDefault="004C6F1A" w:rsidP="001627B2">
            <w:pPr>
              <w:pStyle w:val="1c"/>
            </w:pPr>
            <w:r w:rsidRPr="00276498">
              <w:t>2007 г.</w:t>
            </w:r>
          </w:p>
        </w:tc>
      </w:tr>
      <w:tr w:rsidR="002653B0" w:rsidRPr="00276498" w14:paraId="73C65DE1" w14:textId="77777777" w:rsidTr="00755AFB">
        <w:trPr>
          <w:cantSplit/>
          <w:trHeight w:val="20"/>
          <w:jc w:val="center"/>
        </w:trPr>
        <w:tc>
          <w:tcPr>
            <w:tcW w:w="2263" w:type="pct"/>
            <w:vAlign w:val="center"/>
          </w:tcPr>
          <w:p w14:paraId="25A157AA" w14:textId="77777777" w:rsidR="002653B0" w:rsidRPr="00276498" w:rsidRDefault="002653B0" w:rsidP="004C6F1A">
            <w:pPr>
              <w:pStyle w:val="1c"/>
            </w:pPr>
            <w:r w:rsidRPr="00276498">
              <w:t>Скважина №</w:t>
            </w:r>
            <w:r w:rsidR="004C6F1A" w:rsidRPr="00276498">
              <w:t>3</w:t>
            </w:r>
          </w:p>
        </w:tc>
        <w:tc>
          <w:tcPr>
            <w:tcW w:w="1646" w:type="pct"/>
            <w:vAlign w:val="center"/>
          </w:tcPr>
          <w:p w14:paraId="39ACDB7E" w14:textId="77777777" w:rsidR="002653B0" w:rsidRPr="00276498" w:rsidRDefault="004C6F1A" w:rsidP="001627B2">
            <w:pPr>
              <w:pStyle w:val="1c"/>
            </w:pPr>
            <w:r w:rsidRPr="00276498">
              <w:t>ВСКН 90-50 №4936</w:t>
            </w:r>
          </w:p>
        </w:tc>
        <w:tc>
          <w:tcPr>
            <w:tcW w:w="1091" w:type="pct"/>
            <w:vAlign w:val="center"/>
          </w:tcPr>
          <w:p w14:paraId="376D363C" w14:textId="77777777" w:rsidR="002653B0" w:rsidRPr="00276498" w:rsidRDefault="004C6F1A" w:rsidP="001627B2">
            <w:pPr>
              <w:pStyle w:val="1c"/>
            </w:pPr>
            <w:r w:rsidRPr="00276498">
              <w:t>2012 г.</w:t>
            </w:r>
          </w:p>
        </w:tc>
      </w:tr>
      <w:tr w:rsidR="002653B0" w:rsidRPr="00276498" w14:paraId="27EC2197" w14:textId="77777777" w:rsidTr="00755AFB">
        <w:trPr>
          <w:cantSplit/>
          <w:trHeight w:val="20"/>
          <w:jc w:val="center"/>
        </w:trPr>
        <w:tc>
          <w:tcPr>
            <w:tcW w:w="5000" w:type="pct"/>
            <w:gridSpan w:val="3"/>
            <w:vAlign w:val="center"/>
          </w:tcPr>
          <w:p w14:paraId="1C0C88E3" w14:textId="77777777" w:rsidR="002653B0" w:rsidRPr="00276498" w:rsidRDefault="002653B0" w:rsidP="001627B2">
            <w:pPr>
              <w:pStyle w:val="1c"/>
              <w:rPr>
                <w:b/>
              </w:rPr>
            </w:pPr>
            <w:r w:rsidRPr="00276498">
              <w:rPr>
                <w:b/>
              </w:rPr>
              <w:t>пос. Лесное</w:t>
            </w:r>
          </w:p>
        </w:tc>
      </w:tr>
      <w:tr w:rsidR="002653B0" w:rsidRPr="00276498" w14:paraId="5966DB92" w14:textId="77777777" w:rsidTr="00755AFB">
        <w:trPr>
          <w:cantSplit/>
          <w:trHeight w:val="20"/>
          <w:jc w:val="center"/>
        </w:trPr>
        <w:tc>
          <w:tcPr>
            <w:tcW w:w="2263" w:type="pct"/>
            <w:vAlign w:val="center"/>
          </w:tcPr>
          <w:p w14:paraId="28D16F61" w14:textId="77777777" w:rsidR="002653B0" w:rsidRPr="00276498" w:rsidRDefault="002653B0" w:rsidP="001627B2">
            <w:pPr>
              <w:pStyle w:val="1c"/>
            </w:pPr>
            <w:r w:rsidRPr="00276498">
              <w:t>Скважина №2</w:t>
            </w:r>
          </w:p>
        </w:tc>
        <w:tc>
          <w:tcPr>
            <w:tcW w:w="1646" w:type="pct"/>
            <w:vAlign w:val="center"/>
          </w:tcPr>
          <w:p w14:paraId="05AAA7B2" w14:textId="77777777" w:rsidR="002653B0" w:rsidRPr="00276498" w:rsidRDefault="004C6F1A" w:rsidP="001627B2">
            <w:pPr>
              <w:pStyle w:val="1c"/>
            </w:pPr>
            <w:r w:rsidRPr="00276498">
              <w:t>СТВУ-80</w:t>
            </w:r>
          </w:p>
        </w:tc>
        <w:tc>
          <w:tcPr>
            <w:tcW w:w="1091" w:type="pct"/>
            <w:vAlign w:val="center"/>
          </w:tcPr>
          <w:p w14:paraId="7EF007C4" w14:textId="77777777" w:rsidR="002653B0" w:rsidRPr="00276498" w:rsidRDefault="004C6F1A" w:rsidP="001627B2">
            <w:pPr>
              <w:pStyle w:val="1c"/>
            </w:pPr>
            <w:r w:rsidRPr="00276498">
              <w:t>неизвестно, подлежит замене</w:t>
            </w:r>
          </w:p>
        </w:tc>
      </w:tr>
      <w:tr w:rsidR="004C6F1A" w:rsidRPr="00276498" w14:paraId="298F42BF" w14:textId="77777777" w:rsidTr="00755AFB">
        <w:trPr>
          <w:cantSplit/>
          <w:trHeight w:val="20"/>
          <w:jc w:val="center"/>
        </w:trPr>
        <w:tc>
          <w:tcPr>
            <w:tcW w:w="2263" w:type="pct"/>
            <w:vAlign w:val="center"/>
          </w:tcPr>
          <w:p w14:paraId="5A024322" w14:textId="77777777" w:rsidR="004C6F1A" w:rsidRPr="00276498" w:rsidRDefault="004C6F1A" w:rsidP="001627B2">
            <w:pPr>
              <w:pStyle w:val="1c"/>
            </w:pPr>
            <w:r w:rsidRPr="00276498">
              <w:t>Скважина №3</w:t>
            </w:r>
          </w:p>
        </w:tc>
        <w:tc>
          <w:tcPr>
            <w:tcW w:w="1646" w:type="pct"/>
            <w:vAlign w:val="center"/>
          </w:tcPr>
          <w:p w14:paraId="23D65A0D" w14:textId="77777777" w:rsidR="004C6F1A" w:rsidRPr="00276498" w:rsidRDefault="004C6F1A" w:rsidP="004C6F1A">
            <w:pPr>
              <w:pStyle w:val="1c"/>
            </w:pPr>
            <w:r w:rsidRPr="00276498">
              <w:t>СТВУ-80 №28383</w:t>
            </w:r>
          </w:p>
        </w:tc>
        <w:tc>
          <w:tcPr>
            <w:tcW w:w="1091" w:type="pct"/>
            <w:vAlign w:val="center"/>
          </w:tcPr>
          <w:p w14:paraId="7149715F" w14:textId="77777777" w:rsidR="004C6F1A" w:rsidRPr="00276498" w:rsidRDefault="004C6F1A" w:rsidP="008460BB">
            <w:pPr>
              <w:pStyle w:val="1c"/>
            </w:pPr>
            <w:r w:rsidRPr="00276498">
              <w:t>1976 г., подлежит замене</w:t>
            </w:r>
          </w:p>
        </w:tc>
      </w:tr>
      <w:tr w:rsidR="002653B0" w:rsidRPr="00276498" w14:paraId="0D8840EF" w14:textId="77777777" w:rsidTr="00755AFB">
        <w:trPr>
          <w:cantSplit/>
          <w:trHeight w:val="20"/>
          <w:jc w:val="center"/>
        </w:trPr>
        <w:tc>
          <w:tcPr>
            <w:tcW w:w="2263" w:type="pct"/>
            <w:vAlign w:val="center"/>
          </w:tcPr>
          <w:p w14:paraId="78006F54" w14:textId="77777777" w:rsidR="002653B0" w:rsidRPr="00276498" w:rsidRDefault="002653B0" w:rsidP="001627B2">
            <w:pPr>
              <w:pStyle w:val="1c"/>
            </w:pPr>
            <w:r w:rsidRPr="00276498">
              <w:t>Скважина №1</w:t>
            </w:r>
          </w:p>
        </w:tc>
        <w:tc>
          <w:tcPr>
            <w:tcW w:w="1646" w:type="pct"/>
            <w:vAlign w:val="center"/>
          </w:tcPr>
          <w:p w14:paraId="43BBD078" w14:textId="77777777" w:rsidR="002653B0" w:rsidRPr="00276498" w:rsidRDefault="004C6F1A" w:rsidP="004C6F1A">
            <w:pPr>
              <w:pStyle w:val="1c"/>
            </w:pPr>
            <w:r w:rsidRPr="00276498">
              <w:t>СТВУ-80 №568785</w:t>
            </w:r>
          </w:p>
        </w:tc>
        <w:tc>
          <w:tcPr>
            <w:tcW w:w="1091" w:type="pct"/>
            <w:vAlign w:val="center"/>
          </w:tcPr>
          <w:p w14:paraId="17395540" w14:textId="77777777" w:rsidR="002653B0" w:rsidRPr="00276498" w:rsidRDefault="004C6F1A" w:rsidP="001627B2">
            <w:pPr>
              <w:pStyle w:val="1c"/>
            </w:pPr>
            <w:r w:rsidRPr="00276498">
              <w:t>2013 г.</w:t>
            </w:r>
          </w:p>
        </w:tc>
      </w:tr>
      <w:tr w:rsidR="002653B0" w:rsidRPr="00276498" w14:paraId="0E25ECFB" w14:textId="77777777" w:rsidTr="00755AFB">
        <w:trPr>
          <w:cantSplit/>
          <w:trHeight w:val="20"/>
          <w:jc w:val="center"/>
        </w:trPr>
        <w:tc>
          <w:tcPr>
            <w:tcW w:w="2263" w:type="pct"/>
            <w:vAlign w:val="center"/>
          </w:tcPr>
          <w:p w14:paraId="3F2FCBA5" w14:textId="77777777" w:rsidR="002653B0" w:rsidRPr="00276498" w:rsidRDefault="002653B0" w:rsidP="001627B2">
            <w:pPr>
              <w:pStyle w:val="1c"/>
            </w:pPr>
            <w:r w:rsidRPr="00276498">
              <w:t>Скважина №4</w:t>
            </w:r>
          </w:p>
        </w:tc>
        <w:tc>
          <w:tcPr>
            <w:tcW w:w="1646" w:type="pct"/>
            <w:vAlign w:val="center"/>
          </w:tcPr>
          <w:p w14:paraId="27A442F9" w14:textId="77777777" w:rsidR="002653B0" w:rsidRPr="00276498" w:rsidRDefault="002653B0" w:rsidP="001627B2">
            <w:pPr>
              <w:pStyle w:val="1c"/>
            </w:pPr>
          </w:p>
        </w:tc>
        <w:tc>
          <w:tcPr>
            <w:tcW w:w="1091" w:type="pct"/>
            <w:vAlign w:val="center"/>
          </w:tcPr>
          <w:p w14:paraId="63AA0F9D" w14:textId="77777777" w:rsidR="002653B0" w:rsidRPr="00276498" w:rsidRDefault="002653B0" w:rsidP="001627B2">
            <w:pPr>
              <w:pStyle w:val="1c"/>
            </w:pPr>
          </w:p>
        </w:tc>
      </w:tr>
    </w:tbl>
    <w:p w14:paraId="6000FEB9" w14:textId="77777777" w:rsidR="00FC5541" w:rsidRPr="00276498" w:rsidRDefault="00FC5541" w:rsidP="001627B2">
      <w:pPr>
        <w:rPr>
          <w:rFonts w:eastAsia="Times New Roman"/>
        </w:rPr>
      </w:pPr>
      <w:r w:rsidRPr="00276498">
        <w:rPr>
          <w:rFonts w:eastAsia="Times New Roman"/>
        </w:rPr>
        <w:t xml:space="preserve">В соответствии с </w:t>
      </w:r>
      <w:r w:rsidR="00941960" w:rsidRPr="00C746E5">
        <w:rPr>
          <w:szCs w:val="24"/>
        </w:rPr>
        <w:t>СанПиН 2.1.3684-21</w:t>
      </w:r>
      <w:r w:rsidRPr="00276498">
        <w:rPr>
          <w:rFonts w:eastAsia="Times New Roman"/>
        </w:rPr>
        <w:t xml:space="preserve"> и </w:t>
      </w:r>
      <w:r w:rsidR="003D3C8E" w:rsidRPr="003D3C8E">
        <w:rPr>
          <w:rFonts w:cs="Times New Roman"/>
          <w:szCs w:val="24"/>
        </w:rPr>
        <w:t>СП 31.13330.2021</w:t>
      </w:r>
      <w:r w:rsidR="003D3C8E">
        <w:rPr>
          <w:szCs w:val="24"/>
        </w:rPr>
        <w:t xml:space="preserve"> </w:t>
      </w:r>
      <w:r w:rsidRPr="00276498">
        <w:rPr>
          <w:rFonts w:eastAsia="Times New Roman"/>
        </w:rPr>
        <w:t>источники питьевого и хозяйственно-бытового водоснабжения должны иметь зоны санитарной охраны (ЗСО).</w:t>
      </w:r>
    </w:p>
    <w:p w14:paraId="2138D920" w14:textId="77777777" w:rsidR="00FC5541" w:rsidRPr="00276498" w:rsidRDefault="00FC5541" w:rsidP="001627B2">
      <w:pPr>
        <w:rPr>
          <w:rFonts w:eastAsia="Times New Roman"/>
        </w:rPr>
      </w:pPr>
      <w:r w:rsidRPr="00276498">
        <w:rPr>
          <w:rFonts w:eastAsia="Times New Roman"/>
        </w:rPr>
        <w:t>Основной целью создания и обеспечения режима в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1CEE52E8" w14:textId="77777777" w:rsidR="00FC5541" w:rsidRPr="00276498" w:rsidRDefault="00FC5541" w:rsidP="001627B2">
      <w:pPr>
        <w:rPr>
          <w:rFonts w:eastAsia="Times New Roman"/>
        </w:rPr>
      </w:pPr>
      <w:r w:rsidRPr="00276498">
        <w:rPr>
          <w:rFonts w:eastAsia="Times New Roman"/>
        </w:rPr>
        <w:t xml:space="preserve">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w:t>
      </w:r>
      <w:r w:rsidRPr="00276498">
        <w:rPr>
          <w:rFonts w:eastAsia="Times New Roman"/>
        </w:rPr>
        <w:lastRenderedPageBreak/>
        <w:t>включают территорию, предназначенную для предупреждения загрязнения воды источников водоснабжения.</w:t>
      </w:r>
    </w:p>
    <w:p w14:paraId="7DEF3D2F" w14:textId="77777777" w:rsidR="00FC5541" w:rsidRPr="00276498" w:rsidRDefault="00FC5541" w:rsidP="001627B2">
      <w:pPr>
        <w:rPr>
          <w:rFonts w:eastAsia="Times New Roman"/>
        </w:rPr>
      </w:pPr>
      <w:r w:rsidRPr="00276498">
        <w:rPr>
          <w:rFonts w:eastAsia="Times New Roman"/>
        </w:rPr>
        <w:t xml:space="preserve">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 которые определены </w:t>
      </w:r>
      <w:r w:rsidR="00941960" w:rsidRPr="00C746E5">
        <w:rPr>
          <w:szCs w:val="24"/>
        </w:rPr>
        <w:t>СанПиН 2.1.3684-21</w:t>
      </w:r>
      <w:r w:rsidRPr="00276498">
        <w:rPr>
          <w:rFonts w:eastAsia="Times New Roman"/>
        </w:rPr>
        <w:t xml:space="preserve"> и </w:t>
      </w:r>
      <w:r w:rsidR="003D3C8E" w:rsidRPr="003D3C8E">
        <w:rPr>
          <w:rFonts w:cs="Times New Roman"/>
          <w:szCs w:val="24"/>
        </w:rPr>
        <w:t>СП 31.13330.2021</w:t>
      </w:r>
      <w:r w:rsidR="003D3C8E">
        <w:rPr>
          <w:szCs w:val="24"/>
        </w:rPr>
        <w:t xml:space="preserve"> «</w:t>
      </w:r>
      <w:r w:rsidR="003D3C8E" w:rsidRPr="00FC4911">
        <w:rPr>
          <w:szCs w:val="24"/>
        </w:rPr>
        <w:t>СНиП 2.04.02-84* Водоснабжение, наружные сети и сооружения</w:t>
      </w:r>
      <w:r w:rsidR="003D3C8E">
        <w:rPr>
          <w:szCs w:val="24"/>
        </w:rPr>
        <w:t>»</w:t>
      </w:r>
      <w:r w:rsidRPr="00276498">
        <w:rPr>
          <w:rFonts w:eastAsia="Times New Roman"/>
        </w:rPr>
        <w:t>.</w:t>
      </w:r>
    </w:p>
    <w:p w14:paraId="5E0B2909" w14:textId="77777777" w:rsidR="00FC5541" w:rsidRPr="00276498" w:rsidRDefault="00FC5541" w:rsidP="001627B2">
      <w:pPr>
        <w:rPr>
          <w:rFonts w:eastAsia="Times New Roman"/>
          <w:lang w:eastAsia="ar-SA"/>
        </w:rPr>
      </w:pPr>
      <w:r w:rsidRPr="00276498">
        <w:rPr>
          <w:rFonts w:eastAsia="Times New Roman"/>
          <w:lang w:eastAsia="ar-SA"/>
        </w:rPr>
        <w:t xml:space="preserve">Согласно </w:t>
      </w:r>
      <w:r w:rsidR="00941960" w:rsidRPr="00C746E5">
        <w:rPr>
          <w:szCs w:val="24"/>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w:t>
      </w:r>
      <w:r w:rsidR="00941960">
        <w:rPr>
          <w:szCs w:val="24"/>
        </w:rPr>
        <w:t>(профилактических) мероприятий»</w:t>
      </w:r>
      <w:r w:rsidRPr="00276498">
        <w:rPr>
          <w:rFonts w:eastAsia="Times New Roman"/>
          <w:lang w:eastAsia="ar-SA"/>
        </w:rPr>
        <w:t xml:space="preserve"> в радиусе ближе </w:t>
      </w:r>
      <w:smartTag w:uri="urn:schemas-microsoft-com:office:smarttags" w:element="metricconverter">
        <w:smartTagPr>
          <w:attr w:name="ProductID" w:val="20 м"/>
        </w:smartTagPr>
        <w:r w:rsidRPr="00276498">
          <w:rPr>
            <w:rFonts w:eastAsia="Times New Roman"/>
            <w:lang w:eastAsia="ar-SA"/>
          </w:rPr>
          <w:t>20 м</w:t>
        </w:r>
      </w:smartTag>
      <w:r w:rsidRPr="00276498">
        <w:rPr>
          <w:rFonts w:eastAsia="Times New Roman"/>
          <w:lang w:eastAsia="ar-SA"/>
        </w:rPr>
        <w:t xml:space="preserve"> от колодца (каптажа) не допускается мытье автомашин, водопой животных, стирка и полоскание белья, а также осуществление других видов деятельности, способствующих загрязнению воды.</w:t>
      </w:r>
    </w:p>
    <w:p w14:paraId="6D322CF0" w14:textId="77777777" w:rsidR="00FC5541" w:rsidRPr="00276498" w:rsidRDefault="00FC5541" w:rsidP="001627B2">
      <w:pPr>
        <w:rPr>
          <w:rFonts w:eastAsia="Times New Roman"/>
          <w:lang w:eastAsia="ar-SA"/>
        </w:rPr>
      </w:pPr>
      <w:r w:rsidRPr="00276498">
        <w:rPr>
          <w:rFonts w:eastAsia="Times New Roman"/>
          <w:lang w:eastAsia="ar-SA"/>
        </w:rPr>
        <w:t xml:space="preserve">Согласно </w:t>
      </w:r>
      <w:r w:rsidR="00941960">
        <w:rPr>
          <w:rFonts w:eastAsia="Times New Roman"/>
          <w:lang w:eastAsia="ar-SA"/>
        </w:rPr>
        <w:t xml:space="preserve">действующего законодательства </w:t>
      </w:r>
      <w:r w:rsidRPr="00276498">
        <w:rPr>
          <w:rFonts w:eastAsia="Times New Roman"/>
          <w:lang w:eastAsia="ar-SA"/>
        </w:rPr>
        <w:t>границы поясов ЗСО подземных источников Куйвозовского сельского поселения составляют:</w:t>
      </w:r>
    </w:p>
    <w:p w14:paraId="38F2D7E4" w14:textId="77777777" w:rsidR="00FC5541" w:rsidRPr="00276498" w:rsidRDefault="00FC5541" w:rsidP="001627B2">
      <w:pPr>
        <w:rPr>
          <w:rFonts w:eastAsia="Times New Roman"/>
          <w:lang w:eastAsia="ar-SA"/>
        </w:rPr>
      </w:pPr>
      <w:r w:rsidRPr="00276498">
        <w:rPr>
          <w:rFonts w:eastAsia="Times New Roman"/>
          <w:lang w:eastAsia="ar-SA"/>
        </w:rPr>
        <w:t xml:space="preserve">- 1-ого пояса: граница первого пояса устанавливается на расстоянии не менее </w:t>
      </w:r>
      <w:smartTag w:uri="urn:schemas-microsoft-com:office:smarttags" w:element="metricconverter">
        <w:smartTagPr>
          <w:attr w:name="ProductID" w:val="30 м"/>
        </w:smartTagPr>
        <w:r w:rsidRPr="00276498">
          <w:rPr>
            <w:rFonts w:eastAsia="Times New Roman"/>
            <w:lang w:eastAsia="ar-SA"/>
          </w:rPr>
          <w:t>30 м</w:t>
        </w:r>
      </w:smartTag>
      <w:r w:rsidRPr="00276498">
        <w:rPr>
          <w:rFonts w:eastAsia="Times New Roman"/>
          <w:lang w:eastAsia="ar-SA"/>
        </w:rPr>
        <w:t xml:space="preserve"> от водозабора - при использовании защищенных подземных вод и на расстоянии не менее </w:t>
      </w:r>
      <w:smartTag w:uri="urn:schemas-microsoft-com:office:smarttags" w:element="metricconverter">
        <w:smartTagPr>
          <w:attr w:name="ProductID" w:val="50 м"/>
        </w:smartTagPr>
        <w:r w:rsidRPr="00276498">
          <w:rPr>
            <w:rFonts w:eastAsia="Times New Roman"/>
            <w:lang w:eastAsia="ar-SA"/>
          </w:rPr>
          <w:t>50 м</w:t>
        </w:r>
      </w:smartTag>
      <w:r w:rsidRPr="00276498">
        <w:rPr>
          <w:rFonts w:eastAsia="Times New Roman"/>
          <w:lang w:eastAsia="ar-SA"/>
        </w:rPr>
        <w:t xml:space="preserve"> - при использовании недостаточно защищенных подземных вод.</w:t>
      </w:r>
    </w:p>
    <w:p w14:paraId="57512476" w14:textId="77777777" w:rsidR="00FC5541" w:rsidRPr="00276498" w:rsidRDefault="00FC5541" w:rsidP="001627B2">
      <w:pPr>
        <w:rPr>
          <w:rFonts w:eastAsia="Times New Roman"/>
          <w:lang w:eastAsia="ar-SA"/>
        </w:rPr>
      </w:pPr>
      <w:r w:rsidRPr="00276498">
        <w:rPr>
          <w:rFonts w:eastAsia="Times New Roman"/>
          <w:lang w:eastAsia="ar-SA"/>
        </w:rPr>
        <w:t xml:space="preserve">Граница первого пояса ЗСО группы подземных водозаборов должна находиться на расстоянии не менее 30 и </w:t>
      </w:r>
      <w:smartTag w:uri="urn:schemas-microsoft-com:office:smarttags" w:element="metricconverter">
        <w:smartTagPr>
          <w:attr w:name="ProductID" w:val="50 м"/>
        </w:smartTagPr>
        <w:r w:rsidRPr="00276498">
          <w:rPr>
            <w:rFonts w:eastAsia="Times New Roman"/>
            <w:lang w:eastAsia="ar-SA"/>
          </w:rPr>
          <w:t>50 м</w:t>
        </w:r>
      </w:smartTag>
      <w:r w:rsidRPr="00276498">
        <w:rPr>
          <w:rFonts w:eastAsia="Times New Roman"/>
          <w:lang w:eastAsia="ar-SA"/>
        </w:rPr>
        <w:t xml:space="preserve"> от крайних скважин.</w:t>
      </w:r>
    </w:p>
    <w:p w14:paraId="5EF0AC84" w14:textId="77777777" w:rsidR="00FC5541" w:rsidRPr="00276498" w:rsidRDefault="00FC5541" w:rsidP="001627B2">
      <w:pPr>
        <w:rPr>
          <w:rFonts w:eastAsia="Times New Roman"/>
          <w:lang w:eastAsia="ar-SA"/>
        </w:rPr>
      </w:pPr>
      <w:r w:rsidRPr="00276498">
        <w:rPr>
          <w:rFonts w:eastAsia="Times New Roman"/>
          <w:lang w:eastAsia="ar-SA"/>
        </w:rPr>
        <w:t>- 2-ого и 3-го поясов: при определении границ второго и третьего поясов следует учитывать, что приток подземных вод из водоносного горизонта к водозабору происходит только из области питания водозабора, форма и размеры которой в плане зависят от:</w:t>
      </w:r>
    </w:p>
    <w:p w14:paraId="52172223" w14:textId="77777777" w:rsidR="00FC5541" w:rsidRPr="00276498" w:rsidRDefault="00FC5541" w:rsidP="001627B2">
      <w:pPr>
        <w:rPr>
          <w:rFonts w:eastAsia="Times New Roman"/>
          <w:lang w:eastAsia="ar-SA"/>
        </w:rPr>
      </w:pPr>
      <w:r w:rsidRPr="00276498">
        <w:rPr>
          <w:rFonts w:eastAsia="Times New Roman"/>
          <w:lang w:eastAsia="ar-SA"/>
        </w:rPr>
        <w:t>• типа водозабора (отдельные скважины, группы скважин, линейный ряд скважин, горизонтальные дрены и др.);</w:t>
      </w:r>
    </w:p>
    <w:p w14:paraId="5C857EEA" w14:textId="77777777" w:rsidR="00FC5541" w:rsidRPr="00276498" w:rsidRDefault="00FC5541" w:rsidP="001627B2">
      <w:pPr>
        <w:rPr>
          <w:rFonts w:eastAsia="Times New Roman"/>
          <w:lang w:eastAsia="ar-SA"/>
        </w:rPr>
      </w:pPr>
      <w:r w:rsidRPr="00276498">
        <w:rPr>
          <w:rFonts w:eastAsia="Times New Roman"/>
          <w:lang w:eastAsia="ar-SA"/>
        </w:rPr>
        <w:t>• величины водозабора (расхода воды) и понижения уровня подземных вод;</w:t>
      </w:r>
    </w:p>
    <w:p w14:paraId="0862CDEC" w14:textId="77777777" w:rsidR="00FC5541" w:rsidRPr="00276498" w:rsidRDefault="00FC5541" w:rsidP="001627B2">
      <w:pPr>
        <w:rPr>
          <w:rFonts w:eastAsia="Times New Roman"/>
          <w:lang w:eastAsia="ar-SA"/>
        </w:rPr>
      </w:pPr>
      <w:r w:rsidRPr="00276498">
        <w:rPr>
          <w:rFonts w:eastAsia="Times New Roman"/>
          <w:lang w:eastAsia="ar-SA"/>
        </w:rPr>
        <w:t>• гидрологических особенностей водоносного пласта, условий его питания и дренирования.</w:t>
      </w:r>
    </w:p>
    <w:p w14:paraId="51829453" w14:textId="77777777" w:rsidR="00FC5541" w:rsidRPr="00276498" w:rsidRDefault="00FC5541" w:rsidP="001627B2">
      <w:pPr>
        <w:rPr>
          <w:rFonts w:eastAsia="Times New Roman"/>
          <w:lang w:eastAsia="ar-SA"/>
        </w:rPr>
      </w:pPr>
      <w:r w:rsidRPr="00276498">
        <w:rPr>
          <w:rFonts w:eastAsia="Times New Roman"/>
          <w:lang w:eastAsia="ar-SA"/>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w:t>
      </w:r>
    </w:p>
    <w:p w14:paraId="198119D5" w14:textId="77777777" w:rsidR="00FC5541" w:rsidRPr="00276498" w:rsidRDefault="00FC5541" w:rsidP="001627B2">
      <w:pPr>
        <w:rPr>
          <w:rFonts w:eastAsia="Times New Roman"/>
          <w:lang w:eastAsia="ar-SA"/>
        </w:rPr>
      </w:pPr>
      <w:r w:rsidRPr="00276498">
        <w:rPr>
          <w:rFonts w:eastAsia="Times New Roman"/>
          <w:lang w:eastAsia="ar-SA"/>
        </w:rPr>
        <w:lastRenderedPageBreak/>
        <w:t xml:space="preserve">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 </w:t>
      </w:r>
      <w:r w:rsidRPr="00276498">
        <w:rPr>
          <w:rFonts w:eastAsia="Times New Roman"/>
          <w:i/>
          <w:iCs/>
          <w:lang w:eastAsia="ar-SA"/>
        </w:rPr>
        <w:t>(Т</w:t>
      </w:r>
      <w:r w:rsidRPr="00276498">
        <w:rPr>
          <w:rFonts w:eastAsia="Times New Roman"/>
          <w:i/>
          <w:iCs/>
          <w:vertAlign w:val="subscript"/>
          <w:lang w:eastAsia="ar-SA"/>
        </w:rPr>
        <w:t>м</w:t>
      </w:r>
      <w:r w:rsidRPr="00276498">
        <w:rPr>
          <w:rFonts w:eastAsia="Times New Roman"/>
          <w:i/>
          <w:iCs/>
          <w:lang w:eastAsia="ar-SA"/>
        </w:rPr>
        <w:t xml:space="preserve">). </w:t>
      </w:r>
      <w:r w:rsidRPr="00276498">
        <w:rPr>
          <w:rFonts w:eastAsia="Times New Roman"/>
          <w:iCs/>
          <w:lang w:eastAsia="ar-SA"/>
        </w:rPr>
        <w:t xml:space="preserve"> Куйвозовское сельское поселение находится в </w:t>
      </w:r>
      <w:r w:rsidRPr="00276498">
        <w:rPr>
          <w:rFonts w:eastAsia="Times New Roman"/>
          <w:iCs/>
          <w:lang w:val="en-US" w:eastAsia="ar-SA"/>
        </w:rPr>
        <w:t>II</w:t>
      </w:r>
      <w:r w:rsidRPr="00276498">
        <w:rPr>
          <w:rFonts w:eastAsia="Times New Roman"/>
          <w:iCs/>
          <w:lang w:eastAsia="ar-SA"/>
        </w:rPr>
        <w:t xml:space="preserve">В климатическом районе (СНиП 23.01.99 </w:t>
      </w:r>
      <w:r w:rsidR="00536B88" w:rsidRPr="00276498">
        <w:rPr>
          <w:rFonts w:eastAsia="Times New Roman"/>
          <w:iCs/>
          <w:lang w:eastAsia="ar-SA"/>
        </w:rPr>
        <w:t>«</w:t>
      </w:r>
      <w:r w:rsidRPr="00276498">
        <w:rPr>
          <w:rFonts w:eastAsia="Times New Roman"/>
          <w:iCs/>
          <w:lang w:eastAsia="ar-SA"/>
        </w:rPr>
        <w:t>Строительная климатология</w:t>
      </w:r>
      <w:r w:rsidR="00536B88" w:rsidRPr="00276498">
        <w:rPr>
          <w:rFonts w:eastAsia="Times New Roman"/>
          <w:iCs/>
          <w:lang w:eastAsia="ar-SA"/>
        </w:rPr>
        <w:t>»</w:t>
      </w:r>
      <w:r w:rsidRPr="00276498">
        <w:rPr>
          <w:rFonts w:eastAsia="Times New Roman"/>
          <w:iCs/>
          <w:lang w:eastAsia="ar-SA"/>
        </w:rPr>
        <w:t xml:space="preserve">). Исходя из этого для Куйвозовского сельского поселения устанавливаются </w:t>
      </w:r>
      <w:r w:rsidRPr="00276498">
        <w:rPr>
          <w:rFonts w:eastAsia="Times New Roman"/>
          <w:i/>
          <w:iCs/>
          <w:lang w:eastAsia="ar-SA"/>
        </w:rPr>
        <w:t>Т</w:t>
      </w:r>
      <w:r w:rsidRPr="00276498">
        <w:rPr>
          <w:rFonts w:eastAsia="Times New Roman"/>
          <w:i/>
          <w:iCs/>
          <w:vertAlign w:val="subscript"/>
          <w:lang w:eastAsia="ar-SA"/>
        </w:rPr>
        <w:t>м</w:t>
      </w:r>
      <w:r w:rsidRPr="00276498">
        <w:rPr>
          <w:rFonts w:eastAsia="Times New Roman"/>
          <w:i/>
          <w:iCs/>
          <w:lang w:eastAsia="ar-SA"/>
        </w:rPr>
        <w:t xml:space="preserve">=200 </w:t>
      </w:r>
      <w:r w:rsidRPr="00276498">
        <w:rPr>
          <w:rFonts w:eastAsia="Times New Roman"/>
          <w:iCs/>
          <w:lang w:eastAsia="ar-SA"/>
        </w:rPr>
        <w:t>для защищенных подземных вод</w:t>
      </w:r>
      <w:r w:rsidRPr="00276498">
        <w:rPr>
          <w:rFonts w:eastAsia="Times New Roman"/>
          <w:i/>
          <w:iCs/>
          <w:lang w:eastAsia="ar-SA"/>
        </w:rPr>
        <w:t xml:space="preserve"> </w:t>
      </w:r>
      <w:r w:rsidRPr="00276498">
        <w:rPr>
          <w:rFonts w:eastAsia="Times New Roman"/>
          <w:iCs/>
          <w:lang w:eastAsia="ar-SA"/>
        </w:rPr>
        <w:t>и</w:t>
      </w:r>
      <w:r w:rsidRPr="00276498">
        <w:rPr>
          <w:rFonts w:eastAsia="Times New Roman"/>
          <w:i/>
          <w:iCs/>
          <w:lang w:eastAsia="ar-SA"/>
        </w:rPr>
        <w:t xml:space="preserve"> Т</w:t>
      </w:r>
      <w:r w:rsidRPr="00276498">
        <w:rPr>
          <w:rFonts w:eastAsia="Times New Roman"/>
          <w:i/>
          <w:iCs/>
          <w:vertAlign w:val="subscript"/>
          <w:lang w:eastAsia="ar-SA"/>
        </w:rPr>
        <w:t>м</w:t>
      </w:r>
      <w:r w:rsidRPr="00276498">
        <w:rPr>
          <w:rFonts w:eastAsia="Times New Roman"/>
          <w:i/>
          <w:iCs/>
          <w:lang w:eastAsia="ar-SA"/>
        </w:rPr>
        <w:t xml:space="preserve">=400 </w:t>
      </w:r>
      <w:r w:rsidRPr="00276498">
        <w:rPr>
          <w:rFonts w:eastAsia="Times New Roman"/>
          <w:iCs/>
          <w:lang w:eastAsia="ar-SA"/>
        </w:rPr>
        <w:t>для недостаточно защищенных подземных вод</w:t>
      </w:r>
      <w:r w:rsidRPr="00276498">
        <w:rPr>
          <w:rFonts w:eastAsia="Times New Roman"/>
          <w:lang w:eastAsia="ar-SA"/>
        </w:rPr>
        <w:t>.</w:t>
      </w:r>
    </w:p>
    <w:p w14:paraId="08C8C684" w14:textId="77777777" w:rsidR="00FC5541" w:rsidRPr="00276498" w:rsidRDefault="00FC5541" w:rsidP="001627B2">
      <w:pPr>
        <w:rPr>
          <w:rFonts w:eastAsia="Times New Roman"/>
          <w:lang w:eastAsia="ar-SA"/>
        </w:rPr>
      </w:pPr>
      <w:r w:rsidRPr="00276498">
        <w:rPr>
          <w:rFonts w:eastAsia="Times New Roman"/>
          <w:lang w:eastAsia="ar-SA"/>
        </w:rPr>
        <w:t xml:space="preserve">Граница третьего пояса ЗСО, предназначенного для защиты водоносного пласта от химических загрязнений, также определяется гидродинамическими расчетами. При этом следует исходить из того, что время движения химического загрязнения к водозабору должно быть больше расчетного </w:t>
      </w:r>
      <w:r w:rsidRPr="00276498">
        <w:rPr>
          <w:rFonts w:eastAsia="Times New Roman"/>
          <w:i/>
          <w:iCs/>
          <w:lang w:eastAsia="ar-SA"/>
        </w:rPr>
        <w:t>Т</w:t>
      </w:r>
      <w:r w:rsidRPr="00276498">
        <w:rPr>
          <w:rFonts w:eastAsia="Times New Roman"/>
          <w:vertAlign w:val="subscript"/>
          <w:lang w:eastAsia="ar-SA"/>
        </w:rPr>
        <w:t>х</w:t>
      </w:r>
      <w:r w:rsidRPr="00276498">
        <w:rPr>
          <w:rFonts w:eastAsia="Times New Roman"/>
          <w:lang w:eastAsia="ar-SA"/>
        </w:rPr>
        <w:t>.</w:t>
      </w:r>
    </w:p>
    <w:p w14:paraId="19746A08" w14:textId="77777777" w:rsidR="00FC5541" w:rsidRPr="00276498" w:rsidRDefault="00FC5541" w:rsidP="001627B2">
      <w:pPr>
        <w:rPr>
          <w:rFonts w:eastAsia="Times New Roman"/>
          <w:lang w:eastAsia="ar-SA"/>
        </w:rPr>
      </w:pPr>
      <w:r w:rsidRPr="00276498">
        <w:rPr>
          <w:rFonts w:eastAsia="Times New Roman"/>
          <w:i/>
          <w:iCs/>
          <w:lang w:eastAsia="ar-SA"/>
        </w:rPr>
        <w:t>Т</w:t>
      </w:r>
      <w:r w:rsidRPr="00276498">
        <w:rPr>
          <w:rFonts w:eastAsia="Times New Roman"/>
          <w:vertAlign w:val="subscript"/>
          <w:lang w:eastAsia="ar-SA"/>
        </w:rPr>
        <w:t>х</w:t>
      </w:r>
      <w:r w:rsidRPr="00276498">
        <w:rPr>
          <w:rFonts w:eastAsia="Times New Roman"/>
          <w:lang w:eastAsia="ar-SA"/>
        </w:rPr>
        <w:t xml:space="preserve"> принимается как срок эксплуатации водозабора (обычный срок эксплуатации водозабора - 25-50 лет).</w:t>
      </w:r>
    </w:p>
    <w:p w14:paraId="2214719A" w14:textId="77777777" w:rsidR="009C6686" w:rsidRPr="00276498" w:rsidRDefault="009C6686" w:rsidP="001627B2">
      <w:pPr>
        <w:rPr>
          <w:rFonts w:eastAsia="Times New Roman"/>
          <w:lang w:eastAsia="ar-SA"/>
        </w:rPr>
      </w:pPr>
    </w:p>
    <w:p w14:paraId="0556D95F" w14:textId="77777777" w:rsidR="00D01D9E" w:rsidRPr="00970ABD" w:rsidRDefault="00D01D9E" w:rsidP="001627B2">
      <w:pPr>
        <w:pStyle w:val="affff5"/>
        <w:spacing w:before="0" w:after="0"/>
        <w:rPr>
          <w:rFonts w:eastAsia="Times New Roman"/>
        </w:rPr>
      </w:pPr>
      <w:bookmarkStart w:id="68" w:name="_Toc441672576"/>
      <w:bookmarkStart w:id="69" w:name="_Toc482729879"/>
      <w:bookmarkStart w:id="70" w:name="_Toc460834078"/>
      <w:bookmarkEnd w:id="59"/>
      <w:r w:rsidRPr="00970ABD">
        <w:rPr>
          <w:rFonts w:eastAsia="Times New Roman"/>
        </w:rPr>
        <w:t>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обеспечения нормативов качества воды</w:t>
      </w:r>
      <w:bookmarkEnd w:id="68"/>
      <w:bookmarkEnd w:id="69"/>
    </w:p>
    <w:p w14:paraId="6FDDBC5E" w14:textId="77777777" w:rsidR="00CE663F" w:rsidRPr="00970ABD" w:rsidRDefault="00CE663F" w:rsidP="001627B2">
      <w:pPr>
        <w:rPr>
          <w:rFonts w:eastAsia="Times New Roman"/>
        </w:rPr>
      </w:pPr>
      <w:r w:rsidRPr="00970ABD">
        <w:rPr>
          <w:rFonts w:eastAsia="Times New Roman"/>
        </w:rPr>
        <w:t>На территории Куйвозовского сельского поселения нет сооружений очистки</w:t>
      </w:r>
      <w:r w:rsidR="004C6F1A" w:rsidRPr="00970ABD">
        <w:rPr>
          <w:rFonts w:eastAsia="Times New Roman"/>
        </w:rPr>
        <w:t xml:space="preserve"> воды</w:t>
      </w:r>
      <w:r w:rsidRPr="00970ABD">
        <w:rPr>
          <w:rFonts w:eastAsia="Times New Roman"/>
        </w:rPr>
        <w:t>. Вода из скважин напрямую подается потребителям.</w:t>
      </w:r>
    </w:p>
    <w:p w14:paraId="28905E75" w14:textId="77777777" w:rsidR="0089342F" w:rsidRPr="00970ABD" w:rsidRDefault="0089342F" w:rsidP="001627B2">
      <w:pPr>
        <w:rPr>
          <w:rFonts w:eastAsia="Times New Roman"/>
        </w:rPr>
      </w:pPr>
      <w:r w:rsidRPr="00970ABD">
        <w:rPr>
          <w:rFonts w:eastAsia="Times New Roman"/>
        </w:rPr>
        <w:t xml:space="preserve">Характеристики основных показателей </w:t>
      </w:r>
      <w:r w:rsidR="00C82C8F" w:rsidRPr="00970ABD">
        <w:rPr>
          <w:rFonts w:eastAsia="Times New Roman"/>
        </w:rPr>
        <w:t xml:space="preserve">качества </w:t>
      </w:r>
      <w:r w:rsidRPr="00970ABD">
        <w:rPr>
          <w:rFonts w:eastAsia="Times New Roman"/>
        </w:rPr>
        <w:t>хозяйственно-питьевой воды:</w:t>
      </w:r>
    </w:p>
    <w:p w14:paraId="45846F2B" w14:textId="77777777" w:rsidR="00C82C8F" w:rsidRPr="00970ABD" w:rsidRDefault="00C82C8F" w:rsidP="00AD69B6">
      <w:pPr>
        <w:pStyle w:val="aff6"/>
        <w:numPr>
          <w:ilvl w:val="0"/>
          <w:numId w:val="27"/>
        </w:numPr>
      </w:pPr>
      <w:r w:rsidRPr="00970ABD">
        <w:t>Органолептические показатели</w:t>
      </w:r>
    </w:p>
    <w:p w14:paraId="04A99519" w14:textId="77777777" w:rsidR="00C82C8F" w:rsidRPr="00970ABD" w:rsidRDefault="00C82C8F" w:rsidP="00AD69B6">
      <w:pPr>
        <w:pStyle w:val="aff6"/>
        <w:numPr>
          <w:ilvl w:val="0"/>
          <w:numId w:val="26"/>
        </w:numPr>
        <w:ind w:left="1134"/>
      </w:pPr>
      <w:r w:rsidRPr="00970ABD">
        <w:rPr>
          <w:i/>
        </w:rPr>
        <w:t>Мутность</w:t>
      </w:r>
      <w:r w:rsidRPr="00970ABD">
        <w:t xml:space="preserve"> - показывает наличие в воде взвешенных частиц </w:t>
      </w:r>
      <w:r w:rsidR="009A37D4" w:rsidRPr="00970ABD">
        <w:t>минерального (глина, ил, песок) или органического происхождения.</w:t>
      </w:r>
      <w:r w:rsidRPr="00970ABD">
        <w:t xml:space="preserve"> </w:t>
      </w:r>
      <w:r w:rsidR="009A37D4" w:rsidRPr="00970ABD">
        <w:t>Основную часть взвешенных веществ в большинстве природных вод составляют частицы почвы, уносимые с поверхности земли в результате эрозий. Более грубые фракции песка и ила полностью или частично покрыты органическим веществом.</w:t>
      </w:r>
      <w:r w:rsidR="009A37D4" w:rsidRPr="00970ABD">
        <w:rPr>
          <w:rFonts w:ascii="Helvetica" w:hAnsi="Helvetica"/>
          <w:color w:val="333333"/>
          <w:sz w:val="21"/>
          <w:szCs w:val="21"/>
        </w:rPr>
        <w:t xml:space="preserve"> </w:t>
      </w:r>
      <w:r w:rsidR="009A37D4" w:rsidRPr="00970ABD">
        <w:t>Мутность может оказывать влияние на микробиологическое качество питьевой воды. Её наличие может осложнять выявление в питьевой воде бактерий и вирусов. Рост микробов в воде происходит наиболее интенсивно на поверхности частиц и в свободных хлопьях, встречающихся в природных условиях, а также в хлопьях, образующихся в процессе коагуляции. Этот рост облегчается тем, что питательные вещества адсорбируются на поверхностях, благодаря чему задерживающиеся на них бактерии могут расти эффективнее по сравнению с бактериями, находящимися в свободном состоянии в суспензии.</w:t>
      </w:r>
    </w:p>
    <w:p w14:paraId="78C996B4" w14:textId="77777777" w:rsidR="009A37D4" w:rsidRPr="00970ABD" w:rsidRDefault="00C82C8F" w:rsidP="00AD69B6">
      <w:pPr>
        <w:pStyle w:val="aff6"/>
        <w:numPr>
          <w:ilvl w:val="0"/>
          <w:numId w:val="26"/>
        </w:numPr>
        <w:ind w:left="1134"/>
      </w:pPr>
      <w:r w:rsidRPr="00970ABD">
        <w:rPr>
          <w:i/>
        </w:rPr>
        <w:t>Цветность</w:t>
      </w:r>
      <w:r w:rsidRPr="00970ABD">
        <w:t xml:space="preserve"> - обусловлена наличием в воде</w:t>
      </w:r>
      <w:r w:rsidR="009A37D4" w:rsidRPr="00970ABD">
        <w:t>:</w:t>
      </w:r>
      <w:r w:rsidRPr="00970ABD">
        <w:t xml:space="preserve"> </w:t>
      </w:r>
    </w:p>
    <w:p w14:paraId="68A76130" w14:textId="77777777" w:rsidR="009A37D4" w:rsidRPr="00970ABD" w:rsidRDefault="009A37D4" w:rsidP="009C1008">
      <w:pPr>
        <w:pStyle w:val="aff6"/>
        <w:ind w:left="1134" w:firstLine="0"/>
      </w:pPr>
      <w:r w:rsidRPr="00970ABD">
        <w:lastRenderedPageBreak/>
        <w:t xml:space="preserve">а) гуминовых веществ, которые придают ей окраску от желтоватого до коричневого цвета. </w:t>
      </w:r>
    </w:p>
    <w:p w14:paraId="78485A8E" w14:textId="77777777" w:rsidR="009A37D4" w:rsidRPr="00970ABD" w:rsidRDefault="009A37D4" w:rsidP="009C1008">
      <w:pPr>
        <w:pStyle w:val="aff6"/>
        <w:ind w:left="1134" w:firstLine="0"/>
      </w:pPr>
      <w:r w:rsidRPr="00970ABD">
        <w:t xml:space="preserve">б) металлов, таких как железо и марганец. В подземных, а также в некоторых поверхностных водах часто присутствуют железо и марганец, которые придают им окраску. </w:t>
      </w:r>
    </w:p>
    <w:p w14:paraId="0AC6FDEA" w14:textId="77777777" w:rsidR="002341DF" w:rsidRPr="00970ABD" w:rsidRDefault="009A37D4" w:rsidP="009C1008">
      <w:pPr>
        <w:pStyle w:val="aff6"/>
        <w:ind w:left="1134" w:firstLine="0"/>
      </w:pPr>
      <w:r w:rsidRPr="00970ABD">
        <w:t>в) высокоокрашенных промышленных стоков, среди которых наиболее распространены стоки целлюлозно-бумажных и текстильных предприятий.</w:t>
      </w:r>
    </w:p>
    <w:p w14:paraId="0F07A518" w14:textId="77777777" w:rsidR="009A37D4" w:rsidRPr="00970ABD" w:rsidRDefault="009A37D4" w:rsidP="009C1008">
      <w:pPr>
        <w:pStyle w:val="aff6"/>
        <w:ind w:left="1134" w:firstLine="0"/>
      </w:pPr>
      <w:r w:rsidRPr="00970ABD">
        <w:t>Снабжение потребителей водой с видимой окраской может привести к тому, что они начнут пользоваться альтернативным источником бесцветной, но, возможно, небезопасной воды. Также имеется связь между цветностью и образованием некоторых хлорорганических соединений, затруднение очистки воды и увеличение потребления хлора.</w:t>
      </w:r>
    </w:p>
    <w:p w14:paraId="33554E34" w14:textId="77777777" w:rsidR="00C82C8F" w:rsidRPr="00970ABD" w:rsidRDefault="009A37D4" w:rsidP="00AD69B6">
      <w:pPr>
        <w:pStyle w:val="aff6"/>
        <w:numPr>
          <w:ilvl w:val="0"/>
          <w:numId w:val="26"/>
        </w:numPr>
        <w:ind w:left="1134"/>
      </w:pPr>
      <w:r w:rsidRPr="00970ABD">
        <w:rPr>
          <w:i/>
        </w:rPr>
        <w:t>Запах</w:t>
      </w:r>
      <w:r w:rsidRPr="00970ABD">
        <w:t>. Естественные запахи обусловлены наличием живущих в воде и отмерших организмов, влиянием берегов, дна, окружающих почв, грунтов. Присутствие в воде растительных остатков придает ей землистый, илистый или болотный запах. Если вода цветет, и в ней содержатся продукты жизнедеятельности актиномицетов, то она приобретает ароматический запах. При гниении органических веществ в воде или загрязнении ее нечистотами возникает гнилостный, сероводородный или фекальный запах. Запахи могут возникать также в условиях застоя воды на участках распределительных систем, характеризующихся низкими скоростями тока воды, или в резервуарах неочищенной и очищенной воды. В процессе очистки воды вещества со слабым запахом (например, амины и фенолы) могут превращаться в соединения, обладающие очень интенсивным запахом (хлорамин и хлорфенол). Размножение в распределительных системах железо- и серобактерий также может быть источником запаха.  Искусственные запахи и привкусы могут быть показателями загрязнения воды промышленными сточными водами</w:t>
      </w:r>
    </w:p>
    <w:p w14:paraId="6AA5FB7A" w14:textId="77777777" w:rsidR="002341DF" w:rsidRPr="00970ABD" w:rsidRDefault="002341DF" w:rsidP="00AD69B6">
      <w:pPr>
        <w:pStyle w:val="aff6"/>
        <w:numPr>
          <w:ilvl w:val="0"/>
          <w:numId w:val="25"/>
        </w:numPr>
      </w:pPr>
      <w:r w:rsidRPr="00970ABD">
        <w:t>Химические показатели</w:t>
      </w:r>
    </w:p>
    <w:p w14:paraId="7CAD684F" w14:textId="77777777" w:rsidR="0089342F" w:rsidRPr="00970ABD" w:rsidRDefault="0089342F" w:rsidP="00AD69B6">
      <w:pPr>
        <w:pStyle w:val="aff6"/>
        <w:numPr>
          <w:ilvl w:val="0"/>
          <w:numId w:val="26"/>
        </w:numPr>
        <w:ind w:left="1134"/>
      </w:pPr>
      <w:r w:rsidRPr="00970ABD">
        <w:rPr>
          <w:i/>
        </w:rPr>
        <w:t>Водородный показатель</w:t>
      </w:r>
      <w:r w:rsidRPr="00970ABD">
        <w:t xml:space="preserve"> - pH - является показателем щёлочности или кислотности воды;</w:t>
      </w:r>
    </w:p>
    <w:p w14:paraId="23879B9B" w14:textId="77777777" w:rsidR="002341DF" w:rsidRPr="00970ABD" w:rsidRDefault="0089342F" w:rsidP="00AD69B6">
      <w:pPr>
        <w:pStyle w:val="aff6"/>
        <w:numPr>
          <w:ilvl w:val="0"/>
          <w:numId w:val="26"/>
        </w:numPr>
        <w:ind w:left="1134"/>
      </w:pPr>
      <w:r w:rsidRPr="00970ABD">
        <w:rPr>
          <w:i/>
        </w:rPr>
        <w:t>Окисляемость перманганатная</w:t>
      </w:r>
      <w:r w:rsidR="002341DF" w:rsidRPr="00970ABD">
        <w:t xml:space="preserve"> - </w:t>
      </w:r>
      <w:r w:rsidRPr="00970ABD">
        <w:t>важная гигиеническая характеристика воды, свидетельствует о наличии органических веществ, величина не постоянная, внезапное повышение окисляемости говорит о загрязнении воды;</w:t>
      </w:r>
    </w:p>
    <w:p w14:paraId="24695B5B" w14:textId="77777777" w:rsidR="002341DF" w:rsidRPr="00970ABD" w:rsidRDefault="0089342F" w:rsidP="00AD69B6">
      <w:pPr>
        <w:pStyle w:val="aff6"/>
        <w:numPr>
          <w:ilvl w:val="0"/>
          <w:numId w:val="26"/>
        </w:numPr>
        <w:ind w:left="1134"/>
      </w:pPr>
      <w:r w:rsidRPr="00970ABD">
        <w:rPr>
          <w:i/>
        </w:rPr>
        <w:t>Сухой остаток (минерализация)</w:t>
      </w:r>
      <w:r w:rsidRPr="00970ABD">
        <w:t xml:space="preserve"> - показывает общее количество солей и придает воде определенные вкусовые качества, как высокая минерализация (более 1000 мг/л), так и очень малая минерализация (до 100 мг/л) ухудшают вкус воды, а </w:t>
      </w:r>
      <w:r w:rsidRPr="00970ABD">
        <w:lastRenderedPageBreak/>
        <w:t>лишенная солей вода считается вредной, так как она понижает осмотическое давление внутри клетки;</w:t>
      </w:r>
    </w:p>
    <w:p w14:paraId="78E287EC" w14:textId="77777777" w:rsidR="002341DF" w:rsidRPr="00970ABD" w:rsidRDefault="0089342F" w:rsidP="00AD69B6">
      <w:pPr>
        <w:pStyle w:val="aff6"/>
        <w:numPr>
          <w:ilvl w:val="0"/>
          <w:numId w:val="26"/>
        </w:numPr>
        <w:ind w:left="1134"/>
      </w:pPr>
      <w:r w:rsidRPr="00970ABD">
        <w:rPr>
          <w:i/>
        </w:rPr>
        <w:t>Железо</w:t>
      </w:r>
      <w:r w:rsidR="0092798C" w:rsidRPr="00970ABD">
        <w:rPr>
          <w:i/>
        </w:rPr>
        <w:t>, марганец</w:t>
      </w:r>
      <w:r w:rsidR="002341DF" w:rsidRPr="00970ABD">
        <w:t xml:space="preserve"> </w:t>
      </w:r>
      <w:r w:rsidRPr="00970ABD">
        <w:t xml:space="preserve">- присутствие в воде </w:t>
      </w:r>
      <w:r w:rsidR="002341DF" w:rsidRPr="00970ABD">
        <w:t xml:space="preserve">железа </w:t>
      </w:r>
      <w:r w:rsidRPr="00970ABD">
        <w:t>носит природный характер, а наличие железа в питьевой воде может быть вызвано плохим состоянием водопроводов;</w:t>
      </w:r>
    </w:p>
    <w:p w14:paraId="25856F15" w14:textId="77777777" w:rsidR="002341DF" w:rsidRPr="00970ABD" w:rsidRDefault="002341DF" w:rsidP="00AD69B6">
      <w:pPr>
        <w:pStyle w:val="aff6"/>
        <w:numPr>
          <w:ilvl w:val="0"/>
          <w:numId w:val="26"/>
        </w:numPr>
        <w:ind w:left="1134"/>
      </w:pPr>
      <w:r w:rsidRPr="00970ABD">
        <w:rPr>
          <w:i/>
        </w:rPr>
        <w:t>Кадмий, свинец</w:t>
      </w:r>
      <w:r w:rsidR="0092798C" w:rsidRPr="00970ABD">
        <w:rPr>
          <w:i/>
        </w:rPr>
        <w:t>, ртуть</w:t>
      </w:r>
      <w:r w:rsidR="0089342F" w:rsidRPr="00970ABD">
        <w:t xml:space="preserve"> - высокотоксичные металлы, могут поступать в источник водоснабжения со сточными водами промышленных предприятий;</w:t>
      </w:r>
    </w:p>
    <w:p w14:paraId="0B034655" w14:textId="77777777" w:rsidR="002341DF" w:rsidRPr="00970ABD" w:rsidRDefault="0089342F" w:rsidP="00AD69B6">
      <w:pPr>
        <w:pStyle w:val="aff6"/>
        <w:numPr>
          <w:ilvl w:val="0"/>
          <w:numId w:val="26"/>
        </w:numPr>
        <w:ind w:left="1134"/>
      </w:pPr>
      <w:r w:rsidRPr="00970ABD">
        <w:rPr>
          <w:i/>
        </w:rPr>
        <w:t xml:space="preserve">Азотная группа (аммоний, </w:t>
      </w:r>
      <w:r w:rsidRPr="00970ABD">
        <w:rPr>
          <w:i/>
        </w:rPr>
        <w:tab/>
        <w:t>ни</w:t>
      </w:r>
      <w:r w:rsidR="002341DF" w:rsidRPr="00970ABD">
        <w:rPr>
          <w:i/>
        </w:rPr>
        <w:t xml:space="preserve">траты, </w:t>
      </w:r>
      <w:r w:rsidR="002341DF" w:rsidRPr="00970ABD">
        <w:rPr>
          <w:i/>
        </w:rPr>
        <w:tab/>
        <w:t>нитриты)</w:t>
      </w:r>
      <w:r w:rsidR="002341DF" w:rsidRPr="00970ABD">
        <w:t xml:space="preserve"> – образуются в </w:t>
      </w:r>
      <w:r w:rsidRPr="00970ABD">
        <w:t>результате разложения белковых соединений, свидетельствуют о загрязнении исходной воды;</w:t>
      </w:r>
    </w:p>
    <w:p w14:paraId="17ADEC38" w14:textId="77777777" w:rsidR="00F82321" w:rsidRPr="00970ABD" w:rsidRDefault="00F82321" w:rsidP="00AD69B6">
      <w:pPr>
        <w:pStyle w:val="aff6"/>
        <w:numPr>
          <w:ilvl w:val="0"/>
          <w:numId w:val="26"/>
        </w:numPr>
        <w:ind w:left="1134"/>
      </w:pPr>
      <w:r w:rsidRPr="00970ABD">
        <w:rPr>
          <w:i/>
        </w:rPr>
        <w:t>Хлориды</w:t>
      </w:r>
      <w:r w:rsidRPr="00970ABD">
        <w:t xml:space="preserve"> присутствуют практически во всех водах. В основном их присутствие в воде связано с вымыванием из горных пород наиболее распространённой на Земле соли - хлорида натрия (поваренной соли). Хлориды натрия содержатся в значительных количествах в воде морей, а также некоторых озер и подземных источников. Повышенное содержание хлоридов в совокупности с присутствием в воде аммиака, нитритов и нитратов может свидетельствовать о загрязнённости бытовыми сточными водами.</w:t>
      </w:r>
    </w:p>
    <w:p w14:paraId="064BE2CF" w14:textId="77777777" w:rsidR="00F82321" w:rsidRPr="00970ABD" w:rsidRDefault="00F82321" w:rsidP="00AD69B6">
      <w:pPr>
        <w:pStyle w:val="aff6"/>
        <w:numPr>
          <w:ilvl w:val="0"/>
          <w:numId w:val="26"/>
        </w:numPr>
        <w:ind w:left="1134"/>
      </w:pPr>
      <w:r w:rsidRPr="00970ABD">
        <w:rPr>
          <w:i/>
        </w:rPr>
        <w:t>Сульфаты</w:t>
      </w:r>
      <w:r w:rsidRPr="00970ABD">
        <w:t xml:space="preserve"> попадают в подземные воды в основном при растворении гипса, находящегося в пластах. Повышенное содержание сульфатов в воде приводит к расстройству желудочно-кишечного тракта (тривиальные названия сульфата магния и сульфата натрия (солей, обладающих слабящим эффектом) - </w:t>
      </w:r>
      <w:r w:rsidR="00536B88" w:rsidRPr="00970ABD">
        <w:t>«</w:t>
      </w:r>
      <w:r w:rsidRPr="00970ABD">
        <w:t>английская соль</w:t>
      </w:r>
      <w:r w:rsidR="00536B88" w:rsidRPr="00970ABD">
        <w:t>»</w:t>
      </w:r>
      <w:r w:rsidRPr="00970ABD">
        <w:t xml:space="preserve"> и </w:t>
      </w:r>
      <w:r w:rsidR="00536B88" w:rsidRPr="00970ABD">
        <w:t>«</w:t>
      </w:r>
      <w:r w:rsidRPr="00970ABD">
        <w:t>глауберова соль</w:t>
      </w:r>
      <w:r w:rsidR="00536B88" w:rsidRPr="00970ABD">
        <w:t>»</w:t>
      </w:r>
      <w:r w:rsidRPr="00970ABD">
        <w:t xml:space="preserve"> соответственно).</w:t>
      </w:r>
    </w:p>
    <w:p w14:paraId="2848D719" w14:textId="77777777" w:rsidR="00CC69B9" w:rsidRPr="00970ABD" w:rsidRDefault="00CC69B9" w:rsidP="00AD69B6">
      <w:pPr>
        <w:pStyle w:val="aff6"/>
        <w:numPr>
          <w:ilvl w:val="0"/>
          <w:numId w:val="26"/>
        </w:numPr>
        <w:ind w:left="1134"/>
      </w:pPr>
      <w:r w:rsidRPr="00970ABD">
        <w:rPr>
          <w:i/>
        </w:rPr>
        <w:t>Медь, цинк</w:t>
      </w:r>
      <w:r w:rsidRPr="00970ABD">
        <w:t xml:space="preserve"> - преимущественно попадают в источники водоснабжения со стоками промышленных вод. Медь и цинк могут также попадать при коррозии соответственно оцинкованных и медных водопроводных труб из-за повышенного содержания агрессивной углекислоты. Медь и цинк относятся к тяжёлым металлам и обладают кумулятивным действием, то есть свойством накапливаться в организме и срабатывать при превышении определённой концентрации в организме.</w:t>
      </w:r>
    </w:p>
    <w:p w14:paraId="0D70A0E5" w14:textId="77777777" w:rsidR="00D01D9E" w:rsidRPr="00970ABD" w:rsidRDefault="0089342F" w:rsidP="00AD69B6">
      <w:pPr>
        <w:pStyle w:val="aff6"/>
        <w:numPr>
          <w:ilvl w:val="0"/>
          <w:numId w:val="25"/>
        </w:numPr>
      </w:pPr>
      <w:r w:rsidRPr="00970ABD">
        <w:t>Микробиологические</w:t>
      </w:r>
      <w:r w:rsidR="002341DF" w:rsidRPr="00970ABD">
        <w:t xml:space="preserve"> </w:t>
      </w:r>
      <w:r w:rsidRPr="00970ABD">
        <w:t xml:space="preserve">– индикаторы </w:t>
      </w:r>
      <w:r w:rsidR="002341DF" w:rsidRPr="00970ABD">
        <w:t>показателей в воде общего микробного числа, общих колиформных бактерий и термотолерантных колиформных бактерий</w:t>
      </w:r>
      <w:r w:rsidRPr="00970ABD">
        <w:t>.</w:t>
      </w:r>
    </w:p>
    <w:p w14:paraId="34D91742" w14:textId="77777777" w:rsidR="00D01D9E" w:rsidRPr="00970ABD" w:rsidRDefault="0089342F" w:rsidP="001627B2">
      <w:r w:rsidRPr="00970ABD">
        <w:t xml:space="preserve">Предприятие </w:t>
      </w:r>
      <w:r w:rsidR="005B0BEA" w:rsidRPr="00970ABD">
        <w:rPr>
          <w:rFonts w:eastAsia="Times New Roman"/>
        </w:rPr>
        <w:t xml:space="preserve">ГУП </w:t>
      </w:r>
      <w:r w:rsidR="00536B88" w:rsidRPr="00970ABD">
        <w:rPr>
          <w:rFonts w:eastAsia="Times New Roman" w:cs="Times New Roman"/>
          <w:bCs/>
        </w:rPr>
        <w:t>«</w:t>
      </w:r>
      <w:r w:rsidR="005B0BEA" w:rsidRPr="00970ABD">
        <w:rPr>
          <w:rFonts w:eastAsia="Times New Roman" w:cs="Times New Roman"/>
          <w:bCs/>
        </w:rPr>
        <w:t>Леноблводоканал</w:t>
      </w:r>
      <w:r w:rsidR="00536B88" w:rsidRPr="00970ABD">
        <w:rPr>
          <w:rFonts w:eastAsia="Times New Roman" w:cs="Times New Roman"/>
          <w:bCs/>
        </w:rPr>
        <w:t>»</w:t>
      </w:r>
      <w:r w:rsidRPr="00970ABD">
        <w:t xml:space="preserve"> регулярно проводит забор проб и лабораторные исследования качества </w:t>
      </w:r>
      <w:r w:rsidR="00536B88" w:rsidRPr="00970ABD">
        <w:t>«</w:t>
      </w:r>
      <w:r w:rsidRPr="00970ABD">
        <w:t>сырой</w:t>
      </w:r>
      <w:r w:rsidR="00536B88" w:rsidRPr="00970ABD">
        <w:t>»</w:t>
      </w:r>
      <w:r w:rsidRPr="00970ABD">
        <w:t xml:space="preserve"> и питьевой воды.</w:t>
      </w:r>
    </w:p>
    <w:p w14:paraId="075DFCF2" w14:textId="77777777" w:rsidR="00013512" w:rsidRDefault="00366189" w:rsidP="00013512">
      <w:r w:rsidRPr="00970ABD">
        <w:t xml:space="preserve">Результаты </w:t>
      </w:r>
      <w:r w:rsidR="005C5BAC" w:rsidRPr="00970ABD">
        <w:t xml:space="preserve">лабораторных исследований проб воды </w:t>
      </w:r>
      <w:r w:rsidR="00BC386A" w:rsidRPr="00970ABD">
        <w:t xml:space="preserve">Куйвозовского сельского поселения представлены </w:t>
      </w:r>
      <w:r w:rsidR="009C1008" w:rsidRPr="00970ABD">
        <w:t>ниже:</w:t>
      </w:r>
    </w:p>
    <w:p w14:paraId="3BBD8BB5" w14:textId="77777777" w:rsidR="009C1008" w:rsidRDefault="009C1008" w:rsidP="00013512">
      <w:r w:rsidRPr="00FC4911">
        <w:rPr>
          <w:highlight w:val="yellow"/>
        </w:rPr>
        <w:lastRenderedPageBreak/>
        <w:t xml:space="preserve"> </w:t>
      </w:r>
      <w:r w:rsidR="005A332A">
        <w:rPr>
          <w:noProof/>
        </w:rPr>
        <w:drawing>
          <wp:inline distT="0" distB="0" distL="0" distR="0" wp14:anchorId="6998633D" wp14:editId="16241479">
            <wp:extent cx="6105525" cy="8640769"/>
            <wp:effectExtent l="19050" t="0" r="9525"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5A332A">
        <w:rPr>
          <w:noProof/>
        </w:rPr>
        <w:lastRenderedPageBreak/>
        <w:drawing>
          <wp:inline distT="0" distB="0" distL="0" distR="0" wp14:anchorId="01321C5C" wp14:editId="7A76A3F3">
            <wp:extent cx="6105525" cy="8640769"/>
            <wp:effectExtent l="19050" t="0" r="9525" b="0"/>
            <wp:docPr id="1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347C99C4" wp14:editId="2B23B637">
            <wp:extent cx="6105525" cy="8640769"/>
            <wp:effectExtent l="19050" t="0" r="9525"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141236CC" wp14:editId="19CCE948">
            <wp:extent cx="6105525" cy="8640769"/>
            <wp:effectExtent l="19050" t="0" r="9525" b="0"/>
            <wp:docPr id="1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651E3955" wp14:editId="538A6B56">
            <wp:extent cx="6105525" cy="8640769"/>
            <wp:effectExtent l="19050" t="0" r="9525" b="0"/>
            <wp:docPr id="2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00137429">
        <w:rPr>
          <w:noProof/>
        </w:rPr>
        <w:lastRenderedPageBreak/>
        <w:drawing>
          <wp:inline distT="0" distB="0" distL="0" distR="0" wp14:anchorId="0044ACF2" wp14:editId="65AB6633">
            <wp:extent cx="6105525" cy="8640769"/>
            <wp:effectExtent l="19050" t="0" r="9525" b="0"/>
            <wp:docPr id="2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srcRect/>
                    <a:stretch>
                      <a:fillRect/>
                    </a:stretch>
                  </pic:blipFill>
                  <pic:spPr bwMode="auto">
                    <a:xfrm>
                      <a:off x="0" y="0"/>
                      <a:ext cx="6105525" cy="8640769"/>
                    </a:xfrm>
                    <a:prstGeom prst="rect">
                      <a:avLst/>
                    </a:prstGeom>
                    <a:noFill/>
                    <a:ln w="9525">
                      <a:noFill/>
                      <a:miter lim="800000"/>
                      <a:headEnd/>
                      <a:tailEnd/>
                    </a:ln>
                  </pic:spPr>
                </pic:pic>
              </a:graphicData>
            </a:graphic>
          </wp:inline>
        </w:drawing>
      </w:r>
      <w:r w:rsidRPr="00FC4911">
        <w:rPr>
          <w:highlight w:val="yellow"/>
        </w:rPr>
        <w:t xml:space="preserve"> </w:t>
      </w:r>
      <w:r w:rsidR="008460BB" w:rsidRPr="00FC4911">
        <w:rPr>
          <w:noProof/>
          <w:highlight w:val="yellow"/>
        </w:rPr>
        <w:t xml:space="preserve"> </w:t>
      </w:r>
      <w:r w:rsidRPr="00FC4911">
        <w:rPr>
          <w:highlight w:val="yellow"/>
        </w:rPr>
        <w:t xml:space="preserve"> </w:t>
      </w:r>
    </w:p>
    <w:p w14:paraId="71A576A4" w14:textId="77777777" w:rsidR="00507780" w:rsidRDefault="00507780" w:rsidP="00013512"/>
    <w:p w14:paraId="73C57440" w14:textId="77777777" w:rsidR="00507780" w:rsidRPr="00013512" w:rsidRDefault="00507780" w:rsidP="00013512"/>
    <w:p w14:paraId="7909B30F" w14:textId="77777777" w:rsidR="00366189" w:rsidRPr="00013512" w:rsidRDefault="00120033" w:rsidP="001627B2">
      <w:r w:rsidRPr="00013512">
        <w:rPr>
          <w:color w:val="000000"/>
        </w:rPr>
        <w:lastRenderedPageBreak/>
        <w:t>Вода питьевая</w:t>
      </w:r>
      <w:r w:rsidR="00B608C1" w:rsidRPr="00013512">
        <w:rPr>
          <w:color w:val="000000"/>
        </w:rPr>
        <w:t>,</w:t>
      </w:r>
      <w:r w:rsidR="00366189" w:rsidRPr="00013512">
        <w:rPr>
          <w:color w:val="000000"/>
        </w:rPr>
        <w:t xml:space="preserve"> </w:t>
      </w:r>
      <w:r w:rsidR="00B608C1" w:rsidRPr="00013512">
        <w:rPr>
          <w:color w:val="000000"/>
        </w:rPr>
        <w:t>согласно СанПиНу</w:t>
      </w:r>
      <w:r w:rsidR="00366189" w:rsidRPr="00013512">
        <w:rPr>
          <w:color w:val="000000"/>
        </w:rPr>
        <w:t xml:space="preserve"> 2.1.4.1074</w:t>
      </w:r>
      <w:r w:rsidR="00366189" w:rsidRPr="00013512">
        <w:rPr>
          <w:color w:val="000000"/>
        </w:rPr>
        <w:softHyphen/>
        <w:t xml:space="preserve">01 </w:t>
      </w:r>
      <w:r w:rsidR="00536B88" w:rsidRPr="00013512">
        <w:rPr>
          <w:color w:val="000000"/>
        </w:rPr>
        <w:t>«</w:t>
      </w:r>
      <w:r w:rsidR="00366189" w:rsidRPr="00013512">
        <w:rPr>
          <w:color w:val="000000"/>
        </w:rPr>
        <w:t>Питьевая вода</w:t>
      </w:r>
      <w:r w:rsidR="00E445F4" w:rsidRPr="00013512">
        <w:rPr>
          <w:color w:val="000000"/>
        </w:rPr>
        <w:t>.</w:t>
      </w:r>
      <w:r w:rsidR="00E445F4" w:rsidRPr="00013512">
        <w:rPr>
          <w:b/>
          <w:color w:val="FF0000"/>
          <w:szCs w:val="24"/>
        </w:rPr>
        <w:t xml:space="preserve"> </w:t>
      </w:r>
      <w:r w:rsidR="00E445F4" w:rsidRPr="00013512">
        <w:t>Гигиенические требования к качеству воды централизованных систем питьевого водоснабжения. Контроль качества.</w:t>
      </w:r>
      <w:r w:rsidR="00536B88" w:rsidRPr="00013512">
        <w:t>»</w:t>
      </w:r>
      <w:r w:rsidR="00366189" w:rsidRPr="00013512">
        <w:t>,</w:t>
      </w:r>
      <w:r w:rsidR="00366189" w:rsidRPr="00013512">
        <w:rPr>
          <w:color w:val="000000"/>
        </w:rPr>
        <w:t xml:space="preserve"> должна быть безопасна в эпидемическом и радиационном отношении, безвредна по химическому составу, иметь благоприятные органолептические свойства. Исследования проведены в соответствии с действующими санитарно</w:t>
      </w:r>
      <w:r w:rsidR="00CF6F09" w:rsidRPr="00013512">
        <w:rPr>
          <w:color w:val="000000"/>
        </w:rPr>
        <w:softHyphen/>
        <w:t>-</w:t>
      </w:r>
      <w:r w:rsidR="00366189" w:rsidRPr="00013512">
        <w:rPr>
          <w:color w:val="000000"/>
        </w:rPr>
        <w:t>эпидемиологическими правилами и нормативами, государственными стандартами, с использованием методов и методик, утвержденных в установленном порядке на проверенных средствах измерения.</w:t>
      </w:r>
    </w:p>
    <w:p w14:paraId="04273160" w14:textId="54082FE8" w:rsidR="00120033" w:rsidRPr="00013512" w:rsidRDefault="00366189" w:rsidP="00137429">
      <w:r w:rsidRPr="00013512">
        <w:t>Вода питьевая выпускается в водопроводную сеть для населения в соответствии со стандартами основного регламентирующего документа СанПиН 2.1.4.1074</w:t>
      </w:r>
      <w:r w:rsidRPr="00013512">
        <w:softHyphen/>
        <w:t xml:space="preserve">01. Качество питьевой воды </w:t>
      </w:r>
      <w:r w:rsidR="00120033" w:rsidRPr="00013512">
        <w:t xml:space="preserve">не </w:t>
      </w:r>
      <w:r w:rsidRPr="00013512">
        <w:t>соответствует требованиям СанПиН 2.1.4.1074</w:t>
      </w:r>
      <w:r w:rsidRPr="00013512">
        <w:softHyphen/>
        <w:t xml:space="preserve">01 </w:t>
      </w:r>
      <w:r w:rsidR="00536B88" w:rsidRPr="00013512">
        <w:t>«</w:t>
      </w:r>
      <w:r w:rsidR="00E445F4" w:rsidRPr="00013512">
        <w:t>Питьевая вода</w:t>
      </w:r>
      <w:r w:rsidR="00951296">
        <w:t>»</w:t>
      </w:r>
      <w:r w:rsidR="00E445F4" w:rsidRPr="00013512">
        <w:t xml:space="preserve">. </w:t>
      </w:r>
    </w:p>
    <w:p w14:paraId="6E9DEB24" w14:textId="77777777" w:rsidR="00D43206" w:rsidRPr="00013512" w:rsidRDefault="00D43206" w:rsidP="001627B2">
      <w:r w:rsidRPr="00013512">
        <w:t xml:space="preserve">Превышение норматива по содержанию в питьевой воде </w:t>
      </w:r>
      <w:r w:rsidR="00D034C6" w:rsidRPr="00013512">
        <w:t>некоторых компонентов</w:t>
      </w:r>
      <w:r w:rsidRPr="00013512">
        <w:t xml:space="preserve"> связано с высоким износом водопроводных сетей.</w:t>
      </w:r>
    </w:p>
    <w:p w14:paraId="3B52B7EB" w14:textId="77777777" w:rsidR="008460BB" w:rsidRPr="008F2DCE" w:rsidRDefault="008460BB" w:rsidP="001627B2">
      <w:pPr>
        <w:suppressAutoHyphens/>
        <w:ind w:firstLine="708"/>
        <w:rPr>
          <w:rFonts w:eastAsia="Times New Roman" w:cs="Times New Roman"/>
          <w:szCs w:val="24"/>
          <w:lang w:eastAsia="ar-SA"/>
        </w:rPr>
      </w:pPr>
    </w:p>
    <w:p w14:paraId="6F668550" w14:textId="77777777" w:rsidR="009815BA" w:rsidRPr="008F2DCE" w:rsidRDefault="009815BA" w:rsidP="001627B2">
      <w:pPr>
        <w:pStyle w:val="affff5"/>
        <w:spacing w:before="0" w:after="0"/>
      </w:pPr>
      <w:bookmarkStart w:id="71" w:name="_Toc421691050"/>
      <w:bookmarkStart w:id="72" w:name="_Toc421691107"/>
      <w:bookmarkStart w:id="73" w:name="_Toc430682931"/>
      <w:bookmarkStart w:id="74" w:name="_Toc430683688"/>
      <w:bookmarkStart w:id="75" w:name="_Toc441672577"/>
      <w:bookmarkStart w:id="76" w:name="_Toc482729880"/>
      <w:r w:rsidRPr="008F2DCE">
        <w:t>Описание состояния и функционирования существующих насосных централизованных станций</w:t>
      </w:r>
      <w:bookmarkEnd w:id="71"/>
      <w:bookmarkEnd w:id="72"/>
      <w:bookmarkEnd w:id="73"/>
      <w:bookmarkEnd w:id="74"/>
      <w:bookmarkEnd w:id="75"/>
      <w:r w:rsidR="000B3626" w:rsidRPr="008F2DCE">
        <w:t xml:space="preserve">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bookmarkEnd w:id="76"/>
    </w:p>
    <w:p w14:paraId="4B155130" w14:textId="77777777" w:rsidR="005506F8" w:rsidRPr="008F2DCE" w:rsidRDefault="005506F8" w:rsidP="001627B2">
      <w:pPr>
        <w:rPr>
          <w:rFonts w:eastAsia="Calibri" w:cs="Times New Roman"/>
          <w:lang w:eastAsia="en-US"/>
        </w:rPr>
      </w:pPr>
      <w:r w:rsidRPr="008F2DCE">
        <w:rPr>
          <w:rFonts w:eastAsia="Calibri" w:cs="Times New Roman"/>
          <w:lang w:eastAsia="en-US"/>
        </w:rPr>
        <w:t>Централизованные насосные станции обеспечивают бесперебойное снабжение водой потребителей в соответствии с установленными режимами работы.</w:t>
      </w:r>
    </w:p>
    <w:p w14:paraId="0BD8737C" w14:textId="77777777" w:rsidR="009815BA" w:rsidRPr="008F2DCE" w:rsidRDefault="009815BA" w:rsidP="001627B2">
      <w:pPr>
        <w:rPr>
          <w:rFonts w:eastAsia="Calibri" w:cs="Times New Roman"/>
          <w:lang w:eastAsia="en-US"/>
        </w:rPr>
      </w:pPr>
      <w:r w:rsidRPr="008F2DCE">
        <w:rPr>
          <w:rFonts w:eastAsia="Calibri" w:cs="Times New Roman"/>
          <w:lang w:eastAsia="en-US"/>
        </w:rPr>
        <w:t>Насосные станции водопровода выполняют следующие задачи:</w:t>
      </w:r>
    </w:p>
    <w:p w14:paraId="09D315BF" w14:textId="77777777" w:rsidR="009815BA" w:rsidRPr="008F2DCE" w:rsidRDefault="009815BA" w:rsidP="001627B2">
      <w:pPr>
        <w:rPr>
          <w:rFonts w:eastAsia="Calibri" w:cs="Times New Roman"/>
          <w:lang w:eastAsia="en-US"/>
        </w:rPr>
      </w:pPr>
      <w:r w:rsidRPr="008F2DCE">
        <w:rPr>
          <w:rFonts w:eastAsia="Calibri" w:cs="Times New Roman"/>
          <w:lang w:eastAsia="en-US"/>
        </w:rPr>
        <w:t>1. Бесперебойное обеспечение водой в требуемом объеме в соответствии с реальным режимом водопотребления.</w:t>
      </w:r>
    </w:p>
    <w:p w14:paraId="01F5EE9F" w14:textId="77777777" w:rsidR="009815BA" w:rsidRPr="008F2DCE" w:rsidRDefault="009815BA" w:rsidP="001627B2">
      <w:pPr>
        <w:rPr>
          <w:rFonts w:eastAsia="Calibri" w:cs="Times New Roman"/>
          <w:lang w:eastAsia="en-US"/>
        </w:rPr>
      </w:pPr>
      <w:r w:rsidRPr="008F2DCE">
        <w:rPr>
          <w:rFonts w:eastAsia="Calibri" w:cs="Times New Roman"/>
          <w:lang w:eastAsia="en-US"/>
        </w:rPr>
        <w:t>2. Учет и контроль за рациональным использованием</w:t>
      </w:r>
      <w:r w:rsidR="00B03272" w:rsidRPr="008F2DCE">
        <w:rPr>
          <w:rFonts w:eastAsia="Calibri" w:cs="Times New Roman"/>
          <w:lang w:eastAsia="en-US"/>
        </w:rPr>
        <w:t xml:space="preserve"> энергоресурса</w:t>
      </w:r>
      <w:r w:rsidRPr="008F2DCE">
        <w:rPr>
          <w:rFonts w:eastAsia="Calibri" w:cs="Times New Roman"/>
          <w:lang w:eastAsia="en-US"/>
        </w:rPr>
        <w:t>.</w:t>
      </w:r>
    </w:p>
    <w:p w14:paraId="52D00002" w14:textId="77777777" w:rsidR="009815BA" w:rsidRPr="008F2DCE" w:rsidRDefault="009815BA" w:rsidP="001627B2">
      <w:pPr>
        <w:rPr>
          <w:rFonts w:eastAsia="Calibri" w:cs="Times New Roman"/>
          <w:lang w:eastAsia="en-US"/>
        </w:rPr>
      </w:pPr>
      <w:r w:rsidRPr="008F2DCE">
        <w:rPr>
          <w:rFonts w:eastAsia="Calibri" w:cs="Times New Roman"/>
          <w:lang w:eastAsia="en-US"/>
        </w:rPr>
        <w:t>3. Установление эксплуатационных режимов насосных станций для бесперебойной подачи воды при соблюдении заданного напора в контрольных точках в соответствии с реальным режимом водопотребления.</w:t>
      </w:r>
    </w:p>
    <w:p w14:paraId="109D3A0D" w14:textId="77777777" w:rsidR="009815BA" w:rsidRPr="008F2DCE" w:rsidRDefault="009815BA" w:rsidP="001627B2">
      <w:pPr>
        <w:rPr>
          <w:rFonts w:eastAsia="Calibri" w:cs="Times New Roman"/>
          <w:lang w:eastAsia="en-US"/>
        </w:rPr>
      </w:pPr>
      <w:r w:rsidRPr="008F2DCE">
        <w:rPr>
          <w:rFonts w:eastAsia="Calibri" w:cs="Times New Roman"/>
          <w:lang w:eastAsia="en-US"/>
        </w:rPr>
        <w:t xml:space="preserve">Насосная станция </w:t>
      </w:r>
      <w:r w:rsidR="005506F8" w:rsidRPr="008F2DCE">
        <w:rPr>
          <w:rFonts w:eastAsia="Calibri" w:cs="Times New Roman"/>
          <w:lang w:eastAsia="en-US"/>
        </w:rPr>
        <w:t xml:space="preserve">1-го </w:t>
      </w:r>
      <w:r w:rsidRPr="008F2DCE">
        <w:rPr>
          <w:rFonts w:eastAsia="Calibri" w:cs="Times New Roman"/>
          <w:lang w:eastAsia="en-US"/>
        </w:rPr>
        <w:t>подъема, совмещенная с водозаборным сооружением, предназначена для забора воды из подземных источников.</w:t>
      </w:r>
    </w:p>
    <w:p w14:paraId="7AC8CFB9" w14:textId="77777777" w:rsidR="006E1A8A" w:rsidRPr="008F2DCE" w:rsidRDefault="006E1A8A" w:rsidP="001627B2">
      <w:pPr>
        <w:rPr>
          <w:rFonts w:eastAsia="Calibri"/>
          <w:lang w:eastAsia="en-US"/>
        </w:rPr>
      </w:pPr>
      <w:r w:rsidRPr="008F2DCE">
        <w:rPr>
          <w:rFonts w:eastAsia="Calibri"/>
          <w:lang w:eastAsia="en-US"/>
        </w:rPr>
        <w:t>Насосные станции 1-го подъема работают в зависимости от потребности в воде.</w:t>
      </w:r>
    </w:p>
    <w:p w14:paraId="04D5E598" w14:textId="77777777" w:rsidR="009815BA" w:rsidRPr="008F2DCE" w:rsidRDefault="009815BA" w:rsidP="00261877">
      <w:pPr>
        <w:rPr>
          <w:rFonts w:eastAsia="Calibri" w:cs="Times New Roman"/>
          <w:lang w:eastAsia="en-US"/>
        </w:rPr>
      </w:pPr>
      <w:r w:rsidRPr="008F2DCE">
        <w:rPr>
          <w:rFonts w:eastAsia="Calibri" w:cs="Times New Roman"/>
          <w:lang w:eastAsia="en-US"/>
        </w:rPr>
        <w:t xml:space="preserve">Насосная станция 2-го подъема предназначена для подачи питьевой воды потребителю. Количество и производительность работающих насосов зависит от расходов воды </w:t>
      </w:r>
      <w:r w:rsidR="00B03272" w:rsidRPr="008F2DCE">
        <w:rPr>
          <w:rFonts w:eastAsia="Calibri" w:cs="Times New Roman"/>
          <w:lang w:eastAsia="en-US"/>
        </w:rPr>
        <w:t xml:space="preserve">(часовых) </w:t>
      </w:r>
      <w:r w:rsidRPr="008F2DCE">
        <w:rPr>
          <w:rFonts w:eastAsia="Calibri" w:cs="Times New Roman"/>
          <w:lang w:eastAsia="en-US"/>
        </w:rPr>
        <w:t>населением.</w:t>
      </w:r>
    </w:p>
    <w:p w14:paraId="1CD5B596" w14:textId="77777777" w:rsidR="00341F81" w:rsidRPr="008F2DCE" w:rsidRDefault="009815BA" w:rsidP="001627B2">
      <w:pPr>
        <w:rPr>
          <w:rFonts w:eastAsia="Calibri" w:cs="Times New Roman"/>
          <w:lang w:eastAsia="en-US"/>
        </w:rPr>
      </w:pPr>
      <w:r w:rsidRPr="008F2DCE">
        <w:rPr>
          <w:rFonts w:eastAsia="Calibri" w:cs="Times New Roman"/>
          <w:lang w:eastAsia="en-US"/>
        </w:rPr>
        <w:t xml:space="preserve">На территории </w:t>
      </w:r>
      <w:r w:rsidR="00045E86" w:rsidRPr="008F2DCE">
        <w:rPr>
          <w:rFonts w:eastAsia="Calibri" w:cs="Times New Roman"/>
          <w:lang w:eastAsia="en-US"/>
        </w:rPr>
        <w:t>Куйвозовского</w:t>
      </w:r>
      <w:r w:rsidR="00341F81" w:rsidRPr="008F2DCE">
        <w:rPr>
          <w:rFonts w:eastAsia="Calibri" w:cs="Times New Roman"/>
          <w:lang w:eastAsia="en-US"/>
        </w:rPr>
        <w:t xml:space="preserve"> </w:t>
      </w:r>
      <w:r w:rsidR="00045E86" w:rsidRPr="008F2DCE">
        <w:rPr>
          <w:rFonts w:eastAsia="Calibri" w:cs="Times New Roman"/>
          <w:lang w:eastAsia="en-US"/>
        </w:rPr>
        <w:t xml:space="preserve">сельского поселения </w:t>
      </w:r>
      <w:r w:rsidRPr="008F2DCE">
        <w:rPr>
          <w:rFonts w:eastAsia="Calibri" w:cs="Times New Roman"/>
          <w:lang w:eastAsia="en-US"/>
        </w:rPr>
        <w:t xml:space="preserve">располагается </w:t>
      </w:r>
      <w:r w:rsidR="00045E86" w:rsidRPr="008F2DCE">
        <w:rPr>
          <w:rFonts w:eastAsia="Calibri" w:cs="Times New Roman"/>
          <w:lang w:eastAsia="en-US"/>
        </w:rPr>
        <w:t>27</w:t>
      </w:r>
      <w:r w:rsidRPr="008F2DCE">
        <w:rPr>
          <w:rFonts w:eastAsia="Calibri" w:cs="Times New Roman"/>
          <w:lang w:eastAsia="en-US"/>
        </w:rPr>
        <w:t xml:space="preserve"> станци</w:t>
      </w:r>
      <w:r w:rsidR="00341F81" w:rsidRPr="008F2DCE">
        <w:rPr>
          <w:rFonts w:eastAsia="Calibri" w:cs="Times New Roman"/>
          <w:lang w:eastAsia="en-US"/>
        </w:rPr>
        <w:t>й</w:t>
      </w:r>
      <w:r w:rsidRPr="008F2DCE">
        <w:rPr>
          <w:rFonts w:eastAsia="Calibri" w:cs="Times New Roman"/>
          <w:lang w:eastAsia="en-US"/>
        </w:rPr>
        <w:t xml:space="preserve"> 1-го подъема</w:t>
      </w:r>
      <w:r w:rsidR="00341F81" w:rsidRPr="008F2DCE">
        <w:rPr>
          <w:rFonts w:eastAsia="Calibri" w:cs="Times New Roman"/>
          <w:lang w:eastAsia="en-US"/>
        </w:rPr>
        <w:t xml:space="preserve"> (</w:t>
      </w:r>
      <w:r w:rsidR="001357E9" w:rsidRPr="008F2DCE">
        <w:rPr>
          <w:rFonts w:eastAsia="Calibri" w:cs="Times New Roman"/>
          <w:lang w:eastAsia="en-US"/>
        </w:rPr>
        <w:t>19</w:t>
      </w:r>
      <w:r w:rsidR="00341F81" w:rsidRPr="008F2DCE">
        <w:rPr>
          <w:rFonts w:eastAsia="Calibri" w:cs="Times New Roman"/>
          <w:lang w:eastAsia="en-US"/>
        </w:rPr>
        <w:t xml:space="preserve"> рабочих, </w:t>
      </w:r>
      <w:r w:rsidR="001357E9" w:rsidRPr="008F2DCE">
        <w:rPr>
          <w:rFonts w:eastAsia="Calibri" w:cs="Times New Roman"/>
          <w:lang w:eastAsia="en-US"/>
        </w:rPr>
        <w:t>8</w:t>
      </w:r>
      <w:r w:rsidR="00341F81" w:rsidRPr="008F2DCE">
        <w:rPr>
          <w:rFonts w:eastAsia="Calibri" w:cs="Times New Roman"/>
          <w:lang w:eastAsia="en-US"/>
        </w:rPr>
        <w:t xml:space="preserve"> требующ</w:t>
      </w:r>
      <w:r w:rsidR="00045E86" w:rsidRPr="008F2DCE">
        <w:rPr>
          <w:rFonts w:eastAsia="Calibri" w:cs="Times New Roman"/>
          <w:lang w:eastAsia="en-US"/>
        </w:rPr>
        <w:t>их</w:t>
      </w:r>
      <w:r w:rsidR="00341F81" w:rsidRPr="008F2DCE">
        <w:rPr>
          <w:rFonts w:eastAsia="Calibri" w:cs="Times New Roman"/>
          <w:lang w:eastAsia="en-US"/>
        </w:rPr>
        <w:t xml:space="preserve"> капитального ремонта)</w:t>
      </w:r>
      <w:r w:rsidRPr="008F2DCE">
        <w:rPr>
          <w:rFonts w:eastAsia="Calibri" w:cs="Times New Roman"/>
          <w:lang w:eastAsia="en-US"/>
        </w:rPr>
        <w:t xml:space="preserve">, </w:t>
      </w:r>
      <w:r w:rsidR="00045E86" w:rsidRPr="008F2DCE">
        <w:rPr>
          <w:rFonts w:eastAsia="Calibri" w:cs="Times New Roman"/>
          <w:lang w:eastAsia="en-US"/>
        </w:rPr>
        <w:t>5</w:t>
      </w:r>
      <w:r w:rsidRPr="008F2DCE">
        <w:rPr>
          <w:rFonts w:eastAsia="Calibri" w:cs="Times New Roman"/>
          <w:lang w:eastAsia="en-US"/>
        </w:rPr>
        <w:t xml:space="preserve"> станци</w:t>
      </w:r>
      <w:r w:rsidR="00045E86" w:rsidRPr="008F2DCE">
        <w:rPr>
          <w:rFonts w:eastAsia="Calibri" w:cs="Times New Roman"/>
          <w:lang w:eastAsia="en-US"/>
        </w:rPr>
        <w:t>й</w:t>
      </w:r>
      <w:r w:rsidRPr="008F2DCE">
        <w:rPr>
          <w:rFonts w:eastAsia="Calibri" w:cs="Times New Roman"/>
          <w:lang w:eastAsia="en-US"/>
        </w:rPr>
        <w:t xml:space="preserve"> 2-го подъема</w:t>
      </w:r>
      <w:r w:rsidR="00045E86" w:rsidRPr="008F2DCE">
        <w:rPr>
          <w:rFonts w:eastAsia="Calibri" w:cs="Times New Roman"/>
          <w:lang w:eastAsia="en-US"/>
        </w:rPr>
        <w:t xml:space="preserve"> (4 </w:t>
      </w:r>
      <w:r w:rsidR="00045E86" w:rsidRPr="008F2DCE">
        <w:rPr>
          <w:rFonts w:eastAsia="Calibri" w:cs="Times New Roman"/>
          <w:lang w:eastAsia="en-US"/>
        </w:rPr>
        <w:lastRenderedPageBreak/>
        <w:t>рабочих, 1 требующая капитального ремонта)</w:t>
      </w:r>
      <w:r w:rsidRPr="008F2DCE">
        <w:rPr>
          <w:rFonts w:eastAsia="Calibri" w:cs="Times New Roman"/>
          <w:lang w:eastAsia="en-US"/>
        </w:rPr>
        <w:t xml:space="preserve">. В состав оборудования входят подводящие (всасывающие) трубопроводы и отводящие (напорные) </w:t>
      </w:r>
      <w:r w:rsidR="00341F81" w:rsidRPr="008F2DCE">
        <w:rPr>
          <w:rFonts w:eastAsia="Calibri" w:cs="Times New Roman"/>
          <w:lang w:eastAsia="en-US"/>
        </w:rPr>
        <w:t>трубопроводы, насосные агрегаты</w:t>
      </w:r>
      <w:r w:rsidR="00045E86" w:rsidRPr="008F2DCE">
        <w:rPr>
          <w:rFonts w:eastAsia="Calibri" w:cs="Times New Roman"/>
          <w:lang w:eastAsia="en-US"/>
        </w:rPr>
        <w:t>, задвижки, обратные клапаны</w:t>
      </w:r>
      <w:r w:rsidR="00341F81" w:rsidRPr="008F2DCE">
        <w:rPr>
          <w:rFonts w:eastAsia="Calibri" w:cs="Times New Roman"/>
          <w:lang w:eastAsia="en-US"/>
        </w:rPr>
        <w:t>.</w:t>
      </w:r>
    </w:p>
    <w:p w14:paraId="4DA40C44" w14:textId="77777777" w:rsidR="006E1A8A" w:rsidRPr="008F2DCE" w:rsidRDefault="006E1A8A" w:rsidP="001627B2">
      <w:pPr>
        <w:rPr>
          <w:rFonts w:eastAsia="Calibri"/>
          <w:lang w:eastAsia="en-US"/>
        </w:rPr>
      </w:pPr>
      <w:r w:rsidRPr="008F2DCE">
        <w:rPr>
          <w:rFonts w:eastAsia="Calibri"/>
          <w:lang w:eastAsia="en-US"/>
        </w:rPr>
        <w:t>Насосная станция 2-го подъема работает согласно установленным режимам по давлению и расходу воды.</w:t>
      </w:r>
    </w:p>
    <w:p w14:paraId="29775F33" w14:textId="77777777" w:rsidR="009815BA" w:rsidRPr="008F2DCE" w:rsidRDefault="009815BA" w:rsidP="001627B2">
      <w:pPr>
        <w:rPr>
          <w:rFonts w:eastAsia="Calibri" w:cs="Times New Roman"/>
          <w:lang w:eastAsia="en-US"/>
        </w:rPr>
      </w:pPr>
      <w:r w:rsidRPr="008F2DCE">
        <w:rPr>
          <w:rFonts w:eastAsia="Calibri" w:cs="Times New Roman"/>
          <w:lang w:eastAsia="en-US"/>
        </w:rPr>
        <w:t xml:space="preserve">Характеристики насосного оборудования представлены в Таблицах </w:t>
      </w:r>
      <w:r w:rsidR="00D034C6" w:rsidRPr="008F2DCE">
        <w:rPr>
          <w:rFonts w:eastAsia="Calibri" w:cs="Times New Roman"/>
          <w:lang w:eastAsia="en-US"/>
        </w:rPr>
        <w:t>26</w:t>
      </w:r>
      <w:r w:rsidRPr="008F2DCE">
        <w:rPr>
          <w:rFonts w:eastAsia="Calibri" w:cs="Times New Roman"/>
          <w:lang w:eastAsia="en-US"/>
        </w:rPr>
        <w:t xml:space="preserve">, </w:t>
      </w:r>
      <w:r w:rsidR="00D034C6" w:rsidRPr="008F2DCE">
        <w:rPr>
          <w:rFonts w:eastAsia="Calibri" w:cs="Times New Roman"/>
          <w:lang w:eastAsia="en-US"/>
        </w:rPr>
        <w:t>27</w:t>
      </w:r>
      <w:r w:rsidRPr="008F2DCE">
        <w:rPr>
          <w:rFonts w:eastAsia="Calibri" w:cs="Times New Roman"/>
          <w:lang w:eastAsia="en-US"/>
        </w:rPr>
        <w:t>.</w:t>
      </w:r>
    </w:p>
    <w:p w14:paraId="638C00D7" w14:textId="77777777" w:rsidR="005506F8" w:rsidRPr="00FC4911" w:rsidRDefault="005506F8" w:rsidP="001627B2">
      <w:pPr>
        <w:rPr>
          <w:rFonts w:eastAsia="Calibri" w:cs="Times New Roman"/>
          <w:highlight w:val="yellow"/>
          <w:lang w:eastAsia="en-US"/>
        </w:rPr>
        <w:sectPr w:rsidR="005506F8" w:rsidRPr="00FC4911" w:rsidSect="0063682E">
          <w:type w:val="continuous"/>
          <w:pgSz w:w="11906" w:h="16838"/>
          <w:pgMar w:top="561" w:right="851" w:bottom="1134" w:left="1440" w:header="709" w:footer="709" w:gutter="0"/>
          <w:cols w:space="708"/>
          <w:docGrid w:linePitch="360"/>
        </w:sectPr>
      </w:pPr>
    </w:p>
    <w:p w14:paraId="0D0925BB" w14:textId="7FE32B58" w:rsidR="005506F8" w:rsidRPr="008F2DCE" w:rsidRDefault="005506F8" w:rsidP="001627B2">
      <w:pPr>
        <w:pStyle w:val="1f0"/>
      </w:pPr>
      <w:r w:rsidRPr="008F2DCE">
        <w:lastRenderedPageBreak/>
        <w:t xml:space="preserve">Таблица </w:t>
      </w:r>
      <w:r w:rsidR="006008E6" w:rsidRPr="008F2DCE">
        <w:fldChar w:fldCharType="begin"/>
      </w:r>
      <w:r w:rsidRPr="008F2DCE">
        <w:instrText xml:space="preserve"> SEQ Таблица \* ARABIC </w:instrText>
      </w:r>
      <w:r w:rsidR="006008E6" w:rsidRPr="008F2DCE">
        <w:fldChar w:fldCharType="separate"/>
      </w:r>
      <w:r w:rsidR="00DB297D">
        <w:rPr>
          <w:noProof/>
        </w:rPr>
        <w:t>26</w:t>
      </w:r>
      <w:r w:rsidR="006008E6" w:rsidRPr="008F2DCE">
        <w:fldChar w:fldCharType="end"/>
      </w:r>
      <w:r w:rsidRPr="008F2DCE">
        <w:t>. Характеристика насосного оборудования установленного на насосных станциях 1-ого подъема (источниках)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2"/>
        <w:gridCol w:w="2092"/>
        <w:gridCol w:w="1965"/>
        <w:gridCol w:w="1516"/>
        <w:gridCol w:w="816"/>
        <w:gridCol w:w="760"/>
        <w:gridCol w:w="586"/>
        <w:gridCol w:w="816"/>
        <w:gridCol w:w="791"/>
        <w:gridCol w:w="928"/>
        <w:gridCol w:w="849"/>
        <w:gridCol w:w="1356"/>
      </w:tblGrid>
      <w:tr w:rsidR="000370E5" w:rsidRPr="00FC4911" w14:paraId="05C4A55A" w14:textId="77777777" w:rsidTr="00D0378D">
        <w:trPr>
          <w:cantSplit/>
          <w:trHeight w:val="630"/>
        </w:trPr>
        <w:tc>
          <w:tcPr>
            <w:tcW w:w="703" w:type="pct"/>
            <w:vMerge w:val="restart"/>
            <w:shd w:val="clear" w:color="000000" w:fill="D9D9D9"/>
            <w:vAlign w:val="center"/>
            <w:hideMark/>
          </w:tcPr>
          <w:p w14:paraId="32F9207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Месторасположение</w:t>
            </w:r>
          </w:p>
        </w:tc>
        <w:tc>
          <w:tcPr>
            <w:tcW w:w="729" w:type="pct"/>
            <w:vMerge w:val="restart"/>
            <w:shd w:val="clear" w:color="000000" w:fill="D9D9D9"/>
            <w:vAlign w:val="center"/>
            <w:hideMark/>
          </w:tcPr>
          <w:p w14:paraId="1A5E810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 скв</w:t>
            </w:r>
          </w:p>
        </w:tc>
        <w:tc>
          <w:tcPr>
            <w:tcW w:w="685" w:type="pct"/>
            <w:vMerge w:val="restart"/>
            <w:shd w:val="clear" w:color="000000" w:fill="D9D9D9"/>
            <w:vAlign w:val="center"/>
            <w:hideMark/>
          </w:tcPr>
          <w:p w14:paraId="36885ADC"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Перечень насосов (марка)</w:t>
            </w:r>
          </w:p>
        </w:tc>
        <w:tc>
          <w:tcPr>
            <w:tcW w:w="518" w:type="pct"/>
            <w:vMerge w:val="restart"/>
            <w:shd w:val="clear" w:color="000000" w:fill="D9D9D9"/>
            <w:vAlign w:val="center"/>
            <w:hideMark/>
          </w:tcPr>
          <w:p w14:paraId="28126CAF"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Дата ввода в эксплуатацию</w:t>
            </w:r>
          </w:p>
        </w:tc>
        <w:tc>
          <w:tcPr>
            <w:tcW w:w="733" w:type="pct"/>
            <w:gridSpan w:val="3"/>
            <w:shd w:val="clear" w:color="000000" w:fill="D9D9D9"/>
            <w:vAlign w:val="center"/>
            <w:hideMark/>
          </w:tcPr>
          <w:p w14:paraId="65E04958"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паспортная (проектная)</w:t>
            </w:r>
          </w:p>
        </w:tc>
        <w:tc>
          <w:tcPr>
            <w:tcW w:w="885" w:type="pct"/>
            <w:gridSpan w:val="3"/>
            <w:shd w:val="clear" w:color="000000" w:fill="D9D9D9"/>
            <w:vAlign w:val="center"/>
            <w:hideMark/>
          </w:tcPr>
          <w:p w14:paraId="686A91A7" w14:textId="3045ED1B" w:rsidR="005506F8" w:rsidRPr="00B347F5" w:rsidRDefault="005506F8" w:rsidP="00832C95">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Производительность рабочая (факт 20</w:t>
            </w:r>
            <w:r w:rsidR="00D034C6" w:rsidRPr="00B347F5">
              <w:rPr>
                <w:rFonts w:eastAsia="Times New Roman" w:cs="Times New Roman"/>
                <w:b/>
                <w:bCs/>
                <w:color w:val="000000"/>
                <w:sz w:val="20"/>
                <w:szCs w:val="20"/>
              </w:rPr>
              <w:t>2</w:t>
            </w:r>
            <w:r w:rsidR="00953770">
              <w:rPr>
                <w:rFonts w:eastAsia="Times New Roman" w:cs="Times New Roman"/>
                <w:b/>
                <w:bCs/>
                <w:color w:val="000000"/>
                <w:sz w:val="20"/>
                <w:szCs w:val="20"/>
              </w:rPr>
              <w:t>4</w:t>
            </w:r>
            <w:r w:rsidRPr="00B347F5">
              <w:rPr>
                <w:rFonts w:eastAsia="Times New Roman" w:cs="Times New Roman"/>
                <w:b/>
                <w:bCs/>
                <w:color w:val="000000"/>
                <w:sz w:val="20"/>
                <w:szCs w:val="20"/>
              </w:rPr>
              <w:t xml:space="preserve"> г.)</w:t>
            </w:r>
          </w:p>
        </w:tc>
        <w:tc>
          <w:tcPr>
            <w:tcW w:w="289" w:type="pct"/>
            <w:vMerge w:val="restart"/>
            <w:shd w:val="clear" w:color="000000" w:fill="D9D9D9"/>
            <w:vAlign w:val="center"/>
            <w:hideMark/>
          </w:tcPr>
          <w:p w14:paraId="5B62A7F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Напор, м</w:t>
            </w:r>
          </w:p>
        </w:tc>
        <w:tc>
          <w:tcPr>
            <w:tcW w:w="459" w:type="pct"/>
            <w:vMerge w:val="restart"/>
            <w:shd w:val="clear" w:color="000000" w:fill="D9D9D9"/>
            <w:vAlign w:val="center"/>
            <w:hideMark/>
          </w:tcPr>
          <w:p w14:paraId="72D2383E" w14:textId="77777777" w:rsidR="005506F8" w:rsidRPr="008F2DCE" w:rsidRDefault="005506F8" w:rsidP="008526F4">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Примечание</w:t>
            </w:r>
          </w:p>
        </w:tc>
      </w:tr>
      <w:tr w:rsidR="00327AD1" w:rsidRPr="00FC4911" w14:paraId="06782551" w14:textId="77777777" w:rsidTr="00D0378D">
        <w:trPr>
          <w:trHeight w:val="193"/>
        </w:trPr>
        <w:tc>
          <w:tcPr>
            <w:tcW w:w="703" w:type="pct"/>
            <w:vMerge/>
            <w:vAlign w:val="center"/>
            <w:hideMark/>
          </w:tcPr>
          <w:p w14:paraId="640826DD"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729" w:type="pct"/>
            <w:vMerge/>
            <w:vAlign w:val="center"/>
            <w:hideMark/>
          </w:tcPr>
          <w:p w14:paraId="27C7DCD4"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685" w:type="pct"/>
            <w:vMerge/>
            <w:vAlign w:val="center"/>
            <w:hideMark/>
          </w:tcPr>
          <w:p w14:paraId="396F841D"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18" w:type="pct"/>
            <w:vMerge/>
            <w:vAlign w:val="center"/>
            <w:hideMark/>
          </w:tcPr>
          <w:p w14:paraId="062C10E0"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277" w:type="pct"/>
            <w:shd w:val="clear" w:color="000000" w:fill="D9D9D9"/>
            <w:vAlign w:val="center"/>
            <w:hideMark/>
          </w:tcPr>
          <w:p w14:paraId="639007A9"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258" w:type="pct"/>
            <w:shd w:val="clear" w:color="000000" w:fill="D9D9D9"/>
            <w:vAlign w:val="center"/>
            <w:hideMark/>
          </w:tcPr>
          <w:p w14:paraId="2782D7A1"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/сут</w:t>
            </w:r>
          </w:p>
        </w:tc>
        <w:tc>
          <w:tcPr>
            <w:tcW w:w="199" w:type="pct"/>
            <w:shd w:val="clear" w:color="000000" w:fill="D9D9D9"/>
            <w:vAlign w:val="center"/>
            <w:hideMark/>
          </w:tcPr>
          <w:p w14:paraId="61971148"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276" w:type="pct"/>
            <w:shd w:val="clear" w:color="000000" w:fill="D9D9D9"/>
            <w:vAlign w:val="center"/>
            <w:hideMark/>
          </w:tcPr>
          <w:p w14:paraId="7B7ED02B"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/год</w:t>
            </w:r>
          </w:p>
        </w:tc>
        <w:tc>
          <w:tcPr>
            <w:tcW w:w="281" w:type="pct"/>
            <w:shd w:val="clear" w:color="000000" w:fill="D9D9D9"/>
            <w:noWrap/>
            <w:vAlign w:val="center"/>
            <w:hideMark/>
          </w:tcPr>
          <w:p w14:paraId="4B04F9BB"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/сут</w:t>
            </w:r>
          </w:p>
        </w:tc>
        <w:tc>
          <w:tcPr>
            <w:tcW w:w="328" w:type="pct"/>
            <w:shd w:val="clear" w:color="000000" w:fill="D9D9D9"/>
            <w:vAlign w:val="center"/>
            <w:hideMark/>
          </w:tcPr>
          <w:p w14:paraId="18ED5B5E" w14:textId="77777777" w:rsidR="005506F8" w:rsidRPr="00B347F5" w:rsidRDefault="005506F8" w:rsidP="001627B2">
            <w:pPr>
              <w:spacing w:line="240" w:lineRule="auto"/>
              <w:ind w:firstLine="0"/>
              <w:jc w:val="center"/>
              <w:rPr>
                <w:rFonts w:eastAsia="Times New Roman" w:cs="Times New Roman"/>
                <w:b/>
                <w:bCs/>
                <w:color w:val="000000"/>
                <w:sz w:val="20"/>
                <w:szCs w:val="20"/>
              </w:rPr>
            </w:pPr>
            <w:r w:rsidRPr="00B347F5">
              <w:rPr>
                <w:rFonts w:eastAsia="Times New Roman" w:cs="Times New Roman"/>
                <w:b/>
                <w:bCs/>
                <w:color w:val="000000"/>
                <w:sz w:val="20"/>
                <w:szCs w:val="20"/>
              </w:rPr>
              <w:t>м</w:t>
            </w:r>
            <w:r w:rsidRPr="00B347F5">
              <w:rPr>
                <w:rFonts w:eastAsia="Times New Roman" w:cs="Times New Roman"/>
                <w:b/>
                <w:bCs/>
                <w:color w:val="000000"/>
                <w:sz w:val="20"/>
                <w:szCs w:val="20"/>
                <w:vertAlign w:val="superscript"/>
              </w:rPr>
              <w:t>3</w:t>
            </w:r>
            <w:r w:rsidRPr="00B347F5">
              <w:rPr>
                <w:rFonts w:eastAsia="Times New Roman" w:cs="Times New Roman"/>
                <w:b/>
                <w:bCs/>
                <w:color w:val="000000"/>
                <w:sz w:val="20"/>
                <w:szCs w:val="20"/>
              </w:rPr>
              <w:t>/ч</w:t>
            </w:r>
          </w:p>
        </w:tc>
        <w:tc>
          <w:tcPr>
            <w:tcW w:w="289" w:type="pct"/>
            <w:vMerge/>
            <w:vAlign w:val="center"/>
            <w:hideMark/>
          </w:tcPr>
          <w:p w14:paraId="64D6F638"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459" w:type="pct"/>
            <w:vMerge/>
            <w:vAlign w:val="center"/>
            <w:hideMark/>
          </w:tcPr>
          <w:p w14:paraId="25B0B0B7" w14:textId="77777777" w:rsidR="005506F8" w:rsidRPr="008F2DCE" w:rsidRDefault="005506F8" w:rsidP="008526F4">
            <w:pPr>
              <w:spacing w:line="240" w:lineRule="auto"/>
              <w:ind w:firstLine="0"/>
              <w:jc w:val="center"/>
              <w:rPr>
                <w:rFonts w:eastAsia="Times New Roman" w:cs="Times New Roman"/>
                <w:b/>
                <w:bCs/>
                <w:color w:val="000000"/>
                <w:sz w:val="20"/>
                <w:szCs w:val="20"/>
              </w:rPr>
            </w:pPr>
          </w:p>
        </w:tc>
      </w:tr>
      <w:tr w:rsidR="005506F8" w:rsidRPr="00FC4911" w14:paraId="030FD815" w14:textId="77777777" w:rsidTr="005506F8">
        <w:trPr>
          <w:trHeight w:val="300"/>
        </w:trPr>
        <w:tc>
          <w:tcPr>
            <w:tcW w:w="5000" w:type="pct"/>
            <w:gridSpan w:val="12"/>
            <w:shd w:val="clear" w:color="auto" w:fill="auto"/>
            <w:vAlign w:val="center"/>
          </w:tcPr>
          <w:p w14:paraId="4A3C36D1"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Васкелово</w:t>
            </w:r>
          </w:p>
        </w:tc>
      </w:tr>
      <w:tr w:rsidR="00327AD1" w:rsidRPr="00FC4911" w14:paraId="4B99F759" w14:textId="77777777" w:rsidTr="00076687">
        <w:trPr>
          <w:trHeight w:val="300"/>
        </w:trPr>
        <w:tc>
          <w:tcPr>
            <w:tcW w:w="703" w:type="pct"/>
            <w:vMerge w:val="restart"/>
            <w:shd w:val="clear" w:color="auto" w:fill="auto"/>
            <w:vAlign w:val="center"/>
            <w:hideMark/>
          </w:tcPr>
          <w:p w14:paraId="11E13D2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Васкелово</w:t>
            </w:r>
          </w:p>
        </w:tc>
        <w:tc>
          <w:tcPr>
            <w:tcW w:w="729" w:type="pct"/>
            <w:shd w:val="clear" w:color="auto" w:fill="auto"/>
            <w:noWrap/>
            <w:vAlign w:val="center"/>
            <w:hideMark/>
          </w:tcPr>
          <w:p w14:paraId="08F4ACE3" w14:textId="36FBD8AB" w:rsidR="00076687" w:rsidRPr="007C553C" w:rsidRDefault="00076687" w:rsidP="007C553C">
            <w:pPr>
              <w:spacing w:line="240" w:lineRule="auto"/>
              <w:ind w:firstLine="0"/>
              <w:jc w:val="center"/>
              <w:rPr>
                <w:rFonts w:eastAsia="Times New Roman" w:cs="Times New Roman"/>
                <w:color w:val="000000"/>
                <w:sz w:val="20"/>
                <w:szCs w:val="20"/>
                <w:lang w:val="en-US"/>
              </w:rPr>
            </w:pPr>
            <w:r w:rsidRPr="008F2DCE">
              <w:rPr>
                <w:rFonts w:eastAsia="Times New Roman" w:cs="Times New Roman"/>
                <w:color w:val="000000"/>
                <w:sz w:val="20"/>
                <w:szCs w:val="20"/>
              </w:rPr>
              <w:t>№</w:t>
            </w:r>
            <w:r w:rsidR="007C553C">
              <w:rPr>
                <w:rFonts w:eastAsia="Times New Roman" w:cs="Times New Roman"/>
                <w:color w:val="000000"/>
                <w:sz w:val="20"/>
                <w:szCs w:val="20"/>
                <w:lang w:val="en-US"/>
              </w:rPr>
              <w:t>2</w:t>
            </w:r>
          </w:p>
        </w:tc>
        <w:tc>
          <w:tcPr>
            <w:tcW w:w="685" w:type="pct"/>
            <w:shd w:val="clear" w:color="000000" w:fill="FFFFFF"/>
            <w:noWrap/>
            <w:vAlign w:val="center"/>
            <w:hideMark/>
          </w:tcPr>
          <w:p w14:paraId="2D993A29" w14:textId="77777777" w:rsidR="00076687" w:rsidRPr="008F2DCE" w:rsidRDefault="00076687" w:rsidP="001627B2">
            <w:pPr>
              <w:spacing w:line="240" w:lineRule="auto"/>
              <w:ind w:firstLine="0"/>
              <w:jc w:val="center"/>
              <w:rPr>
                <w:rFonts w:eastAsia="Times New Roman" w:cs="Times New Roman"/>
                <w:color w:val="000000"/>
                <w:sz w:val="20"/>
                <w:szCs w:val="20"/>
              </w:rPr>
            </w:pPr>
            <w:bookmarkStart w:id="77" w:name="RANGE!C3"/>
            <w:r w:rsidRPr="008F2DCE">
              <w:rPr>
                <w:rFonts w:eastAsia="Times New Roman" w:cs="Times New Roman"/>
                <w:color w:val="000000"/>
                <w:sz w:val="20"/>
                <w:szCs w:val="20"/>
              </w:rPr>
              <w:t>ЭЦВ 6-16-110</w:t>
            </w:r>
            <w:bookmarkEnd w:id="77"/>
          </w:p>
        </w:tc>
        <w:tc>
          <w:tcPr>
            <w:tcW w:w="518" w:type="pct"/>
            <w:shd w:val="clear" w:color="000000" w:fill="FFFFFF"/>
            <w:noWrap/>
            <w:vAlign w:val="center"/>
            <w:hideMark/>
          </w:tcPr>
          <w:p w14:paraId="6A590B7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751A9705"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1820882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33138128"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0E4E983A"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21900</w:t>
            </w:r>
          </w:p>
        </w:tc>
        <w:tc>
          <w:tcPr>
            <w:tcW w:w="281" w:type="pct"/>
            <w:shd w:val="clear" w:color="auto" w:fill="auto"/>
            <w:noWrap/>
            <w:vAlign w:val="center"/>
            <w:hideMark/>
          </w:tcPr>
          <w:p w14:paraId="7832A17D"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60,00</w:t>
            </w:r>
          </w:p>
        </w:tc>
        <w:tc>
          <w:tcPr>
            <w:tcW w:w="328" w:type="pct"/>
            <w:shd w:val="clear" w:color="auto" w:fill="auto"/>
            <w:noWrap/>
            <w:vAlign w:val="center"/>
            <w:hideMark/>
          </w:tcPr>
          <w:p w14:paraId="496A2FFF"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2,50</w:t>
            </w:r>
          </w:p>
        </w:tc>
        <w:tc>
          <w:tcPr>
            <w:tcW w:w="289" w:type="pct"/>
            <w:shd w:val="clear" w:color="auto" w:fill="auto"/>
            <w:vAlign w:val="center"/>
            <w:hideMark/>
          </w:tcPr>
          <w:p w14:paraId="09C01F95"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110</w:t>
            </w:r>
          </w:p>
        </w:tc>
        <w:tc>
          <w:tcPr>
            <w:tcW w:w="459" w:type="pct"/>
            <w:shd w:val="clear" w:color="auto" w:fill="auto"/>
            <w:vAlign w:val="center"/>
            <w:hideMark/>
          </w:tcPr>
          <w:p w14:paraId="2A8857B8"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06E322DD" w14:textId="77777777" w:rsidTr="00076687">
        <w:trPr>
          <w:trHeight w:val="300"/>
        </w:trPr>
        <w:tc>
          <w:tcPr>
            <w:tcW w:w="703" w:type="pct"/>
            <w:vMerge/>
            <w:vAlign w:val="center"/>
            <w:hideMark/>
          </w:tcPr>
          <w:p w14:paraId="6CB2F270"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280B9C1D" w14:textId="6D036251" w:rsidR="00076687" w:rsidRPr="007C553C" w:rsidRDefault="00076687" w:rsidP="007C553C">
            <w:pPr>
              <w:spacing w:line="240" w:lineRule="auto"/>
              <w:ind w:firstLine="0"/>
              <w:jc w:val="center"/>
              <w:rPr>
                <w:rFonts w:eastAsia="Times New Roman" w:cs="Times New Roman"/>
                <w:color w:val="000000"/>
                <w:sz w:val="20"/>
                <w:szCs w:val="20"/>
                <w:lang w:val="en-US"/>
              </w:rPr>
            </w:pPr>
            <w:r w:rsidRPr="008F2DCE">
              <w:rPr>
                <w:rFonts w:eastAsia="Times New Roman" w:cs="Times New Roman"/>
                <w:color w:val="000000"/>
                <w:sz w:val="20"/>
                <w:szCs w:val="20"/>
              </w:rPr>
              <w:t>№</w:t>
            </w:r>
            <w:r w:rsidR="007C553C">
              <w:rPr>
                <w:rFonts w:eastAsia="Times New Roman" w:cs="Times New Roman"/>
                <w:color w:val="000000"/>
                <w:sz w:val="20"/>
                <w:szCs w:val="20"/>
                <w:lang w:val="en-US"/>
              </w:rPr>
              <w:t>1</w:t>
            </w:r>
          </w:p>
        </w:tc>
        <w:tc>
          <w:tcPr>
            <w:tcW w:w="685" w:type="pct"/>
            <w:shd w:val="clear" w:color="000000" w:fill="FFFFFF"/>
            <w:noWrap/>
            <w:vAlign w:val="center"/>
            <w:hideMark/>
          </w:tcPr>
          <w:p w14:paraId="6070CDE3" w14:textId="62442933" w:rsidR="00076687" w:rsidRPr="007C553C" w:rsidRDefault="00076687" w:rsidP="007C553C">
            <w:pPr>
              <w:spacing w:line="240" w:lineRule="auto"/>
              <w:ind w:firstLine="0"/>
              <w:jc w:val="center"/>
              <w:rPr>
                <w:rFonts w:eastAsia="Times New Roman" w:cs="Times New Roman"/>
                <w:color w:val="000000"/>
                <w:sz w:val="20"/>
                <w:szCs w:val="20"/>
                <w:lang w:val="en-US"/>
              </w:rPr>
            </w:pPr>
            <w:r w:rsidRPr="008F2DCE">
              <w:rPr>
                <w:rFonts w:eastAsia="Times New Roman" w:cs="Times New Roman"/>
                <w:color w:val="000000"/>
                <w:sz w:val="20"/>
                <w:szCs w:val="20"/>
              </w:rPr>
              <w:t>ЭЦВ 5-6,5-12</w:t>
            </w:r>
            <w:r w:rsidR="007C553C">
              <w:rPr>
                <w:rFonts w:eastAsia="Times New Roman" w:cs="Times New Roman"/>
                <w:color w:val="000000"/>
                <w:sz w:val="20"/>
                <w:szCs w:val="20"/>
                <w:lang w:val="en-US"/>
              </w:rPr>
              <w:t>5</w:t>
            </w:r>
          </w:p>
        </w:tc>
        <w:tc>
          <w:tcPr>
            <w:tcW w:w="518" w:type="pct"/>
            <w:shd w:val="clear" w:color="000000" w:fill="FFFFFF"/>
            <w:noWrap/>
            <w:vAlign w:val="center"/>
            <w:hideMark/>
          </w:tcPr>
          <w:p w14:paraId="629776F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277" w:type="pct"/>
            <w:shd w:val="clear" w:color="auto" w:fill="auto"/>
            <w:vAlign w:val="center"/>
            <w:hideMark/>
          </w:tcPr>
          <w:p w14:paraId="67BD064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shd w:val="clear" w:color="auto" w:fill="auto"/>
            <w:vAlign w:val="center"/>
            <w:hideMark/>
          </w:tcPr>
          <w:p w14:paraId="59A7A6D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shd w:val="clear" w:color="auto" w:fill="auto"/>
            <w:vAlign w:val="center"/>
            <w:hideMark/>
          </w:tcPr>
          <w:p w14:paraId="0FB965E6"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shd w:val="clear" w:color="auto" w:fill="auto"/>
            <w:vAlign w:val="center"/>
            <w:hideMark/>
          </w:tcPr>
          <w:p w14:paraId="5686D47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2400</w:t>
            </w:r>
          </w:p>
        </w:tc>
        <w:tc>
          <w:tcPr>
            <w:tcW w:w="281" w:type="pct"/>
            <w:shd w:val="clear" w:color="auto" w:fill="auto"/>
            <w:noWrap/>
            <w:vAlign w:val="center"/>
            <w:hideMark/>
          </w:tcPr>
          <w:p w14:paraId="0D919DA5"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6,58</w:t>
            </w:r>
          </w:p>
        </w:tc>
        <w:tc>
          <w:tcPr>
            <w:tcW w:w="328" w:type="pct"/>
            <w:shd w:val="clear" w:color="auto" w:fill="auto"/>
            <w:noWrap/>
            <w:vAlign w:val="center"/>
            <w:hideMark/>
          </w:tcPr>
          <w:p w14:paraId="26597033"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0,27</w:t>
            </w:r>
          </w:p>
        </w:tc>
        <w:tc>
          <w:tcPr>
            <w:tcW w:w="289" w:type="pct"/>
            <w:shd w:val="clear" w:color="auto" w:fill="auto"/>
            <w:vAlign w:val="center"/>
            <w:hideMark/>
          </w:tcPr>
          <w:p w14:paraId="50322347" w14:textId="77777777" w:rsidR="00076687" w:rsidRPr="008F2DCE" w:rsidRDefault="00076687" w:rsidP="00D034C6">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120</w:t>
            </w:r>
          </w:p>
        </w:tc>
        <w:tc>
          <w:tcPr>
            <w:tcW w:w="459" w:type="pct"/>
            <w:shd w:val="clear" w:color="auto" w:fill="auto"/>
            <w:vAlign w:val="center"/>
            <w:hideMark/>
          </w:tcPr>
          <w:p w14:paraId="2E8030F6"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65C82D25" w14:textId="77777777" w:rsidTr="00076687">
        <w:trPr>
          <w:trHeight w:val="315"/>
        </w:trPr>
        <w:tc>
          <w:tcPr>
            <w:tcW w:w="703" w:type="pct"/>
            <w:shd w:val="clear" w:color="auto" w:fill="auto"/>
            <w:noWrap/>
            <w:vAlign w:val="bottom"/>
            <w:hideMark/>
          </w:tcPr>
          <w:p w14:paraId="52BD356D"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3FB778D4"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CA33BD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1D3CD891"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424D0493"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197100</w:t>
            </w:r>
          </w:p>
        </w:tc>
        <w:tc>
          <w:tcPr>
            <w:tcW w:w="258" w:type="pct"/>
            <w:shd w:val="clear" w:color="auto" w:fill="auto"/>
            <w:vAlign w:val="center"/>
            <w:hideMark/>
          </w:tcPr>
          <w:p w14:paraId="1FB54356"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540</w:t>
            </w:r>
          </w:p>
        </w:tc>
        <w:tc>
          <w:tcPr>
            <w:tcW w:w="199" w:type="pct"/>
            <w:shd w:val="clear" w:color="auto" w:fill="auto"/>
            <w:vAlign w:val="center"/>
            <w:hideMark/>
          </w:tcPr>
          <w:p w14:paraId="07E4FC1C"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22,5</w:t>
            </w:r>
          </w:p>
        </w:tc>
        <w:tc>
          <w:tcPr>
            <w:tcW w:w="276" w:type="pct"/>
            <w:shd w:val="clear" w:color="auto" w:fill="auto"/>
            <w:vAlign w:val="center"/>
            <w:hideMark/>
          </w:tcPr>
          <w:p w14:paraId="76A864AF"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24300</w:t>
            </w:r>
          </w:p>
        </w:tc>
        <w:tc>
          <w:tcPr>
            <w:tcW w:w="281" w:type="pct"/>
            <w:shd w:val="clear" w:color="auto" w:fill="auto"/>
            <w:vAlign w:val="center"/>
            <w:hideMark/>
          </w:tcPr>
          <w:p w14:paraId="352B755A"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66,58</w:t>
            </w:r>
          </w:p>
        </w:tc>
        <w:tc>
          <w:tcPr>
            <w:tcW w:w="328" w:type="pct"/>
            <w:shd w:val="clear" w:color="auto" w:fill="auto"/>
            <w:vAlign w:val="center"/>
            <w:hideMark/>
          </w:tcPr>
          <w:p w14:paraId="5F41C733"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2,77</w:t>
            </w:r>
          </w:p>
        </w:tc>
        <w:tc>
          <w:tcPr>
            <w:tcW w:w="289" w:type="pct"/>
            <w:shd w:val="clear" w:color="auto" w:fill="auto"/>
            <w:vAlign w:val="center"/>
            <w:hideMark/>
          </w:tcPr>
          <w:p w14:paraId="7983D0A2"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50E7C046"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76E88B1F" w14:textId="77777777" w:rsidTr="005506F8">
        <w:trPr>
          <w:trHeight w:val="300"/>
        </w:trPr>
        <w:tc>
          <w:tcPr>
            <w:tcW w:w="5000" w:type="pct"/>
            <w:gridSpan w:val="12"/>
            <w:shd w:val="clear" w:color="auto" w:fill="auto"/>
            <w:vAlign w:val="center"/>
          </w:tcPr>
          <w:p w14:paraId="4B78DDFA"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Гарболово</w:t>
            </w:r>
          </w:p>
        </w:tc>
      </w:tr>
      <w:tr w:rsidR="00327AD1" w:rsidRPr="00FC4911" w14:paraId="047B426B" w14:textId="77777777" w:rsidTr="00327AD1">
        <w:trPr>
          <w:trHeight w:val="300"/>
        </w:trPr>
        <w:tc>
          <w:tcPr>
            <w:tcW w:w="703" w:type="pct"/>
            <w:vMerge w:val="restart"/>
            <w:shd w:val="clear" w:color="auto" w:fill="auto"/>
            <w:vAlign w:val="center"/>
            <w:hideMark/>
          </w:tcPr>
          <w:p w14:paraId="522E1328"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Гарболово</w:t>
            </w:r>
          </w:p>
        </w:tc>
        <w:tc>
          <w:tcPr>
            <w:tcW w:w="729" w:type="pct"/>
            <w:shd w:val="clear" w:color="auto" w:fill="auto"/>
            <w:noWrap/>
            <w:vAlign w:val="center"/>
            <w:hideMark/>
          </w:tcPr>
          <w:p w14:paraId="4CA1B8C7"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733A7C90"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8-16-140</w:t>
            </w:r>
          </w:p>
        </w:tc>
        <w:tc>
          <w:tcPr>
            <w:tcW w:w="518" w:type="pct"/>
            <w:shd w:val="clear" w:color="000000" w:fill="FFFFFF"/>
            <w:noWrap/>
            <w:vAlign w:val="center"/>
            <w:hideMark/>
          </w:tcPr>
          <w:p w14:paraId="25C98B16"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3FE99EB0"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00799BA9"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54554E14"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67A12B22"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shd w:val="clear" w:color="auto" w:fill="auto"/>
            <w:noWrap/>
            <w:vAlign w:val="center"/>
            <w:hideMark/>
          </w:tcPr>
          <w:p w14:paraId="2D00A2CD"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shd w:val="clear" w:color="auto" w:fill="auto"/>
            <w:noWrap/>
            <w:vAlign w:val="center"/>
            <w:hideMark/>
          </w:tcPr>
          <w:p w14:paraId="0C725816" w14:textId="77777777" w:rsidR="00B347F5" w:rsidRPr="00B347F5" w:rsidRDefault="00B347F5"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shd w:val="clear" w:color="auto" w:fill="auto"/>
            <w:vAlign w:val="center"/>
            <w:hideMark/>
          </w:tcPr>
          <w:p w14:paraId="19A9EDA8" w14:textId="77777777" w:rsidR="00B347F5" w:rsidRPr="008F2DCE" w:rsidRDefault="00B347F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270EF936" w14:textId="77777777" w:rsidR="00B347F5" w:rsidRPr="008F2DCE" w:rsidRDefault="00B347F5"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 с 29.12.2020</w:t>
            </w:r>
          </w:p>
        </w:tc>
      </w:tr>
      <w:tr w:rsidR="00327AD1" w:rsidRPr="00FC4911" w14:paraId="6C023FEB" w14:textId="77777777" w:rsidTr="00327AD1">
        <w:trPr>
          <w:trHeight w:val="300"/>
        </w:trPr>
        <w:tc>
          <w:tcPr>
            <w:tcW w:w="703" w:type="pct"/>
            <w:vMerge/>
            <w:vAlign w:val="center"/>
            <w:hideMark/>
          </w:tcPr>
          <w:p w14:paraId="07AFC663"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7D5A6A5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10ADF25C" w14:textId="755B5A90" w:rsidR="00327AD1" w:rsidRPr="008F2DCE" w:rsidRDefault="00327AD1"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w:t>
            </w:r>
            <w:r w:rsidR="007C553C">
              <w:rPr>
                <w:rFonts w:eastAsia="Times New Roman" w:cs="Times New Roman"/>
                <w:color w:val="000000"/>
                <w:sz w:val="20"/>
                <w:szCs w:val="20"/>
                <w:lang w:val="en-US"/>
              </w:rPr>
              <w:t>4</w:t>
            </w:r>
            <w:r w:rsidRPr="008F2DCE">
              <w:rPr>
                <w:rFonts w:eastAsia="Times New Roman" w:cs="Times New Roman"/>
                <w:color w:val="000000"/>
                <w:sz w:val="20"/>
                <w:szCs w:val="20"/>
              </w:rPr>
              <w:t>0</w:t>
            </w:r>
          </w:p>
        </w:tc>
        <w:tc>
          <w:tcPr>
            <w:tcW w:w="518" w:type="pct"/>
            <w:shd w:val="clear" w:color="000000" w:fill="FFFFFF"/>
            <w:noWrap/>
            <w:vAlign w:val="center"/>
            <w:hideMark/>
          </w:tcPr>
          <w:p w14:paraId="7C375EC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2021</w:t>
            </w:r>
          </w:p>
        </w:tc>
        <w:tc>
          <w:tcPr>
            <w:tcW w:w="277" w:type="pct"/>
            <w:shd w:val="clear" w:color="auto" w:fill="auto"/>
            <w:vAlign w:val="center"/>
            <w:hideMark/>
          </w:tcPr>
          <w:p w14:paraId="733CE531"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0231796C"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3F0BD803"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446AB24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118944</w:t>
            </w:r>
          </w:p>
        </w:tc>
        <w:tc>
          <w:tcPr>
            <w:tcW w:w="281" w:type="pct"/>
            <w:shd w:val="clear" w:color="auto" w:fill="auto"/>
            <w:noWrap/>
            <w:vAlign w:val="center"/>
            <w:hideMark/>
          </w:tcPr>
          <w:p w14:paraId="4C46075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325,87</w:t>
            </w:r>
          </w:p>
        </w:tc>
        <w:tc>
          <w:tcPr>
            <w:tcW w:w="328" w:type="pct"/>
            <w:shd w:val="clear" w:color="auto" w:fill="auto"/>
            <w:noWrap/>
            <w:vAlign w:val="center"/>
            <w:hideMark/>
          </w:tcPr>
          <w:p w14:paraId="35945B4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13,58</w:t>
            </w:r>
          </w:p>
        </w:tc>
        <w:tc>
          <w:tcPr>
            <w:tcW w:w="289" w:type="pct"/>
            <w:shd w:val="clear" w:color="auto" w:fill="auto"/>
            <w:vAlign w:val="center"/>
            <w:hideMark/>
          </w:tcPr>
          <w:p w14:paraId="177DFE3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110</w:t>
            </w:r>
          </w:p>
        </w:tc>
        <w:tc>
          <w:tcPr>
            <w:tcW w:w="459" w:type="pct"/>
            <w:shd w:val="clear" w:color="auto" w:fill="auto"/>
            <w:vAlign w:val="center"/>
            <w:hideMark/>
          </w:tcPr>
          <w:p w14:paraId="578D8A5F"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7BFA1AC5" w14:textId="77777777" w:rsidTr="00327AD1">
        <w:trPr>
          <w:trHeight w:val="300"/>
        </w:trPr>
        <w:tc>
          <w:tcPr>
            <w:tcW w:w="703" w:type="pct"/>
            <w:vMerge/>
            <w:vAlign w:val="center"/>
            <w:hideMark/>
          </w:tcPr>
          <w:p w14:paraId="2D5AF94F"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161B049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№4 </w:t>
            </w:r>
          </w:p>
        </w:tc>
        <w:tc>
          <w:tcPr>
            <w:tcW w:w="685" w:type="pct"/>
            <w:shd w:val="clear" w:color="000000" w:fill="FFFFFF"/>
            <w:noWrap/>
            <w:vAlign w:val="center"/>
            <w:hideMark/>
          </w:tcPr>
          <w:p w14:paraId="258B29B6" w14:textId="534FF915" w:rsidR="00327AD1" w:rsidRPr="007C553C" w:rsidRDefault="00327AD1" w:rsidP="007C553C">
            <w:pPr>
              <w:spacing w:line="240" w:lineRule="auto"/>
              <w:ind w:firstLine="0"/>
              <w:jc w:val="center"/>
              <w:rPr>
                <w:rFonts w:eastAsia="Times New Roman" w:cs="Times New Roman"/>
                <w:color w:val="000000"/>
                <w:sz w:val="20"/>
                <w:szCs w:val="20"/>
                <w:lang w:val="en-US"/>
              </w:rPr>
            </w:pPr>
            <w:r w:rsidRPr="008F2DCE">
              <w:rPr>
                <w:rFonts w:eastAsia="Times New Roman" w:cs="Times New Roman"/>
                <w:color w:val="000000"/>
                <w:sz w:val="20"/>
                <w:szCs w:val="20"/>
              </w:rPr>
              <w:t>ЭЦВ 6-10-18</w:t>
            </w:r>
            <w:r w:rsidR="007C553C">
              <w:rPr>
                <w:rFonts w:eastAsia="Times New Roman" w:cs="Times New Roman"/>
                <w:color w:val="000000"/>
                <w:sz w:val="20"/>
                <w:szCs w:val="20"/>
                <w:lang w:val="en-US"/>
              </w:rPr>
              <w:t>5</w:t>
            </w:r>
          </w:p>
        </w:tc>
        <w:tc>
          <w:tcPr>
            <w:tcW w:w="518" w:type="pct"/>
            <w:shd w:val="clear" w:color="000000" w:fill="FFFFFF"/>
            <w:noWrap/>
            <w:vAlign w:val="center"/>
            <w:hideMark/>
          </w:tcPr>
          <w:p w14:paraId="66CBE855"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379CEE14"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1A66500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62180EE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50018EC3"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85510</w:t>
            </w:r>
          </w:p>
        </w:tc>
        <w:tc>
          <w:tcPr>
            <w:tcW w:w="281" w:type="pct"/>
            <w:shd w:val="clear" w:color="auto" w:fill="auto"/>
            <w:noWrap/>
            <w:vAlign w:val="center"/>
            <w:hideMark/>
          </w:tcPr>
          <w:p w14:paraId="66CEA18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234,27</w:t>
            </w:r>
          </w:p>
        </w:tc>
        <w:tc>
          <w:tcPr>
            <w:tcW w:w="328" w:type="pct"/>
            <w:shd w:val="clear" w:color="auto" w:fill="auto"/>
            <w:noWrap/>
            <w:vAlign w:val="center"/>
            <w:hideMark/>
          </w:tcPr>
          <w:p w14:paraId="2018D92C"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9,76</w:t>
            </w:r>
          </w:p>
        </w:tc>
        <w:tc>
          <w:tcPr>
            <w:tcW w:w="289" w:type="pct"/>
            <w:shd w:val="clear" w:color="auto" w:fill="auto"/>
            <w:vAlign w:val="center"/>
            <w:hideMark/>
          </w:tcPr>
          <w:p w14:paraId="745027E0"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180</w:t>
            </w:r>
          </w:p>
        </w:tc>
        <w:tc>
          <w:tcPr>
            <w:tcW w:w="459" w:type="pct"/>
            <w:shd w:val="clear" w:color="auto" w:fill="auto"/>
            <w:vAlign w:val="center"/>
            <w:hideMark/>
          </w:tcPr>
          <w:p w14:paraId="4216B3BC"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0F36F43B" w14:textId="77777777" w:rsidTr="00327AD1">
        <w:trPr>
          <w:trHeight w:val="570"/>
        </w:trPr>
        <w:tc>
          <w:tcPr>
            <w:tcW w:w="703" w:type="pct"/>
            <w:vMerge/>
            <w:vAlign w:val="center"/>
            <w:hideMark/>
          </w:tcPr>
          <w:p w14:paraId="44E1F1D9" w14:textId="77777777" w:rsidR="008526F4" w:rsidRPr="008F2DCE" w:rsidRDefault="008526F4"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2B07FC75"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w:t>
            </w:r>
          </w:p>
        </w:tc>
        <w:tc>
          <w:tcPr>
            <w:tcW w:w="685" w:type="pct"/>
            <w:shd w:val="clear" w:color="000000" w:fill="FFFFFF"/>
            <w:noWrap/>
            <w:vAlign w:val="center"/>
            <w:hideMark/>
          </w:tcPr>
          <w:p w14:paraId="6C6CDA2F"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8-16-160</w:t>
            </w:r>
          </w:p>
        </w:tc>
        <w:tc>
          <w:tcPr>
            <w:tcW w:w="518" w:type="pct"/>
            <w:shd w:val="clear" w:color="000000" w:fill="FFFFFF"/>
            <w:noWrap/>
            <w:vAlign w:val="center"/>
            <w:hideMark/>
          </w:tcPr>
          <w:p w14:paraId="26FB3A6E"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0EFD6375"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29DD3CA6"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276C682D"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04E53ED9"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shd w:val="clear" w:color="auto" w:fill="auto"/>
            <w:noWrap/>
            <w:vAlign w:val="center"/>
            <w:hideMark/>
          </w:tcPr>
          <w:p w14:paraId="69A8BCA8"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shd w:val="clear" w:color="auto" w:fill="auto"/>
            <w:noWrap/>
            <w:vAlign w:val="center"/>
            <w:hideMark/>
          </w:tcPr>
          <w:p w14:paraId="095A7138" w14:textId="77777777" w:rsidR="008526F4" w:rsidRPr="00B347F5" w:rsidRDefault="008526F4"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shd w:val="clear" w:color="auto" w:fill="auto"/>
            <w:vAlign w:val="center"/>
            <w:hideMark/>
          </w:tcPr>
          <w:p w14:paraId="6DB6324E" w14:textId="77777777" w:rsidR="008526F4" w:rsidRPr="008F2DCE" w:rsidRDefault="008526F4"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shd w:val="clear" w:color="auto" w:fill="auto"/>
            <w:vAlign w:val="center"/>
            <w:hideMark/>
          </w:tcPr>
          <w:p w14:paraId="01B4C6B0" w14:textId="77777777" w:rsidR="008526F4" w:rsidRPr="008F2DCE" w:rsidRDefault="008526F4"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6A7260AB" w14:textId="77777777" w:rsidTr="00327AD1">
        <w:trPr>
          <w:trHeight w:val="300"/>
        </w:trPr>
        <w:tc>
          <w:tcPr>
            <w:tcW w:w="703" w:type="pct"/>
            <w:vMerge/>
            <w:vAlign w:val="center"/>
            <w:hideMark/>
          </w:tcPr>
          <w:p w14:paraId="4A4427F1"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33BD355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№7 </w:t>
            </w:r>
          </w:p>
        </w:tc>
        <w:tc>
          <w:tcPr>
            <w:tcW w:w="685" w:type="pct"/>
            <w:shd w:val="clear" w:color="000000" w:fill="FFFFFF"/>
            <w:noWrap/>
            <w:vAlign w:val="center"/>
            <w:hideMark/>
          </w:tcPr>
          <w:p w14:paraId="7CB46747" w14:textId="5A0B4EBB" w:rsidR="00327AD1" w:rsidRPr="008F2DCE" w:rsidRDefault="00327AD1"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ЭЦВ </w:t>
            </w:r>
            <w:r w:rsidR="007C553C">
              <w:rPr>
                <w:rFonts w:eastAsia="Times New Roman" w:cs="Times New Roman"/>
                <w:color w:val="000000"/>
                <w:sz w:val="20"/>
                <w:szCs w:val="20"/>
                <w:lang w:val="en-US"/>
              </w:rPr>
              <w:t>6</w:t>
            </w:r>
            <w:r w:rsidRPr="008F2DCE">
              <w:rPr>
                <w:rFonts w:eastAsia="Times New Roman" w:cs="Times New Roman"/>
                <w:color w:val="000000"/>
                <w:sz w:val="20"/>
                <w:szCs w:val="20"/>
              </w:rPr>
              <w:t>-1</w:t>
            </w:r>
            <w:r w:rsidR="007C553C">
              <w:rPr>
                <w:rFonts w:eastAsia="Times New Roman" w:cs="Times New Roman"/>
                <w:color w:val="000000"/>
                <w:sz w:val="20"/>
                <w:szCs w:val="20"/>
                <w:lang w:val="en-US"/>
              </w:rPr>
              <w:t>0</w:t>
            </w:r>
            <w:r w:rsidRPr="008F2DCE">
              <w:rPr>
                <w:rFonts w:eastAsia="Times New Roman" w:cs="Times New Roman"/>
                <w:color w:val="000000"/>
                <w:sz w:val="20"/>
                <w:szCs w:val="20"/>
              </w:rPr>
              <w:t>-1</w:t>
            </w:r>
            <w:r w:rsidR="007C553C">
              <w:rPr>
                <w:rFonts w:eastAsia="Times New Roman" w:cs="Times New Roman"/>
                <w:color w:val="000000"/>
                <w:sz w:val="20"/>
                <w:szCs w:val="20"/>
                <w:lang w:val="en-US"/>
              </w:rPr>
              <w:t>85</w:t>
            </w:r>
          </w:p>
        </w:tc>
        <w:tc>
          <w:tcPr>
            <w:tcW w:w="518" w:type="pct"/>
            <w:shd w:val="clear" w:color="000000" w:fill="FFFFFF"/>
            <w:noWrap/>
            <w:vAlign w:val="center"/>
            <w:hideMark/>
          </w:tcPr>
          <w:p w14:paraId="2FEB07B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2009</w:t>
            </w:r>
          </w:p>
        </w:tc>
        <w:tc>
          <w:tcPr>
            <w:tcW w:w="277" w:type="pct"/>
            <w:shd w:val="clear" w:color="auto" w:fill="auto"/>
            <w:vAlign w:val="center"/>
            <w:hideMark/>
          </w:tcPr>
          <w:p w14:paraId="66944B0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620E366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564B2EB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1D4B2B7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54857</w:t>
            </w:r>
          </w:p>
        </w:tc>
        <w:tc>
          <w:tcPr>
            <w:tcW w:w="281" w:type="pct"/>
            <w:shd w:val="clear" w:color="auto" w:fill="auto"/>
            <w:noWrap/>
            <w:vAlign w:val="center"/>
            <w:hideMark/>
          </w:tcPr>
          <w:p w14:paraId="67D06FE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150,29</w:t>
            </w:r>
          </w:p>
        </w:tc>
        <w:tc>
          <w:tcPr>
            <w:tcW w:w="328" w:type="pct"/>
            <w:shd w:val="clear" w:color="auto" w:fill="auto"/>
            <w:noWrap/>
            <w:vAlign w:val="center"/>
            <w:hideMark/>
          </w:tcPr>
          <w:p w14:paraId="426165F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6,26</w:t>
            </w:r>
          </w:p>
        </w:tc>
        <w:tc>
          <w:tcPr>
            <w:tcW w:w="289" w:type="pct"/>
            <w:shd w:val="clear" w:color="auto" w:fill="auto"/>
            <w:vAlign w:val="center"/>
            <w:hideMark/>
          </w:tcPr>
          <w:p w14:paraId="2D921418"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shd w:val="clear" w:color="auto" w:fill="auto"/>
            <w:vAlign w:val="center"/>
            <w:hideMark/>
          </w:tcPr>
          <w:p w14:paraId="5819A240"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58378BF4" w14:textId="77777777" w:rsidTr="00D0378D">
        <w:trPr>
          <w:trHeight w:val="300"/>
        </w:trPr>
        <w:tc>
          <w:tcPr>
            <w:tcW w:w="703" w:type="pct"/>
            <w:vMerge/>
            <w:vAlign w:val="center"/>
            <w:hideMark/>
          </w:tcPr>
          <w:p w14:paraId="40F35DC8"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3619D7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w:t>
            </w:r>
          </w:p>
        </w:tc>
        <w:tc>
          <w:tcPr>
            <w:tcW w:w="685" w:type="pct"/>
            <w:shd w:val="clear" w:color="000000" w:fill="FFFFFF"/>
            <w:noWrap/>
            <w:vAlign w:val="center"/>
            <w:hideMark/>
          </w:tcPr>
          <w:p w14:paraId="62E1E57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6-10-185</w:t>
            </w:r>
          </w:p>
        </w:tc>
        <w:tc>
          <w:tcPr>
            <w:tcW w:w="518" w:type="pct"/>
            <w:shd w:val="clear" w:color="000000" w:fill="FFFFFF"/>
            <w:noWrap/>
            <w:vAlign w:val="center"/>
            <w:hideMark/>
          </w:tcPr>
          <w:p w14:paraId="0F2C27C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2011</w:t>
            </w:r>
          </w:p>
        </w:tc>
        <w:tc>
          <w:tcPr>
            <w:tcW w:w="277" w:type="pct"/>
            <w:shd w:val="clear" w:color="auto" w:fill="auto"/>
            <w:vAlign w:val="center"/>
            <w:hideMark/>
          </w:tcPr>
          <w:p w14:paraId="2BFDA25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3C4A39F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069EF92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1BC8EBAB" w14:textId="77777777" w:rsidR="005506F8" w:rsidRPr="00B347F5" w:rsidRDefault="008526F4"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shd w:val="clear" w:color="auto" w:fill="auto"/>
            <w:noWrap/>
            <w:vAlign w:val="center"/>
            <w:hideMark/>
          </w:tcPr>
          <w:p w14:paraId="0605AFD4" w14:textId="77777777" w:rsidR="005506F8" w:rsidRPr="00B347F5" w:rsidRDefault="005506F8"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shd w:val="clear" w:color="auto" w:fill="auto"/>
            <w:noWrap/>
            <w:vAlign w:val="center"/>
            <w:hideMark/>
          </w:tcPr>
          <w:p w14:paraId="23370E0A" w14:textId="77777777" w:rsidR="005506F8" w:rsidRPr="00B347F5" w:rsidRDefault="005506F8" w:rsidP="008526F4">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shd w:val="clear" w:color="auto" w:fill="auto"/>
            <w:vAlign w:val="center"/>
            <w:hideMark/>
          </w:tcPr>
          <w:p w14:paraId="12226E0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185</w:t>
            </w:r>
          </w:p>
        </w:tc>
        <w:tc>
          <w:tcPr>
            <w:tcW w:w="459" w:type="pct"/>
            <w:shd w:val="clear" w:color="auto" w:fill="auto"/>
            <w:vAlign w:val="center"/>
            <w:hideMark/>
          </w:tcPr>
          <w:p w14:paraId="4DE4A916" w14:textId="6BED80F6" w:rsidR="005506F8" w:rsidRPr="008F2DCE" w:rsidRDefault="005506F8" w:rsidP="008526F4">
            <w:pPr>
              <w:spacing w:line="240" w:lineRule="auto"/>
              <w:ind w:firstLine="0"/>
              <w:jc w:val="center"/>
              <w:rPr>
                <w:rFonts w:eastAsia="Times New Roman" w:cs="Times New Roman"/>
                <w:color w:val="000000"/>
                <w:sz w:val="20"/>
                <w:szCs w:val="20"/>
              </w:rPr>
            </w:pPr>
          </w:p>
        </w:tc>
      </w:tr>
      <w:tr w:rsidR="00327AD1" w:rsidRPr="00FC4911" w14:paraId="3E621EAE" w14:textId="77777777" w:rsidTr="00327AD1">
        <w:trPr>
          <w:trHeight w:val="315"/>
        </w:trPr>
        <w:tc>
          <w:tcPr>
            <w:tcW w:w="703" w:type="pct"/>
            <w:shd w:val="clear" w:color="auto" w:fill="auto"/>
            <w:noWrap/>
            <w:vAlign w:val="bottom"/>
            <w:hideMark/>
          </w:tcPr>
          <w:p w14:paraId="6600FD1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4EFB0379"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0EC10CCE"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1F14F82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027FD3C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735840</w:t>
            </w:r>
          </w:p>
        </w:tc>
        <w:tc>
          <w:tcPr>
            <w:tcW w:w="258" w:type="pct"/>
            <w:shd w:val="clear" w:color="auto" w:fill="auto"/>
            <w:vAlign w:val="center"/>
            <w:hideMark/>
          </w:tcPr>
          <w:p w14:paraId="7CECE95C"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2016</w:t>
            </w:r>
          </w:p>
        </w:tc>
        <w:tc>
          <w:tcPr>
            <w:tcW w:w="199" w:type="pct"/>
            <w:shd w:val="clear" w:color="auto" w:fill="auto"/>
            <w:vAlign w:val="center"/>
            <w:hideMark/>
          </w:tcPr>
          <w:p w14:paraId="27C16DBB"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84</w:t>
            </w:r>
          </w:p>
        </w:tc>
        <w:tc>
          <w:tcPr>
            <w:tcW w:w="276" w:type="pct"/>
            <w:shd w:val="clear" w:color="auto" w:fill="auto"/>
            <w:vAlign w:val="center"/>
            <w:hideMark/>
          </w:tcPr>
          <w:p w14:paraId="429B5A5A"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259311</w:t>
            </w:r>
          </w:p>
        </w:tc>
        <w:tc>
          <w:tcPr>
            <w:tcW w:w="281" w:type="pct"/>
            <w:shd w:val="clear" w:color="auto" w:fill="auto"/>
            <w:vAlign w:val="center"/>
            <w:hideMark/>
          </w:tcPr>
          <w:p w14:paraId="5CE60A1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710,44</w:t>
            </w:r>
          </w:p>
        </w:tc>
        <w:tc>
          <w:tcPr>
            <w:tcW w:w="328" w:type="pct"/>
            <w:shd w:val="clear" w:color="auto" w:fill="auto"/>
            <w:vAlign w:val="center"/>
            <w:hideMark/>
          </w:tcPr>
          <w:p w14:paraId="001E9EB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29,60</w:t>
            </w:r>
          </w:p>
        </w:tc>
        <w:tc>
          <w:tcPr>
            <w:tcW w:w="289" w:type="pct"/>
            <w:shd w:val="clear" w:color="auto" w:fill="auto"/>
            <w:vAlign w:val="center"/>
            <w:hideMark/>
          </w:tcPr>
          <w:p w14:paraId="31BC152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1784028A"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0DE95BE1" w14:textId="77777777" w:rsidTr="005506F8">
        <w:trPr>
          <w:trHeight w:val="300"/>
        </w:trPr>
        <w:tc>
          <w:tcPr>
            <w:tcW w:w="5000" w:type="pct"/>
            <w:gridSpan w:val="12"/>
            <w:shd w:val="clear" w:color="auto" w:fill="auto"/>
            <w:vAlign w:val="center"/>
          </w:tcPr>
          <w:p w14:paraId="553FDC0A"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Заводской</w:t>
            </w:r>
          </w:p>
        </w:tc>
      </w:tr>
      <w:tr w:rsidR="00327AD1" w:rsidRPr="00FC4911" w14:paraId="2EEFE9BA" w14:textId="77777777" w:rsidTr="00327AD1">
        <w:trPr>
          <w:trHeight w:val="300"/>
        </w:trPr>
        <w:tc>
          <w:tcPr>
            <w:tcW w:w="703" w:type="pct"/>
            <w:vMerge w:val="restart"/>
            <w:shd w:val="clear" w:color="auto" w:fill="auto"/>
            <w:vAlign w:val="center"/>
            <w:hideMark/>
          </w:tcPr>
          <w:p w14:paraId="4C767DF6"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Заводской</w:t>
            </w:r>
          </w:p>
        </w:tc>
        <w:tc>
          <w:tcPr>
            <w:tcW w:w="729" w:type="pct"/>
            <w:shd w:val="clear" w:color="auto" w:fill="auto"/>
            <w:noWrap/>
            <w:vAlign w:val="center"/>
            <w:hideMark/>
          </w:tcPr>
          <w:p w14:paraId="78CB1B2F" w14:textId="77777777" w:rsidR="00327AD1" w:rsidRPr="008F2DCE" w:rsidRDefault="00327AD1"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22DECB98" w14:textId="4B599326" w:rsidR="00327AD1" w:rsidRPr="008F2DCE" w:rsidRDefault="00327AD1"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w:t>
            </w:r>
            <w:r w:rsidR="007C553C">
              <w:rPr>
                <w:rFonts w:eastAsia="Times New Roman" w:cs="Times New Roman"/>
                <w:color w:val="000000"/>
                <w:sz w:val="20"/>
                <w:szCs w:val="20"/>
                <w:lang w:val="en-US"/>
              </w:rPr>
              <w:t>0</w:t>
            </w:r>
            <w:r w:rsidRPr="008F2DCE">
              <w:rPr>
                <w:rFonts w:eastAsia="Times New Roman" w:cs="Times New Roman"/>
                <w:color w:val="000000"/>
                <w:sz w:val="20"/>
                <w:szCs w:val="20"/>
              </w:rPr>
              <w:t>-140</w:t>
            </w:r>
          </w:p>
        </w:tc>
        <w:tc>
          <w:tcPr>
            <w:tcW w:w="518" w:type="pct"/>
            <w:shd w:val="clear" w:color="000000" w:fill="FFFFFF"/>
            <w:noWrap/>
            <w:vAlign w:val="center"/>
            <w:hideMark/>
          </w:tcPr>
          <w:p w14:paraId="583540E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24.09.2013</w:t>
            </w:r>
          </w:p>
        </w:tc>
        <w:tc>
          <w:tcPr>
            <w:tcW w:w="277" w:type="pct"/>
            <w:shd w:val="clear" w:color="auto" w:fill="auto"/>
            <w:vAlign w:val="center"/>
            <w:hideMark/>
          </w:tcPr>
          <w:p w14:paraId="0E0726E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436CF923"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469E7F8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498FCA71"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19417</w:t>
            </w:r>
          </w:p>
        </w:tc>
        <w:tc>
          <w:tcPr>
            <w:tcW w:w="281" w:type="pct"/>
            <w:shd w:val="clear" w:color="auto" w:fill="auto"/>
            <w:noWrap/>
            <w:vAlign w:val="center"/>
            <w:hideMark/>
          </w:tcPr>
          <w:p w14:paraId="2C562DD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53,20</w:t>
            </w:r>
          </w:p>
        </w:tc>
        <w:tc>
          <w:tcPr>
            <w:tcW w:w="328" w:type="pct"/>
            <w:shd w:val="clear" w:color="auto" w:fill="auto"/>
            <w:noWrap/>
            <w:vAlign w:val="center"/>
            <w:hideMark/>
          </w:tcPr>
          <w:p w14:paraId="0128597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2,22</w:t>
            </w:r>
          </w:p>
        </w:tc>
        <w:tc>
          <w:tcPr>
            <w:tcW w:w="289" w:type="pct"/>
            <w:shd w:val="clear" w:color="auto" w:fill="auto"/>
            <w:vAlign w:val="center"/>
            <w:hideMark/>
          </w:tcPr>
          <w:p w14:paraId="03FCAFA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FEA69F7"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1074CDFB" w14:textId="77777777" w:rsidTr="00327AD1">
        <w:trPr>
          <w:trHeight w:val="300"/>
        </w:trPr>
        <w:tc>
          <w:tcPr>
            <w:tcW w:w="703" w:type="pct"/>
            <w:vMerge/>
            <w:vAlign w:val="center"/>
            <w:hideMark/>
          </w:tcPr>
          <w:p w14:paraId="44E65998"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408042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5293D6CF"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0CA4951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24.06.2013</w:t>
            </w:r>
          </w:p>
        </w:tc>
        <w:tc>
          <w:tcPr>
            <w:tcW w:w="277" w:type="pct"/>
            <w:shd w:val="clear" w:color="auto" w:fill="auto"/>
            <w:vAlign w:val="center"/>
            <w:hideMark/>
          </w:tcPr>
          <w:p w14:paraId="20F8A804"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7E52635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39B8E74E"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058E5CE7" w14:textId="77777777" w:rsidR="005506F8" w:rsidRPr="00B347F5" w:rsidRDefault="00BF6ACA"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1" w:type="pct"/>
            <w:shd w:val="clear" w:color="auto" w:fill="auto"/>
            <w:noWrap/>
            <w:vAlign w:val="center"/>
            <w:hideMark/>
          </w:tcPr>
          <w:p w14:paraId="418EBAEC" w14:textId="77777777" w:rsidR="005506F8" w:rsidRPr="00B347F5" w:rsidRDefault="005506F8"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328" w:type="pct"/>
            <w:shd w:val="clear" w:color="auto" w:fill="auto"/>
            <w:noWrap/>
            <w:vAlign w:val="center"/>
            <w:hideMark/>
          </w:tcPr>
          <w:p w14:paraId="1BA5C1A2" w14:textId="77777777" w:rsidR="005506F8" w:rsidRPr="00B347F5" w:rsidRDefault="005506F8" w:rsidP="00327AD1">
            <w:pPr>
              <w:spacing w:line="240" w:lineRule="auto"/>
              <w:ind w:firstLine="0"/>
              <w:jc w:val="center"/>
              <w:rPr>
                <w:rFonts w:eastAsia="Times New Roman" w:cs="Times New Roman"/>
                <w:color w:val="000000"/>
                <w:sz w:val="20"/>
                <w:szCs w:val="20"/>
              </w:rPr>
            </w:pPr>
            <w:r w:rsidRPr="00B347F5">
              <w:rPr>
                <w:rFonts w:eastAsia="Times New Roman" w:cs="Times New Roman"/>
                <w:color w:val="000000"/>
                <w:sz w:val="20"/>
                <w:szCs w:val="20"/>
              </w:rPr>
              <w:t>0</w:t>
            </w:r>
          </w:p>
        </w:tc>
        <w:tc>
          <w:tcPr>
            <w:tcW w:w="289" w:type="pct"/>
            <w:shd w:val="clear" w:color="auto" w:fill="auto"/>
            <w:vAlign w:val="center"/>
            <w:hideMark/>
          </w:tcPr>
          <w:p w14:paraId="41022BC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B567FE3"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6F497B1E" w14:textId="77777777" w:rsidTr="00327AD1">
        <w:trPr>
          <w:trHeight w:val="315"/>
        </w:trPr>
        <w:tc>
          <w:tcPr>
            <w:tcW w:w="703" w:type="pct"/>
            <w:shd w:val="clear" w:color="auto" w:fill="auto"/>
            <w:noWrap/>
            <w:vAlign w:val="bottom"/>
            <w:hideMark/>
          </w:tcPr>
          <w:p w14:paraId="6C0ED798"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1071D204"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992973A"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7C0799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7E066B73"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280320</w:t>
            </w:r>
          </w:p>
        </w:tc>
        <w:tc>
          <w:tcPr>
            <w:tcW w:w="258" w:type="pct"/>
            <w:shd w:val="clear" w:color="auto" w:fill="auto"/>
            <w:vAlign w:val="center"/>
            <w:hideMark/>
          </w:tcPr>
          <w:p w14:paraId="57551ECD"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768</w:t>
            </w:r>
          </w:p>
        </w:tc>
        <w:tc>
          <w:tcPr>
            <w:tcW w:w="199" w:type="pct"/>
            <w:shd w:val="clear" w:color="auto" w:fill="auto"/>
            <w:vAlign w:val="center"/>
            <w:hideMark/>
          </w:tcPr>
          <w:p w14:paraId="778B7A68"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32</w:t>
            </w:r>
          </w:p>
        </w:tc>
        <w:tc>
          <w:tcPr>
            <w:tcW w:w="276" w:type="pct"/>
            <w:shd w:val="clear" w:color="auto" w:fill="auto"/>
            <w:vAlign w:val="center"/>
            <w:hideMark/>
          </w:tcPr>
          <w:p w14:paraId="3CE3E31D"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19417</w:t>
            </w:r>
          </w:p>
        </w:tc>
        <w:tc>
          <w:tcPr>
            <w:tcW w:w="281" w:type="pct"/>
            <w:shd w:val="clear" w:color="auto" w:fill="auto"/>
            <w:vAlign w:val="center"/>
            <w:hideMark/>
          </w:tcPr>
          <w:p w14:paraId="0D8CA8C7"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53,20</w:t>
            </w:r>
          </w:p>
        </w:tc>
        <w:tc>
          <w:tcPr>
            <w:tcW w:w="328" w:type="pct"/>
            <w:shd w:val="clear" w:color="auto" w:fill="auto"/>
            <w:vAlign w:val="center"/>
            <w:hideMark/>
          </w:tcPr>
          <w:p w14:paraId="68339A94"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2,22</w:t>
            </w:r>
          </w:p>
        </w:tc>
        <w:tc>
          <w:tcPr>
            <w:tcW w:w="289" w:type="pct"/>
            <w:shd w:val="clear" w:color="auto" w:fill="auto"/>
            <w:vAlign w:val="center"/>
            <w:hideMark/>
          </w:tcPr>
          <w:p w14:paraId="1EBE1A2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7DFD08D9"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6E6A7154" w14:textId="77777777" w:rsidTr="005506F8">
        <w:trPr>
          <w:trHeight w:val="300"/>
        </w:trPr>
        <w:tc>
          <w:tcPr>
            <w:tcW w:w="5000" w:type="pct"/>
            <w:gridSpan w:val="12"/>
            <w:shd w:val="clear" w:color="auto" w:fill="auto"/>
            <w:vAlign w:val="center"/>
          </w:tcPr>
          <w:p w14:paraId="71052BB3"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Куйвози</w:t>
            </w:r>
          </w:p>
        </w:tc>
      </w:tr>
      <w:tr w:rsidR="00327AD1" w:rsidRPr="00FC4911" w14:paraId="59C3C7D8" w14:textId="77777777" w:rsidTr="00076687">
        <w:trPr>
          <w:trHeight w:val="300"/>
        </w:trPr>
        <w:tc>
          <w:tcPr>
            <w:tcW w:w="703" w:type="pct"/>
            <w:vMerge w:val="restart"/>
            <w:shd w:val="clear" w:color="auto" w:fill="auto"/>
            <w:vAlign w:val="center"/>
            <w:hideMark/>
          </w:tcPr>
          <w:p w14:paraId="048A94B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Куйвози</w:t>
            </w:r>
          </w:p>
        </w:tc>
        <w:tc>
          <w:tcPr>
            <w:tcW w:w="729" w:type="pct"/>
            <w:shd w:val="clear" w:color="auto" w:fill="auto"/>
            <w:noWrap/>
            <w:vAlign w:val="center"/>
            <w:hideMark/>
          </w:tcPr>
          <w:p w14:paraId="5378B57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№1 </w:t>
            </w:r>
          </w:p>
        </w:tc>
        <w:tc>
          <w:tcPr>
            <w:tcW w:w="685" w:type="pct"/>
            <w:shd w:val="clear" w:color="000000" w:fill="FFFFFF"/>
            <w:noWrap/>
            <w:vAlign w:val="center"/>
            <w:hideMark/>
          </w:tcPr>
          <w:p w14:paraId="58D61614" w14:textId="28C9FC57" w:rsidR="00076687" w:rsidRPr="008F2DCE" w:rsidRDefault="00076687"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w:t>
            </w:r>
            <w:r w:rsidR="007C553C">
              <w:rPr>
                <w:rFonts w:eastAsia="Times New Roman" w:cs="Times New Roman"/>
                <w:color w:val="000000"/>
                <w:sz w:val="20"/>
                <w:szCs w:val="20"/>
                <w:lang w:val="en-US"/>
              </w:rPr>
              <w:t>6</w:t>
            </w:r>
            <w:r w:rsidRPr="008F2DCE">
              <w:rPr>
                <w:rFonts w:eastAsia="Times New Roman" w:cs="Times New Roman"/>
                <w:color w:val="000000"/>
                <w:sz w:val="20"/>
                <w:szCs w:val="20"/>
              </w:rPr>
              <w:t>0</w:t>
            </w:r>
          </w:p>
        </w:tc>
        <w:tc>
          <w:tcPr>
            <w:tcW w:w="518" w:type="pct"/>
            <w:shd w:val="clear" w:color="000000" w:fill="FFFFFF"/>
            <w:noWrap/>
            <w:vAlign w:val="center"/>
            <w:hideMark/>
          </w:tcPr>
          <w:p w14:paraId="2819EF88"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06070E53"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57BD386E"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112AA93C" w14:textId="77777777" w:rsidR="00076687" w:rsidRPr="008F2DCE" w:rsidRDefault="00076687" w:rsidP="00076687">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2CAB0B09"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w:t>
            </w:r>
          </w:p>
        </w:tc>
        <w:tc>
          <w:tcPr>
            <w:tcW w:w="281" w:type="pct"/>
            <w:shd w:val="clear" w:color="auto" w:fill="auto"/>
            <w:noWrap/>
            <w:vAlign w:val="center"/>
            <w:hideMark/>
          </w:tcPr>
          <w:p w14:paraId="38D32080"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0,00</w:t>
            </w:r>
          </w:p>
        </w:tc>
        <w:tc>
          <w:tcPr>
            <w:tcW w:w="328" w:type="pct"/>
            <w:shd w:val="clear" w:color="auto" w:fill="auto"/>
            <w:noWrap/>
            <w:vAlign w:val="center"/>
            <w:hideMark/>
          </w:tcPr>
          <w:p w14:paraId="1692AC3D"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0,00</w:t>
            </w:r>
          </w:p>
        </w:tc>
        <w:tc>
          <w:tcPr>
            <w:tcW w:w="289" w:type="pct"/>
            <w:shd w:val="clear" w:color="auto" w:fill="auto"/>
            <w:vAlign w:val="center"/>
            <w:hideMark/>
          </w:tcPr>
          <w:p w14:paraId="13E65C8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7797680"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19E302B8" w14:textId="77777777" w:rsidTr="00076687">
        <w:trPr>
          <w:trHeight w:val="300"/>
        </w:trPr>
        <w:tc>
          <w:tcPr>
            <w:tcW w:w="703" w:type="pct"/>
            <w:vMerge/>
            <w:vAlign w:val="center"/>
            <w:hideMark/>
          </w:tcPr>
          <w:p w14:paraId="46D67DEA"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2DA948AF"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525630C6" w14:textId="28A42CB3" w:rsidR="00076687" w:rsidRPr="008F2DCE" w:rsidRDefault="00076687"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ЭЦВ </w:t>
            </w:r>
            <w:r w:rsidR="007C553C">
              <w:rPr>
                <w:rFonts w:eastAsia="Times New Roman" w:cs="Times New Roman"/>
                <w:color w:val="000000"/>
                <w:sz w:val="20"/>
                <w:szCs w:val="20"/>
                <w:lang w:val="en-US"/>
              </w:rPr>
              <w:t>4</w:t>
            </w:r>
            <w:r w:rsidRPr="008F2DCE">
              <w:rPr>
                <w:rFonts w:eastAsia="Times New Roman" w:cs="Times New Roman"/>
                <w:color w:val="000000"/>
                <w:sz w:val="20"/>
                <w:szCs w:val="20"/>
              </w:rPr>
              <w:t>-10-1</w:t>
            </w:r>
            <w:r w:rsidR="007C553C">
              <w:rPr>
                <w:rFonts w:eastAsia="Times New Roman" w:cs="Times New Roman"/>
                <w:color w:val="000000"/>
                <w:sz w:val="20"/>
                <w:szCs w:val="20"/>
                <w:lang w:val="en-US"/>
              </w:rPr>
              <w:t>1</w:t>
            </w:r>
            <w:r w:rsidRPr="008F2DCE">
              <w:rPr>
                <w:rFonts w:eastAsia="Times New Roman" w:cs="Times New Roman"/>
                <w:color w:val="000000"/>
                <w:sz w:val="20"/>
                <w:szCs w:val="20"/>
              </w:rPr>
              <w:t>0</w:t>
            </w:r>
          </w:p>
        </w:tc>
        <w:tc>
          <w:tcPr>
            <w:tcW w:w="518" w:type="pct"/>
            <w:shd w:val="clear" w:color="000000" w:fill="FFFFFF"/>
            <w:noWrap/>
            <w:vAlign w:val="center"/>
            <w:hideMark/>
          </w:tcPr>
          <w:p w14:paraId="4F99F58B" w14:textId="77777777" w:rsidR="00076687" w:rsidRPr="008F2DCE" w:rsidRDefault="00076687"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2013</w:t>
            </w:r>
          </w:p>
        </w:tc>
        <w:tc>
          <w:tcPr>
            <w:tcW w:w="277" w:type="pct"/>
            <w:shd w:val="clear" w:color="auto" w:fill="auto"/>
            <w:vAlign w:val="center"/>
            <w:hideMark/>
          </w:tcPr>
          <w:p w14:paraId="606DB8A0"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6C50B7E0"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6FAAFFD6" w14:textId="77777777" w:rsidR="00076687" w:rsidRPr="008F2DCE" w:rsidRDefault="00076687" w:rsidP="00076687">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0E25B180"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43800</w:t>
            </w:r>
          </w:p>
        </w:tc>
        <w:tc>
          <w:tcPr>
            <w:tcW w:w="281" w:type="pct"/>
            <w:shd w:val="clear" w:color="auto" w:fill="auto"/>
            <w:noWrap/>
            <w:vAlign w:val="center"/>
            <w:hideMark/>
          </w:tcPr>
          <w:p w14:paraId="57173F9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120,00</w:t>
            </w:r>
          </w:p>
        </w:tc>
        <w:tc>
          <w:tcPr>
            <w:tcW w:w="328" w:type="pct"/>
            <w:shd w:val="clear" w:color="auto" w:fill="auto"/>
            <w:noWrap/>
            <w:vAlign w:val="center"/>
            <w:hideMark/>
          </w:tcPr>
          <w:p w14:paraId="31F021C8"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5,00</w:t>
            </w:r>
          </w:p>
        </w:tc>
        <w:tc>
          <w:tcPr>
            <w:tcW w:w="289" w:type="pct"/>
            <w:shd w:val="clear" w:color="auto" w:fill="auto"/>
            <w:vAlign w:val="center"/>
            <w:hideMark/>
          </w:tcPr>
          <w:p w14:paraId="644CD4E3" w14:textId="77777777" w:rsidR="00076687" w:rsidRPr="008F2DCE" w:rsidRDefault="00076687"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7290037F"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1D7A019C" w14:textId="77777777" w:rsidTr="00076687">
        <w:trPr>
          <w:trHeight w:val="315"/>
        </w:trPr>
        <w:tc>
          <w:tcPr>
            <w:tcW w:w="703" w:type="pct"/>
            <w:shd w:val="clear" w:color="auto" w:fill="auto"/>
            <w:noWrap/>
            <w:vAlign w:val="bottom"/>
            <w:hideMark/>
          </w:tcPr>
          <w:p w14:paraId="34EC0FC1"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5F2540D1"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3348CB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207D6FA"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01CEDDA9"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175200</w:t>
            </w:r>
          </w:p>
        </w:tc>
        <w:tc>
          <w:tcPr>
            <w:tcW w:w="258" w:type="pct"/>
            <w:shd w:val="clear" w:color="auto" w:fill="auto"/>
            <w:vAlign w:val="center"/>
            <w:hideMark/>
          </w:tcPr>
          <w:p w14:paraId="781A4FA5"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480</w:t>
            </w:r>
          </w:p>
        </w:tc>
        <w:tc>
          <w:tcPr>
            <w:tcW w:w="199" w:type="pct"/>
            <w:shd w:val="clear" w:color="auto" w:fill="auto"/>
            <w:vAlign w:val="center"/>
            <w:hideMark/>
          </w:tcPr>
          <w:p w14:paraId="246E6712" w14:textId="77777777" w:rsidR="00076687" w:rsidRPr="008F2DCE" w:rsidRDefault="00076687" w:rsidP="00076687">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20</w:t>
            </w:r>
          </w:p>
        </w:tc>
        <w:tc>
          <w:tcPr>
            <w:tcW w:w="276" w:type="pct"/>
            <w:shd w:val="clear" w:color="auto" w:fill="auto"/>
            <w:vAlign w:val="center"/>
            <w:hideMark/>
          </w:tcPr>
          <w:p w14:paraId="3A74F2BC"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43800</w:t>
            </w:r>
          </w:p>
        </w:tc>
        <w:tc>
          <w:tcPr>
            <w:tcW w:w="281" w:type="pct"/>
            <w:shd w:val="clear" w:color="auto" w:fill="auto"/>
            <w:vAlign w:val="center"/>
            <w:hideMark/>
          </w:tcPr>
          <w:p w14:paraId="3390DDEE"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120,00</w:t>
            </w:r>
          </w:p>
        </w:tc>
        <w:tc>
          <w:tcPr>
            <w:tcW w:w="328" w:type="pct"/>
            <w:shd w:val="clear" w:color="auto" w:fill="auto"/>
            <w:vAlign w:val="center"/>
            <w:hideMark/>
          </w:tcPr>
          <w:p w14:paraId="579EBFD0"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5,00</w:t>
            </w:r>
          </w:p>
        </w:tc>
        <w:tc>
          <w:tcPr>
            <w:tcW w:w="289" w:type="pct"/>
            <w:shd w:val="clear" w:color="auto" w:fill="auto"/>
            <w:vAlign w:val="center"/>
            <w:hideMark/>
          </w:tcPr>
          <w:p w14:paraId="00316BE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03062304"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4BBAFA52" w14:textId="77777777" w:rsidTr="005506F8">
        <w:trPr>
          <w:trHeight w:val="300"/>
        </w:trPr>
        <w:tc>
          <w:tcPr>
            <w:tcW w:w="5000" w:type="pct"/>
            <w:gridSpan w:val="12"/>
            <w:shd w:val="clear" w:color="auto" w:fill="auto"/>
            <w:vAlign w:val="center"/>
          </w:tcPr>
          <w:p w14:paraId="6C9C8584"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Матокса</w:t>
            </w:r>
          </w:p>
        </w:tc>
      </w:tr>
      <w:tr w:rsidR="00327AD1" w:rsidRPr="00FC4911" w14:paraId="2D0FCB13" w14:textId="77777777" w:rsidTr="00327AD1">
        <w:trPr>
          <w:trHeight w:val="300"/>
        </w:trPr>
        <w:tc>
          <w:tcPr>
            <w:tcW w:w="703" w:type="pct"/>
            <w:shd w:val="clear" w:color="auto" w:fill="auto"/>
            <w:vAlign w:val="center"/>
            <w:hideMark/>
          </w:tcPr>
          <w:p w14:paraId="5F220A7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Матокса</w:t>
            </w:r>
          </w:p>
        </w:tc>
        <w:tc>
          <w:tcPr>
            <w:tcW w:w="729" w:type="pct"/>
            <w:shd w:val="clear" w:color="auto" w:fill="auto"/>
            <w:noWrap/>
            <w:vAlign w:val="center"/>
            <w:hideMark/>
          </w:tcPr>
          <w:p w14:paraId="37F80F3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№1 (19) </w:t>
            </w:r>
          </w:p>
        </w:tc>
        <w:tc>
          <w:tcPr>
            <w:tcW w:w="685" w:type="pct"/>
            <w:shd w:val="clear" w:color="000000" w:fill="FFFFFF"/>
            <w:noWrap/>
            <w:vAlign w:val="center"/>
            <w:hideMark/>
          </w:tcPr>
          <w:p w14:paraId="426C42E3" w14:textId="4C8249D4" w:rsidR="00327AD1" w:rsidRPr="008F2DCE" w:rsidRDefault="00327AD1"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w:t>
            </w:r>
            <w:r w:rsidR="007C553C">
              <w:rPr>
                <w:rFonts w:eastAsia="Times New Roman" w:cs="Times New Roman"/>
                <w:color w:val="000000"/>
                <w:sz w:val="20"/>
                <w:szCs w:val="20"/>
                <w:lang w:val="en-US"/>
              </w:rPr>
              <w:t>8</w:t>
            </w:r>
            <w:r w:rsidRPr="008F2DCE">
              <w:rPr>
                <w:rFonts w:eastAsia="Times New Roman" w:cs="Times New Roman"/>
                <w:color w:val="000000"/>
                <w:sz w:val="20"/>
                <w:szCs w:val="20"/>
              </w:rPr>
              <w:t>5</w:t>
            </w:r>
          </w:p>
        </w:tc>
        <w:tc>
          <w:tcPr>
            <w:tcW w:w="518" w:type="pct"/>
            <w:shd w:val="clear" w:color="000000" w:fill="FFFFFF"/>
            <w:noWrap/>
            <w:vAlign w:val="center"/>
            <w:hideMark/>
          </w:tcPr>
          <w:p w14:paraId="4E4EE81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442B7EB8"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shd w:val="clear" w:color="auto" w:fill="auto"/>
            <w:vAlign w:val="center"/>
            <w:hideMark/>
          </w:tcPr>
          <w:p w14:paraId="53A93F0C"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shd w:val="clear" w:color="auto" w:fill="auto"/>
            <w:vAlign w:val="center"/>
            <w:hideMark/>
          </w:tcPr>
          <w:p w14:paraId="1EE47FE9"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shd w:val="clear" w:color="auto" w:fill="auto"/>
            <w:vAlign w:val="center"/>
            <w:hideMark/>
          </w:tcPr>
          <w:p w14:paraId="3F0BCB3C"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4730</w:t>
            </w:r>
          </w:p>
        </w:tc>
        <w:tc>
          <w:tcPr>
            <w:tcW w:w="281" w:type="pct"/>
            <w:shd w:val="clear" w:color="auto" w:fill="auto"/>
            <w:noWrap/>
            <w:vAlign w:val="center"/>
            <w:hideMark/>
          </w:tcPr>
          <w:p w14:paraId="4280A27A"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12,96</w:t>
            </w:r>
          </w:p>
        </w:tc>
        <w:tc>
          <w:tcPr>
            <w:tcW w:w="328" w:type="pct"/>
            <w:shd w:val="clear" w:color="auto" w:fill="auto"/>
            <w:noWrap/>
            <w:vAlign w:val="center"/>
            <w:hideMark/>
          </w:tcPr>
          <w:p w14:paraId="5BE5E874"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0,54</w:t>
            </w:r>
          </w:p>
        </w:tc>
        <w:tc>
          <w:tcPr>
            <w:tcW w:w="289" w:type="pct"/>
            <w:shd w:val="clear" w:color="auto" w:fill="auto"/>
            <w:vAlign w:val="center"/>
            <w:hideMark/>
          </w:tcPr>
          <w:p w14:paraId="1E138495"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shd w:val="clear" w:color="auto" w:fill="auto"/>
            <w:vAlign w:val="center"/>
            <w:hideMark/>
          </w:tcPr>
          <w:p w14:paraId="6DD204D1"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5272CFF2" w14:textId="77777777" w:rsidTr="00327AD1">
        <w:trPr>
          <w:trHeight w:val="315"/>
        </w:trPr>
        <w:tc>
          <w:tcPr>
            <w:tcW w:w="703" w:type="pct"/>
            <w:shd w:val="clear" w:color="auto" w:fill="auto"/>
            <w:noWrap/>
            <w:vAlign w:val="bottom"/>
            <w:hideMark/>
          </w:tcPr>
          <w:p w14:paraId="51EE6933"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4246A670"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2B6BF98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68502D3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66E2B4BF"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56940</w:t>
            </w:r>
          </w:p>
        </w:tc>
        <w:tc>
          <w:tcPr>
            <w:tcW w:w="258" w:type="pct"/>
            <w:shd w:val="clear" w:color="auto" w:fill="auto"/>
            <w:vAlign w:val="center"/>
            <w:hideMark/>
          </w:tcPr>
          <w:p w14:paraId="223CFE92"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156</w:t>
            </w:r>
          </w:p>
        </w:tc>
        <w:tc>
          <w:tcPr>
            <w:tcW w:w="199" w:type="pct"/>
            <w:shd w:val="clear" w:color="auto" w:fill="auto"/>
            <w:vAlign w:val="center"/>
            <w:hideMark/>
          </w:tcPr>
          <w:p w14:paraId="18FEF232" w14:textId="77777777" w:rsidR="00327AD1" w:rsidRPr="008F2DCE" w:rsidRDefault="00327AD1" w:rsidP="000370E5">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6,5</w:t>
            </w:r>
          </w:p>
        </w:tc>
        <w:tc>
          <w:tcPr>
            <w:tcW w:w="276" w:type="pct"/>
            <w:shd w:val="clear" w:color="auto" w:fill="auto"/>
            <w:vAlign w:val="center"/>
            <w:hideMark/>
          </w:tcPr>
          <w:p w14:paraId="079E22C3"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4730</w:t>
            </w:r>
          </w:p>
        </w:tc>
        <w:tc>
          <w:tcPr>
            <w:tcW w:w="281" w:type="pct"/>
            <w:shd w:val="clear" w:color="auto" w:fill="auto"/>
            <w:vAlign w:val="center"/>
            <w:hideMark/>
          </w:tcPr>
          <w:p w14:paraId="58A847F6"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12,96</w:t>
            </w:r>
          </w:p>
        </w:tc>
        <w:tc>
          <w:tcPr>
            <w:tcW w:w="328" w:type="pct"/>
            <w:shd w:val="clear" w:color="auto" w:fill="auto"/>
            <w:vAlign w:val="center"/>
            <w:hideMark/>
          </w:tcPr>
          <w:p w14:paraId="4ADDA041"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0,54</w:t>
            </w:r>
          </w:p>
        </w:tc>
        <w:tc>
          <w:tcPr>
            <w:tcW w:w="289" w:type="pct"/>
            <w:shd w:val="clear" w:color="auto" w:fill="auto"/>
            <w:vAlign w:val="center"/>
            <w:hideMark/>
          </w:tcPr>
          <w:p w14:paraId="3359A911"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11B7C7A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5506F8" w:rsidRPr="00FC4911" w14:paraId="3541398E" w14:textId="77777777" w:rsidTr="005506F8">
        <w:trPr>
          <w:trHeight w:val="300"/>
        </w:trPr>
        <w:tc>
          <w:tcPr>
            <w:tcW w:w="5000" w:type="pct"/>
            <w:gridSpan w:val="12"/>
            <w:shd w:val="clear" w:color="auto" w:fill="auto"/>
            <w:vAlign w:val="center"/>
          </w:tcPr>
          <w:p w14:paraId="19A049F0" w14:textId="77777777" w:rsidR="005506F8" w:rsidRPr="008F2DCE" w:rsidRDefault="005506F8"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Ненимяки</w:t>
            </w:r>
          </w:p>
        </w:tc>
      </w:tr>
      <w:tr w:rsidR="00327AD1" w:rsidRPr="00FC4911" w14:paraId="5BDFDE1A" w14:textId="77777777" w:rsidTr="00D0378D">
        <w:trPr>
          <w:trHeight w:val="300"/>
        </w:trPr>
        <w:tc>
          <w:tcPr>
            <w:tcW w:w="703" w:type="pct"/>
            <w:vMerge w:val="restart"/>
            <w:shd w:val="clear" w:color="auto" w:fill="auto"/>
            <w:vAlign w:val="center"/>
            <w:hideMark/>
          </w:tcPr>
          <w:p w14:paraId="2249CD5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Ненимяки</w:t>
            </w:r>
          </w:p>
        </w:tc>
        <w:tc>
          <w:tcPr>
            <w:tcW w:w="729" w:type="pct"/>
            <w:shd w:val="clear" w:color="auto" w:fill="auto"/>
            <w:noWrap/>
            <w:vAlign w:val="center"/>
            <w:hideMark/>
          </w:tcPr>
          <w:p w14:paraId="045814E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w:t>
            </w:r>
          </w:p>
        </w:tc>
        <w:tc>
          <w:tcPr>
            <w:tcW w:w="685" w:type="pct"/>
            <w:shd w:val="clear" w:color="000000" w:fill="FFFFFF"/>
            <w:noWrap/>
            <w:vAlign w:val="center"/>
            <w:hideMark/>
          </w:tcPr>
          <w:p w14:paraId="422754B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8-16-140</w:t>
            </w:r>
          </w:p>
        </w:tc>
        <w:tc>
          <w:tcPr>
            <w:tcW w:w="518" w:type="pct"/>
            <w:shd w:val="clear" w:color="000000" w:fill="FFFFFF"/>
            <w:noWrap/>
            <w:vAlign w:val="center"/>
            <w:hideMark/>
          </w:tcPr>
          <w:p w14:paraId="79E8AB3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2014</w:t>
            </w:r>
          </w:p>
        </w:tc>
        <w:tc>
          <w:tcPr>
            <w:tcW w:w="277" w:type="pct"/>
            <w:shd w:val="clear" w:color="auto" w:fill="auto"/>
            <w:vAlign w:val="center"/>
            <w:hideMark/>
          </w:tcPr>
          <w:p w14:paraId="6DFC6D0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07EFE464"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1919760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00D15F4F"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 </w:t>
            </w:r>
          </w:p>
        </w:tc>
        <w:tc>
          <w:tcPr>
            <w:tcW w:w="281" w:type="pct"/>
            <w:shd w:val="clear" w:color="auto" w:fill="auto"/>
            <w:noWrap/>
            <w:vAlign w:val="center"/>
            <w:hideMark/>
          </w:tcPr>
          <w:p w14:paraId="7B4203BB"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2E961951"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4F560B8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3304D804" w14:textId="216F6AC2" w:rsidR="005506F8" w:rsidRPr="008F2DCE" w:rsidRDefault="007C553C"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53C9DA19" w14:textId="77777777" w:rsidTr="00D0378D">
        <w:trPr>
          <w:trHeight w:val="300"/>
        </w:trPr>
        <w:tc>
          <w:tcPr>
            <w:tcW w:w="703" w:type="pct"/>
            <w:vMerge/>
            <w:vAlign w:val="center"/>
            <w:hideMark/>
          </w:tcPr>
          <w:p w14:paraId="365884AE"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7CE6DD0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xml:space="preserve">№2 </w:t>
            </w:r>
          </w:p>
        </w:tc>
        <w:tc>
          <w:tcPr>
            <w:tcW w:w="685" w:type="pct"/>
            <w:shd w:val="clear" w:color="000000" w:fill="FFFFFF"/>
            <w:noWrap/>
            <w:vAlign w:val="center"/>
            <w:hideMark/>
          </w:tcPr>
          <w:p w14:paraId="3FB9486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21A82FC"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0E1FDDE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7790D76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0AA3BD1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469A0A2D"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 </w:t>
            </w:r>
          </w:p>
        </w:tc>
        <w:tc>
          <w:tcPr>
            <w:tcW w:w="281" w:type="pct"/>
            <w:shd w:val="clear" w:color="auto" w:fill="auto"/>
            <w:noWrap/>
            <w:vAlign w:val="center"/>
            <w:hideMark/>
          </w:tcPr>
          <w:p w14:paraId="1E852CA1"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760DCC84" w14:textId="77777777" w:rsidR="005506F8" w:rsidRPr="00D0378D" w:rsidRDefault="005506F8" w:rsidP="001627B2">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0A6BCE5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64D829D6"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7FE762FB" w14:textId="77777777" w:rsidTr="00076687">
        <w:trPr>
          <w:trHeight w:val="300"/>
        </w:trPr>
        <w:tc>
          <w:tcPr>
            <w:tcW w:w="703" w:type="pct"/>
            <w:vMerge/>
            <w:vAlign w:val="center"/>
            <w:hideMark/>
          </w:tcPr>
          <w:p w14:paraId="01C0C561"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B60DAFA"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w:t>
            </w:r>
          </w:p>
        </w:tc>
        <w:tc>
          <w:tcPr>
            <w:tcW w:w="685" w:type="pct"/>
            <w:shd w:val="clear" w:color="000000" w:fill="FFFFFF"/>
            <w:noWrap/>
            <w:vAlign w:val="center"/>
            <w:hideMark/>
          </w:tcPr>
          <w:p w14:paraId="2DBD8044"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59EE7A35"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2CD3245D"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3B26C6D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59A73C1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7FB9F0B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16986</w:t>
            </w:r>
          </w:p>
        </w:tc>
        <w:tc>
          <w:tcPr>
            <w:tcW w:w="281" w:type="pct"/>
            <w:shd w:val="clear" w:color="auto" w:fill="auto"/>
            <w:noWrap/>
            <w:vAlign w:val="center"/>
            <w:hideMark/>
          </w:tcPr>
          <w:p w14:paraId="1B55521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46,54</w:t>
            </w:r>
          </w:p>
        </w:tc>
        <w:tc>
          <w:tcPr>
            <w:tcW w:w="328" w:type="pct"/>
            <w:shd w:val="clear" w:color="auto" w:fill="auto"/>
            <w:noWrap/>
            <w:vAlign w:val="center"/>
            <w:hideMark/>
          </w:tcPr>
          <w:p w14:paraId="333ADE26"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1,94</w:t>
            </w:r>
          </w:p>
        </w:tc>
        <w:tc>
          <w:tcPr>
            <w:tcW w:w="289" w:type="pct"/>
            <w:shd w:val="clear" w:color="auto" w:fill="auto"/>
            <w:vAlign w:val="center"/>
            <w:hideMark/>
          </w:tcPr>
          <w:p w14:paraId="74692E92"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22C7DEB"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5258A573" w14:textId="77777777" w:rsidTr="00076687">
        <w:trPr>
          <w:trHeight w:val="300"/>
        </w:trPr>
        <w:tc>
          <w:tcPr>
            <w:tcW w:w="703" w:type="pct"/>
            <w:vMerge/>
            <w:vAlign w:val="center"/>
            <w:hideMark/>
          </w:tcPr>
          <w:p w14:paraId="6ACD2361" w14:textId="77777777" w:rsidR="00076687" w:rsidRPr="008F2DCE" w:rsidRDefault="00076687"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AD33C3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w:t>
            </w:r>
          </w:p>
        </w:tc>
        <w:tc>
          <w:tcPr>
            <w:tcW w:w="685" w:type="pct"/>
            <w:shd w:val="clear" w:color="000000" w:fill="FFFFFF"/>
            <w:noWrap/>
            <w:vAlign w:val="center"/>
            <w:hideMark/>
          </w:tcPr>
          <w:p w14:paraId="74BB080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6304897"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455DA47E"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347C553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20DEA203"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17F9FDF2"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74575</w:t>
            </w:r>
          </w:p>
        </w:tc>
        <w:tc>
          <w:tcPr>
            <w:tcW w:w="281" w:type="pct"/>
            <w:shd w:val="clear" w:color="auto" w:fill="auto"/>
            <w:noWrap/>
            <w:vAlign w:val="center"/>
            <w:hideMark/>
          </w:tcPr>
          <w:p w14:paraId="6C8FF0DF"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204,32</w:t>
            </w:r>
          </w:p>
        </w:tc>
        <w:tc>
          <w:tcPr>
            <w:tcW w:w="328" w:type="pct"/>
            <w:shd w:val="clear" w:color="auto" w:fill="auto"/>
            <w:noWrap/>
            <w:vAlign w:val="center"/>
            <w:hideMark/>
          </w:tcPr>
          <w:p w14:paraId="6918918C" w14:textId="77777777" w:rsidR="00076687" w:rsidRPr="00076687" w:rsidRDefault="00076687" w:rsidP="00076687">
            <w:pPr>
              <w:spacing w:line="240" w:lineRule="auto"/>
              <w:ind w:firstLine="0"/>
              <w:jc w:val="center"/>
              <w:rPr>
                <w:rFonts w:eastAsia="Times New Roman" w:cs="Times New Roman"/>
                <w:color w:val="000000"/>
                <w:sz w:val="20"/>
                <w:szCs w:val="20"/>
              </w:rPr>
            </w:pPr>
            <w:r w:rsidRPr="00076687">
              <w:rPr>
                <w:rFonts w:eastAsia="Times New Roman" w:cs="Times New Roman"/>
                <w:color w:val="000000"/>
                <w:sz w:val="20"/>
                <w:szCs w:val="20"/>
              </w:rPr>
              <w:t>8,51</w:t>
            </w:r>
          </w:p>
        </w:tc>
        <w:tc>
          <w:tcPr>
            <w:tcW w:w="289" w:type="pct"/>
            <w:shd w:val="clear" w:color="auto" w:fill="auto"/>
            <w:vAlign w:val="center"/>
            <w:hideMark/>
          </w:tcPr>
          <w:p w14:paraId="6E948F7C"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545169E7"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327AD1" w:rsidRPr="00FC4911" w14:paraId="41E1E938" w14:textId="77777777" w:rsidTr="00076687">
        <w:trPr>
          <w:trHeight w:val="315"/>
        </w:trPr>
        <w:tc>
          <w:tcPr>
            <w:tcW w:w="703" w:type="pct"/>
            <w:shd w:val="clear" w:color="auto" w:fill="auto"/>
            <w:noWrap/>
            <w:vAlign w:val="bottom"/>
            <w:hideMark/>
          </w:tcPr>
          <w:p w14:paraId="2DD00126"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1FC8D683" w14:textId="77777777" w:rsidR="00076687" w:rsidRPr="008F2DCE" w:rsidRDefault="00076687"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76DA32E8"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2BDFEDE3"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48B5DDD4"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402960</w:t>
            </w:r>
          </w:p>
        </w:tc>
        <w:tc>
          <w:tcPr>
            <w:tcW w:w="258" w:type="pct"/>
            <w:shd w:val="clear" w:color="auto" w:fill="auto"/>
            <w:vAlign w:val="center"/>
            <w:hideMark/>
          </w:tcPr>
          <w:p w14:paraId="040BE8FC"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1104</w:t>
            </w:r>
          </w:p>
        </w:tc>
        <w:tc>
          <w:tcPr>
            <w:tcW w:w="199" w:type="pct"/>
            <w:shd w:val="clear" w:color="auto" w:fill="auto"/>
            <w:vAlign w:val="center"/>
            <w:hideMark/>
          </w:tcPr>
          <w:p w14:paraId="57F5AC4A" w14:textId="77777777" w:rsidR="00076687" w:rsidRPr="008F2DCE" w:rsidRDefault="00076687"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46</w:t>
            </w:r>
          </w:p>
        </w:tc>
        <w:tc>
          <w:tcPr>
            <w:tcW w:w="276" w:type="pct"/>
            <w:shd w:val="clear" w:color="auto" w:fill="auto"/>
            <w:vAlign w:val="center"/>
            <w:hideMark/>
          </w:tcPr>
          <w:p w14:paraId="06DF7B30"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91561</w:t>
            </w:r>
          </w:p>
        </w:tc>
        <w:tc>
          <w:tcPr>
            <w:tcW w:w="281" w:type="pct"/>
            <w:shd w:val="clear" w:color="auto" w:fill="auto"/>
            <w:vAlign w:val="center"/>
            <w:hideMark/>
          </w:tcPr>
          <w:p w14:paraId="46858DEB"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250,85</w:t>
            </w:r>
          </w:p>
        </w:tc>
        <w:tc>
          <w:tcPr>
            <w:tcW w:w="328" w:type="pct"/>
            <w:shd w:val="clear" w:color="auto" w:fill="auto"/>
            <w:vAlign w:val="center"/>
            <w:hideMark/>
          </w:tcPr>
          <w:p w14:paraId="0CA25407" w14:textId="77777777" w:rsidR="00076687" w:rsidRPr="00076687" w:rsidRDefault="00076687" w:rsidP="00076687">
            <w:pPr>
              <w:spacing w:line="240" w:lineRule="auto"/>
              <w:ind w:firstLine="0"/>
              <w:jc w:val="center"/>
              <w:rPr>
                <w:rFonts w:eastAsia="Times New Roman" w:cs="Times New Roman"/>
                <w:b/>
                <w:color w:val="000000"/>
                <w:sz w:val="20"/>
                <w:szCs w:val="20"/>
              </w:rPr>
            </w:pPr>
            <w:r w:rsidRPr="00076687">
              <w:rPr>
                <w:rFonts w:eastAsia="Times New Roman" w:cs="Times New Roman"/>
                <w:b/>
                <w:color w:val="000000"/>
                <w:sz w:val="20"/>
                <w:szCs w:val="20"/>
              </w:rPr>
              <w:t>10,45</w:t>
            </w:r>
          </w:p>
        </w:tc>
        <w:tc>
          <w:tcPr>
            <w:tcW w:w="289" w:type="pct"/>
            <w:shd w:val="clear" w:color="auto" w:fill="auto"/>
            <w:vAlign w:val="center"/>
            <w:hideMark/>
          </w:tcPr>
          <w:p w14:paraId="4A7E5A59" w14:textId="77777777" w:rsidR="00076687" w:rsidRPr="008F2DCE" w:rsidRDefault="00076687"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6C5CDEF2" w14:textId="77777777" w:rsidR="00076687" w:rsidRPr="008F2DCE" w:rsidRDefault="00076687" w:rsidP="008526F4">
            <w:pPr>
              <w:spacing w:line="240" w:lineRule="auto"/>
              <w:ind w:firstLine="0"/>
              <w:jc w:val="center"/>
              <w:rPr>
                <w:rFonts w:eastAsia="Times New Roman" w:cs="Times New Roman"/>
                <w:color w:val="000000"/>
                <w:sz w:val="20"/>
                <w:szCs w:val="20"/>
              </w:rPr>
            </w:pPr>
          </w:p>
        </w:tc>
      </w:tr>
      <w:tr w:rsidR="005506F8" w:rsidRPr="00FC4911" w14:paraId="71256D9C" w14:textId="77777777" w:rsidTr="005506F8">
        <w:trPr>
          <w:trHeight w:val="300"/>
        </w:trPr>
        <w:tc>
          <w:tcPr>
            <w:tcW w:w="5000" w:type="pct"/>
            <w:gridSpan w:val="12"/>
            <w:shd w:val="clear" w:color="auto" w:fill="auto"/>
            <w:vAlign w:val="center"/>
          </w:tcPr>
          <w:p w14:paraId="12BCD433" w14:textId="77777777" w:rsidR="005506F8" w:rsidRPr="008F2DCE" w:rsidRDefault="00793459"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Стеклянный</w:t>
            </w:r>
          </w:p>
        </w:tc>
      </w:tr>
      <w:tr w:rsidR="00327AD1" w:rsidRPr="00FC4911" w14:paraId="234DFF43" w14:textId="77777777" w:rsidTr="00327AD1">
        <w:trPr>
          <w:trHeight w:val="300"/>
        </w:trPr>
        <w:tc>
          <w:tcPr>
            <w:tcW w:w="703" w:type="pct"/>
            <w:vMerge w:val="restart"/>
            <w:shd w:val="clear" w:color="auto" w:fill="auto"/>
            <w:vAlign w:val="center"/>
            <w:hideMark/>
          </w:tcPr>
          <w:p w14:paraId="43EAE5A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Стеклянный</w:t>
            </w:r>
          </w:p>
        </w:tc>
        <w:tc>
          <w:tcPr>
            <w:tcW w:w="729" w:type="pct"/>
            <w:shd w:val="clear" w:color="auto" w:fill="auto"/>
            <w:noWrap/>
            <w:vAlign w:val="center"/>
            <w:hideMark/>
          </w:tcPr>
          <w:p w14:paraId="2578BB0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w:t>
            </w:r>
          </w:p>
        </w:tc>
        <w:tc>
          <w:tcPr>
            <w:tcW w:w="685" w:type="pct"/>
            <w:shd w:val="clear" w:color="000000" w:fill="FFFFFF"/>
            <w:noWrap/>
            <w:vAlign w:val="center"/>
            <w:hideMark/>
          </w:tcPr>
          <w:p w14:paraId="23AC4F24"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2464F01F"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2020</w:t>
            </w:r>
          </w:p>
        </w:tc>
        <w:tc>
          <w:tcPr>
            <w:tcW w:w="277" w:type="pct"/>
            <w:shd w:val="clear" w:color="auto" w:fill="auto"/>
            <w:vAlign w:val="center"/>
            <w:hideMark/>
          </w:tcPr>
          <w:p w14:paraId="4F5C9925"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2E6C1003"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02AF0854"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0FDF2BB3"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76051</w:t>
            </w:r>
          </w:p>
        </w:tc>
        <w:tc>
          <w:tcPr>
            <w:tcW w:w="281" w:type="pct"/>
            <w:shd w:val="clear" w:color="auto" w:fill="auto"/>
            <w:noWrap/>
            <w:vAlign w:val="center"/>
            <w:hideMark/>
          </w:tcPr>
          <w:p w14:paraId="7F9C39CF"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208,36</w:t>
            </w:r>
          </w:p>
        </w:tc>
        <w:tc>
          <w:tcPr>
            <w:tcW w:w="328" w:type="pct"/>
            <w:shd w:val="clear" w:color="auto" w:fill="auto"/>
            <w:noWrap/>
            <w:vAlign w:val="center"/>
            <w:hideMark/>
          </w:tcPr>
          <w:p w14:paraId="2762AB7E"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8,68</w:t>
            </w:r>
          </w:p>
        </w:tc>
        <w:tc>
          <w:tcPr>
            <w:tcW w:w="289" w:type="pct"/>
            <w:shd w:val="clear" w:color="auto" w:fill="auto"/>
            <w:vAlign w:val="center"/>
            <w:hideMark/>
          </w:tcPr>
          <w:p w14:paraId="0F59CCD4"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313A282"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6E0BA8D" w14:textId="77777777" w:rsidTr="00327AD1">
        <w:trPr>
          <w:trHeight w:val="300"/>
        </w:trPr>
        <w:tc>
          <w:tcPr>
            <w:tcW w:w="703" w:type="pct"/>
            <w:vMerge/>
            <w:vAlign w:val="center"/>
            <w:hideMark/>
          </w:tcPr>
          <w:p w14:paraId="0246835D"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662A3EF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w:t>
            </w:r>
          </w:p>
        </w:tc>
        <w:tc>
          <w:tcPr>
            <w:tcW w:w="685" w:type="pct"/>
            <w:shd w:val="clear" w:color="000000" w:fill="FFFFFF"/>
            <w:noWrap/>
            <w:vAlign w:val="center"/>
            <w:hideMark/>
          </w:tcPr>
          <w:p w14:paraId="7DBF05D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518" w:type="pct"/>
            <w:shd w:val="clear" w:color="000000" w:fill="FFFFFF"/>
            <w:noWrap/>
            <w:vAlign w:val="center"/>
            <w:hideMark/>
          </w:tcPr>
          <w:p w14:paraId="2450E89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4EF7EC0E"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258" w:type="pct"/>
            <w:shd w:val="clear" w:color="auto" w:fill="auto"/>
            <w:vAlign w:val="center"/>
            <w:hideMark/>
          </w:tcPr>
          <w:p w14:paraId="1827B0F3"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199" w:type="pct"/>
            <w:shd w:val="clear" w:color="auto" w:fill="auto"/>
            <w:vAlign w:val="center"/>
            <w:hideMark/>
          </w:tcPr>
          <w:p w14:paraId="45BC2847"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276" w:type="pct"/>
            <w:shd w:val="clear" w:color="auto" w:fill="auto"/>
            <w:vAlign w:val="center"/>
            <w:hideMark/>
          </w:tcPr>
          <w:p w14:paraId="5E620901"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shd w:val="clear" w:color="auto" w:fill="auto"/>
            <w:noWrap/>
            <w:vAlign w:val="center"/>
            <w:hideMark/>
          </w:tcPr>
          <w:p w14:paraId="720043B3"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0F323027"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136E010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0</w:t>
            </w:r>
          </w:p>
        </w:tc>
        <w:tc>
          <w:tcPr>
            <w:tcW w:w="459" w:type="pct"/>
            <w:shd w:val="clear" w:color="auto" w:fill="auto"/>
            <w:vAlign w:val="center"/>
            <w:hideMark/>
          </w:tcPr>
          <w:p w14:paraId="7E2AB14C"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нет насоса</w:t>
            </w:r>
          </w:p>
        </w:tc>
      </w:tr>
      <w:tr w:rsidR="00327AD1" w:rsidRPr="00FC4911" w14:paraId="1B41C0AC" w14:textId="77777777" w:rsidTr="00327AD1">
        <w:trPr>
          <w:trHeight w:val="300"/>
        </w:trPr>
        <w:tc>
          <w:tcPr>
            <w:tcW w:w="703" w:type="pct"/>
            <w:vMerge/>
            <w:vAlign w:val="center"/>
            <w:hideMark/>
          </w:tcPr>
          <w:p w14:paraId="36619C7F"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9BD95D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w:t>
            </w:r>
          </w:p>
        </w:tc>
        <w:tc>
          <w:tcPr>
            <w:tcW w:w="685" w:type="pct"/>
            <w:shd w:val="clear" w:color="000000" w:fill="FFFFFF"/>
            <w:noWrap/>
            <w:vAlign w:val="center"/>
            <w:hideMark/>
          </w:tcPr>
          <w:p w14:paraId="592A53E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47E206A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2007</w:t>
            </w:r>
          </w:p>
        </w:tc>
        <w:tc>
          <w:tcPr>
            <w:tcW w:w="277" w:type="pct"/>
            <w:shd w:val="clear" w:color="auto" w:fill="auto"/>
            <w:vAlign w:val="center"/>
            <w:hideMark/>
          </w:tcPr>
          <w:p w14:paraId="452736C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0C6D238C"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51F96EA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6915D5E0"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shd w:val="clear" w:color="auto" w:fill="auto"/>
            <w:noWrap/>
            <w:vAlign w:val="center"/>
            <w:hideMark/>
          </w:tcPr>
          <w:p w14:paraId="05BAE5D8"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6E103F6C"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005DF5A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2FA65619" w14:textId="77777777" w:rsidR="000370E5" w:rsidRPr="008F2DCE" w:rsidRDefault="000370E5" w:rsidP="008526F4">
            <w:pPr>
              <w:spacing w:line="240" w:lineRule="auto"/>
              <w:ind w:firstLine="0"/>
              <w:jc w:val="center"/>
              <w:rPr>
                <w:rFonts w:eastAsia="Times New Roman" w:cs="Times New Roman"/>
                <w:color w:val="000000"/>
                <w:sz w:val="20"/>
                <w:szCs w:val="20"/>
              </w:rPr>
            </w:pPr>
          </w:p>
        </w:tc>
      </w:tr>
      <w:tr w:rsidR="00327AD1" w:rsidRPr="00FC4911" w14:paraId="6C12B8D3" w14:textId="77777777" w:rsidTr="00327AD1">
        <w:trPr>
          <w:trHeight w:val="300"/>
        </w:trPr>
        <w:tc>
          <w:tcPr>
            <w:tcW w:w="703" w:type="pct"/>
            <w:vMerge/>
            <w:vAlign w:val="center"/>
            <w:hideMark/>
          </w:tcPr>
          <w:p w14:paraId="44894234"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60BD95D0"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w:t>
            </w:r>
          </w:p>
        </w:tc>
        <w:tc>
          <w:tcPr>
            <w:tcW w:w="685" w:type="pct"/>
            <w:shd w:val="clear" w:color="000000" w:fill="FFFFFF"/>
            <w:noWrap/>
            <w:vAlign w:val="center"/>
            <w:hideMark/>
          </w:tcPr>
          <w:p w14:paraId="64292CFE"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1AB003B6"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2016</w:t>
            </w:r>
          </w:p>
        </w:tc>
        <w:tc>
          <w:tcPr>
            <w:tcW w:w="277" w:type="pct"/>
            <w:shd w:val="clear" w:color="auto" w:fill="auto"/>
            <w:vAlign w:val="center"/>
            <w:hideMark/>
          </w:tcPr>
          <w:p w14:paraId="6D8B251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0E1C057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640A224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73D1262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54886</w:t>
            </w:r>
          </w:p>
        </w:tc>
        <w:tc>
          <w:tcPr>
            <w:tcW w:w="281" w:type="pct"/>
            <w:shd w:val="clear" w:color="auto" w:fill="auto"/>
            <w:noWrap/>
            <w:vAlign w:val="center"/>
            <w:hideMark/>
          </w:tcPr>
          <w:p w14:paraId="39B085E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150,37</w:t>
            </w:r>
          </w:p>
        </w:tc>
        <w:tc>
          <w:tcPr>
            <w:tcW w:w="328" w:type="pct"/>
            <w:shd w:val="clear" w:color="auto" w:fill="auto"/>
            <w:noWrap/>
            <w:vAlign w:val="center"/>
            <w:hideMark/>
          </w:tcPr>
          <w:p w14:paraId="440D8E2A"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6,27</w:t>
            </w:r>
          </w:p>
        </w:tc>
        <w:tc>
          <w:tcPr>
            <w:tcW w:w="289" w:type="pct"/>
            <w:shd w:val="clear" w:color="auto" w:fill="auto"/>
            <w:vAlign w:val="center"/>
            <w:hideMark/>
          </w:tcPr>
          <w:p w14:paraId="5713B148"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2984F0B2"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5F34184" w14:textId="77777777" w:rsidTr="00327AD1">
        <w:trPr>
          <w:trHeight w:val="300"/>
        </w:trPr>
        <w:tc>
          <w:tcPr>
            <w:tcW w:w="703" w:type="pct"/>
            <w:vMerge/>
            <w:vAlign w:val="center"/>
            <w:hideMark/>
          </w:tcPr>
          <w:p w14:paraId="25496087"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0B08E7D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w:t>
            </w:r>
          </w:p>
        </w:tc>
        <w:tc>
          <w:tcPr>
            <w:tcW w:w="685" w:type="pct"/>
            <w:shd w:val="clear" w:color="000000" w:fill="FFFFFF"/>
            <w:noWrap/>
            <w:vAlign w:val="center"/>
            <w:hideMark/>
          </w:tcPr>
          <w:p w14:paraId="6FB32A4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6-6,5-125</w:t>
            </w:r>
          </w:p>
        </w:tc>
        <w:tc>
          <w:tcPr>
            <w:tcW w:w="518" w:type="pct"/>
            <w:shd w:val="clear" w:color="000000" w:fill="FFFFFF"/>
            <w:noWrap/>
            <w:vAlign w:val="center"/>
            <w:hideMark/>
          </w:tcPr>
          <w:p w14:paraId="4769B35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3D1210C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shd w:val="clear" w:color="auto" w:fill="auto"/>
            <w:vAlign w:val="center"/>
            <w:hideMark/>
          </w:tcPr>
          <w:p w14:paraId="791BA6D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shd w:val="clear" w:color="auto" w:fill="auto"/>
            <w:vAlign w:val="center"/>
            <w:hideMark/>
          </w:tcPr>
          <w:p w14:paraId="34DD9267"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shd w:val="clear" w:color="auto" w:fill="auto"/>
            <w:vAlign w:val="center"/>
            <w:hideMark/>
          </w:tcPr>
          <w:p w14:paraId="334647B8"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shd w:val="clear" w:color="auto" w:fill="auto"/>
            <w:noWrap/>
            <w:vAlign w:val="center"/>
            <w:hideMark/>
          </w:tcPr>
          <w:p w14:paraId="2A3A3091"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1565F289" w14:textId="77777777" w:rsidR="000370E5"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03162CAB" w14:textId="77777777" w:rsidR="000370E5" w:rsidRPr="008F2DCE" w:rsidRDefault="000370E5"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shd w:val="clear" w:color="auto" w:fill="auto"/>
            <w:vAlign w:val="center"/>
            <w:hideMark/>
          </w:tcPr>
          <w:p w14:paraId="04BC46C2" w14:textId="77777777" w:rsidR="000370E5" w:rsidRPr="008F2DCE" w:rsidRDefault="000370E5"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15303969" w14:textId="77777777" w:rsidTr="00327AD1">
        <w:trPr>
          <w:trHeight w:val="300"/>
        </w:trPr>
        <w:tc>
          <w:tcPr>
            <w:tcW w:w="703" w:type="pct"/>
            <w:vMerge/>
            <w:vAlign w:val="center"/>
            <w:hideMark/>
          </w:tcPr>
          <w:p w14:paraId="202548E6"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516A75F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w:t>
            </w:r>
          </w:p>
        </w:tc>
        <w:tc>
          <w:tcPr>
            <w:tcW w:w="685" w:type="pct"/>
            <w:shd w:val="clear" w:color="000000" w:fill="FFFFFF"/>
            <w:noWrap/>
            <w:vAlign w:val="center"/>
            <w:hideMark/>
          </w:tcPr>
          <w:p w14:paraId="7C3BAF4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6-6,5-125</w:t>
            </w:r>
          </w:p>
        </w:tc>
        <w:tc>
          <w:tcPr>
            <w:tcW w:w="518" w:type="pct"/>
            <w:shd w:val="clear" w:color="000000" w:fill="FFFFFF"/>
            <w:noWrap/>
            <w:vAlign w:val="center"/>
            <w:hideMark/>
          </w:tcPr>
          <w:p w14:paraId="18C16735"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4EA11952"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56940</w:t>
            </w:r>
          </w:p>
        </w:tc>
        <w:tc>
          <w:tcPr>
            <w:tcW w:w="258" w:type="pct"/>
            <w:shd w:val="clear" w:color="auto" w:fill="auto"/>
            <w:vAlign w:val="center"/>
            <w:hideMark/>
          </w:tcPr>
          <w:p w14:paraId="15553A0E"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156</w:t>
            </w:r>
          </w:p>
        </w:tc>
        <w:tc>
          <w:tcPr>
            <w:tcW w:w="199" w:type="pct"/>
            <w:shd w:val="clear" w:color="auto" w:fill="auto"/>
            <w:vAlign w:val="center"/>
            <w:hideMark/>
          </w:tcPr>
          <w:p w14:paraId="01A0E7B5"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6,5</w:t>
            </w:r>
          </w:p>
        </w:tc>
        <w:tc>
          <w:tcPr>
            <w:tcW w:w="276" w:type="pct"/>
            <w:shd w:val="clear" w:color="auto" w:fill="auto"/>
            <w:vAlign w:val="center"/>
            <w:hideMark/>
          </w:tcPr>
          <w:p w14:paraId="14E5BC3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13600</w:t>
            </w:r>
          </w:p>
        </w:tc>
        <w:tc>
          <w:tcPr>
            <w:tcW w:w="281" w:type="pct"/>
            <w:shd w:val="clear" w:color="auto" w:fill="auto"/>
            <w:noWrap/>
            <w:vAlign w:val="center"/>
            <w:hideMark/>
          </w:tcPr>
          <w:p w14:paraId="4C721299"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37,26</w:t>
            </w:r>
          </w:p>
        </w:tc>
        <w:tc>
          <w:tcPr>
            <w:tcW w:w="328" w:type="pct"/>
            <w:shd w:val="clear" w:color="auto" w:fill="auto"/>
            <w:noWrap/>
            <w:vAlign w:val="center"/>
            <w:hideMark/>
          </w:tcPr>
          <w:p w14:paraId="4F4058A7"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1,55</w:t>
            </w:r>
          </w:p>
        </w:tc>
        <w:tc>
          <w:tcPr>
            <w:tcW w:w="289" w:type="pct"/>
            <w:shd w:val="clear" w:color="auto" w:fill="auto"/>
            <w:vAlign w:val="center"/>
            <w:hideMark/>
          </w:tcPr>
          <w:p w14:paraId="7295D163" w14:textId="77777777" w:rsidR="00327AD1" w:rsidRPr="008F2DCE" w:rsidRDefault="00327AD1" w:rsidP="00BF6ACA">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125</w:t>
            </w:r>
          </w:p>
        </w:tc>
        <w:tc>
          <w:tcPr>
            <w:tcW w:w="459" w:type="pct"/>
            <w:shd w:val="clear" w:color="auto" w:fill="auto"/>
            <w:vAlign w:val="center"/>
            <w:hideMark/>
          </w:tcPr>
          <w:p w14:paraId="788EB12E"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1CC3E2AD" w14:textId="77777777" w:rsidTr="00327AD1">
        <w:trPr>
          <w:trHeight w:val="315"/>
        </w:trPr>
        <w:tc>
          <w:tcPr>
            <w:tcW w:w="703" w:type="pct"/>
            <w:shd w:val="clear" w:color="auto" w:fill="auto"/>
            <w:noWrap/>
            <w:vAlign w:val="bottom"/>
            <w:hideMark/>
          </w:tcPr>
          <w:p w14:paraId="761722D2"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709FBC89"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B10C37D"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0D2865A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61D0B04D"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429240</w:t>
            </w:r>
          </w:p>
        </w:tc>
        <w:tc>
          <w:tcPr>
            <w:tcW w:w="258" w:type="pct"/>
            <w:shd w:val="clear" w:color="auto" w:fill="auto"/>
            <w:vAlign w:val="center"/>
            <w:hideMark/>
          </w:tcPr>
          <w:p w14:paraId="1E0864BF" w14:textId="77777777" w:rsidR="00327AD1" w:rsidRPr="008F2DCE" w:rsidRDefault="00327AD1" w:rsidP="00BF6ACA">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1176</w:t>
            </w:r>
          </w:p>
        </w:tc>
        <w:tc>
          <w:tcPr>
            <w:tcW w:w="199" w:type="pct"/>
            <w:shd w:val="clear" w:color="auto" w:fill="auto"/>
            <w:vAlign w:val="center"/>
            <w:hideMark/>
          </w:tcPr>
          <w:p w14:paraId="430DC702"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49</w:t>
            </w:r>
          </w:p>
        </w:tc>
        <w:tc>
          <w:tcPr>
            <w:tcW w:w="276" w:type="pct"/>
            <w:shd w:val="clear" w:color="auto" w:fill="auto"/>
            <w:vAlign w:val="center"/>
            <w:hideMark/>
          </w:tcPr>
          <w:p w14:paraId="0298667B"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144537</w:t>
            </w:r>
          </w:p>
        </w:tc>
        <w:tc>
          <w:tcPr>
            <w:tcW w:w="281" w:type="pct"/>
            <w:shd w:val="clear" w:color="auto" w:fill="auto"/>
            <w:vAlign w:val="center"/>
            <w:hideMark/>
          </w:tcPr>
          <w:p w14:paraId="2BA02C7D"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395,99</w:t>
            </w:r>
          </w:p>
        </w:tc>
        <w:tc>
          <w:tcPr>
            <w:tcW w:w="328" w:type="pct"/>
            <w:shd w:val="clear" w:color="auto" w:fill="auto"/>
            <w:vAlign w:val="center"/>
            <w:hideMark/>
          </w:tcPr>
          <w:p w14:paraId="3AD78CE8" w14:textId="77777777" w:rsidR="00327AD1" w:rsidRPr="00327AD1" w:rsidRDefault="00327AD1" w:rsidP="00327AD1">
            <w:pPr>
              <w:spacing w:line="240" w:lineRule="auto"/>
              <w:ind w:firstLine="0"/>
              <w:jc w:val="center"/>
              <w:rPr>
                <w:rFonts w:eastAsia="Times New Roman" w:cs="Times New Roman"/>
                <w:b/>
                <w:color w:val="000000"/>
                <w:sz w:val="20"/>
                <w:szCs w:val="20"/>
              </w:rPr>
            </w:pPr>
            <w:r w:rsidRPr="00327AD1">
              <w:rPr>
                <w:rFonts w:eastAsia="Times New Roman" w:cs="Times New Roman"/>
                <w:b/>
                <w:color w:val="000000"/>
                <w:sz w:val="20"/>
                <w:szCs w:val="20"/>
              </w:rPr>
              <w:t>16,50</w:t>
            </w:r>
          </w:p>
        </w:tc>
        <w:tc>
          <w:tcPr>
            <w:tcW w:w="289" w:type="pct"/>
            <w:shd w:val="clear" w:color="auto" w:fill="auto"/>
            <w:vAlign w:val="center"/>
            <w:hideMark/>
          </w:tcPr>
          <w:p w14:paraId="7A45746C"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459" w:type="pct"/>
            <w:shd w:val="clear" w:color="auto" w:fill="auto"/>
            <w:vAlign w:val="center"/>
            <w:hideMark/>
          </w:tcPr>
          <w:p w14:paraId="559052C3"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793459" w:rsidRPr="00FC4911" w14:paraId="075C5EBF" w14:textId="77777777" w:rsidTr="00793459">
        <w:trPr>
          <w:trHeight w:val="300"/>
        </w:trPr>
        <w:tc>
          <w:tcPr>
            <w:tcW w:w="5000" w:type="pct"/>
            <w:gridSpan w:val="12"/>
            <w:shd w:val="clear" w:color="auto" w:fill="auto"/>
            <w:vAlign w:val="center"/>
          </w:tcPr>
          <w:p w14:paraId="21DBC68A" w14:textId="77777777" w:rsidR="00793459" w:rsidRPr="008F2DCE" w:rsidRDefault="00793459" w:rsidP="008526F4">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Лесное</w:t>
            </w:r>
          </w:p>
        </w:tc>
      </w:tr>
      <w:tr w:rsidR="00327AD1" w:rsidRPr="00FC4911" w14:paraId="0130D9DA" w14:textId="77777777" w:rsidTr="00327AD1">
        <w:trPr>
          <w:trHeight w:val="300"/>
        </w:trPr>
        <w:tc>
          <w:tcPr>
            <w:tcW w:w="703" w:type="pct"/>
            <w:vMerge w:val="restart"/>
            <w:shd w:val="clear" w:color="auto" w:fill="auto"/>
            <w:vAlign w:val="center"/>
            <w:hideMark/>
          </w:tcPr>
          <w:p w14:paraId="7DAB8B37"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Лесное</w:t>
            </w:r>
          </w:p>
        </w:tc>
        <w:tc>
          <w:tcPr>
            <w:tcW w:w="729" w:type="pct"/>
            <w:shd w:val="clear" w:color="auto" w:fill="auto"/>
            <w:noWrap/>
            <w:vAlign w:val="center"/>
            <w:hideMark/>
          </w:tcPr>
          <w:p w14:paraId="3908C846"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 (52)</w:t>
            </w:r>
          </w:p>
        </w:tc>
        <w:tc>
          <w:tcPr>
            <w:tcW w:w="685" w:type="pct"/>
            <w:shd w:val="clear" w:color="000000" w:fill="FFFFFF"/>
            <w:noWrap/>
            <w:vAlign w:val="center"/>
            <w:hideMark/>
          </w:tcPr>
          <w:p w14:paraId="20F7F2AF"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6-16-140</w:t>
            </w:r>
          </w:p>
        </w:tc>
        <w:tc>
          <w:tcPr>
            <w:tcW w:w="518" w:type="pct"/>
            <w:shd w:val="clear" w:color="000000" w:fill="FFFFFF"/>
            <w:noWrap/>
            <w:vAlign w:val="center"/>
            <w:hideMark/>
          </w:tcPr>
          <w:p w14:paraId="6325E177"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2009</w:t>
            </w:r>
          </w:p>
        </w:tc>
        <w:tc>
          <w:tcPr>
            <w:tcW w:w="277" w:type="pct"/>
            <w:shd w:val="clear" w:color="auto" w:fill="auto"/>
            <w:vAlign w:val="center"/>
            <w:hideMark/>
          </w:tcPr>
          <w:p w14:paraId="3F476D6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140160</w:t>
            </w:r>
          </w:p>
        </w:tc>
        <w:tc>
          <w:tcPr>
            <w:tcW w:w="258" w:type="pct"/>
            <w:shd w:val="clear" w:color="auto" w:fill="auto"/>
            <w:vAlign w:val="center"/>
            <w:hideMark/>
          </w:tcPr>
          <w:p w14:paraId="323D7DE2"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384</w:t>
            </w:r>
          </w:p>
        </w:tc>
        <w:tc>
          <w:tcPr>
            <w:tcW w:w="199" w:type="pct"/>
            <w:shd w:val="clear" w:color="auto" w:fill="auto"/>
            <w:vAlign w:val="center"/>
            <w:hideMark/>
          </w:tcPr>
          <w:p w14:paraId="7C132309"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w:t>
            </w:r>
          </w:p>
        </w:tc>
        <w:tc>
          <w:tcPr>
            <w:tcW w:w="276" w:type="pct"/>
            <w:shd w:val="clear" w:color="auto" w:fill="auto"/>
            <w:vAlign w:val="center"/>
            <w:hideMark/>
          </w:tcPr>
          <w:p w14:paraId="05340B9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1186</w:t>
            </w:r>
          </w:p>
        </w:tc>
        <w:tc>
          <w:tcPr>
            <w:tcW w:w="281" w:type="pct"/>
            <w:shd w:val="clear" w:color="auto" w:fill="auto"/>
            <w:noWrap/>
            <w:vAlign w:val="center"/>
            <w:hideMark/>
          </w:tcPr>
          <w:p w14:paraId="38ADEC30"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3,25</w:t>
            </w:r>
          </w:p>
        </w:tc>
        <w:tc>
          <w:tcPr>
            <w:tcW w:w="328" w:type="pct"/>
            <w:shd w:val="clear" w:color="auto" w:fill="auto"/>
            <w:noWrap/>
            <w:vAlign w:val="center"/>
            <w:hideMark/>
          </w:tcPr>
          <w:p w14:paraId="034AADBB"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0,14</w:t>
            </w:r>
          </w:p>
        </w:tc>
        <w:tc>
          <w:tcPr>
            <w:tcW w:w="289" w:type="pct"/>
            <w:shd w:val="clear" w:color="auto" w:fill="auto"/>
            <w:vAlign w:val="center"/>
            <w:hideMark/>
          </w:tcPr>
          <w:p w14:paraId="62F78C90" w14:textId="77777777" w:rsidR="00327AD1" w:rsidRPr="008F2DCE" w:rsidRDefault="00327AD1"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4DD861E8"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2F6EF4A4" w14:textId="77777777" w:rsidTr="00327AD1">
        <w:trPr>
          <w:trHeight w:val="300"/>
        </w:trPr>
        <w:tc>
          <w:tcPr>
            <w:tcW w:w="703" w:type="pct"/>
            <w:vMerge/>
            <w:vAlign w:val="center"/>
            <w:hideMark/>
          </w:tcPr>
          <w:p w14:paraId="4A222822"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1B6A7313"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 (53)</w:t>
            </w:r>
          </w:p>
        </w:tc>
        <w:tc>
          <w:tcPr>
            <w:tcW w:w="685" w:type="pct"/>
            <w:shd w:val="clear" w:color="000000" w:fill="FFFFFF"/>
            <w:noWrap/>
            <w:vAlign w:val="center"/>
            <w:hideMark/>
          </w:tcPr>
          <w:p w14:paraId="5DCD733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8-25-140</w:t>
            </w:r>
          </w:p>
        </w:tc>
        <w:tc>
          <w:tcPr>
            <w:tcW w:w="518" w:type="pct"/>
            <w:shd w:val="clear" w:color="000000" w:fill="FFFFFF"/>
            <w:noWrap/>
            <w:vAlign w:val="center"/>
            <w:hideMark/>
          </w:tcPr>
          <w:p w14:paraId="2DCA2AF3"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2008</w:t>
            </w:r>
          </w:p>
        </w:tc>
        <w:tc>
          <w:tcPr>
            <w:tcW w:w="277" w:type="pct"/>
            <w:shd w:val="clear" w:color="auto" w:fill="auto"/>
            <w:vAlign w:val="center"/>
            <w:hideMark/>
          </w:tcPr>
          <w:p w14:paraId="3FDE6C91"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219000</w:t>
            </w:r>
          </w:p>
        </w:tc>
        <w:tc>
          <w:tcPr>
            <w:tcW w:w="258" w:type="pct"/>
            <w:shd w:val="clear" w:color="auto" w:fill="auto"/>
            <w:vAlign w:val="center"/>
            <w:hideMark/>
          </w:tcPr>
          <w:p w14:paraId="52F7CAAB"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600</w:t>
            </w:r>
          </w:p>
        </w:tc>
        <w:tc>
          <w:tcPr>
            <w:tcW w:w="199" w:type="pct"/>
            <w:shd w:val="clear" w:color="auto" w:fill="auto"/>
            <w:vAlign w:val="center"/>
            <w:hideMark/>
          </w:tcPr>
          <w:p w14:paraId="0726F3B7"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25</w:t>
            </w:r>
          </w:p>
        </w:tc>
        <w:tc>
          <w:tcPr>
            <w:tcW w:w="276" w:type="pct"/>
            <w:shd w:val="clear" w:color="auto" w:fill="auto"/>
            <w:vAlign w:val="center"/>
            <w:hideMark/>
          </w:tcPr>
          <w:p w14:paraId="7C60750A"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shd w:val="clear" w:color="auto" w:fill="auto"/>
            <w:noWrap/>
            <w:vAlign w:val="center"/>
            <w:hideMark/>
          </w:tcPr>
          <w:p w14:paraId="1B76FE5D"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3F0907D5"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587E4C3F" w14:textId="77777777" w:rsidR="005506F8" w:rsidRPr="008F2DCE" w:rsidRDefault="005506F8"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003FECE0" w14:textId="0737833F" w:rsidR="005506F8" w:rsidRPr="008F2DCE" w:rsidRDefault="007C553C"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01BD97E2" w14:textId="77777777" w:rsidTr="00327AD1">
        <w:trPr>
          <w:trHeight w:val="300"/>
        </w:trPr>
        <w:tc>
          <w:tcPr>
            <w:tcW w:w="703" w:type="pct"/>
            <w:vMerge/>
            <w:vAlign w:val="center"/>
            <w:hideMark/>
          </w:tcPr>
          <w:p w14:paraId="4EABF1F3" w14:textId="77777777" w:rsidR="00327AD1" w:rsidRPr="008F2DCE" w:rsidRDefault="00327AD1"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356DCC3F"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 (69)</w:t>
            </w:r>
          </w:p>
        </w:tc>
        <w:tc>
          <w:tcPr>
            <w:tcW w:w="685" w:type="pct"/>
            <w:shd w:val="clear" w:color="000000" w:fill="FFFFFF"/>
            <w:noWrap/>
            <w:vAlign w:val="center"/>
            <w:hideMark/>
          </w:tcPr>
          <w:p w14:paraId="504165FA" w14:textId="1D69205E" w:rsidR="00327AD1" w:rsidRPr="008F2DCE" w:rsidRDefault="00327AD1" w:rsidP="007C553C">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w:t>
            </w:r>
            <w:r w:rsidR="007C553C">
              <w:rPr>
                <w:rFonts w:eastAsia="Times New Roman" w:cs="Times New Roman"/>
                <w:color w:val="000000"/>
                <w:sz w:val="20"/>
                <w:szCs w:val="20"/>
                <w:lang w:val="en-US"/>
              </w:rPr>
              <w:t>6</w:t>
            </w:r>
            <w:r w:rsidRPr="008F2DCE">
              <w:rPr>
                <w:rFonts w:eastAsia="Times New Roman" w:cs="Times New Roman"/>
                <w:color w:val="000000"/>
                <w:sz w:val="20"/>
                <w:szCs w:val="20"/>
              </w:rPr>
              <w:t>0</w:t>
            </w:r>
          </w:p>
        </w:tc>
        <w:tc>
          <w:tcPr>
            <w:tcW w:w="518" w:type="pct"/>
            <w:shd w:val="clear" w:color="000000" w:fill="FFFFFF"/>
            <w:noWrap/>
            <w:vAlign w:val="center"/>
            <w:hideMark/>
          </w:tcPr>
          <w:p w14:paraId="77F20088"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277" w:type="pct"/>
            <w:shd w:val="clear" w:color="auto" w:fill="auto"/>
            <w:vAlign w:val="center"/>
            <w:hideMark/>
          </w:tcPr>
          <w:p w14:paraId="1A0B6402"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42086B48"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580878BB" w14:textId="77777777" w:rsidR="00327AD1" w:rsidRPr="008F2DCE" w:rsidRDefault="00327AD1"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580C7406"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60177</w:t>
            </w:r>
          </w:p>
        </w:tc>
        <w:tc>
          <w:tcPr>
            <w:tcW w:w="281" w:type="pct"/>
            <w:shd w:val="clear" w:color="auto" w:fill="auto"/>
            <w:noWrap/>
            <w:vAlign w:val="center"/>
            <w:hideMark/>
          </w:tcPr>
          <w:p w14:paraId="70CBFF11"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164,87</w:t>
            </w:r>
          </w:p>
        </w:tc>
        <w:tc>
          <w:tcPr>
            <w:tcW w:w="328" w:type="pct"/>
            <w:shd w:val="clear" w:color="auto" w:fill="auto"/>
            <w:noWrap/>
            <w:vAlign w:val="center"/>
            <w:hideMark/>
          </w:tcPr>
          <w:p w14:paraId="5D0516CD" w14:textId="77777777" w:rsidR="00327AD1" w:rsidRPr="00327AD1" w:rsidRDefault="00327AD1" w:rsidP="00327AD1">
            <w:pPr>
              <w:spacing w:line="240" w:lineRule="auto"/>
              <w:ind w:firstLine="0"/>
              <w:jc w:val="center"/>
              <w:rPr>
                <w:rFonts w:eastAsia="Times New Roman" w:cs="Times New Roman"/>
                <w:color w:val="000000"/>
                <w:sz w:val="20"/>
                <w:szCs w:val="20"/>
              </w:rPr>
            </w:pPr>
            <w:r w:rsidRPr="00327AD1">
              <w:rPr>
                <w:rFonts w:eastAsia="Times New Roman" w:cs="Times New Roman"/>
                <w:color w:val="000000"/>
                <w:sz w:val="20"/>
                <w:szCs w:val="20"/>
              </w:rPr>
              <w:t>6,87</w:t>
            </w:r>
          </w:p>
        </w:tc>
        <w:tc>
          <w:tcPr>
            <w:tcW w:w="289" w:type="pct"/>
            <w:shd w:val="clear" w:color="auto" w:fill="auto"/>
            <w:vAlign w:val="center"/>
            <w:hideMark/>
          </w:tcPr>
          <w:p w14:paraId="27489868" w14:textId="77777777" w:rsidR="00327AD1" w:rsidRPr="008F2DCE" w:rsidRDefault="00327AD1"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160</w:t>
            </w:r>
          </w:p>
        </w:tc>
        <w:tc>
          <w:tcPr>
            <w:tcW w:w="459" w:type="pct"/>
            <w:shd w:val="clear" w:color="auto" w:fill="auto"/>
            <w:vAlign w:val="center"/>
            <w:hideMark/>
          </w:tcPr>
          <w:p w14:paraId="270B90C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r w:rsidR="00327AD1" w:rsidRPr="00FC4911" w14:paraId="4BB3B055" w14:textId="77777777" w:rsidTr="00327AD1">
        <w:trPr>
          <w:trHeight w:val="300"/>
        </w:trPr>
        <w:tc>
          <w:tcPr>
            <w:tcW w:w="703" w:type="pct"/>
            <w:vMerge/>
            <w:vAlign w:val="center"/>
            <w:hideMark/>
          </w:tcPr>
          <w:p w14:paraId="6178630F" w14:textId="77777777" w:rsidR="005506F8" w:rsidRPr="008F2DCE" w:rsidRDefault="005506F8" w:rsidP="001627B2">
            <w:pPr>
              <w:spacing w:line="240" w:lineRule="auto"/>
              <w:ind w:firstLine="0"/>
              <w:jc w:val="left"/>
              <w:rPr>
                <w:rFonts w:eastAsia="Times New Roman" w:cs="Times New Roman"/>
                <w:color w:val="000000"/>
                <w:sz w:val="20"/>
                <w:szCs w:val="20"/>
              </w:rPr>
            </w:pPr>
          </w:p>
        </w:tc>
        <w:tc>
          <w:tcPr>
            <w:tcW w:w="729" w:type="pct"/>
            <w:shd w:val="clear" w:color="auto" w:fill="auto"/>
            <w:noWrap/>
            <w:vAlign w:val="center"/>
            <w:hideMark/>
          </w:tcPr>
          <w:p w14:paraId="627D2BDD"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 (70)</w:t>
            </w:r>
          </w:p>
        </w:tc>
        <w:tc>
          <w:tcPr>
            <w:tcW w:w="685" w:type="pct"/>
            <w:shd w:val="clear" w:color="000000" w:fill="FFFFFF"/>
            <w:noWrap/>
            <w:vAlign w:val="center"/>
            <w:hideMark/>
          </w:tcPr>
          <w:p w14:paraId="77089FF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ЭЦВ 6-10-140</w:t>
            </w:r>
          </w:p>
        </w:tc>
        <w:tc>
          <w:tcPr>
            <w:tcW w:w="518" w:type="pct"/>
            <w:shd w:val="clear" w:color="000000" w:fill="FFFFFF"/>
            <w:noWrap/>
            <w:vAlign w:val="center"/>
            <w:hideMark/>
          </w:tcPr>
          <w:p w14:paraId="20EDA90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2010</w:t>
            </w:r>
          </w:p>
        </w:tc>
        <w:tc>
          <w:tcPr>
            <w:tcW w:w="277" w:type="pct"/>
            <w:shd w:val="clear" w:color="auto" w:fill="auto"/>
            <w:vAlign w:val="center"/>
            <w:hideMark/>
          </w:tcPr>
          <w:p w14:paraId="587AA419"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w:t>
            </w:r>
          </w:p>
        </w:tc>
        <w:tc>
          <w:tcPr>
            <w:tcW w:w="258" w:type="pct"/>
            <w:shd w:val="clear" w:color="auto" w:fill="auto"/>
            <w:vAlign w:val="center"/>
            <w:hideMark/>
          </w:tcPr>
          <w:p w14:paraId="73F6272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w:t>
            </w:r>
          </w:p>
        </w:tc>
        <w:tc>
          <w:tcPr>
            <w:tcW w:w="199" w:type="pct"/>
            <w:shd w:val="clear" w:color="auto" w:fill="auto"/>
            <w:vAlign w:val="center"/>
            <w:hideMark/>
          </w:tcPr>
          <w:p w14:paraId="4548D55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w:t>
            </w:r>
          </w:p>
        </w:tc>
        <w:tc>
          <w:tcPr>
            <w:tcW w:w="276" w:type="pct"/>
            <w:shd w:val="clear" w:color="auto" w:fill="auto"/>
            <w:vAlign w:val="center"/>
            <w:hideMark/>
          </w:tcPr>
          <w:p w14:paraId="162E34AB" w14:textId="77777777" w:rsidR="005506F8" w:rsidRPr="00D0378D" w:rsidRDefault="000370E5"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1" w:type="pct"/>
            <w:shd w:val="clear" w:color="auto" w:fill="auto"/>
            <w:noWrap/>
            <w:vAlign w:val="center"/>
            <w:hideMark/>
          </w:tcPr>
          <w:p w14:paraId="05A73C79"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328" w:type="pct"/>
            <w:shd w:val="clear" w:color="auto" w:fill="auto"/>
            <w:noWrap/>
            <w:vAlign w:val="center"/>
            <w:hideMark/>
          </w:tcPr>
          <w:p w14:paraId="7BC791D8" w14:textId="77777777" w:rsidR="005506F8" w:rsidRPr="00D0378D" w:rsidRDefault="005506F8" w:rsidP="00327AD1">
            <w:pPr>
              <w:spacing w:line="240" w:lineRule="auto"/>
              <w:ind w:firstLine="0"/>
              <w:jc w:val="center"/>
              <w:rPr>
                <w:rFonts w:eastAsia="Times New Roman" w:cs="Times New Roman"/>
                <w:color w:val="000000"/>
                <w:sz w:val="20"/>
                <w:szCs w:val="20"/>
              </w:rPr>
            </w:pPr>
            <w:r w:rsidRPr="00D0378D">
              <w:rPr>
                <w:rFonts w:eastAsia="Times New Roman" w:cs="Times New Roman"/>
                <w:color w:val="000000"/>
                <w:sz w:val="20"/>
                <w:szCs w:val="20"/>
              </w:rPr>
              <w:t>0</w:t>
            </w:r>
          </w:p>
        </w:tc>
        <w:tc>
          <w:tcPr>
            <w:tcW w:w="289" w:type="pct"/>
            <w:shd w:val="clear" w:color="auto" w:fill="auto"/>
            <w:vAlign w:val="center"/>
            <w:hideMark/>
          </w:tcPr>
          <w:p w14:paraId="32330BE6" w14:textId="77777777" w:rsidR="005506F8" w:rsidRPr="008F2DCE" w:rsidRDefault="005506F8" w:rsidP="00327AD1">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140</w:t>
            </w:r>
          </w:p>
        </w:tc>
        <w:tc>
          <w:tcPr>
            <w:tcW w:w="459" w:type="pct"/>
            <w:shd w:val="clear" w:color="auto" w:fill="auto"/>
            <w:vAlign w:val="center"/>
            <w:hideMark/>
          </w:tcPr>
          <w:p w14:paraId="6B5C36EA" w14:textId="77777777" w:rsidR="005506F8" w:rsidRPr="008F2DCE" w:rsidRDefault="005506F8" w:rsidP="008526F4">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327AD1" w:rsidRPr="00FC4911" w14:paraId="5DF80809" w14:textId="77777777" w:rsidTr="00327AD1">
        <w:trPr>
          <w:trHeight w:val="315"/>
        </w:trPr>
        <w:tc>
          <w:tcPr>
            <w:tcW w:w="703" w:type="pct"/>
            <w:shd w:val="clear" w:color="auto" w:fill="auto"/>
            <w:noWrap/>
            <w:vAlign w:val="bottom"/>
            <w:hideMark/>
          </w:tcPr>
          <w:p w14:paraId="47809A80"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729" w:type="pct"/>
            <w:shd w:val="clear" w:color="auto" w:fill="auto"/>
            <w:noWrap/>
            <w:vAlign w:val="bottom"/>
            <w:hideMark/>
          </w:tcPr>
          <w:p w14:paraId="2BB3F060" w14:textId="77777777" w:rsidR="00327AD1" w:rsidRPr="008F2DCE" w:rsidRDefault="00327AD1"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685" w:type="pct"/>
            <w:shd w:val="clear" w:color="000000" w:fill="FFFFFF"/>
            <w:noWrap/>
            <w:vAlign w:val="center"/>
            <w:hideMark/>
          </w:tcPr>
          <w:p w14:paraId="31195E7B"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8" w:type="pct"/>
            <w:shd w:val="clear" w:color="000000" w:fill="FFFFFF"/>
            <w:noWrap/>
            <w:vAlign w:val="center"/>
            <w:hideMark/>
          </w:tcPr>
          <w:p w14:paraId="354A52BA" w14:textId="77777777" w:rsidR="00327AD1" w:rsidRPr="008F2DCE" w:rsidRDefault="00327AD1"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277" w:type="pct"/>
            <w:shd w:val="clear" w:color="auto" w:fill="auto"/>
            <w:vAlign w:val="center"/>
            <w:hideMark/>
          </w:tcPr>
          <w:p w14:paraId="7F546C54" w14:textId="77777777" w:rsidR="00327AD1" w:rsidRPr="008F2DCE" w:rsidRDefault="00327AD1"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534360</w:t>
            </w:r>
          </w:p>
        </w:tc>
        <w:tc>
          <w:tcPr>
            <w:tcW w:w="258" w:type="pct"/>
            <w:shd w:val="clear" w:color="auto" w:fill="auto"/>
            <w:vAlign w:val="center"/>
            <w:hideMark/>
          </w:tcPr>
          <w:p w14:paraId="64CCCCA6" w14:textId="77777777" w:rsidR="00327AD1" w:rsidRPr="008F2DCE" w:rsidRDefault="00327AD1" w:rsidP="000370E5">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1464</w:t>
            </w:r>
          </w:p>
        </w:tc>
        <w:tc>
          <w:tcPr>
            <w:tcW w:w="199" w:type="pct"/>
            <w:shd w:val="clear" w:color="auto" w:fill="auto"/>
            <w:vAlign w:val="center"/>
            <w:hideMark/>
          </w:tcPr>
          <w:p w14:paraId="1FD3D925" w14:textId="77777777" w:rsidR="00327AD1" w:rsidRPr="008F2DCE" w:rsidRDefault="00327AD1" w:rsidP="000370E5">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61</w:t>
            </w:r>
          </w:p>
        </w:tc>
        <w:tc>
          <w:tcPr>
            <w:tcW w:w="276" w:type="pct"/>
            <w:shd w:val="clear" w:color="auto" w:fill="auto"/>
            <w:vAlign w:val="center"/>
            <w:hideMark/>
          </w:tcPr>
          <w:p w14:paraId="1D3E15F1"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61363</w:t>
            </w:r>
          </w:p>
        </w:tc>
        <w:tc>
          <w:tcPr>
            <w:tcW w:w="281" w:type="pct"/>
            <w:shd w:val="clear" w:color="auto" w:fill="auto"/>
            <w:vAlign w:val="center"/>
            <w:hideMark/>
          </w:tcPr>
          <w:p w14:paraId="71DC8C8C"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168,12</w:t>
            </w:r>
          </w:p>
        </w:tc>
        <w:tc>
          <w:tcPr>
            <w:tcW w:w="328" w:type="pct"/>
            <w:shd w:val="clear" w:color="auto" w:fill="auto"/>
            <w:vAlign w:val="center"/>
            <w:hideMark/>
          </w:tcPr>
          <w:p w14:paraId="3508DA6F" w14:textId="77777777" w:rsidR="00327AD1" w:rsidRPr="00327AD1" w:rsidRDefault="00327AD1" w:rsidP="00327AD1">
            <w:pPr>
              <w:spacing w:line="240" w:lineRule="auto"/>
              <w:ind w:firstLine="0"/>
              <w:jc w:val="center"/>
              <w:rPr>
                <w:rFonts w:eastAsia="Times New Roman" w:cs="Times New Roman"/>
                <w:b/>
                <w:bCs/>
                <w:color w:val="000000"/>
                <w:sz w:val="20"/>
                <w:szCs w:val="20"/>
              </w:rPr>
            </w:pPr>
            <w:r w:rsidRPr="00327AD1">
              <w:rPr>
                <w:rFonts w:eastAsia="Times New Roman" w:cs="Times New Roman"/>
                <w:b/>
                <w:bCs/>
                <w:color w:val="000000"/>
                <w:sz w:val="20"/>
                <w:szCs w:val="20"/>
              </w:rPr>
              <w:t>7,00</w:t>
            </w:r>
          </w:p>
        </w:tc>
        <w:tc>
          <w:tcPr>
            <w:tcW w:w="289" w:type="pct"/>
            <w:shd w:val="clear" w:color="auto" w:fill="auto"/>
            <w:vAlign w:val="center"/>
            <w:hideMark/>
          </w:tcPr>
          <w:p w14:paraId="2FB0ACAA" w14:textId="77777777" w:rsidR="00327AD1" w:rsidRPr="00327AD1" w:rsidRDefault="00327AD1" w:rsidP="00327AD1">
            <w:pPr>
              <w:spacing w:line="240" w:lineRule="auto"/>
              <w:ind w:firstLine="0"/>
              <w:jc w:val="center"/>
              <w:rPr>
                <w:rFonts w:eastAsia="Times New Roman" w:cs="Times New Roman"/>
                <w:b/>
                <w:bCs/>
                <w:color w:val="000000"/>
                <w:sz w:val="20"/>
                <w:szCs w:val="20"/>
              </w:rPr>
            </w:pPr>
          </w:p>
        </w:tc>
        <w:tc>
          <w:tcPr>
            <w:tcW w:w="459" w:type="pct"/>
            <w:shd w:val="clear" w:color="auto" w:fill="auto"/>
            <w:vAlign w:val="center"/>
            <w:hideMark/>
          </w:tcPr>
          <w:p w14:paraId="27DCD585" w14:textId="77777777" w:rsidR="00327AD1" w:rsidRPr="008F2DCE" w:rsidRDefault="00327AD1" w:rsidP="008526F4">
            <w:pPr>
              <w:spacing w:line="240" w:lineRule="auto"/>
              <w:ind w:firstLine="0"/>
              <w:jc w:val="center"/>
              <w:rPr>
                <w:rFonts w:eastAsia="Times New Roman" w:cs="Times New Roman"/>
                <w:color w:val="000000"/>
                <w:sz w:val="20"/>
                <w:szCs w:val="20"/>
              </w:rPr>
            </w:pPr>
          </w:p>
        </w:tc>
      </w:tr>
    </w:tbl>
    <w:p w14:paraId="0F592E5E" w14:textId="77777777" w:rsidR="005506F8" w:rsidRPr="00FC4911" w:rsidRDefault="005506F8" w:rsidP="001627B2">
      <w:pPr>
        <w:rPr>
          <w:rFonts w:eastAsia="Calibri" w:cs="Times New Roman"/>
          <w:highlight w:val="yellow"/>
          <w:lang w:eastAsia="en-US"/>
        </w:rPr>
        <w:sectPr w:rsidR="005506F8" w:rsidRPr="00FC4911" w:rsidSect="00760689">
          <w:pgSz w:w="16838" w:h="11906" w:orient="landscape"/>
          <w:pgMar w:top="561" w:right="851" w:bottom="1134" w:left="1440" w:header="708" w:footer="708" w:gutter="0"/>
          <w:cols w:space="708"/>
          <w:docGrid w:linePitch="360"/>
        </w:sectPr>
      </w:pPr>
    </w:p>
    <w:p w14:paraId="6B54919B" w14:textId="13A4EF53" w:rsidR="00F32B3A" w:rsidRPr="008F2DCE" w:rsidRDefault="00F32B3A" w:rsidP="001627B2">
      <w:pPr>
        <w:keepNext/>
        <w:pageBreakBefore/>
        <w:spacing w:line="240" w:lineRule="auto"/>
        <w:ind w:firstLine="0"/>
        <w:jc w:val="right"/>
        <w:rPr>
          <w:rFonts w:eastAsia="Times New Roman" w:cs="Times New Roman"/>
          <w:b/>
          <w:bCs/>
          <w:sz w:val="20"/>
          <w:szCs w:val="20"/>
          <w:lang w:val="tt-RU"/>
        </w:rPr>
      </w:pPr>
      <w:r w:rsidRPr="008F2DCE">
        <w:rPr>
          <w:rFonts w:eastAsia="Times New Roman" w:cs="Times New Roman"/>
          <w:b/>
          <w:bCs/>
          <w:sz w:val="20"/>
          <w:szCs w:val="20"/>
          <w:lang w:val="tt-RU"/>
        </w:rPr>
        <w:lastRenderedPageBreak/>
        <w:t xml:space="preserve">Таблица </w:t>
      </w:r>
      <w:r w:rsidR="006008E6" w:rsidRPr="008F2DCE">
        <w:rPr>
          <w:rFonts w:eastAsia="Times New Roman" w:cs="Times New Roman"/>
          <w:b/>
          <w:bCs/>
          <w:sz w:val="20"/>
          <w:szCs w:val="20"/>
          <w:lang w:val="tt-RU"/>
        </w:rPr>
        <w:fldChar w:fldCharType="begin"/>
      </w:r>
      <w:r w:rsidRPr="008F2DCE">
        <w:rPr>
          <w:rFonts w:eastAsia="Times New Roman" w:cs="Times New Roman"/>
          <w:b/>
          <w:bCs/>
          <w:sz w:val="20"/>
          <w:szCs w:val="20"/>
          <w:lang w:val="tt-RU"/>
        </w:rPr>
        <w:instrText xml:space="preserve"> SEQ Таблица \* ARABIC </w:instrText>
      </w:r>
      <w:r w:rsidR="006008E6" w:rsidRPr="008F2DCE">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27</w:t>
      </w:r>
      <w:r w:rsidR="006008E6" w:rsidRPr="008F2DCE">
        <w:rPr>
          <w:rFonts w:eastAsia="Times New Roman" w:cs="Times New Roman"/>
          <w:b/>
          <w:bCs/>
          <w:sz w:val="20"/>
          <w:szCs w:val="20"/>
          <w:lang w:val="tt-RU"/>
        </w:rPr>
        <w:fldChar w:fldCharType="end"/>
      </w:r>
      <w:r w:rsidRPr="008F2DCE">
        <w:rPr>
          <w:rFonts w:eastAsia="Times New Roman" w:cs="Times New Roman"/>
          <w:b/>
          <w:bCs/>
          <w:sz w:val="20"/>
          <w:szCs w:val="20"/>
          <w:lang w:val="tt-RU"/>
        </w:rPr>
        <w:t>. Характеристика насосн</w:t>
      </w:r>
      <w:r w:rsidR="005506F8" w:rsidRPr="008F2DCE">
        <w:rPr>
          <w:rFonts w:eastAsia="Times New Roman" w:cs="Times New Roman"/>
          <w:b/>
          <w:bCs/>
          <w:sz w:val="20"/>
          <w:szCs w:val="20"/>
          <w:lang w:val="tt-RU"/>
        </w:rPr>
        <w:t>ых</w:t>
      </w:r>
      <w:r w:rsidRPr="008F2DCE">
        <w:rPr>
          <w:rFonts w:eastAsia="Times New Roman" w:cs="Times New Roman"/>
          <w:b/>
          <w:bCs/>
          <w:sz w:val="20"/>
          <w:szCs w:val="20"/>
          <w:lang w:val="tt-RU"/>
        </w:rPr>
        <w:t xml:space="preserve"> станци</w:t>
      </w:r>
      <w:r w:rsidR="005506F8" w:rsidRPr="008F2DCE">
        <w:rPr>
          <w:rFonts w:eastAsia="Times New Roman" w:cs="Times New Roman"/>
          <w:b/>
          <w:bCs/>
          <w:sz w:val="20"/>
          <w:szCs w:val="20"/>
          <w:lang w:val="tt-RU"/>
        </w:rPr>
        <w:t>й</w:t>
      </w:r>
      <w:r w:rsidRPr="008F2DCE">
        <w:rPr>
          <w:rFonts w:eastAsia="Times New Roman" w:cs="Times New Roman"/>
          <w:b/>
          <w:bCs/>
          <w:sz w:val="20"/>
          <w:szCs w:val="20"/>
          <w:lang w:val="tt-RU"/>
        </w:rPr>
        <w:t xml:space="preserve"> </w:t>
      </w:r>
      <w:r w:rsidRPr="008F2DCE">
        <w:rPr>
          <w:rFonts w:eastAsia="Times New Roman" w:cs="Times New Roman"/>
          <w:b/>
          <w:bCs/>
          <w:sz w:val="20"/>
          <w:szCs w:val="20"/>
        </w:rPr>
        <w:t>2</w:t>
      </w:r>
      <w:r w:rsidRPr="008F2DCE">
        <w:rPr>
          <w:rFonts w:eastAsia="Times New Roman" w:cs="Times New Roman"/>
          <w:b/>
          <w:bCs/>
          <w:sz w:val="20"/>
          <w:szCs w:val="20"/>
          <w:lang w:val="tt-RU"/>
        </w:rPr>
        <w:t>-го подъема</w:t>
      </w:r>
      <w:r w:rsidR="005506F8" w:rsidRPr="008F2DCE">
        <w:rPr>
          <w:rFonts w:eastAsia="Times New Roman" w:cs="Times New Roman"/>
          <w:b/>
          <w:bCs/>
          <w:sz w:val="20"/>
          <w:szCs w:val="20"/>
          <w:lang w:val="tt-RU"/>
        </w:rPr>
        <w:t xml:space="preserve"> (ВНС)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986"/>
        <w:gridCol w:w="1422"/>
        <w:gridCol w:w="1686"/>
        <w:gridCol w:w="1070"/>
        <w:gridCol w:w="951"/>
        <w:gridCol w:w="840"/>
        <w:gridCol w:w="913"/>
        <w:gridCol w:w="991"/>
        <w:gridCol w:w="927"/>
        <w:gridCol w:w="959"/>
        <w:gridCol w:w="1500"/>
      </w:tblGrid>
      <w:tr w:rsidR="005506F8" w:rsidRPr="008F2DCE" w14:paraId="4A36B1BF" w14:textId="77777777" w:rsidTr="00793459">
        <w:trPr>
          <w:trHeight w:val="570"/>
        </w:trPr>
        <w:tc>
          <w:tcPr>
            <w:tcW w:w="788" w:type="pct"/>
            <w:vMerge w:val="restart"/>
            <w:shd w:val="clear" w:color="000000" w:fill="D9D9D9"/>
            <w:vAlign w:val="center"/>
            <w:hideMark/>
          </w:tcPr>
          <w:p w14:paraId="2662CFC3"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Месторасположение</w:t>
            </w:r>
          </w:p>
        </w:tc>
        <w:tc>
          <w:tcPr>
            <w:tcW w:w="339" w:type="pct"/>
            <w:vMerge w:val="restart"/>
            <w:shd w:val="clear" w:color="000000" w:fill="D9D9D9"/>
            <w:vAlign w:val="center"/>
            <w:hideMark/>
          </w:tcPr>
          <w:p w14:paraId="37C92769"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ВНС</w:t>
            </w:r>
          </w:p>
        </w:tc>
        <w:tc>
          <w:tcPr>
            <w:tcW w:w="489" w:type="pct"/>
            <w:vMerge w:val="restart"/>
            <w:shd w:val="clear" w:color="000000" w:fill="D9D9D9"/>
            <w:vAlign w:val="center"/>
            <w:hideMark/>
          </w:tcPr>
          <w:p w14:paraId="3AF9AA2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Перечень насосов (марка)</w:t>
            </w:r>
          </w:p>
        </w:tc>
        <w:tc>
          <w:tcPr>
            <w:tcW w:w="580" w:type="pct"/>
            <w:vMerge w:val="restart"/>
            <w:shd w:val="clear" w:color="000000" w:fill="D9D9D9"/>
            <w:vAlign w:val="center"/>
            <w:hideMark/>
          </w:tcPr>
          <w:p w14:paraId="17009CAA"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Дата ввода в эксплуатацию</w:t>
            </w:r>
          </w:p>
        </w:tc>
        <w:tc>
          <w:tcPr>
            <w:tcW w:w="984" w:type="pct"/>
            <w:gridSpan w:val="3"/>
            <w:shd w:val="clear" w:color="000000" w:fill="D9D9D9"/>
            <w:vAlign w:val="center"/>
            <w:hideMark/>
          </w:tcPr>
          <w:p w14:paraId="0D86F616"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паспортная (проектная)</w:t>
            </w:r>
          </w:p>
        </w:tc>
        <w:tc>
          <w:tcPr>
            <w:tcW w:w="974" w:type="pct"/>
            <w:gridSpan w:val="3"/>
            <w:shd w:val="clear" w:color="000000" w:fill="D9D9D9"/>
            <w:vAlign w:val="center"/>
            <w:hideMark/>
          </w:tcPr>
          <w:p w14:paraId="0D9B52AF" w14:textId="03C60F69" w:rsidR="005506F8" w:rsidRPr="008F2DCE" w:rsidRDefault="005506F8" w:rsidP="00953770">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Производительность рабочая (факт 20</w:t>
            </w:r>
            <w:r w:rsidR="000370E5" w:rsidRPr="008F2DCE">
              <w:rPr>
                <w:rFonts w:eastAsia="Times New Roman" w:cs="Times New Roman"/>
                <w:b/>
                <w:bCs/>
                <w:color w:val="000000"/>
                <w:sz w:val="20"/>
                <w:szCs w:val="20"/>
              </w:rPr>
              <w:t>2</w:t>
            </w:r>
            <w:r w:rsidR="00953770">
              <w:rPr>
                <w:rFonts w:eastAsia="Times New Roman" w:cs="Times New Roman"/>
                <w:b/>
                <w:bCs/>
                <w:color w:val="000000"/>
                <w:sz w:val="20"/>
                <w:szCs w:val="20"/>
              </w:rPr>
              <w:t>4</w:t>
            </w:r>
            <w:r w:rsidRPr="008F2DCE">
              <w:rPr>
                <w:rFonts w:eastAsia="Times New Roman" w:cs="Times New Roman"/>
                <w:b/>
                <w:bCs/>
                <w:color w:val="000000"/>
                <w:sz w:val="20"/>
                <w:szCs w:val="20"/>
              </w:rPr>
              <w:t xml:space="preserve"> г.)</w:t>
            </w:r>
          </w:p>
        </w:tc>
        <w:tc>
          <w:tcPr>
            <w:tcW w:w="330" w:type="pct"/>
            <w:vMerge w:val="restart"/>
            <w:shd w:val="clear" w:color="000000" w:fill="D9D9D9"/>
            <w:vAlign w:val="center"/>
            <w:hideMark/>
          </w:tcPr>
          <w:p w14:paraId="1ABFA8E4"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Напор, м</w:t>
            </w:r>
          </w:p>
        </w:tc>
        <w:tc>
          <w:tcPr>
            <w:tcW w:w="516" w:type="pct"/>
            <w:vMerge w:val="restart"/>
            <w:shd w:val="clear" w:color="000000" w:fill="D9D9D9"/>
            <w:vAlign w:val="center"/>
            <w:hideMark/>
          </w:tcPr>
          <w:p w14:paraId="45BEF7D6"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Примечание</w:t>
            </w:r>
          </w:p>
        </w:tc>
      </w:tr>
      <w:tr w:rsidR="005506F8" w:rsidRPr="008F2DCE" w14:paraId="6F423CE5" w14:textId="77777777" w:rsidTr="00793459">
        <w:trPr>
          <w:trHeight w:val="330"/>
        </w:trPr>
        <w:tc>
          <w:tcPr>
            <w:tcW w:w="788" w:type="pct"/>
            <w:vMerge/>
            <w:vAlign w:val="center"/>
            <w:hideMark/>
          </w:tcPr>
          <w:p w14:paraId="2F4DC088"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339" w:type="pct"/>
            <w:vMerge/>
            <w:vAlign w:val="center"/>
            <w:hideMark/>
          </w:tcPr>
          <w:p w14:paraId="54DFFA92"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489" w:type="pct"/>
            <w:vMerge/>
            <w:vAlign w:val="center"/>
            <w:hideMark/>
          </w:tcPr>
          <w:p w14:paraId="2F9C92B9"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80" w:type="pct"/>
            <w:vMerge/>
            <w:vAlign w:val="center"/>
            <w:hideMark/>
          </w:tcPr>
          <w:p w14:paraId="24B59B53"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368" w:type="pct"/>
            <w:shd w:val="clear" w:color="000000" w:fill="D9D9D9"/>
            <w:vAlign w:val="center"/>
            <w:hideMark/>
          </w:tcPr>
          <w:p w14:paraId="66148A01"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327" w:type="pct"/>
            <w:shd w:val="clear" w:color="000000" w:fill="D9D9D9"/>
            <w:vAlign w:val="center"/>
            <w:hideMark/>
          </w:tcPr>
          <w:p w14:paraId="3CFF33D0"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/сут</w:t>
            </w:r>
          </w:p>
        </w:tc>
        <w:tc>
          <w:tcPr>
            <w:tcW w:w="289" w:type="pct"/>
            <w:shd w:val="clear" w:color="000000" w:fill="D9D9D9"/>
            <w:vAlign w:val="center"/>
            <w:hideMark/>
          </w:tcPr>
          <w:p w14:paraId="2573782C"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314" w:type="pct"/>
            <w:shd w:val="clear" w:color="000000" w:fill="D9D9D9"/>
            <w:vAlign w:val="center"/>
            <w:hideMark/>
          </w:tcPr>
          <w:p w14:paraId="59D60002"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/год</w:t>
            </w:r>
          </w:p>
        </w:tc>
        <w:tc>
          <w:tcPr>
            <w:tcW w:w="341" w:type="pct"/>
            <w:shd w:val="clear" w:color="000000" w:fill="D9D9D9"/>
            <w:noWrap/>
            <w:vAlign w:val="center"/>
            <w:hideMark/>
          </w:tcPr>
          <w:p w14:paraId="01CB2645"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/сут</w:t>
            </w:r>
          </w:p>
        </w:tc>
        <w:tc>
          <w:tcPr>
            <w:tcW w:w="319" w:type="pct"/>
            <w:shd w:val="clear" w:color="000000" w:fill="D9D9D9"/>
            <w:vAlign w:val="center"/>
            <w:hideMark/>
          </w:tcPr>
          <w:p w14:paraId="6987DADD" w14:textId="77777777" w:rsidR="005506F8" w:rsidRPr="008F2DCE" w:rsidRDefault="005506F8"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м</w:t>
            </w:r>
            <w:r w:rsidRPr="008F2DCE">
              <w:rPr>
                <w:rFonts w:eastAsia="Times New Roman" w:cs="Times New Roman"/>
                <w:b/>
                <w:bCs/>
                <w:color w:val="000000"/>
                <w:sz w:val="20"/>
                <w:szCs w:val="20"/>
                <w:vertAlign w:val="superscript"/>
              </w:rPr>
              <w:t>3</w:t>
            </w:r>
            <w:r w:rsidRPr="008F2DCE">
              <w:rPr>
                <w:rFonts w:eastAsia="Times New Roman" w:cs="Times New Roman"/>
                <w:b/>
                <w:bCs/>
                <w:color w:val="000000"/>
                <w:sz w:val="20"/>
                <w:szCs w:val="20"/>
              </w:rPr>
              <w:t>/ч</w:t>
            </w:r>
          </w:p>
        </w:tc>
        <w:tc>
          <w:tcPr>
            <w:tcW w:w="330" w:type="pct"/>
            <w:vMerge/>
            <w:vAlign w:val="center"/>
            <w:hideMark/>
          </w:tcPr>
          <w:p w14:paraId="1BE43A2A"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c>
          <w:tcPr>
            <w:tcW w:w="516" w:type="pct"/>
            <w:vMerge/>
            <w:vAlign w:val="center"/>
            <w:hideMark/>
          </w:tcPr>
          <w:p w14:paraId="1D981AA0" w14:textId="77777777" w:rsidR="005506F8" w:rsidRPr="008F2DCE" w:rsidRDefault="005506F8" w:rsidP="001627B2">
            <w:pPr>
              <w:spacing w:line="240" w:lineRule="auto"/>
              <w:ind w:firstLine="0"/>
              <w:jc w:val="left"/>
              <w:rPr>
                <w:rFonts w:eastAsia="Times New Roman" w:cs="Times New Roman"/>
                <w:b/>
                <w:bCs/>
                <w:color w:val="000000"/>
                <w:sz w:val="20"/>
                <w:szCs w:val="20"/>
              </w:rPr>
            </w:pPr>
          </w:p>
        </w:tc>
      </w:tr>
      <w:tr w:rsidR="00793459" w:rsidRPr="008F2DCE" w14:paraId="0585CA1E" w14:textId="77777777" w:rsidTr="00793459">
        <w:trPr>
          <w:trHeight w:val="308"/>
        </w:trPr>
        <w:tc>
          <w:tcPr>
            <w:tcW w:w="5000" w:type="pct"/>
            <w:gridSpan w:val="12"/>
            <w:shd w:val="clear" w:color="auto" w:fill="auto"/>
            <w:vAlign w:val="center"/>
          </w:tcPr>
          <w:p w14:paraId="5B27160D"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Гарболово</w:t>
            </w:r>
          </w:p>
        </w:tc>
      </w:tr>
      <w:tr w:rsidR="005506F8" w:rsidRPr="008F2DCE" w14:paraId="064339DD" w14:textId="77777777" w:rsidTr="00793459">
        <w:trPr>
          <w:trHeight w:val="308"/>
        </w:trPr>
        <w:tc>
          <w:tcPr>
            <w:tcW w:w="788" w:type="pct"/>
            <w:vMerge w:val="restart"/>
            <w:shd w:val="clear" w:color="auto" w:fill="auto"/>
            <w:vAlign w:val="center"/>
            <w:hideMark/>
          </w:tcPr>
          <w:p w14:paraId="78A788C2"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Гарболово</w:t>
            </w:r>
          </w:p>
        </w:tc>
        <w:tc>
          <w:tcPr>
            <w:tcW w:w="339" w:type="pct"/>
            <w:vMerge w:val="restart"/>
            <w:shd w:val="clear" w:color="auto" w:fill="auto"/>
            <w:noWrap/>
            <w:vAlign w:val="center"/>
            <w:hideMark/>
          </w:tcPr>
          <w:p w14:paraId="4E366C98"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18F0CF4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694C71EA"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shd w:val="clear" w:color="auto" w:fill="auto"/>
            <w:vAlign w:val="center"/>
            <w:hideMark/>
          </w:tcPr>
          <w:p w14:paraId="34BB14C5"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shd w:val="clear" w:color="auto" w:fill="auto"/>
            <w:vAlign w:val="center"/>
            <w:hideMark/>
          </w:tcPr>
          <w:p w14:paraId="08189F96"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shd w:val="clear" w:color="auto" w:fill="auto"/>
            <w:vAlign w:val="center"/>
            <w:hideMark/>
          </w:tcPr>
          <w:p w14:paraId="33AF050D"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shd w:val="clear" w:color="auto" w:fill="auto"/>
            <w:vAlign w:val="center"/>
            <w:hideMark/>
          </w:tcPr>
          <w:p w14:paraId="5C61891B" w14:textId="77777777" w:rsidR="005506F8" w:rsidRPr="008F2DCE" w:rsidRDefault="005506F8"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r w:rsidR="000370E5" w:rsidRPr="008F2DCE">
              <w:rPr>
                <w:rFonts w:eastAsia="Times New Roman" w:cs="Times New Roman"/>
                <w:color w:val="000000"/>
                <w:sz w:val="20"/>
                <w:szCs w:val="20"/>
              </w:rPr>
              <w:t>-</w:t>
            </w:r>
          </w:p>
        </w:tc>
        <w:tc>
          <w:tcPr>
            <w:tcW w:w="341" w:type="pct"/>
            <w:shd w:val="clear" w:color="auto" w:fill="auto"/>
            <w:noWrap/>
            <w:vAlign w:val="center"/>
            <w:hideMark/>
          </w:tcPr>
          <w:p w14:paraId="24D5B24B" w14:textId="77777777" w:rsidR="005506F8"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3525A6C9" w14:textId="77777777" w:rsidR="005506F8"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007C4810" w14:textId="77777777" w:rsidR="005506F8" w:rsidRPr="008F2DCE" w:rsidRDefault="005506F8"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shd w:val="clear" w:color="auto" w:fill="auto"/>
            <w:vAlign w:val="center"/>
            <w:hideMark/>
          </w:tcPr>
          <w:p w14:paraId="3AE53586" w14:textId="77777777" w:rsidR="005506F8" w:rsidRPr="008F2DCE" w:rsidRDefault="005506F8"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02F6998C" w14:textId="77777777" w:rsidTr="00793459">
        <w:trPr>
          <w:trHeight w:val="300"/>
        </w:trPr>
        <w:tc>
          <w:tcPr>
            <w:tcW w:w="788" w:type="pct"/>
            <w:vMerge/>
            <w:vAlign w:val="center"/>
            <w:hideMark/>
          </w:tcPr>
          <w:p w14:paraId="5C0F8C9B"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5B91EE6C"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0874967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7BBCA53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2008</w:t>
            </w:r>
          </w:p>
        </w:tc>
        <w:tc>
          <w:tcPr>
            <w:tcW w:w="368" w:type="pct"/>
            <w:shd w:val="clear" w:color="auto" w:fill="auto"/>
            <w:vAlign w:val="center"/>
            <w:hideMark/>
          </w:tcPr>
          <w:p w14:paraId="0F1B67A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shd w:val="clear" w:color="auto" w:fill="auto"/>
            <w:vAlign w:val="center"/>
            <w:hideMark/>
          </w:tcPr>
          <w:p w14:paraId="29654E5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shd w:val="clear" w:color="auto" w:fill="auto"/>
            <w:vAlign w:val="center"/>
            <w:hideMark/>
          </w:tcPr>
          <w:p w14:paraId="2E7A0D3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shd w:val="clear" w:color="auto" w:fill="auto"/>
            <w:vAlign w:val="center"/>
            <w:hideMark/>
          </w:tcPr>
          <w:p w14:paraId="1B59824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53E8617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14F10E58"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7EC00B3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shd w:val="clear" w:color="auto" w:fill="auto"/>
            <w:vAlign w:val="center"/>
            <w:hideMark/>
          </w:tcPr>
          <w:p w14:paraId="287A9D70"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0BC2823" w14:textId="77777777" w:rsidTr="00793459">
        <w:trPr>
          <w:trHeight w:val="300"/>
        </w:trPr>
        <w:tc>
          <w:tcPr>
            <w:tcW w:w="788" w:type="pct"/>
            <w:vMerge/>
            <w:vAlign w:val="center"/>
            <w:hideMark/>
          </w:tcPr>
          <w:p w14:paraId="496D4AC1"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00D99F1E"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37B9F39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К-100-65-200</w:t>
            </w:r>
          </w:p>
        </w:tc>
        <w:tc>
          <w:tcPr>
            <w:tcW w:w="580" w:type="pct"/>
            <w:shd w:val="clear" w:color="000000" w:fill="FFFFFF"/>
            <w:noWrap/>
            <w:vAlign w:val="center"/>
            <w:hideMark/>
          </w:tcPr>
          <w:p w14:paraId="73C238A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2010</w:t>
            </w:r>
          </w:p>
        </w:tc>
        <w:tc>
          <w:tcPr>
            <w:tcW w:w="368" w:type="pct"/>
            <w:shd w:val="clear" w:color="auto" w:fill="auto"/>
            <w:vAlign w:val="center"/>
            <w:hideMark/>
          </w:tcPr>
          <w:p w14:paraId="7D04335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876000</w:t>
            </w:r>
          </w:p>
        </w:tc>
        <w:tc>
          <w:tcPr>
            <w:tcW w:w="327" w:type="pct"/>
            <w:shd w:val="clear" w:color="auto" w:fill="auto"/>
            <w:vAlign w:val="center"/>
            <w:hideMark/>
          </w:tcPr>
          <w:p w14:paraId="25324DF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2400</w:t>
            </w:r>
          </w:p>
        </w:tc>
        <w:tc>
          <w:tcPr>
            <w:tcW w:w="289" w:type="pct"/>
            <w:shd w:val="clear" w:color="auto" w:fill="auto"/>
            <w:vAlign w:val="center"/>
            <w:hideMark/>
          </w:tcPr>
          <w:p w14:paraId="15E61A4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100</w:t>
            </w:r>
          </w:p>
        </w:tc>
        <w:tc>
          <w:tcPr>
            <w:tcW w:w="314" w:type="pct"/>
            <w:shd w:val="clear" w:color="auto" w:fill="auto"/>
            <w:vAlign w:val="center"/>
            <w:hideMark/>
          </w:tcPr>
          <w:p w14:paraId="378BFBCD"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1047BCAB"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2B1DB3C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2D85BF7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shd w:val="clear" w:color="auto" w:fill="auto"/>
            <w:vAlign w:val="center"/>
            <w:hideMark/>
          </w:tcPr>
          <w:p w14:paraId="7F0F1596"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9278501" w14:textId="77777777" w:rsidTr="00793459">
        <w:trPr>
          <w:trHeight w:val="315"/>
        </w:trPr>
        <w:tc>
          <w:tcPr>
            <w:tcW w:w="788" w:type="pct"/>
            <w:shd w:val="clear" w:color="auto" w:fill="auto"/>
            <w:noWrap/>
            <w:vAlign w:val="bottom"/>
            <w:hideMark/>
          </w:tcPr>
          <w:p w14:paraId="4D5C77F1"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shd w:val="clear" w:color="auto" w:fill="auto"/>
            <w:noWrap/>
            <w:vAlign w:val="bottom"/>
            <w:hideMark/>
          </w:tcPr>
          <w:p w14:paraId="6F723F5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0CF54D1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99B4CB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shd w:val="clear" w:color="auto" w:fill="auto"/>
            <w:vAlign w:val="center"/>
            <w:hideMark/>
          </w:tcPr>
          <w:p w14:paraId="15D9D3E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2628000</w:t>
            </w:r>
          </w:p>
        </w:tc>
        <w:tc>
          <w:tcPr>
            <w:tcW w:w="327" w:type="pct"/>
            <w:shd w:val="clear" w:color="auto" w:fill="auto"/>
            <w:vAlign w:val="center"/>
            <w:hideMark/>
          </w:tcPr>
          <w:p w14:paraId="60A32832"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7200</w:t>
            </w:r>
          </w:p>
        </w:tc>
        <w:tc>
          <w:tcPr>
            <w:tcW w:w="289" w:type="pct"/>
            <w:shd w:val="clear" w:color="auto" w:fill="auto"/>
            <w:vAlign w:val="center"/>
            <w:hideMark/>
          </w:tcPr>
          <w:p w14:paraId="6E49F9DA"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300</w:t>
            </w:r>
          </w:p>
        </w:tc>
        <w:tc>
          <w:tcPr>
            <w:tcW w:w="314" w:type="pct"/>
            <w:shd w:val="clear" w:color="auto" w:fill="auto"/>
            <w:vAlign w:val="center"/>
            <w:hideMark/>
          </w:tcPr>
          <w:p w14:paraId="27030B6B"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vAlign w:val="center"/>
            <w:hideMark/>
          </w:tcPr>
          <w:p w14:paraId="3AD9DF03"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vAlign w:val="center"/>
            <w:hideMark/>
          </w:tcPr>
          <w:p w14:paraId="534D5972"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596D3EB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shd w:val="clear" w:color="auto" w:fill="auto"/>
            <w:vAlign w:val="center"/>
            <w:hideMark/>
          </w:tcPr>
          <w:p w14:paraId="4F0B8CD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6F20ED75" w14:textId="77777777" w:rsidTr="00793459">
        <w:trPr>
          <w:trHeight w:val="300"/>
        </w:trPr>
        <w:tc>
          <w:tcPr>
            <w:tcW w:w="5000" w:type="pct"/>
            <w:gridSpan w:val="12"/>
            <w:shd w:val="clear" w:color="auto" w:fill="auto"/>
            <w:vAlign w:val="center"/>
          </w:tcPr>
          <w:p w14:paraId="4C2629DD"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Куйвози</w:t>
            </w:r>
          </w:p>
        </w:tc>
      </w:tr>
      <w:tr w:rsidR="000370E5" w:rsidRPr="008F2DCE" w14:paraId="7BCE019A" w14:textId="77777777" w:rsidTr="00793459">
        <w:trPr>
          <w:trHeight w:val="300"/>
        </w:trPr>
        <w:tc>
          <w:tcPr>
            <w:tcW w:w="788" w:type="pct"/>
            <w:vMerge w:val="restart"/>
            <w:shd w:val="clear" w:color="auto" w:fill="auto"/>
            <w:vAlign w:val="center"/>
            <w:hideMark/>
          </w:tcPr>
          <w:p w14:paraId="5D428A1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Куйвози</w:t>
            </w:r>
          </w:p>
        </w:tc>
        <w:tc>
          <w:tcPr>
            <w:tcW w:w="339" w:type="pct"/>
            <w:vMerge w:val="restart"/>
            <w:shd w:val="clear" w:color="auto" w:fill="auto"/>
            <w:vAlign w:val="center"/>
            <w:hideMark/>
          </w:tcPr>
          <w:p w14:paraId="5CB8F72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3EEED96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20/30</w:t>
            </w:r>
          </w:p>
        </w:tc>
        <w:tc>
          <w:tcPr>
            <w:tcW w:w="580" w:type="pct"/>
            <w:shd w:val="clear" w:color="000000" w:fill="FFFFFF"/>
            <w:noWrap/>
            <w:vAlign w:val="center"/>
            <w:hideMark/>
          </w:tcPr>
          <w:p w14:paraId="6C181C4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2005</w:t>
            </w:r>
          </w:p>
        </w:tc>
        <w:tc>
          <w:tcPr>
            <w:tcW w:w="368" w:type="pct"/>
            <w:shd w:val="clear" w:color="auto" w:fill="auto"/>
            <w:vAlign w:val="center"/>
            <w:hideMark/>
          </w:tcPr>
          <w:p w14:paraId="7401253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175200</w:t>
            </w:r>
          </w:p>
        </w:tc>
        <w:tc>
          <w:tcPr>
            <w:tcW w:w="327" w:type="pct"/>
            <w:shd w:val="clear" w:color="auto" w:fill="auto"/>
            <w:vAlign w:val="center"/>
            <w:hideMark/>
          </w:tcPr>
          <w:p w14:paraId="6AFE420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480</w:t>
            </w:r>
          </w:p>
        </w:tc>
        <w:tc>
          <w:tcPr>
            <w:tcW w:w="289" w:type="pct"/>
            <w:shd w:val="clear" w:color="auto" w:fill="auto"/>
            <w:vAlign w:val="center"/>
            <w:hideMark/>
          </w:tcPr>
          <w:p w14:paraId="3738725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w:t>
            </w:r>
          </w:p>
        </w:tc>
        <w:tc>
          <w:tcPr>
            <w:tcW w:w="314" w:type="pct"/>
            <w:shd w:val="clear" w:color="auto" w:fill="auto"/>
            <w:vAlign w:val="center"/>
            <w:hideMark/>
          </w:tcPr>
          <w:p w14:paraId="0B87656D"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644AB6B3"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214FE26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10AD0FB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30</w:t>
            </w:r>
          </w:p>
        </w:tc>
        <w:tc>
          <w:tcPr>
            <w:tcW w:w="516" w:type="pct"/>
            <w:shd w:val="clear" w:color="auto" w:fill="auto"/>
            <w:vAlign w:val="center"/>
            <w:hideMark/>
          </w:tcPr>
          <w:p w14:paraId="5A409CD8"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771B8E2" w14:textId="77777777" w:rsidTr="00793459">
        <w:trPr>
          <w:trHeight w:val="300"/>
        </w:trPr>
        <w:tc>
          <w:tcPr>
            <w:tcW w:w="788" w:type="pct"/>
            <w:vMerge/>
            <w:vAlign w:val="center"/>
            <w:hideMark/>
          </w:tcPr>
          <w:p w14:paraId="292069CE"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5B87DD39"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063EC84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20/30</w:t>
            </w:r>
          </w:p>
        </w:tc>
        <w:tc>
          <w:tcPr>
            <w:tcW w:w="580" w:type="pct"/>
            <w:shd w:val="clear" w:color="000000" w:fill="FFFFFF"/>
            <w:noWrap/>
            <w:vAlign w:val="center"/>
            <w:hideMark/>
          </w:tcPr>
          <w:p w14:paraId="3196D75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2005</w:t>
            </w:r>
          </w:p>
        </w:tc>
        <w:tc>
          <w:tcPr>
            <w:tcW w:w="368" w:type="pct"/>
            <w:shd w:val="clear" w:color="auto" w:fill="auto"/>
            <w:vAlign w:val="center"/>
            <w:hideMark/>
          </w:tcPr>
          <w:p w14:paraId="02D0D6C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175200</w:t>
            </w:r>
          </w:p>
        </w:tc>
        <w:tc>
          <w:tcPr>
            <w:tcW w:w="327" w:type="pct"/>
            <w:shd w:val="clear" w:color="auto" w:fill="auto"/>
            <w:vAlign w:val="center"/>
            <w:hideMark/>
          </w:tcPr>
          <w:p w14:paraId="20CBD7B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480</w:t>
            </w:r>
          </w:p>
        </w:tc>
        <w:tc>
          <w:tcPr>
            <w:tcW w:w="289" w:type="pct"/>
            <w:shd w:val="clear" w:color="auto" w:fill="auto"/>
            <w:vAlign w:val="center"/>
            <w:hideMark/>
          </w:tcPr>
          <w:p w14:paraId="471FA8B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w:t>
            </w:r>
          </w:p>
        </w:tc>
        <w:tc>
          <w:tcPr>
            <w:tcW w:w="314" w:type="pct"/>
            <w:shd w:val="clear" w:color="auto" w:fill="auto"/>
            <w:vAlign w:val="center"/>
            <w:hideMark/>
          </w:tcPr>
          <w:p w14:paraId="2498D438"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16122A5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51EFBFD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75A0AD8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30</w:t>
            </w:r>
          </w:p>
        </w:tc>
        <w:tc>
          <w:tcPr>
            <w:tcW w:w="516" w:type="pct"/>
            <w:shd w:val="clear" w:color="auto" w:fill="auto"/>
            <w:vAlign w:val="center"/>
            <w:hideMark/>
          </w:tcPr>
          <w:p w14:paraId="302E9E0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51F7456A" w14:textId="77777777" w:rsidTr="00793459">
        <w:trPr>
          <w:trHeight w:val="315"/>
        </w:trPr>
        <w:tc>
          <w:tcPr>
            <w:tcW w:w="788" w:type="pct"/>
            <w:shd w:val="clear" w:color="auto" w:fill="auto"/>
            <w:noWrap/>
            <w:vAlign w:val="bottom"/>
            <w:hideMark/>
          </w:tcPr>
          <w:p w14:paraId="30CE6203"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shd w:val="clear" w:color="auto" w:fill="auto"/>
            <w:noWrap/>
            <w:vAlign w:val="bottom"/>
            <w:hideMark/>
          </w:tcPr>
          <w:p w14:paraId="7892D17F"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337BEF1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491470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shd w:val="clear" w:color="auto" w:fill="auto"/>
            <w:vAlign w:val="center"/>
            <w:hideMark/>
          </w:tcPr>
          <w:p w14:paraId="445E1442"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350400</w:t>
            </w:r>
          </w:p>
        </w:tc>
        <w:tc>
          <w:tcPr>
            <w:tcW w:w="327" w:type="pct"/>
            <w:shd w:val="clear" w:color="auto" w:fill="auto"/>
            <w:vAlign w:val="center"/>
            <w:hideMark/>
          </w:tcPr>
          <w:p w14:paraId="683BFD7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960</w:t>
            </w:r>
          </w:p>
        </w:tc>
        <w:tc>
          <w:tcPr>
            <w:tcW w:w="289" w:type="pct"/>
            <w:shd w:val="clear" w:color="auto" w:fill="auto"/>
            <w:vAlign w:val="center"/>
            <w:hideMark/>
          </w:tcPr>
          <w:p w14:paraId="6077C819"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40</w:t>
            </w:r>
          </w:p>
        </w:tc>
        <w:tc>
          <w:tcPr>
            <w:tcW w:w="314" w:type="pct"/>
            <w:shd w:val="clear" w:color="auto" w:fill="auto"/>
            <w:vAlign w:val="center"/>
            <w:hideMark/>
          </w:tcPr>
          <w:p w14:paraId="6E44494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vAlign w:val="center"/>
            <w:hideMark/>
          </w:tcPr>
          <w:p w14:paraId="4CBD60E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vAlign w:val="center"/>
            <w:hideMark/>
          </w:tcPr>
          <w:p w14:paraId="183C1614"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5427B6A9"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shd w:val="clear" w:color="auto" w:fill="auto"/>
            <w:vAlign w:val="center"/>
            <w:hideMark/>
          </w:tcPr>
          <w:p w14:paraId="1297507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1F3A81F8" w14:textId="77777777" w:rsidTr="00793459">
        <w:trPr>
          <w:trHeight w:val="179"/>
        </w:trPr>
        <w:tc>
          <w:tcPr>
            <w:tcW w:w="5000" w:type="pct"/>
            <w:gridSpan w:val="12"/>
            <w:shd w:val="clear" w:color="auto" w:fill="auto"/>
            <w:vAlign w:val="center"/>
          </w:tcPr>
          <w:p w14:paraId="162EDF55"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д. Ненимяки</w:t>
            </w:r>
          </w:p>
        </w:tc>
      </w:tr>
      <w:tr w:rsidR="000370E5" w:rsidRPr="008F2DCE" w14:paraId="76334D81" w14:textId="77777777" w:rsidTr="00793459">
        <w:trPr>
          <w:trHeight w:val="179"/>
        </w:trPr>
        <w:tc>
          <w:tcPr>
            <w:tcW w:w="788" w:type="pct"/>
            <w:vMerge w:val="restart"/>
            <w:shd w:val="clear" w:color="auto" w:fill="auto"/>
            <w:vAlign w:val="center"/>
            <w:hideMark/>
          </w:tcPr>
          <w:p w14:paraId="2298C28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д. Ненимяки</w:t>
            </w:r>
          </w:p>
        </w:tc>
        <w:tc>
          <w:tcPr>
            <w:tcW w:w="339" w:type="pct"/>
            <w:vMerge w:val="restart"/>
            <w:shd w:val="clear" w:color="auto" w:fill="auto"/>
            <w:noWrap/>
            <w:vAlign w:val="center"/>
            <w:hideMark/>
          </w:tcPr>
          <w:p w14:paraId="596AF70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7792ABEA"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80-50-200</w:t>
            </w:r>
          </w:p>
        </w:tc>
        <w:tc>
          <w:tcPr>
            <w:tcW w:w="580" w:type="pct"/>
            <w:shd w:val="clear" w:color="000000" w:fill="FFFFFF"/>
            <w:noWrap/>
            <w:vAlign w:val="center"/>
            <w:hideMark/>
          </w:tcPr>
          <w:p w14:paraId="50DA25F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shd w:val="clear" w:color="auto" w:fill="auto"/>
            <w:vAlign w:val="center"/>
            <w:hideMark/>
          </w:tcPr>
          <w:p w14:paraId="5BEE8B2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700800</w:t>
            </w:r>
          </w:p>
        </w:tc>
        <w:tc>
          <w:tcPr>
            <w:tcW w:w="327" w:type="pct"/>
            <w:shd w:val="clear" w:color="auto" w:fill="auto"/>
            <w:vAlign w:val="center"/>
            <w:hideMark/>
          </w:tcPr>
          <w:p w14:paraId="695D59F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1920</w:t>
            </w:r>
          </w:p>
        </w:tc>
        <w:tc>
          <w:tcPr>
            <w:tcW w:w="289" w:type="pct"/>
            <w:shd w:val="clear" w:color="auto" w:fill="auto"/>
            <w:vAlign w:val="center"/>
            <w:hideMark/>
          </w:tcPr>
          <w:p w14:paraId="3D5244A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80</w:t>
            </w:r>
          </w:p>
        </w:tc>
        <w:tc>
          <w:tcPr>
            <w:tcW w:w="314" w:type="pct"/>
            <w:shd w:val="clear" w:color="auto" w:fill="auto"/>
            <w:vAlign w:val="center"/>
            <w:hideMark/>
          </w:tcPr>
          <w:p w14:paraId="1820C3A4"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3BFE1F8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1F0D4E2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5C7CC1A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shd w:val="clear" w:color="auto" w:fill="auto"/>
            <w:vAlign w:val="center"/>
            <w:hideMark/>
          </w:tcPr>
          <w:p w14:paraId="391F05EE"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6E8B3F09" w14:textId="77777777" w:rsidTr="00793459">
        <w:trPr>
          <w:trHeight w:val="70"/>
        </w:trPr>
        <w:tc>
          <w:tcPr>
            <w:tcW w:w="788" w:type="pct"/>
            <w:vMerge/>
            <w:vAlign w:val="center"/>
            <w:hideMark/>
          </w:tcPr>
          <w:p w14:paraId="29314A19"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62F45ADA"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534E38C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80-50-200</w:t>
            </w:r>
          </w:p>
        </w:tc>
        <w:tc>
          <w:tcPr>
            <w:tcW w:w="580" w:type="pct"/>
            <w:shd w:val="clear" w:color="000000" w:fill="FFFFFF"/>
            <w:noWrap/>
            <w:vAlign w:val="center"/>
            <w:hideMark/>
          </w:tcPr>
          <w:p w14:paraId="7AE442F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2006</w:t>
            </w:r>
          </w:p>
        </w:tc>
        <w:tc>
          <w:tcPr>
            <w:tcW w:w="368" w:type="pct"/>
            <w:shd w:val="clear" w:color="auto" w:fill="auto"/>
            <w:vAlign w:val="center"/>
            <w:hideMark/>
          </w:tcPr>
          <w:p w14:paraId="21E9EB6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700800</w:t>
            </w:r>
          </w:p>
        </w:tc>
        <w:tc>
          <w:tcPr>
            <w:tcW w:w="327" w:type="pct"/>
            <w:shd w:val="clear" w:color="auto" w:fill="auto"/>
            <w:vAlign w:val="center"/>
            <w:hideMark/>
          </w:tcPr>
          <w:p w14:paraId="25F98B71"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1920</w:t>
            </w:r>
          </w:p>
        </w:tc>
        <w:tc>
          <w:tcPr>
            <w:tcW w:w="289" w:type="pct"/>
            <w:shd w:val="clear" w:color="auto" w:fill="auto"/>
            <w:vAlign w:val="center"/>
            <w:hideMark/>
          </w:tcPr>
          <w:p w14:paraId="71673588"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80</w:t>
            </w:r>
          </w:p>
        </w:tc>
        <w:tc>
          <w:tcPr>
            <w:tcW w:w="314" w:type="pct"/>
            <w:shd w:val="clear" w:color="auto" w:fill="auto"/>
            <w:vAlign w:val="center"/>
            <w:hideMark/>
          </w:tcPr>
          <w:p w14:paraId="1F7D8730"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2DB7FBC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0641E140"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286B085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50</w:t>
            </w:r>
          </w:p>
        </w:tc>
        <w:tc>
          <w:tcPr>
            <w:tcW w:w="516" w:type="pct"/>
            <w:shd w:val="clear" w:color="auto" w:fill="auto"/>
            <w:vAlign w:val="center"/>
            <w:hideMark/>
          </w:tcPr>
          <w:p w14:paraId="2D2B3B36"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не работает</w:t>
            </w:r>
          </w:p>
        </w:tc>
      </w:tr>
      <w:tr w:rsidR="000370E5" w:rsidRPr="008F2DCE" w14:paraId="31AF229A" w14:textId="77777777" w:rsidTr="00793459">
        <w:trPr>
          <w:trHeight w:val="315"/>
        </w:trPr>
        <w:tc>
          <w:tcPr>
            <w:tcW w:w="788" w:type="pct"/>
            <w:shd w:val="clear" w:color="auto" w:fill="auto"/>
            <w:noWrap/>
            <w:vAlign w:val="bottom"/>
            <w:hideMark/>
          </w:tcPr>
          <w:p w14:paraId="6EFE33DA"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shd w:val="clear" w:color="auto" w:fill="auto"/>
            <w:noWrap/>
            <w:vAlign w:val="bottom"/>
            <w:hideMark/>
          </w:tcPr>
          <w:p w14:paraId="29182E81"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1FBCCB8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28D8CA8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shd w:val="clear" w:color="auto" w:fill="auto"/>
            <w:vAlign w:val="center"/>
            <w:hideMark/>
          </w:tcPr>
          <w:p w14:paraId="1FDE06F1"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1401600</w:t>
            </w:r>
          </w:p>
        </w:tc>
        <w:tc>
          <w:tcPr>
            <w:tcW w:w="327" w:type="pct"/>
            <w:shd w:val="clear" w:color="auto" w:fill="auto"/>
            <w:vAlign w:val="center"/>
            <w:hideMark/>
          </w:tcPr>
          <w:p w14:paraId="23BD0EFD"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3840</w:t>
            </w:r>
          </w:p>
        </w:tc>
        <w:tc>
          <w:tcPr>
            <w:tcW w:w="289" w:type="pct"/>
            <w:shd w:val="clear" w:color="auto" w:fill="auto"/>
            <w:vAlign w:val="center"/>
            <w:hideMark/>
          </w:tcPr>
          <w:p w14:paraId="26F4C5AC"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160</w:t>
            </w:r>
          </w:p>
        </w:tc>
        <w:tc>
          <w:tcPr>
            <w:tcW w:w="314" w:type="pct"/>
            <w:shd w:val="clear" w:color="auto" w:fill="auto"/>
            <w:vAlign w:val="center"/>
            <w:hideMark/>
          </w:tcPr>
          <w:p w14:paraId="17500F1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vAlign w:val="center"/>
            <w:hideMark/>
          </w:tcPr>
          <w:p w14:paraId="755F69E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vAlign w:val="center"/>
            <w:hideMark/>
          </w:tcPr>
          <w:p w14:paraId="686F8602"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1974DD8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shd w:val="clear" w:color="auto" w:fill="auto"/>
            <w:vAlign w:val="center"/>
            <w:hideMark/>
          </w:tcPr>
          <w:p w14:paraId="336480D4"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793459" w:rsidRPr="008F2DCE" w14:paraId="7841245A" w14:textId="77777777" w:rsidTr="00793459">
        <w:trPr>
          <w:trHeight w:val="300"/>
        </w:trPr>
        <w:tc>
          <w:tcPr>
            <w:tcW w:w="5000" w:type="pct"/>
            <w:gridSpan w:val="12"/>
            <w:shd w:val="clear" w:color="auto" w:fill="auto"/>
            <w:vAlign w:val="center"/>
          </w:tcPr>
          <w:p w14:paraId="26CF42C4" w14:textId="77777777" w:rsidR="00793459" w:rsidRPr="008F2DCE" w:rsidRDefault="00793459" w:rsidP="001627B2">
            <w:pPr>
              <w:spacing w:line="240" w:lineRule="auto"/>
              <w:ind w:firstLine="0"/>
              <w:jc w:val="center"/>
              <w:rPr>
                <w:rFonts w:eastAsia="Times New Roman" w:cs="Times New Roman"/>
                <w:b/>
                <w:color w:val="000000"/>
                <w:sz w:val="20"/>
                <w:szCs w:val="20"/>
              </w:rPr>
            </w:pPr>
            <w:r w:rsidRPr="008F2DCE">
              <w:rPr>
                <w:rFonts w:eastAsia="Times New Roman" w:cs="Times New Roman"/>
                <w:b/>
                <w:color w:val="000000"/>
                <w:sz w:val="20"/>
                <w:szCs w:val="20"/>
              </w:rPr>
              <w:t>п. Лесное</w:t>
            </w:r>
          </w:p>
        </w:tc>
      </w:tr>
      <w:tr w:rsidR="000370E5" w:rsidRPr="008F2DCE" w14:paraId="59D52644" w14:textId="77777777" w:rsidTr="00793459">
        <w:trPr>
          <w:trHeight w:val="300"/>
        </w:trPr>
        <w:tc>
          <w:tcPr>
            <w:tcW w:w="788" w:type="pct"/>
            <w:vMerge w:val="restart"/>
            <w:shd w:val="clear" w:color="auto" w:fill="auto"/>
            <w:vAlign w:val="center"/>
            <w:hideMark/>
          </w:tcPr>
          <w:p w14:paraId="761C980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п. Лесное</w:t>
            </w:r>
          </w:p>
        </w:tc>
        <w:tc>
          <w:tcPr>
            <w:tcW w:w="339" w:type="pct"/>
            <w:vMerge w:val="restart"/>
            <w:shd w:val="clear" w:color="auto" w:fill="auto"/>
            <w:noWrap/>
            <w:vAlign w:val="center"/>
            <w:hideMark/>
          </w:tcPr>
          <w:p w14:paraId="4200AD1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ВНС</w:t>
            </w:r>
          </w:p>
        </w:tc>
        <w:tc>
          <w:tcPr>
            <w:tcW w:w="489" w:type="pct"/>
            <w:shd w:val="clear" w:color="000000" w:fill="FFFFFF"/>
            <w:noWrap/>
            <w:vAlign w:val="center"/>
            <w:hideMark/>
          </w:tcPr>
          <w:p w14:paraId="2EFD2AE4"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90/35</w:t>
            </w:r>
          </w:p>
        </w:tc>
        <w:tc>
          <w:tcPr>
            <w:tcW w:w="580" w:type="pct"/>
            <w:shd w:val="clear" w:color="000000" w:fill="FFFFFF"/>
            <w:noWrap/>
            <w:vAlign w:val="center"/>
            <w:hideMark/>
          </w:tcPr>
          <w:p w14:paraId="4163370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68" w:type="pct"/>
            <w:shd w:val="clear" w:color="auto" w:fill="auto"/>
            <w:vAlign w:val="center"/>
            <w:hideMark/>
          </w:tcPr>
          <w:p w14:paraId="16421AD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788400</w:t>
            </w:r>
          </w:p>
        </w:tc>
        <w:tc>
          <w:tcPr>
            <w:tcW w:w="327" w:type="pct"/>
            <w:shd w:val="clear" w:color="auto" w:fill="auto"/>
            <w:vAlign w:val="center"/>
            <w:hideMark/>
          </w:tcPr>
          <w:p w14:paraId="010BD4FE"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2160</w:t>
            </w:r>
          </w:p>
        </w:tc>
        <w:tc>
          <w:tcPr>
            <w:tcW w:w="289" w:type="pct"/>
            <w:shd w:val="clear" w:color="auto" w:fill="auto"/>
            <w:vAlign w:val="center"/>
            <w:hideMark/>
          </w:tcPr>
          <w:p w14:paraId="3DF6BA9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90</w:t>
            </w:r>
          </w:p>
        </w:tc>
        <w:tc>
          <w:tcPr>
            <w:tcW w:w="314" w:type="pct"/>
            <w:shd w:val="clear" w:color="auto" w:fill="auto"/>
            <w:vAlign w:val="center"/>
            <w:hideMark/>
          </w:tcPr>
          <w:p w14:paraId="3D5FF92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25E7615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388DCAE1"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32ACDAC7"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35</w:t>
            </w:r>
          </w:p>
        </w:tc>
        <w:tc>
          <w:tcPr>
            <w:tcW w:w="516" w:type="pct"/>
            <w:shd w:val="clear" w:color="auto" w:fill="auto"/>
            <w:vAlign w:val="center"/>
            <w:hideMark/>
          </w:tcPr>
          <w:p w14:paraId="2C51D13F"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706B31B9" w14:textId="77777777" w:rsidTr="00793459">
        <w:trPr>
          <w:trHeight w:val="300"/>
        </w:trPr>
        <w:tc>
          <w:tcPr>
            <w:tcW w:w="788" w:type="pct"/>
            <w:vMerge/>
            <w:vAlign w:val="center"/>
            <w:hideMark/>
          </w:tcPr>
          <w:p w14:paraId="6129EA60"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339" w:type="pct"/>
            <w:vMerge/>
            <w:vAlign w:val="center"/>
            <w:hideMark/>
          </w:tcPr>
          <w:p w14:paraId="20113F64" w14:textId="77777777" w:rsidR="000370E5" w:rsidRPr="008F2DCE" w:rsidRDefault="000370E5" w:rsidP="001627B2">
            <w:pPr>
              <w:spacing w:line="240" w:lineRule="auto"/>
              <w:ind w:firstLine="0"/>
              <w:jc w:val="left"/>
              <w:rPr>
                <w:rFonts w:eastAsia="Times New Roman" w:cs="Times New Roman"/>
                <w:color w:val="000000"/>
                <w:sz w:val="20"/>
                <w:szCs w:val="20"/>
              </w:rPr>
            </w:pPr>
          </w:p>
        </w:tc>
        <w:tc>
          <w:tcPr>
            <w:tcW w:w="489" w:type="pct"/>
            <w:shd w:val="clear" w:color="000000" w:fill="FFFFFF"/>
            <w:noWrap/>
            <w:vAlign w:val="center"/>
            <w:hideMark/>
          </w:tcPr>
          <w:p w14:paraId="50B9A2FD"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К 90/35</w:t>
            </w:r>
          </w:p>
        </w:tc>
        <w:tc>
          <w:tcPr>
            <w:tcW w:w="580" w:type="pct"/>
            <w:shd w:val="clear" w:color="000000" w:fill="FFFFFF"/>
            <w:noWrap/>
            <w:vAlign w:val="center"/>
            <w:hideMark/>
          </w:tcPr>
          <w:p w14:paraId="7CAE9E9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68" w:type="pct"/>
            <w:shd w:val="clear" w:color="auto" w:fill="auto"/>
            <w:vAlign w:val="center"/>
            <w:hideMark/>
          </w:tcPr>
          <w:p w14:paraId="52063F00"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788400</w:t>
            </w:r>
          </w:p>
        </w:tc>
        <w:tc>
          <w:tcPr>
            <w:tcW w:w="327" w:type="pct"/>
            <w:shd w:val="clear" w:color="auto" w:fill="auto"/>
            <w:vAlign w:val="center"/>
            <w:hideMark/>
          </w:tcPr>
          <w:p w14:paraId="54ABB57F"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2160</w:t>
            </w:r>
          </w:p>
        </w:tc>
        <w:tc>
          <w:tcPr>
            <w:tcW w:w="289" w:type="pct"/>
            <w:shd w:val="clear" w:color="auto" w:fill="auto"/>
            <w:vAlign w:val="center"/>
            <w:hideMark/>
          </w:tcPr>
          <w:p w14:paraId="5A5EA273"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90</w:t>
            </w:r>
          </w:p>
        </w:tc>
        <w:tc>
          <w:tcPr>
            <w:tcW w:w="314" w:type="pct"/>
            <w:shd w:val="clear" w:color="auto" w:fill="auto"/>
            <w:vAlign w:val="center"/>
            <w:hideMark/>
          </w:tcPr>
          <w:p w14:paraId="7B8B036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noWrap/>
            <w:vAlign w:val="center"/>
            <w:hideMark/>
          </w:tcPr>
          <w:p w14:paraId="1F0E2FEE"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noWrap/>
            <w:vAlign w:val="center"/>
            <w:hideMark/>
          </w:tcPr>
          <w:p w14:paraId="7E518936"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1909CEF6"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35</w:t>
            </w:r>
          </w:p>
        </w:tc>
        <w:tc>
          <w:tcPr>
            <w:tcW w:w="516" w:type="pct"/>
            <w:shd w:val="clear" w:color="auto" w:fill="auto"/>
            <w:vAlign w:val="center"/>
            <w:hideMark/>
          </w:tcPr>
          <w:p w14:paraId="28556E0A"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r w:rsidR="000370E5" w:rsidRPr="008F2DCE" w14:paraId="02B661E8" w14:textId="77777777" w:rsidTr="00793459">
        <w:trPr>
          <w:trHeight w:val="315"/>
        </w:trPr>
        <w:tc>
          <w:tcPr>
            <w:tcW w:w="788" w:type="pct"/>
            <w:shd w:val="clear" w:color="auto" w:fill="auto"/>
            <w:noWrap/>
            <w:vAlign w:val="bottom"/>
            <w:hideMark/>
          </w:tcPr>
          <w:p w14:paraId="5B5F79F8" w14:textId="77777777" w:rsidR="000370E5" w:rsidRPr="008F2DCE" w:rsidRDefault="000370E5"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Итого</w:t>
            </w:r>
          </w:p>
        </w:tc>
        <w:tc>
          <w:tcPr>
            <w:tcW w:w="339" w:type="pct"/>
            <w:shd w:val="clear" w:color="auto" w:fill="auto"/>
            <w:noWrap/>
            <w:vAlign w:val="bottom"/>
            <w:hideMark/>
          </w:tcPr>
          <w:p w14:paraId="78D7115B"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c>
          <w:tcPr>
            <w:tcW w:w="489" w:type="pct"/>
            <w:shd w:val="clear" w:color="000000" w:fill="FFFFFF"/>
            <w:noWrap/>
            <w:vAlign w:val="center"/>
            <w:hideMark/>
          </w:tcPr>
          <w:p w14:paraId="6DC1D055"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80" w:type="pct"/>
            <w:shd w:val="clear" w:color="000000" w:fill="FFFFFF"/>
            <w:noWrap/>
            <w:vAlign w:val="center"/>
            <w:hideMark/>
          </w:tcPr>
          <w:p w14:paraId="3F624BE2"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68" w:type="pct"/>
            <w:shd w:val="clear" w:color="auto" w:fill="auto"/>
            <w:vAlign w:val="center"/>
            <w:hideMark/>
          </w:tcPr>
          <w:p w14:paraId="3905F272"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1576800</w:t>
            </w:r>
          </w:p>
        </w:tc>
        <w:tc>
          <w:tcPr>
            <w:tcW w:w="327" w:type="pct"/>
            <w:shd w:val="clear" w:color="auto" w:fill="auto"/>
            <w:vAlign w:val="center"/>
            <w:hideMark/>
          </w:tcPr>
          <w:p w14:paraId="3432D4FC"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4320</w:t>
            </w:r>
          </w:p>
        </w:tc>
        <w:tc>
          <w:tcPr>
            <w:tcW w:w="289" w:type="pct"/>
            <w:shd w:val="clear" w:color="auto" w:fill="auto"/>
            <w:vAlign w:val="center"/>
            <w:hideMark/>
          </w:tcPr>
          <w:p w14:paraId="1D218BA9" w14:textId="77777777" w:rsidR="000370E5" w:rsidRPr="008F2DCE" w:rsidRDefault="00461B04" w:rsidP="001627B2">
            <w:pPr>
              <w:spacing w:line="240" w:lineRule="auto"/>
              <w:ind w:firstLine="0"/>
              <w:jc w:val="center"/>
              <w:rPr>
                <w:rFonts w:eastAsia="Times New Roman" w:cs="Times New Roman"/>
                <w:b/>
                <w:bCs/>
                <w:color w:val="000000"/>
                <w:sz w:val="20"/>
                <w:szCs w:val="20"/>
              </w:rPr>
            </w:pPr>
            <w:r w:rsidRPr="008F2DCE">
              <w:rPr>
                <w:rFonts w:eastAsia="Times New Roman" w:cs="Times New Roman"/>
                <w:b/>
                <w:bCs/>
                <w:color w:val="000000"/>
                <w:sz w:val="20"/>
                <w:szCs w:val="20"/>
              </w:rPr>
              <w:t>180</w:t>
            </w:r>
          </w:p>
        </w:tc>
        <w:tc>
          <w:tcPr>
            <w:tcW w:w="314" w:type="pct"/>
            <w:shd w:val="clear" w:color="auto" w:fill="auto"/>
            <w:vAlign w:val="center"/>
            <w:hideMark/>
          </w:tcPr>
          <w:p w14:paraId="2AF78A25"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341" w:type="pct"/>
            <w:shd w:val="clear" w:color="auto" w:fill="auto"/>
            <w:vAlign w:val="center"/>
            <w:hideMark/>
          </w:tcPr>
          <w:p w14:paraId="757B664F"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19" w:type="pct"/>
            <w:shd w:val="clear" w:color="auto" w:fill="auto"/>
            <w:vAlign w:val="center"/>
            <w:hideMark/>
          </w:tcPr>
          <w:p w14:paraId="1A10DFBC" w14:textId="77777777" w:rsidR="000370E5" w:rsidRPr="008F2DCE" w:rsidRDefault="000370E5" w:rsidP="000370E5">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w:t>
            </w:r>
          </w:p>
        </w:tc>
        <w:tc>
          <w:tcPr>
            <w:tcW w:w="330" w:type="pct"/>
            <w:shd w:val="clear" w:color="auto" w:fill="auto"/>
            <w:vAlign w:val="center"/>
            <w:hideMark/>
          </w:tcPr>
          <w:p w14:paraId="1463ECAB" w14:textId="77777777" w:rsidR="000370E5" w:rsidRPr="008F2DCE" w:rsidRDefault="000370E5" w:rsidP="001627B2">
            <w:pPr>
              <w:spacing w:line="240" w:lineRule="auto"/>
              <w:ind w:firstLine="0"/>
              <w:jc w:val="center"/>
              <w:rPr>
                <w:rFonts w:eastAsia="Times New Roman" w:cs="Times New Roman"/>
                <w:color w:val="000000"/>
                <w:sz w:val="20"/>
                <w:szCs w:val="20"/>
              </w:rPr>
            </w:pPr>
            <w:r w:rsidRPr="008F2DCE">
              <w:rPr>
                <w:rFonts w:eastAsia="Times New Roman" w:cs="Times New Roman"/>
                <w:color w:val="000000"/>
                <w:sz w:val="20"/>
                <w:szCs w:val="20"/>
              </w:rPr>
              <w:t> </w:t>
            </w:r>
          </w:p>
        </w:tc>
        <w:tc>
          <w:tcPr>
            <w:tcW w:w="516" w:type="pct"/>
            <w:shd w:val="clear" w:color="auto" w:fill="auto"/>
            <w:vAlign w:val="center"/>
            <w:hideMark/>
          </w:tcPr>
          <w:p w14:paraId="587B0688" w14:textId="77777777" w:rsidR="000370E5" w:rsidRPr="008F2DCE" w:rsidRDefault="000370E5" w:rsidP="001627B2">
            <w:pPr>
              <w:spacing w:line="240" w:lineRule="auto"/>
              <w:ind w:firstLine="0"/>
              <w:jc w:val="left"/>
              <w:rPr>
                <w:rFonts w:eastAsia="Times New Roman" w:cs="Times New Roman"/>
                <w:color w:val="000000"/>
                <w:sz w:val="20"/>
                <w:szCs w:val="20"/>
              </w:rPr>
            </w:pPr>
            <w:r w:rsidRPr="008F2DCE">
              <w:rPr>
                <w:rFonts w:eastAsia="Times New Roman" w:cs="Times New Roman"/>
                <w:color w:val="000000"/>
                <w:sz w:val="20"/>
                <w:szCs w:val="20"/>
              </w:rPr>
              <w:t> </w:t>
            </w:r>
          </w:p>
        </w:tc>
      </w:tr>
    </w:tbl>
    <w:p w14:paraId="29D6B43C" w14:textId="77777777" w:rsidR="009815BA" w:rsidRPr="00FC4911" w:rsidRDefault="009815BA" w:rsidP="001627B2">
      <w:pPr>
        <w:keepNext/>
        <w:spacing w:line="240" w:lineRule="auto"/>
        <w:ind w:firstLine="0"/>
        <w:jc w:val="right"/>
        <w:rPr>
          <w:rFonts w:eastAsia="Times New Roman" w:cs="Times New Roman"/>
          <w:b/>
          <w:bCs/>
          <w:sz w:val="20"/>
          <w:szCs w:val="20"/>
          <w:highlight w:val="yellow"/>
          <w:lang w:val="tt-RU"/>
        </w:rPr>
      </w:pPr>
    </w:p>
    <w:p w14:paraId="2CCD290F" w14:textId="77777777" w:rsidR="00F32B3A" w:rsidRPr="00FC4911" w:rsidRDefault="00F32B3A" w:rsidP="001627B2">
      <w:pPr>
        <w:keepNext/>
        <w:spacing w:line="240" w:lineRule="auto"/>
        <w:ind w:firstLine="0"/>
        <w:jc w:val="right"/>
        <w:rPr>
          <w:rFonts w:eastAsia="Times New Roman" w:cs="Times New Roman"/>
          <w:b/>
          <w:bCs/>
          <w:sz w:val="20"/>
          <w:szCs w:val="20"/>
          <w:highlight w:val="yellow"/>
          <w:lang w:val="tt-RU"/>
        </w:rPr>
        <w:sectPr w:rsidR="00F32B3A" w:rsidRPr="00FC4911" w:rsidSect="00760689">
          <w:pgSz w:w="16838" w:h="11906" w:orient="landscape"/>
          <w:pgMar w:top="561" w:right="851" w:bottom="1134" w:left="1440" w:header="708" w:footer="708" w:gutter="0"/>
          <w:cols w:space="708"/>
          <w:docGrid w:linePitch="360"/>
        </w:sectPr>
      </w:pPr>
    </w:p>
    <w:p w14:paraId="55ACE4F6" w14:textId="6391BEF0" w:rsidR="00461B04" w:rsidRPr="008F2DCE" w:rsidRDefault="005571AB" w:rsidP="00461B04">
      <w:pPr>
        <w:pStyle w:val="1f0"/>
        <w:rPr>
          <w:lang w:val="ru-RU"/>
        </w:rPr>
      </w:pPr>
      <w:r w:rsidRPr="008F2DCE">
        <w:lastRenderedPageBreak/>
        <w:t xml:space="preserve">Таблица </w:t>
      </w:r>
      <w:r w:rsidR="006008E6" w:rsidRPr="008F2DCE">
        <w:fldChar w:fldCharType="begin"/>
      </w:r>
      <w:r w:rsidRPr="008F2DCE">
        <w:instrText xml:space="preserve"> SEQ Таблица \* ARABIC </w:instrText>
      </w:r>
      <w:r w:rsidR="006008E6" w:rsidRPr="008F2DCE">
        <w:fldChar w:fldCharType="separate"/>
      </w:r>
      <w:r w:rsidR="00DB297D">
        <w:rPr>
          <w:noProof/>
        </w:rPr>
        <w:t>28</w:t>
      </w:r>
      <w:r w:rsidR="006008E6" w:rsidRPr="008F2DCE">
        <w:fldChar w:fldCharType="end"/>
      </w:r>
      <w:r w:rsidRPr="008F2DCE">
        <w:t>. Характеристика оборудования, установленного на насосных станциях 2-го подъема</w:t>
      </w:r>
    </w:p>
    <w:tbl>
      <w:tblPr>
        <w:tblStyle w:val="2140"/>
        <w:tblW w:w="5000" w:type="pct"/>
        <w:jc w:val="center"/>
        <w:tblLook w:val="04A0" w:firstRow="1" w:lastRow="0" w:firstColumn="1" w:lastColumn="0" w:noHBand="0" w:noVBand="1"/>
      </w:tblPr>
      <w:tblGrid>
        <w:gridCol w:w="2966"/>
        <w:gridCol w:w="6639"/>
      </w:tblGrid>
      <w:tr w:rsidR="00461B04" w:rsidRPr="008F2DCE" w14:paraId="5D741E82" w14:textId="77777777" w:rsidTr="00CB47E5">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64D89A44" w14:textId="77777777" w:rsidR="00461B04" w:rsidRPr="008F2DCE" w:rsidRDefault="00461B04" w:rsidP="00CB47E5">
            <w:pPr>
              <w:pStyle w:val="1c"/>
              <w:spacing w:beforeAutospacing="0" w:afterAutospacing="0"/>
            </w:pPr>
            <w:r w:rsidRPr="008F2DCE">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64A307EE" w14:textId="77777777" w:rsidR="00461B04" w:rsidRPr="008F2DCE" w:rsidRDefault="00461B04" w:rsidP="00CB47E5">
            <w:pPr>
              <w:pStyle w:val="1c"/>
              <w:spacing w:beforeAutospacing="0" w:afterAutospacing="0"/>
            </w:pPr>
            <w:r w:rsidRPr="008F2DCE">
              <w:t>Оборудование</w:t>
            </w:r>
          </w:p>
        </w:tc>
      </w:tr>
      <w:tr w:rsidR="00461B04" w:rsidRPr="008F2DCE" w14:paraId="42896123" w14:textId="77777777" w:rsidTr="00CB47E5">
        <w:trPr>
          <w:cantSplit/>
          <w:trHeight w:val="222"/>
          <w:jc w:val="center"/>
        </w:trPr>
        <w:tc>
          <w:tcPr>
            <w:tcW w:w="5000" w:type="pct"/>
            <w:gridSpan w:val="2"/>
          </w:tcPr>
          <w:p w14:paraId="4AC35464" w14:textId="77777777" w:rsidR="00461B04" w:rsidRPr="008F2DCE" w:rsidRDefault="00461B04" w:rsidP="00CB47E5">
            <w:pPr>
              <w:pStyle w:val="afa"/>
              <w:keepNext/>
              <w:ind w:firstLine="0"/>
              <w:jc w:val="center"/>
              <w:rPr>
                <w:sz w:val="20"/>
                <w:szCs w:val="20"/>
              </w:rPr>
            </w:pPr>
            <w:r w:rsidRPr="008F2DCE">
              <w:rPr>
                <w:color w:val="auto"/>
                <w:sz w:val="20"/>
                <w:szCs w:val="20"/>
              </w:rPr>
              <w:t>д. Гарболово</w:t>
            </w:r>
          </w:p>
        </w:tc>
      </w:tr>
      <w:tr w:rsidR="00461B04" w:rsidRPr="008F2DCE" w14:paraId="7977B94B" w14:textId="77777777" w:rsidTr="00CB47E5">
        <w:trPr>
          <w:cantSplit/>
          <w:jc w:val="center"/>
        </w:trPr>
        <w:tc>
          <w:tcPr>
            <w:tcW w:w="1544" w:type="pct"/>
            <w:vMerge w:val="restart"/>
            <w:shd w:val="clear" w:color="auto" w:fill="auto"/>
          </w:tcPr>
          <w:p w14:paraId="2B604944" w14:textId="77777777" w:rsidR="00461B04" w:rsidRPr="008F2DCE" w:rsidRDefault="00461B04" w:rsidP="00CB47E5">
            <w:pPr>
              <w:pStyle w:val="1c"/>
            </w:pPr>
            <w:r w:rsidRPr="008F2DCE">
              <w:t>ВНС</w:t>
            </w:r>
          </w:p>
        </w:tc>
        <w:tc>
          <w:tcPr>
            <w:tcW w:w="3456" w:type="pct"/>
            <w:vAlign w:val="top"/>
          </w:tcPr>
          <w:p w14:paraId="27E78F78" w14:textId="77777777" w:rsidR="00461B04" w:rsidRPr="008F2DCE" w:rsidRDefault="00461B04" w:rsidP="00CB47E5">
            <w:pPr>
              <w:spacing w:line="259" w:lineRule="auto"/>
              <w:ind w:left="65" w:firstLine="0"/>
              <w:jc w:val="left"/>
            </w:pPr>
            <w:r w:rsidRPr="008F2DCE">
              <w:rPr>
                <w:rFonts w:eastAsia="Times New Roman"/>
                <w:sz w:val="20"/>
              </w:rPr>
              <w:t>Насос К 100-65-200</w:t>
            </w:r>
          </w:p>
        </w:tc>
      </w:tr>
      <w:tr w:rsidR="00461B04" w:rsidRPr="008F2DCE" w14:paraId="176094D0" w14:textId="77777777" w:rsidTr="00CB47E5">
        <w:trPr>
          <w:cantSplit/>
          <w:jc w:val="center"/>
        </w:trPr>
        <w:tc>
          <w:tcPr>
            <w:tcW w:w="1544" w:type="pct"/>
            <w:vMerge/>
            <w:shd w:val="clear" w:color="auto" w:fill="auto"/>
          </w:tcPr>
          <w:p w14:paraId="010C7620" w14:textId="77777777" w:rsidR="00461B04" w:rsidRPr="008F2DCE" w:rsidRDefault="00461B04" w:rsidP="00CB47E5">
            <w:pPr>
              <w:pStyle w:val="1c"/>
            </w:pPr>
          </w:p>
        </w:tc>
        <w:tc>
          <w:tcPr>
            <w:tcW w:w="3456" w:type="pct"/>
            <w:vAlign w:val="top"/>
          </w:tcPr>
          <w:p w14:paraId="561C511C" w14:textId="0A878F21" w:rsidR="00461B04" w:rsidRPr="008F2DCE" w:rsidRDefault="00461B04" w:rsidP="00E14DB1">
            <w:pPr>
              <w:spacing w:line="259" w:lineRule="auto"/>
              <w:ind w:left="61" w:firstLine="0"/>
              <w:jc w:val="left"/>
            </w:pPr>
            <w:r w:rsidRPr="008F2DCE">
              <w:rPr>
                <w:rFonts w:eastAsia="Times New Roman"/>
                <w:sz w:val="20"/>
              </w:rPr>
              <w:t>Насос К 100-65-2</w:t>
            </w:r>
            <w:r w:rsidR="00E14DB1">
              <w:rPr>
                <w:rFonts w:eastAsia="Times New Roman"/>
                <w:sz w:val="20"/>
                <w:lang w:val="en-US"/>
              </w:rPr>
              <w:t>0</w:t>
            </w:r>
            <w:r w:rsidRPr="008F2DCE">
              <w:rPr>
                <w:rFonts w:eastAsia="Times New Roman"/>
                <w:sz w:val="20"/>
              </w:rPr>
              <w:t>0</w:t>
            </w:r>
          </w:p>
        </w:tc>
      </w:tr>
      <w:tr w:rsidR="00461B04" w:rsidRPr="008F2DCE" w14:paraId="3AC0753B" w14:textId="77777777" w:rsidTr="00CB47E5">
        <w:trPr>
          <w:cantSplit/>
          <w:jc w:val="center"/>
        </w:trPr>
        <w:tc>
          <w:tcPr>
            <w:tcW w:w="1544" w:type="pct"/>
            <w:vMerge/>
            <w:shd w:val="clear" w:color="auto" w:fill="auto"/>
          </w:tcPr>
          <w:p w14:paraId="6F39B53E" w14:textId="77777777" w:rsidR="00461B04" w:rsidRPr="008F2DCE" w:rsidRDefault="00461B04" w:rsidP="00CB47E5">
            <w:pPr>
              <w:pStyle w:val="1c"/>
            </w:pPr>
          </w:p>
        </w:tc>
        <w:tc>
          <w:tcPr>
            <w:tcW w:w="3456" w:type="pct"/>
            <w:vAlign w:val="top"/>
          </w:tcPr>
          <w:p w14:paraId="13EB08E2" w14:textId="77777777" w:rsidR="00461B04" w:rsidRPr="008F2DCE" w:rsidRDefault="00461B04" w:rsidP="00CB47E5">
            <w:pPr>
              <w:spacing w:line="259" w:lineRule="auto"/>
              <w:ind w:left="61" w:firstLine="0"/>
              <w:jc w:val="left"/>
            </w:pPr>
            <w:r w:rsidRPr="008F2DCE">
              <w:rPr>
                <w:rFonts w:eastAsia="Times New Roman"/>
                <w:sz w:val="20"/>
              </w:rPr>
              <w:t>Насос К 100-65-200</w:t>
            </w:r>
          </w:p>
        </w:tc>
      </w:tr>
      <w:tr w:rsidR="00E14DB1" w:rsidRPr="008F2DCE" w14:paraId="409D0FBB" w14:textId="77777777" w:rsidTr="00CB47E5">
        <w:trPr>
          <w:cantSplit/>
          <w:jc w:val="center"/>
        </w:trPr>
        <w:tc>
          <w:tcPr>
            <w:tcW w:w="1544" w:type="pct"/>
            <w:vMerge/>
            <w:shd w:val="clear" w:color="auto" w:fill="auto"/>
          </w:tcPr>
          <w:p w14:paraId="045E3BF1" w14:textId="77777777" w:rsidR="00E14DB1" w:rsidRPr="008F2DCE" w:rsidRDefault="00E14DB1" w:rsidP="00E14DB1">
            <w:pPr>
              <w:pStyle w:val="1c"/>
            </w:pPr>
          </w:p>
        </w:tc>
        <w:tc>
          <w:tcPr>
            <w:tcW w:w="3456" w:type="pct"/>
            <w:vAlign w:val="top"/>
          </w:tcPr>
          <w:p w14:paraId="2E2E486B" w14:textId="19BD7E74" w:rsidR="00E14DB1" w:rsidRPr="008F2DCE" w:rsidRDefault="00E14DB1" w:rsidP="00E14DB1">
            <w:pPr>
              <w:spacing w:line="259" w:lineRule="auto"/>
              <w:ind w:left="61" w:firstLine="0"/>
              <w:jc w:val="left"/>
            </w:pPr>
            <w:r w:rsidRPr="008F2DCE">
              <w:rPr>
                <w:rFonts w:eastAsia="Times New Roman"/>
                <w:sz w:val="20"/>
              </w:rPr>
              <w:t>Обратный клапан 150</w:t>
            </w:r>
          </w:p>
        </w:tc>
      </w:tr>
      <w:tr w:rsidR="00E14DB1" w:rsidRPr="008F2DCE" w14:paraId="02979EBF" w14:textId="77777777" w:rsidTr="00CB47E5">
        <w:trPr>
          <w:cantSplit/>
          <w:jc w:val="center"/>
        </w:trPr>
        <w:tc>
          <w:tcPr>
            <w:tcW w:w="1544" w:type="pct"/>
            <w:vMerge/>
            <w:shd w:val="clear" w:color="auto" w:fill="auto"/>
          </w:tcPr>
          <w:p w14:paraId="6471511F" w14:textId="77777777" w:rsidR="00E14DB1" w:rsidRPr="008F2DCE" w:rsidRDefault="00E14DB1" w:rsidP="00E14DB1">
            <w:pPr>
              <w:pStyle w:val="1c"/>
            </w:pPr>
          </w:p>
        </w:tc>
        <w:tc>
          <w:tcPr>
            <w:tcW w:w="3456" w:type="pct"/>
            <w:vAlign w:val="top"/>
          </w:tcPr>
          <w:p w14:paraId="6A420A72" w14:textId="15A8DF5E" w:rsidR="00E14DB1" w:rsidRPr="008F2DCE" w:rsidRDefault="00E14DB1" w:rsidP="00E14DB1">
            <w:pPr>
              <w:spacing w:line="259" w:lineRule="auto"/>
              <w:ind w:left="65" w:firstLine="0"/>
              <w:jc w:val="left"/>
            </w:pPr>
            <w:r w:rsidRPr="008F2DCE">
              <w:rPr>
                <w:rFonts w:eastAsia="Times New Roman"/>
                <w:sz w:val="20"/>
              </w:rPr>
              <w:t>Обратный клапан 150</w:t>
            </w:r>
          </w:p>
        </w:tc>
      </w:tr>
      <w:tr w:rsidR="00E14DB1" w:rsidRPr="008F2DCE" w14:paraId="62D9555E" w14:textId="77777777" w:rsidTr="00CB47E5">
        <w:trPr>
          <w:cantSplit/>
          <w:jc w:val="center"/>
        </w:trPr>
        <w:tc>
          <w:tcPr>
            <w:tcW w:w="1544" w:type="pct"/>
            <w:vMerge/>
            <w:shd w:val="clear" w:color="auto" w:fill="auto"/>
          </w:tcPr>
          <w:p w14:paraId="0DB1A503" w14:textId="77777777" w:rsidR="00E14DB1" w:rsidRPr="008F2DCE" w:rsidRDefault="00E14DB1" w:rsidP="00E14DB1">
            <w:pPr>
              <w:pStyle w:val="1c"/>
            </w:pPr>
          </w:p>
        </w:tc>
        <w:tc>
          <w:tcPr>
            <w:tcW w:w="3456" w:type="pct"/>
            <w:vAlign w:val="top"/>
          </w:tcPr>
          <w:p w14:paraId="73140A3A" w14:textId="0A8DC79C" w:rsidR="00E14DB1" w:rsidRPr="008F2DCE" w:rsidRDefault="00E14DB1" w:rsidP="00E14DB1">
            <w:pPr>
              <w:spacing w:line="259" w:lineRule="auto"/>
              <w:ind w:left="65" w:firstLine="0"/>
              <w:jc w:val="left"/>
            </w:pPr>
            <w:r w:rsidRPr="008F2DCE">
              <w:rPr>
                <w:rFonts w:eastAsia="Times New Roman"/>
                <w:sz w:val="20"/>
              </w:rPr>
              <w:t>Обратный клапан Д 150</w:t>
            </w:r>
          </w:p>
        </w:tc>
      </w:tr>
      <w:tr w:rsidR="00E14DB1" w:rsidRPr="008F2DCE" w14:paraId="42CBBB89" w14:textId="77777777" w:rsidTr="00CB47E5">
        <w:trPr>
          <w:cantSplit/>
          <w:jc w:val="center"/>
        </w:trPr>
        <w:tc>
          <w:tcPr>
            <w:tcW w:w="1544" w:type="pct"/>
            <w:vMerge/>
            <w:shd w:val="clear" w:color="auto" w:fill="auto"/>
          </w:tcPr>
          <w:p w14:paraId="46ACF28E" w14:textId="77777777" w:rsidR="00E14DB1" w:rsidRPr="008F2DCE" w:rsidRDefault="00E14DB1" w:rsidP="00E14DB1">
            <w:pPr>
              <w:pStyle w:val="1c"/>
            </w:pPr>
          </w:p>
        </w:tc>
        <w:tc>
          <w:tcPr>
            <w:tcW w:w="3456" w:type="pct"/>
            <w:vAlign w:val="top"/>
          </w:tcPr>
          <w:p w14:paraId="73E211A4" w14:textId="7C2F5075" w:rsidR="00E14DB1" w:rsidRPr="008F2DCE" w:rsidRDefault="00E14DB1" w:rsidP="00E14DB1">
            <w:pPr>
              <w:spacing w:line="259" w:lineRule="auto"/>
              <w:ind w:left="65" w:firstLine="0"/>
              <w:jc w:val="left"/>
            </w:pPr>
            <w:r w:rsidRPr="008F2DCE">
              <w:rPr>
                <w:rFonts w:eastAsia="Times New Roman"/>
                <w:sz w:val="20"/>
              </w:rPr>
              <w:t>Бетонный резервуар 150 м</w:t>
            </w:r>
            <w:r w:rsidRPr="008F2DCE">
              <w:rPr>
                <w:rFonts w:eastAsia="Times New Roman"/>
                <w:sz w:val="20"/>
                <w:vertAlign w:val="superscript"/>
              </w:rPr>
              <w:t>3</w:t>
            </w:r>
          </w:p>
        </w:tc>
      </w:tr>
      <w:tr w:rsidR="00E14DB1" w:rsidRPr="008F2DCE" w14:paraId="1F04BB35" w14:textId="77777777" w:rsidTr="00CB47E5">
        <w:trPr>
          <w:cantSplit/>
          <w:jc w:val="center"/>
        </w:trPr>
        <w:tc>
          <w:tcPr>
            <w:tcW w:w="1544" w:type="pct"/>
            <w:vMerge/>
            <w:shd w:val="clear" w:color="auto" w:fill="auto"/>
          </w:tcPr>
          <w:p w14:paraId="1CE65375" w14:textId="77777777" w:rsidR="00E14DB1" w:rsidRPr="008F2DCE" w:rsidRDefault="00E14DB1" w:rsidP="00E14DB1">
            <w:pPr>
              <w:pStyle w:val="1c"/>
            </w:pPr>
          </w:p>
        </w:tc>
        <w:tc>
          <w:tcPr>
            <w:tcW w:w="3456" w:type="pct"/>
            <w:vAlign w:val="top"/>
          </w:tcPr>
          <w:p w14:paraId="4B1C7D6E" w14:textId="3E2E9FD3" w:rsidR="00E14DB1" w:rsidRPr="008F2DCE" w:rsidRDefault="00E14DB1" w:rsidP="00E14DB1">
            <w:pPr>
              <w:spacing w:line="259" w:lineRule="auto"/>
              <w:ind w:left="61" w:firstLine="0"/>
              <w:jc w:val="left"/>
            </w:pPr>
            <w:r w:rsidRPr="008F2DCE">
              <w:rPr>
                <w:rFonts w:eastAsia="Times New Roman"/>
                <w:sz w:val="20"/>
              </w:rPr>
              <w:t>Бетонный резервуар 150 м</w:t>
            </w:r>
            <w:r w:rsidRPr="008F2DCE">
              <w:rPr>
                <w:rFonts w:eastAsia="Times New Roman"/>
                <w:sz w:val="20"/>
                <w:vertAlign w:val="superscript"/>
              </w:rPr>
              <w:t>3</w:t>
            </w:r>
          </w:p>
        </w:tc>
      </w:tr>
      <w:tr w:rsidR="00E14DB1" w:rsidRPr="008F2DCE" w14:paraId="3A089948" w14:textId="77777777" w:rsidTr="00CB47E5">
        <w:trPr>
          <w:cantSplit/>
          <w:jc w:val="center"/>
        </w:trPr>
        <w:tc>
          <w:tcPr>
            <w:tcW w:w="5000" w:type="pct"/>
            <w:gridSpan w:val="2"/>
            <w:shd w:val="clear" w:color="auto" w:fill="auto"/>
          </w:tcPr>
          <w:p w14:paraId="15F02D5A" w14:textId="77777777" w:rsidR="00E14DB1" w:rsidRPr="008F2DCE" w:rsidRDefault="00E14DB1" w:rsidP="00E14DB1">
            <w:pPr>
              <w:pStyle w:val="1c"/>
            </w:pPr>
            <w:r w:rsidRPr="008F2DCE">
              <w:rPr>
                <w:b/>
              </w:rPr>
              <w:t>д. Куйвози</w:t>
            </w:r>
          </w:p>
        </w:tc>
      </w:tr>
      <w:tr w:rsidR="00E14DB1" w:rsidRPr="008F2DCE" w14:paraId="07DDA50F" w14:textId="77777777" w:rsidTr="00CB47E5">
        <w:trPr>
          <w:cantSplit/>
          <w:jc w:val="center"/>
        </w:trPr>
        <w:tc>
          <w:tcPr>
            <w:tcW w:w="1544" w:type="pct"/>
            <w:vMerge w:val="restart"/>
            <w:shd w:val="clear" w:color="auto" w:fill="auto"/>
          </w:tcPr>
          <w:p w14:paraId="76ED32D9" w14:textId="77777777" w:rsidR="00E14DB1" w:rsidRPr="008F2DCE" w:rsidRDefault="00E14DB1" w:rsidP="00E14DB1">
            <w:pPr>
              <w:pStyle w:val="1c"/>
            </w:pPr>
            <w:r w:rsidRPr="008F2DCE">
              <w:t xml:space="preserve">ВНС </w:t>
            </w:r>
            <w:r w:rsidRPr="008F2DCE">
              <w:rPr>
                <w:color w:val="000000"/>
                <w:szCs w:val="22"/>
              </w:rPr>
              <w:t>(ул. Первомайская)</w:t>
            </w:r>
          </w:p>
        </w:tc>
        <w:tc>
          <w:tcPr>
            <w:tcW w:w="3456" w:type="pct"/>
            <w:vAlign w:val="top"/>
          </w:tcPr>
          <w:p w14:paraId="04C4AAEB" w14:textId="2D39F847" w:rsidR="00E14DB1" w:rsidRPr="00E14DB1" w:rsidRDefault="00E14DB1" w:rsidP="00E14DB1">
            <w:pPr>
              <w:pStyle w:val="1c"/>
              <w:jc w:val="left"/>
              <w:rPr>
                <w:lang w:val="en-US"/>
              </w:rPr>
            </w:pPr>
            <w:r w:rsidRPr="008F2DCE">
              <w:t>Насос К 20/30</w:t>
            </w:r>
            <w:r>
              <w:t xml:space="preserve"> </w:t>
            </w:r>
            <w:r>
              <w:rPr>
                <w:lang w:val="en-US"/>
              </w:rPr>
              <w:t>Wilo</w:t>
            </w:r>
          </w:p>
        </w:tc>
      </w:tr>
      <w:tr w:rsidR="00E14DB1" w:rsidRPr="008F2DCE" w14:paraId="78658EBF" w14:textId="77777777" w:rsidTr="00CB47E5">
        <w:trPr>
          <w:cantSplit/>
          <w:jc w:val="center"/>
        </w:trPr>
        <w:tc>
          <w:tcPr>
            <w:tcW w:w="1544" w:type="pct"/>
            <w:vMerge/>
            <w:shd w:val="clear" w:color="auto" w:fill="auto"/>
          </w:tcPr>
          <w:p w14:paraId="5D11DFF4" w14:textId="77777777" w:rsidR="00E14DB1" w:rsidRPr="008F2DCE" w:rsidRDefault="00E14DB1" w:rsidP="00E14DB1">
            <w:pPr>
              <w:pStyle w:val="1c"/>
            </w:pPr>
          </w:p>
        </w:tc>
        <w:tc>
          <w:tcPr>
            <w:tcW w:w="3456" w:type="pct"/>
            <w:vAlign w:val="top"/>
          </w:tcPr>
          <w:p w14:paraId="11C973A0" w14:textId="09758018" w:rsidR="00E14DB1" w:rsidRPr="008F2DCE" w:rsidRDefault="00E14DB1" w:rsidP="00E14DB1">
            <w:pPr>
              <w:pStyle w:val="1c"/>
              <w:jc w:val="left"/>
            </w:pPr>
            <w:r w:rsidRPr="008F2DCE">
              <w:t xml:space="preserve">Насос К 20/30 </w:t>
            </w:r>
            <w:r>
              <w:rPr>
                <w:lang w:val="en-US"/>
              </w:rPr>
              <w:t>Wilo</w:t>
            </w:r>
          </w:p>
        </w:tc>
      </w:tr>
      <w:tr w:rsidR="00E14DB1" w:rsidRPr="008F2DCE" w14:paraId="453B0952" w14:textId="77777777" w:rsidTr="00CB47E5">
        <w:trPr>
          <w:cantSplit/>
          <w:trHeight w:val="150"/>
          <w:jc w:val="center"/>
        </w:trPr>
        <w:tc>
          <w:tcPr>
            <w:tcW w:w="1544" w:type="pct"/>
            <w:vMerge/>
            <w:shd w:val="clear" w:color="auto" w:fill="auto"/>
          </w:tcPr>
          <w:p w14:paraId="6B223C7B" w14:textId="77777777" w:rsidR="00E14DB1" w:rsidRPr="008F2DCE" w:rsidRDefault="00E14DB1" w:rsidP="00E14DB1">
            <w:pPr>
              <w:pStyle w:val="1c"/>
            </w:pPr>
          </w:p>
        </w:tc>
        <w:tc>
          <w:tcPr>
            <w:tcW w:w="3456" w:type="pct"/>
            <w:vAlign w:val="top"/>
          </w:tcPr>
          <w:p w14:paraId="1B7727B5" w14:textId="77777777" w:rsidR="00E14DB1" w:rsidRPr="008F2DCE" w:rsidRDefault="00E14DB1" w:rsidP="00E14DB1">
            <w:pPr>
              <w:pStyle w:val="1c"/>
              <w:jc w:val="left"/>
            </w:pPr>
            <w:r w:rsidRPr="008F2DCE">
              <w:t>Подземная емкость запаса воды 100 м</w:t>
            </w:r>
            <w:r w:rsidRPr="008F2DCE">
              <w:rPr>
                <w:vertAlign w:val="superscript"/>
              </w:rPr>
              <w:t>3</w:t>
            </w:r>
          </w:p>
        </w:tc>
      </w:tr>
      <w:tr w:rsidR="00E14DB1" w:rsidRPr="008F2DCE" w14:paraId="5491F004" w14:textId="77777777" w:rsidTr="00CB47E5">
        <w:trPr>
          <w:cantSplit/>
          <w:jc w:val="center"/>
        </w:trPr>
        <w:tc>
          <w:tcPr>
            <w:tcW w:w="5000" w:type="pct"/>
            <w:gridSpan w:val="2"/>
            <w:shd w:val="clear" w:color="auto" w:fill="auto"/>
          </w:tcPr>
          <w:p w14:paraId="04E15BF8" w14:textId="77777777" w:rsidR="00E14DB1" w:rsidRPr="008F2DCE" w:rsidRDefault="00E14DB1" w:rsidP="00E14DB1">
            <w:pPr>
              <w:pStyle w:val="1c"/>
              <w:rPr>
                <w:b/>
              </w:rPr>
            </w:pPr>
            <w:r w:rsidRPr="008F2DCE">
              <w:rPr>
                <w:b/>
              </w:rPr>
              <w:t>д. Ненимяки</w:t>
            </w:r>
          </w:p>
        </w:tc>
      </w:tr>
      <w:tr w:rsidR="00E14DB1" w:rsidRPr="008F2DCE" w14:paraId="69E553DA" w14:textId="77777777" w:rsidTr="00CB47E5">
        <w:trPr>
          <w:cantSplit/>
          <w:jc w:val="center"/>
        </w:trPr>
        <w:tc>
          <w:tcPr>
            <w:tcW w:w="1544" w:type="pct"/>
            <w:vMerge w:val="restart"/>
            <w:shd w:val="clear" w:color="auto" w:fill="auto"/>
          </w:tcPr>
          <w:p w14:paraId="7DB1A8C2" w14:textId="77777777" w:rsidR="00E14DB1" w:rsidRPr="008F2DCE" w:rsidRDefault="00E14DB1" w:rsidP="00E14DB1">
            <w:pPr>
              <w:pStyle w:val="1c"/>
            </w:pPr>
            <w:r w:rsidRPr="008F2DCE">
              <w:t>ВНС (не рабочая)</w:t>
            </w:r>
          </w:p>
        </w:tc>
        <w:tc>
          <w:tcPr>
            <w:tcW w:w="3456" w:type="pct"/>
            <w:vAlign w:val="top"/>
          </w:tcPr>
          <w:p w14:paraId="23A41C7B" w14:textId="77777777" w:rsidR="00E14DB1" w:rsidRPr="008F2DCE" w:rsidRDefault="00E14DB1" w:rsidP="00E14DB1">
            <w:pPr>
              <w:pStyle w:val="1c"/>
              <w:jc w:val="left"/>
            </w:pPr>
            <w:r w:rsidRPr="008F2DCE">
              <w:t>Насос к-80-50-200 (двигатель 5АИ16S2У3 снят, хранится на ВНС)</w:t>
            </w:r>
          </w:p>
        </w:tc>
      </w:tr>
      <w:tr w:rsidR="00E14DB1" w:rsidRPr="008F2DCE" w14:paraId="5F2A99CF" w14:textId="77777777" w:rsidTr="00CB47E5">
        <w:trPr>
          <w:cantSplit/>
          <w:jc w:val="center"/>
        </w:trPr>
        <w:tc>
          <w:tcPr>
            <w:tcW w:w="1544" w:type="pct"/>
            <w:vMerge/>
            <w:shd w:val="clear" w:color="auto" w:fill="auto"/>
          </w:tcPr>
          <w:p w14:paraId="1DCEC2BD" w14:textId="77777777" w:rsidR="00E14DB1" w:rsidRPr="008F2DCE" w:rsidRDefault="00E14DB1" w:rsidP="00E14DB1">
            <w:pPr>
              <w:pStyle w:val="1c"/>
            </w:pPr>
          </w:p>
        </w:tc>
        <w:tc>
          <w:tcPr>
            <w:tcW w:w="3456" w:type="pct"/>
            <w:vAlign w:val="top"/>
          </w:tcPr>
          <w:p w14:paraId="20119FC2" w14:textId="77777777" w:rsidR="00E14DB1" w:rsidRPr="008F2DCE" w:rsidRDefault="00E14DB1" w:rsidP="00E14DB1">
            <w:pPr>
              <w:pStyle w:val="1c"/>
              <w:jc w:val="left"/>
            </w:pPr>
            <w:r w:rsidRPr="008F2DCE">
              <w:t>Насос к-80-50-200 (двигатель 5АИ16S2У3 снят, хранится на ВНС)</w:t>
            </w:r>
          </w:p>
        </w:tc>
      </w:tr>
      <w:tr w:rsidR="00E14DB1" w:rsidRPr="008F2DCE" w14:paraId="242F05FE" w14:textId="77777777" w:rsidTr="00CB47E5">
        <w:trPr>
          <w:cantSplit/>
          <w:jc w:val="center"/>
        </w:trPr>
        <w:tc>
          <w:tcPr>
            <w:tcW w:w="1544" w:type="pct"/>
            <w:vMerge/>
            <w:shd w:val="clear" w:color="auto" w:fill="auto"/>
          </w:tcPr>
          <w:p w14:paraId="005B8D38" w14:textId="77777777" w:rsidR="00E14DB1" w:rsidRPr="008F2DCE" w:rsidRDefault="00E14DB1" w:rsidP="00E14DB1">
            <w:pPr>
              <w:pStyle w:val="1c"/>
            </w:pPr>
          </w:p>
        </w:tc>
        <w:tc>
          <w:tcPr>
            <w:tcW w:w="3456" w:type="pct"/>
            <w:vAlign w:val="top"/>
          </w:tcPr>
          <w:p w14:paraId="534549DA" w14:textId="77777777" w:rsidR="00E14DB1" w:rsidRPr="008F2DCE" w:rsidRDefault="00E14DB1" w:rsidP="00E14DB1">
            <w:pPr>
              <w:pStyle w:val="1c"/>
              <w:jc w:val="left"/>
            </w:pPr>
            <w:r w:rsidRPr="008F2DCE">
              <w:t>Емкость объемом 60 м</w:t>
            </w:r>
            <w:r w:rsidRPr="008F2DCE">
              <w:rPr>
                <w:vertAlign w:val="superscript"/>
              </w:rPr>
              <w:t>3</w:t>
            </w:r>
            <w:r w:rsidRPr="008F2DCE">
              <w:t xml:space="preserve"> (2 шт.)</w:t>
            </w:r>
          </w:p>
        </w:tc>
      </w:tr>
      <w:tr w:rsidR="00E14DB1" w:rsidRPr="008F2DCE" w14:paraId="7F10F5D5" w14:textId="77777777" w:rsidTr="00CB47E5">
        <w:trPr>
          <w:cantSplit/>
          <w:jc w:val="center"/>
        </w:trPr>
        <w:tc>
          <w:tcPr>
            <w:tcW w:w="1544" w:type="pct"/>
            <w:vMerge/>
            <w:shd w:val="clear" w:color="auto" w:fill="auto"/>
          </w:tcPr>
          <w:p w14:paraId="3B05A250" w14:textId="77777777" w:rsidR="00E14DB1" w:rsidRPr="008F2DCE" w:rsidRDefault="00E14DB1" w:rsidP="00E14DB1">
            <w:pPr>
              <w:pStyle w:val="1c"/>
            </w:pPr>
          </w:p>
        </w:tc>
        <w:tc>
          <w:tcPr>
            <w:tcW w:w="3456" w:type="pct"/>
            <w:vAlign w:val="top"/>
          </w:tcPr>
          <w:p w14:paraId="6230A403" w14:textId="77777777" w:rsidR="00E14DB1" w:rsidRPr="008F2DCE" w:rsidRDefault="00E14DB1" w:rsidP="00E14DB1">
            <w:pPr>
              <w:pStyle w:val="1c"/>
              <w:jc w:val="left"/>
            </w:pPr>
            <w:r w:rsidRPr="008F2DCE">
              <w:t>Блок управления</w:t>
            </w:r>
          </w:p>
        </w:tc>
      </w:tr>
      <w:tr w:rsidR="00E14DB1" w:rsidRPr="008F2DCE" w14:paraId="2593D8B1" w14:textId="77777777" w:rsidTr="00CB47E5">
        <w:trPr>
          <w:cantSplit/>
          <w:jc w:val="center"/>
        </w:trPr>
        <w:tc>
          <w:tcPr>
            <w:tcW w:w="1544" w:type="pct"/>
            <w:vMerge/>
            <w:shd w:val="clear" w:color="auto" w:fill="auto"/>
          </w:tcPr>
          <w:p w14:paraId="48B3D80D" w14:textId="77777777" w:rsidR="00E14DB1" w:rsidRPr="008F2DCE" w:rsidRDefault="00E14DB1" w:rsidP="00E14DB1">
            <w:pPr>
              <w:pStyle w:val="1c"/>
            </w:pPr>
          </w:p>
        </w:tc>
        <w:tc>
          <w:tcPr>
            <w:tcW w:w="3456" w:type="pct"/>
            <w:vAlign w:val="top"/>
          </w:tcPr>
          <w:p w14:paraId="36744550" w14:textId="77777777" w:rsidR="00E14DB1" w:rsidRPr="008F2DCE" w:rsidRDefault="00E14DB1" w:rsidP="00E14DB1">
            <w:pPr>
              <w:pStyle w:val="1c"/>
              <w:jc w:val="left"/>
            </w:pPr>
            <w:r w:rsidRPr="008F2DCE">
              <w:t>Компрессор (не рабочий)</w:t>
            </w:r>
          </w:p>
        </w:tc>
      </w:tr>
      <w:tr w:rsidR="00E14DB1" w:rsidRPr="008F2DCE" w14:paraId="1FAE3471" w14:textId="77777777" w:rsidTr="00CB47E5">
        <w:trPr>
          <w:cantSplit/>
          <w:jc w:val="center"/>
        </w:trPr>
        <w:tc>
          <w:tcPr>
            <w:tcW w:w="5000" w:type="pct"/>
            <w:gridSpan w:val="2"/>
            <w:shd w:val="clear" w:color="auto" w:fill="auto"/>
          </w:tcPr>
          <w:p w14:paraId="33ECD4D8" w14:textId="77777777" w:rsidR="00E14DB1" w:rsidRPr="008F2DCE" w:rsidRDefault="00E14DB1" w:rsidP="00E14DB1">
            <w:pPr>
              <w:pStyle w:val="1c"/>
              <w:rPr>
                <w:b/>
              </w:rPr>
            </w:pPr>
            <w:r w:rsidRPr="008F2DCE">
              <w:rPr>
                <w:b/>
              </w:rPr>
              <w:t>п. Лесное</w:t>
            </w:r>
          </w:p>
        </w:tc>
      </w:tr>
      <w:tr w:rsidR="00E14DB1" w:rsidRPr="008F2DCE" w14:paraId="22823BDB" w14:textId="77777777" w:rsidTr="00CB47E5">
        <w:trPr>
          <w:cantSplit/>
          <w:jc w:val="center"/>
        </w:trPr>
        <w:tc>
          <w:tcPr>
            <w:tcW w:w="1544" w:type="pct"/>
            <w:vMerge w:val="restart"/>
            <w:shd w:val="clear" w:color="auto" w:fill="auto"/>
          </w:tcPr>
          <w:p w14:paraId="791EA1F2" w14:textId="77777777" w:rsidR="00E14DB1" w:rsidRPr="008F2DCE" w:rsidRDefault="00E14DB1" w:rsidP="00E14DB1">
            <w:pPr>
              <w:pStyle w:val="1c"/>
            </w:pPr>
            <w:r w:rsidRPr="008F2DCE">
              <w:t>ВНС</w:t>
            </w:r>
          </w:p>
        </w:tc>
        <w:tc>
          <w:tcPr>
            <w:tcW w:w="3456" w:type="pct"/>
            <w:vAlign w:val="top"/>
          </w:tcPr>
          <w:p w14:paraId="2737CB62" w14:textId="77777777" w:rsidR="00E14DB1" w:rsidRPr="008F2DCE" w:rsidRDefault="00E14DB1" w:rsidP="00E14DB1">
            <w:pPr>
              <w:pStyle w:val="1c"/>
              <w:jc w:val="left"/>
            </w:pPr>
            <w:r w:rsidRPr="008F2DCE">
              <w:t xml:space="preserve">Преобразователь частоты ПЧ-ТТПТ-40-380-50-04 </w:t>
            </w:r>
          </w:p>
        </w:tc>
      </w:tr>
      <w:tr w:rsidR="00E14DB1" w:rsidRPr="008F2DCE" w14:paraId="225F4BD2" w14:textId="77777777" w:rsidTr="00CB47E5">
        <w:trPr>
          <w:cantSplit/>
          <w:jc w:val="center"/>
        </w:trPr>
        <w:tc>
          <w:tcPr>
            <w:tcW w:w="1544" w:type="pct"/>
            <w:vMerge/>
            <w:shd w:val="clear" w:color="auto" w:fill="auto"/>
          </w:tcPr>
          <w:p w14:paraId="793EFE72" w14:textId="77777777" w:rsidR="00E14DB1" w:rsidRPr="008F2DCE" w:rsidRDefault="00E14DB1" w:rsidP="00E14DB1">
            <w:pPr>
              <w:pStyle w:val="1c"/>
            </w:pPr>
          </w:p>
        </w:tc>
        <w:tc>
          <w:tcPr>
            <w:tcW w:w="3456" w:type="pct"/>
            <w:vAlign w:val="top"/>
          </w:tcPr>
          <w:p w14:paraId="00B45CF8" w14:textId="77777777" w:rsidR="00E14DB1" w:rsidRPr="008F2DCE" w:rsidRDefault="00E14DB1" w:rsidP="00E14DB1">
            <w:pPr>
              <w:pStyle w:val="1c"/>
              <w:jc w:val="left"/>
            </w:pPr>
            <w:r w:rsidRPr="008F2DCE">
              <w:t>Насос К 90/35 УХЛ-4</w:t>
            </w:r>
          </w:p>
        </w:tc>
      </w:tr>
      <w:tr w:rsidR="00E14DB1" w:rsidRPr="008F2DCE" w14:paraId="53845DB8" w14:textId="77777777" w:rsidTr="00CB47E5">
        <w:trPr>
          <w:cantSplit/>
          <w:jc w:val="center"/>
        </w:trPr>
        <w:tc>
          <w:tcPr>
            <w:tcW w:w="1544" w:type="pct"/>
            <w:vMerge/>
            <w:shd w:val="clear" w:color="auto" w:fill="auto"/>
          </w:tcPr>
          <w:p w14:paraId="3CEC73D5" w14:textId="77777777" w:rsidR="00E14DB1" w:rsidRPr="008F2DCE" w:rsidRDefault="00E14DB1" w:rsidP="00E14DB1">
            <w:pPr>
              <w:pStyle w:val="1c"/>
            </w:pPr>
          </w:p>
        </w:tc>
        <w:tc>
          <w:tcPr>
            <w:tcW w:w="3456" w:type="pct"/>
            <w:vAlign w:val="top"/>
          </w:tcPr>
          <w:p w14:paraId="56248EBA" w14:textId="77777777" w:rsidR="00E14DB1" w:rsidRPr="008F2DCE" w:rsidRDefault="00E14DB1" w:rsidP="00E14DB1">
            <w:pPr>
              <w:pStyle w:val="1c"/>
              <w:jc w:val="left"/>
            </w:pPr>
            <w:r w:rsidRPr="008F2DCE">
              <w:t>Насос К 90/35 УХЛ-4</w:t>
            </w:r>
          </w:p>
        </w:tc>
      </w:tr>
      <w:tr w:rsidR="00E14DB1" w:rsidRPr="008F2DCE" w14:paraId="2B47A762" w14:textId="77777777" w:rsidTr="00CB47E5">
        <w:trPr>
          <w:cantSplit/>
          <w:jc w:val="center"/>
        </w:trPr>
        <w:tc>
          <w:tcPr>
            <w:tcW w:w="1544" w:type="pct"/>
            <w:vMerge/>
            <w:shd w:val="clear" w:color="auto" w:fill="auto"/>
          </w:tcPr>
          <w:p w14:paraId="180C481E" w14:textId="77777777" w:rsidR="00E14DB1" w:rsidRPr="008F2DCE" w:rsidRDefault="00E14DB1" w:rsidP="00E14DB1">
            <w:pPr>
              <w:pStyle w:val="1c"/>
            </w:pPr>
          </w:p>
        </w:tc>
        <w:tc>
          <w:tcPr>
            <w:tcW w:w="3456" w:type="pct"/>
            <w:vAlign w:val="top"/>
          </w:tcPr>
          <w:p w14:paraId="2A376C6F" w14:textId="77777777" w:rsidR="00E14DB1" w:rsidRPr="008F2DCE" w:rsidRDefault="00E14DB1" w:rsidP="00E14DB1">
            <w:pPr>
              <w:pStyle w:val="1c"/>
              <w:jc w:val="left"/>
            </w:pPr>
            <w:r w:rsidRPr="008F2DCE">
              <w:t>Подземный резервуар запаса воды 150 м</w:t>
            </w:r>
            <w:r w:rsidRPr="008F2DCE">
              <w:rPr>
                <w:vertAlign w:val="superscript"/>
              </w:rPr>
              <w:t>3</w:t>
            </w:r>
          </w:p>
        </w:tc>
      </w:tr>
      <w:tr w:rsidR="00E14DB1" w:rsidRPr="008F2DCE" w14:paraId="164C7714" w14:textId="77777777" w:rsidTr="00CB47E5">
        <w:trPr>
          <w:cantSplit/>
          <w:jc w:val="center"/>
        </w:trPr>
        <w:tc>
          <w:tcPr>
            <w:tcW w:w="1544" w:type="pct"/>
            <w:vMerge/>
            <w:shd w:val="clear" w:color="auto" w:fill="auto"/>
          </w:tcPr>
          <w:p w14:paraId="76ED11E5" w14:textId="77777777" w:rsidR="00E14DB1" w:rsidRPr="008F2DCE" w:rsidRDefault="00E14DB1" w:rsidP="00E14DB1">
            <w:pPr>
              <w:pStyle w:val="1c"/>
            </w:pPr>
          </w:p>
        </w:tc>
        <w:tc>
          <w:tcPr>
            <w:tcW w:w="3456" w:type="pct"/>
            <w:vAlign w:val="top"/>
          </w:tcPr>
          <w:p w14:paraId="7FD48057" w14:textId="77777777" w:rsidR="00E14DB1" w:rsidRPr="008F2DCE" w:rsidRDefault="00E14DB1" w:rsidP="00E14DB1">
            <w:pPr>
              <w:pStyle w:val="1c"/>
              <w:jc w:val="left"/>
            </w:pPr>
            <w:r w:rsidRPr="008F2DCE">
              <w:t>Подземный резервуар запаса воды 150 м</w:t>
            </w:r>
            <w:r w:rsidRPr="008F2DCE">
              <w:rPr>
                <w:vertAlign w:val="superscript"/>
              </w:rPr>
              <w:t>3</w:t>
            </w:r>
          </w:p>
        </w:tc>
      </w:tr>
    </w:tbl>
    <w:p w14:paraId="33DD17A6" w14:textId="77777777" w:rsidR="00461B04" w:rsidRPr="008F2DCE" w:rsidRDefault="00461B04" w:rsidP="00461B04">
      <w:pPr>
        <w:pStyle w:val="1f0"/>
        <w:rPr>
          <w:lang w:val="ru-RU"/>
        </w:rPr>
      </w:pPr>
    </w:p>
    <w:p w14:paraId="43E10E66" w14:textId="3073F48B" w:rsidR="009815BA" w:rsidRPr="008F2DCE" w:rsidRDefault="009815BA" w:rsidP="00461B04">
      <w:pPr>
        <w:pStyle w:val="1f0"/>
      </w:pPr>
      <w:r w:rsidRPr="008F2DCE">
        <w:t xml:space="preserve">Таблица </w:t>
      </w:r>
      <w:r w:rsidR="006008E6" w:rsidRPr="008F2DCE">
        <w:fldChar w:fldCharType="begin"/>
      </w:r>
      <w:r w:rsidRPr="008F2DCE">
        <w:instrText xml:space="preserve"> SEQ Таблица \* ARABIC </w:instrText>
      </w:r>
      <w:r w:rsidR="006008E6" w:rsidRPr="008F2DCE">
        <w:fldChar w:fldCharType="separate"/>
      </w:r>
      <w:r w:rsidR="00DB297D">
        <w:rPr>
          <w:noProof/>
        </w:rPr>
        <w:t>29</w:t>
      </w:r>
      <w:r w:rsidR="006008E6" w:rsidRPr="008F2DCE">
        <w:fldChar w:fldCharType="end"/>
      </w:r>
      <w:r w:rsidRPr="008F2DCE">
        <w:t>. Характеристика РЧВ</w:t>
      </w:r>
    </w:p>
    <w:tbl>
      <w:tblPr>
        <w:tblStyle w:val="38"/>
        <w:tblW w:w="5000" w:type="pct"/>
        <w:tblLook w:val="04A0" w:firstRow="1" w:lastRow="0" w:firstColumn="1" w:lastColumn="0" w:noHBand="0" w:noVBand="1"/>
      </w:tblPr>
      <w:tblGrid>
        <w:gridCol w:w="1598"/>
        <w:gridCol w:w="2040"/>
        <w:gridCol w:w="2217"/>
        <w:gridCol w:w="1610"/>
        <w:gridCol w:w="2140"/>
      </w:tblGrid>
      <w:tr w:rsidR="00806574" w:rsidRPr="008F2DCE" w14:paraId="60E9B209" w14:textId="77777777" w:rsidTr="008065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pct"/>
          </w:tcPr>
          <w:p w14:paraId="2BF249C1" w14:textId="77777777" w:rsidR="00806574" w:rsidRPr="008F2DCE" w:rsidRDefault="00806574" w:rsidP="001627B2">
            <w:pPr>
              <w:pStyle w:val="1c"/>
            </w:pPr>
            <w:r w:rsidRPr="008F2DCE">
              <w:t>Наименование</w:t>
            </w:r>
          </w:p>
        </w:tc>
        <w:tc>
          <w:tcPr>
            <w:tcW w:w="1062" w:type="pct"/>
          </w:tcPr>
          <w:p w14:paraId="09043DC5" w14:textId="77777777" w:rsidR="00806574" w:rsidRPr="008F2DCE" w:rsidRDefault="00806574" w:rsidP="001627B2">
            <w:pPr>
              <w:pStyle w:val="1c"/>
              <w:cnfStyle w:val="100000000000" w:firstRow="1" w:lastRow="0" w:firstColumn="0" w:lastColumn="0" w:oddVBand="0" w:evenVBand="0" w:oddHBand="0" w:evenHBand="0" w:firstRowFirstColumn="0" w:firstRowLastColumn="0" w:lastRowFirstColumn="0" w:lastRowLastColumn="0"/>
            </w:pPr>
            <w:r w:rsidRPr="008F2DCE">
              <w:t>Место расположения (адрес)</w:t>
            </w:r>
          </w:p>
        </w:tc>
        <w:tc>
          <w:tcPr>
            <w:tcW w:w="1154" w:type="pct"/>
          </w:tcPr>
          <w:p w14:paraId="02C25B14" w14:textId="77777777" w:rsidR="00806574" w:rsidRPr="008F2DCE" w:rsidRDefault="00806574" w:rsidP="001627B2">
            <w:pPr>
              <w:pStyle w:val="1c"/>
              <w:cnfStyle w:val="100000000000" w:firstRow="1" w:lastRow="0" w:firstColumn="0" w:lastColumn="0" w:oddVBand="0" w:evenVBand="0" w:oddHBand="0" w:evenHBand="0" w:firstRowFirstColumn="0" w:firstRowLastColumn="0" w:lastRowFirstColumn="0" w:lastRowLastColumn="0"/>
            </w:pPr>
            <w:r w:rsidRPr="008F2DCE">
              <w:t>Тип</w:t>
            </w:r>
          </w:p>
        </w:tc>
        <w:tc>
          <w:tcPr>
            <w:tcW w:w="838" w:type="pct"/>
          </w:tcPr>
          <w:p w14:paraId="752CBDB1" w14:textId="77777777" w:rsidR="00806574" w:rsidRPr="008F2DCE" w:rsidRDefault="00806574" w:rsidP="001627B2">
            <w:pPr>
              <w:pStyle w:val="1c"/>
              <w:cnfStyle w:val="100000000000" w:firstRow="1" w:lastRow="0" w:firstColumn="0" w:lastColumn="0" w:oddVBand="0" w:evenVBand="0" w:oddHBand="0" w:evenHBand="0" w:firstRowFirstColumn="0" w:firstRowLastColumn="0" w:lastRowFirstColumn="0" w:lastRowLastColumn="0"/>
            </w:pPr>
            <w:r w:rsidRPr="008F2DCE">
              <w:t>Полезный (рабочий) объем, м</w:t>
            </w:r>
            <w:r w:rsidRPr="008F2DCE">
              <w:rPr>
                <w:vertAlign w:val="superscript"/>
              </w:rPr>
              <w:t>3</w:t>
            </w:r>
          </w:p>
        </w:tc>
        <w:tc>
          <w:tcPr>
            <w:tcW w:w="1114" w:type="pct"/>
          </w:tcPr>
          <w:p w14:paraId="50762EAE" w14:textId="77777777" w:rsidR="00806574" w:rsidRPr="008F2DCE" w:rsidRDefault="00806574" w:rsidP="001627B2">
            <w:pPr>
              <w:pStyle w:val="1c"/>
              <w:cnfStyle w:val="100000000000" w:firstRow="1" w:lastRow="0" w:firstColumn="0" w:lastColumn="0" w:oddVBand="0" w:evenVBand="0" w:oddHBand="0" w:evenHBand="0" w:firstRowFirstColumn="0" w:firstRowLastColumn="0" w:lastRowFirstColumn="0" w:lastRowLastColumn="0"/>
            </w:pPr>
            <w:r w:rsidRPr="008F2DCE">
              <w:rPr>
                <w:lang w:val="en-US"/>
              </w:rPr>
              <w:t>C</w:t>
            </w:r>
            <w:r w:rsidRPr="008F2DCE">
              <w:t xml:space="preserve">рок ввода в эксплуатацию </w:t>
            </w:r>
          </w:p>
        </w:tc>
      </w:tr>
      <w:tr w:rsidR="00806574" w:rsidRPr="008F2DCE" w14:paraId="795BE536"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005FE189" w14:textId="77777777" w:rsidR="00806574" w:rsidRPr="008F2DCE" w:rsidRDefault="00806574" w:rsidP="001627B2">
            <w:pPr>
              <w:pStyle w:val="1c"/>
              <w:rPr>
                <w:b/>
              </w:rPr>
            </w:pPr>
            <w:r w:rsidRPr="008F2DCE">
              <w:rPr>
                <w:b/>
              </w:rPr>
              <w:t>д. Гарболово</w:t>
            </w:r>
          </w:p>
        </w:tc>
      </w:tr>
      <w:tr w:rsidR="00806574" w:rsidRPr="008F2DCE" w14:paraId="46475603"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55753B68" w14:textId="77777777" w:rsidR="00806574" w:rsidRPr="008F2DCE" w:rsidRDefault="00806574" w:rsidP="001627B2">
            <w:pPr>
              <w:pStyle w:val="1c"/>
            </w:pPr>
            <w:r w:rsidRPr="008F2DCE">
              <w:t>РЧВ 1</w:t>
            </w:r>
          </w:p>
        </w:tc>
        <w:tc>
          <w:tcPr>
            <w:tcW w:w="1062" w:type="pct"/>
          </w:tcPr>
          <w:p w14:paraId="0D74F780"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д. Гарболово у ВНС</w:t>
            </w:r>
          </w:p>
        </w:tc>
        <w:tc>
          <w:tcPr>
            <w:tcW w:w="1154" w:type="pct"/>
          </w:tcPr>
          <w:p w14:paraId="5B47A07F"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бетонный</w:t>
            </w:r>
          </w:p>
        </w:tc>
        <w:tc>
          <w:tcPr>
            <w:tcW w:w="838" w:type="pct"/>
          </w:tcPr>
          <w:p w14:paraId="65E50E69"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150</w:t>
            </w:r>
          </w:p>
        </w:tc>
        <w:tc>
          <w:tcPr>
            <w:tcW w:w="1114" w:type="pct"/>
          </w:tcPr>
          <w:p w14:paraId="1F66D00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1938</w:t>
            </w:r>
          </w:p>
        </w:tc>
      </w:tr>
      <w:tr w:rsidR="00806574" w:rsidRPr="008F2DCE" w14:paraId="7EE2F51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39BB9725" w14:textId="77777777" w:rsidR="00806574" w:rsidRPr="008F2DCE" w:rsidRDefault="00806574" w:rsidP="001627B2">
            <w:pPr>
              <w:pStyle w:val="1c"/>
            </w:pPr>
            <w:r w:rsidRPr="008F2DCE">
              <w:t>РЧВ 2</w:t>
            </w:r>
          </w:p>
        </w:tc>
        <w:tc>
          <w:tcPr>
            <w:tcW w:w="1062" w:type="pct"/>
          </w:tcPr>
          <w:p w14:paraId="6CA2290D"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д. Гарболово у ВНС</w:t>
            </w:r>
          </w:p>
        </w:tc>
        <w:tc>
          <w:tcPr>
            <w:tcW w:w="1154" w:type="pct"/>
          </w:tcPr>
          <w:p w14:paraId="240DC3EC"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бетонный</w:t>
            </w:r>
          </w:p>
        </w:tc>
        <w:tc>
          <w:tcPr>
            <w:tcW w:w="838" w:type="pct"/>
          </w:tcPr>
          <w:p w14:paraId="3F21F34D"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150</w:t>
            </w:r>
          </w:p>
        </w:tc>
        <w:tc>
          <w:tcPr>
            <w:tcW w:w="1114" w:type="pct"/>
          </w:tcPr>
          <w:p w14:paraId="147F9E2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1963</w:t>
            </w:r>
          </w:p>
        </w:tc>
      </w:tr>
      <w:tr w:rsidR="00806574" w:rsidRPr="008F2DCE" w14:paraId="562D1F65"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63E152AA" w14:textId="77777777" w:rsidR="00806574" w:rsidRPr="008F2DCE" w:rsidRDefault="00806574" w:rsidP="001627B2">
            <w:pPr>
              <w:pStyle w:val="1c"/>
              <w:rPr>
                <w:b/>
              </w:rPr>
            </w:pPr>
            <w:r w:rsidRPr="008F2DCE">
              <w:rPr>
                <w:b/>
              </w:rPr>
              <w:t>д. Куйвози</w:t>
            </w:r>
          </w:p>
        </w:tc>
      </w:tr>
      <w:tr w:rsidR="00806574" w:rsidRPr="008F2DCE" w14:paraId="14B63FE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1C1A4527" w14:textId="77777777" w:rsidR="00806574" w:rsidRPr="008F2DCE" w:rsidRDefault="00806574" w:rsidP="001627B2">
            <w:pPr>
              <w:pStyle w:val="1c"/>
            </w:pPr>
            <w:r w:rsidRPr="008F2DCE">
              <w:t>РЧВ</w:t>
            </w:r>
          </w:p>
        </w:tc>
        <w:tc>
          <w:tcPr>
            <w:tcW w:w="1062" w:type="pct"/>
          </w:tcPr>
          <w:p w14:paraId="36DBAC61"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д. Куйвози у ВНС</w:t>
            </w:r>
          </w:p>
        </w:tc>
        <w:tc>
          <w:tcPr>
            <w:tcW w:w="1154" w:type="pct"/>
          </w:tcPr>
          <w:p w14:paraId="2470DC75"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18C6387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100</w:t>
            </w:r>
          </w:p>
        </w:tc>
        <w:tc>
          <w:tcPr>
            <w:tcW w:w="1114" w:type="pct"/>
          </w:tcPr>
          <w:p w14:paraId="0770FD68"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r>
      <w:tr w:rsidR="00806574" w:rsidRPr="008F2DCE" w14:paraId="4B4A04CB"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2EBE081D" w14:textId="77777777" w:rsidR="00806574" w:rsidRPr="008F2DCE" w:rsidRDefault="00806574" w:rsidP="001627B2">
            <w:pPr>
              <w:pStyle w:val="1c"/>
              <w:rPr>
                <w:b/>
              </w:rPr>
            </w:pPr>
            <w:r w:rsidRPr="008F2DCE">
              <w:rPr>
                <w:b/>
              </w:rPr>
              <w:t>д. Ненимяки</w:t>
            </w:r>
          </w:p>
        </w:tc>
      </w:tr>
      <w:tr w:rsidR="00806574" w:rsidRPr="008F2DCE" w14:paraId="7B51BF69"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71A6CBCA" w14:textId="77777777" w:rsidR="00806574" w:rsidRPr="008F2DCE" w:rsidRDefault="00806574" w:rsidP="001627B2">
            <w:pPr>
              <w:pStyle w:val="1c"/>
            </w:pPr>
            <w:r w:rsidRPr="008F2DCE">
              <w:t>РЧВ 1</w:t>
            </w:r>
          </w:p>
        </w:tc>
        <w:tc>
          <w:tcPr>
            <w:tcW w:w="1062" w:type="pct"/>
          </w:tcPr>
          <w:p w14:paraId="26E501BD"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д. Ненимяки у ВНС</w:t>
            </w:r>
          </w:p>
        </w:tc>
        <w:tc>
          <w:tcPr>
            <w:tcW w:w="1154" w:type="pct"/>
          </w:tcPr>
          <w:p w14:paraId="3A80852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w:t>
            </w:r>
          </w:p>
        </w:tc>
        <w:tc>
          <w:tcPr>
            <w:tcW w:w="838" w:type="pct"/>
          </w:tcPr>
          <w:p w14:paraId="6F810CAC"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60</w:t>
            </w:r>
          </w:p>
        </w:tc>
        <w:tc>
          <w:tcPr>
            <w:tcW w:w="1114" w:type="pct"/>
          </w:tcPr>
          <w:p w14:paraId="44D004B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1970</w:t>
            </w:r>
          </w:p>
        </w:tc>
      </w:tr>
      <w:tr w:rsidR="00806574" w:rsidRPr="008F2DCE" w14:paraId="018F9380"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A2924AC" w14:textId="77777777" w:rsidR="00806574" w:rsidRPr="008F2DCE" w:rsidRDefault="00806574" w:rsidP="001627B2">
            <w:pPr>
              <w:pStyle w:val="1c"/>
            </w:pPr>
            <w:r w:rsidRPr="008F2DCE">
              <w:t>РЧВ 2</w:t>
            </w:r>
          </w:p>
        </w:tc>
        <w:tc>
          <w:tcPr>
            <w:tcW w:w="1062" w:type="pct"/>
          </w:tcPr>
          <w:p w14:paraId="677081F8"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д. Ненимяки у ВНС</w:t>
            </w:r>
          </w:p>
        </w:tc>
        <w:tc>
          <w:tcPr>
            <w:tcW w:w="1154" w:type="pct"/>
          </w:tcPr>
          <w:p w14:paraId="6236FCBB"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w:t>
            </w:r>
          </w:p>
        </w:tc>
        <w:tc>
          <w:tcPr>
            <w:tcW w:w="838" w:type="pct"/>
          </w:tcPr>
          <w:p w14:paraId="728A7283"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60</w:t>
            </w:r>
          </w:p>
        </w:tc>
        <w:tc>
          <w:tcPr>
            <w:tcW w:w="1114" w:type="pct"/>
          </w:tcPr>
          <w:p w14:paraId="445810F6"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1970</w:t>
            </w:r>
          </w:p>
        </w:tc>
      </w:tr>
      <w:tr w:rsidR="00806574" w:rsidRPr="008F2DCE" w14:paraId="14FEAC8F"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7C1A38B7" w14:textId="77777777" w:rsidR="00806574" w:rsidRPr="008F2DCE" w:rsidRDefault="00806574" w:rsidP="001627B2">
            <w:pPr>
              <w:pStyle w:val="1c"/>
              <w:rPr>
                <w:b/>
              </w:rPr>
            </w:pPr>
            <w:r w:rsidRPr="008F2DCE">
              <w:rPr>
                <w:b/>
              </w:rPr>
              <w:t>п. Лесное</w:t>
            </w:r>
          </w:p>
        </w:tc>
      </w:tr>
      <w:tr w:rsidR="00806574" w:rsidRPr="008F2DCE" w14:paraId="613E3E19"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92EB482" w14:textId="77777777" w:rsidR="00806574" w:rsidRPr="008F2DCE" w:rsidRDefault="00806574" w:rsidP="001627B2">
            <w:pPr>
              <w:pStyle w:val="1c"/>
            </w:pPr>
            <w:r w:rsidRPr="008F2DCE">
              <w:t>РЧВ 1</w:t>
            </w:r>
          </w:p>
        </w:tc>
        <w:tc>
          <w:tcPr>
            <w:tcW w:w="1062" w:type="pct"/>
          </w:tcPr>
          <w:p w14:paraId="5FCF886F"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п. Лесное у ВНС</w:t>
            </w:r>
          </w:p>
        </w:tc>
        <w:tc>
          <w:tcPr>
            <w:tcW w:w="1154" w:type="pct"/>
          </w:tcPr>
          <w:p w14:paraId="37B206C8"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43BAF52E" w14:textId="77777777" w:rsidR="00806574" w:rsidRPr="008F2DCE" w:rsidRDefault="00461B04" w:rsidP="001627B2">
            <w:pPr>
              <w:pStyle w:val="1c"/>
              <w:cnfStyle w:val="000000000000" w:firstRow="0" w:lastRow="0" w:firstColumn="0" w:lastColumn="0" w:oddVBand="0" w:evenVBand="0" w:oddHBand="0" w:evenHBand="0" w:firstRowFirstColumn="0" w:firstRowLastColumn="0" w:lastRowFirstColumn="0" w:lastRowLastColumn="0"/>
            </w:pPr>
            <w:r w:rsidRPr="008F2DCE">
              <w:t>15</w:t>
            </w:r>
            <w:r w:rsidR="00806574" w:rsidRPr="008F2DCE">
              <w:t>0</w:t>
            </w:r>
          </w:p>
        </w:tc>
        <w:tc>
          <w:tcPr>
            <w:tcW w:w="1114" w:type="pct"/>
          </w:tcPr>
          <w:p w14:paraId="765CCD55"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1959</w:t>
            </w:r>
          </w:p>
        </w:tc>
      </w:tr>
      <w:tr w:rsidR="00806574" w:rsidRPr="008F2DCE" w14:paraId="7C7FA086"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2BE1279D" w14:textId="77777777" w:rsidR="00806574" w:rsidRPr="008F2DCE" w:rsidRDefault="00806574" w:rsidP="001627B2">
            <w:pPr>
              <w:pStyle w:val="1c"/>
            </w:pPr>
            <w:r w:rsidRPr="008F2DCE">
              <w:t>РЧВ 2</w:t>
            </w:r>
          </w:p>
        </w:tc>
        <w:tc>
          <w:tcPr>
            <w:tcW w:w="1062" w:type="pct"/>
          </w:tcPr>
          <w:p w14:paraId="77B9866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п. Лесное у ВНС</w:t>
            </w:r>
          </w:p>
        </w:tc>
        <w:tc>
          <w:tcPr>
            <w:tcW w:w="1154" w:type="pct"/>
          </w:tcPr>
          <w:p w14:paraId="23660B7D"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1CD38DCF" w14:textId="77777777" w:rsidR="00806574" w:rsidRPr="008F2DCE" w:rsidRDefault="00461B04" w:rsidP="001627B2">
            <w:pPr>
              <w:pStyle w:val="1c"/>
              <w:cnfStyle w:val="000000000000" w:firstRow="0" w:lastRow="0" w:firstColumn="0" w:lastColumn="0" w:oddVBand="0" w:evenVBand="0" w:oddHBand="0" w:evenHBand="0" w:firstRowFirstColumn="0" w:firstRowLastColumn="0" w:lastRowFirstColumn="0" w:lastRowLastColumn="0"/>
            </w:pPr>
            <w:r w:rsidRPr="008F2DCE">
              <w:t>15</w:t>
            </w:r>
            <w:r w:rsidR="00806574" w:rsidRPr="008F2DCE">
              <w:t>0</w:t>
            </w:r>
          </w:p>
        </w:tc>
        <w:tc>
          <w:tcPr>
            <w:tcW w:w="1114" w:type="pct"/>
          </w:tcPr>
          <w:p w14:paraId="7AF3F80A"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1959</w:t>
            </w:r>
          </w:p>
        </w:tc>
      </w:tr>
      <w:tr w:rsidR="00806574" w:rsidRPr="008F2DCE" w14:paraId="37B09D29" w14:textId="77777777" w:rsidTr="00806574">
        <w:tc>
          <w:tcPr>
            <w:cnfStyle w:val="001000000000" w:firstRow="0" w:lastRow="0" w:firstColumn="1" w:lastColumn="0" w:oddVBand="0" w:evenVBand="0" w:oddHBand="0" w:evenHBand="0" w:firstRowFirstColumn="0" w:firstRowLastColumn="0" w:lastRowFirstColumn="0" w:lastRowLastColumn="0"/>
            <w:tcW w:w="5000" w:type="pct"/>
            <w:gridSpan w:val="5"/>
          </w:tcPr>
          <w:p w14:paraId="473E2F7D" w14:textId="77777777" w:rsidR="00806574" w:rsidRPr="008F2DCE" w:rsidRDefault="00806574" w:rsidP="001627B2">
            <w:pPr>
              <w:pStyle w:val="1c"/>
              <w:rPr>
                <w:b/>
              </w:rPr>
            </w:pPr>
            <w:r w:rsidRPr="008F2DCE">
              <w:rPr>
                <w:b/>
              </w:rPr>
              <w:t>п. Стеклянный</w:t>
            </w:r>
          </w:p>
        </w:tc>
      </w:tr>
      <w:tr w:rsidR="00806574" w:rsidRPr="008F2DCE" w14:paraId="697AD801" w14:textId="77777777" w:rsidTr="00806574">
        <w:tc>
          <w:tcPr>
            <w:cnfStyle w:val="001000000000" w:firstRow="0" w:lastRow="0" w:firstColumn="1" w:lastColumn="0" w:oddVBand="0" w:evenVBand="0" w:oddHBand="0" w:evenHBand="0" w:firstRowFirstColumn="0" w:firstRowLastColumn="0" w:lastRowFirstColumn="0" w:lastRowLastColumn="0"/>
            <w:tcW w:w="832" w:type="pct"/>
          </w:tcPr>
          <w:p w14:paraId="0D8A0411" w14:textId="77777777" w:rsidR="00806574" w:rsidRPr="008F2DCE" w:rsidRDefault="00806574" w:rsidP="001627B2">
            <w:pPr>
              <w:pStyle w:val="1c"/>
            </w:pPr>
            <w:r w:rsidRPr="008F2DCE">
              <w:t>РЧВ</w:t>
            </w:r>
          </w:p>
        </w:tc>
        <w:tc>
          <w:tcPr>
            <w:tcW w:w="1062" w:type="pct"/>
          </w:tcPr>
          <w:p w14:paraId="02CAAF4F"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п. Стеклянный у скв. №2</w:t>
            </w:r>
          </w:p>
        </w:tc>
        <w:tc>
          <w:tcPr>
            <w:tcW w:w="1154" w:type="pct"/>
          </w:tcPr>
          <w:p w14:paraId="34B426D7" w14:textId="77777777" w:rsidR="00806574" w:rsidRPr="008F2DCE" w:rsidRDefault="00806574" w:rsidP="001627B2">
            <w:pPr>
              <w:pStyle w:val="1c"/>
              <w:cnfStyle w:val="000000000000" w:firstRow="0" w:lastRow="0" w:firstColumn="0" w:lastColumn="0" w:oddVBand="0" w:evenVBand="0" w:oddHBand="0" w:evenHBand="0" w:firstRowFirstColumn="0" w:firstRowLastColumn="0" w:lastRowFirstColumn="0" w:lastRowLastColumn="0"/>
            </w:pPr>
            <w:r w:rsidRPr="008F2DCE">
              <w:t>Резервуар для воды подземный</w:t>
            </w:r>
          </w:p>
        </w:tc>
        <w:tc>
          <w:tcPr>
            <w:tcW w:w="838" w:type="pct"/>
          </w:tcPr>
          <w:p w14:paraId="7E42E856" w14:textId="77777777" w:rsidR="00806574" w:rsidRPr="008F2DCE" w:rsidRDefault="00461B04" w:rsidP="001627B2">
            <w:pPr>
              <w:pStyle w:val="1c"/>
              <w:cnfStyle w:val="000000000000" w:firstRow="0" w:lastRow="0" w:firstColumn="0" w:lastColumn="0" w:oddVBand="0" w:evenVBand="0" w:oddHBand="0" w:evenHBand="0" w:firstRowFirstColumn="0" w:firstRowLastColumn="0" w:lastRowFirstColumn="0" w:lastRowLastColumn="0"/>
            </w:pPr>
            <w:r w:rsidRPr="008F2DCE">
              <w:t>1</w:t>
            </w:r>
            <w:r w:rsidR="00806574" w:rsidRPr="008F2DCE">
              <w:t>00</w:t>
            </w:r>
          </w:p>
        </w:tc>
        <w:tc>
          <w:tcPr>
            <w:tcW w:w="1114" w:type="pct"/>
          </w:tcPr>
          <w:p w14:paraId="67D8211A" w14:textId="77777777" w:rsidR="00806574" w:rsidRPr="008F2DCE" w:rsidRDefault="00D02966" w:rsidP="001627B2">
            <w:pPr>
              <w:pStyle w:val="1c"/>
              <w:cnfStyle w:val="000000000000" w:firstRow="0" w:lastRow="0" w:firstColumn="0" w:lastColumn="0" w:oddVBand="0" w:evenVBand="0" w:oddHBand="0" w:evenHBand="0" w:firstRowFirstColumn="0" w:firstRowLastColumn="0" w:lastRowFirstColumn="0" w:lastRowLastColumn="0"/>
            </w:pPr>
            <w:r w:rsidRPr="008F2DCE">
              <w:t>1984</w:t>
            </w:r>
          </w:p>
        </w:tc>
      </w:tr>
    </w:tbl>
    <w:p w14:paraId="28BD9E58" w14:textId="77777777" w:rsidR="00461B04" w:rsidRPr="00FC4911" w:rsidRDefault="00461B04" w:rsidP="001627B2">
      <w:pPr>
        <w:keepNext/>
        <w:spacing w:line="240" w:lineRule="auto"/>
        <w:ind w:firstLine="0"/>
        <w:jc w:val="right"/>
        <w:rPr>
          <w:rFonts w:eastAsia="Times New Roman" w:cs="Times New Roman"/>
          <w:b/>
          <w:bCs/>
          <w:sz w:val="20"/>
          <w:szCs w:val="20"/>
          <w:highlight w:val="yellow"/>
          <w:lang w:val="tt-RU"/>
        </w:rPr>
      </w:pPr>
    </w:p>
    <w:p w14:paraId="0D7052BD" w14:textId="77777777" w:rsidR="00461B04" w:rsidRPr="00FC4911" w:rsidRDefault="00461B04">
      <w:pPr>
        <w:spacing w:after="200" w:line="276" w:lineRule="auto"/>
        <w:ind w:firstLine="0"/>
        <w:jc w:val="left"/>
        <w:rPr>
          <w:rFonts w:eastAsia="Times New Roman" w:cs="Times New Roman"/>
          <w:b/>
          <w:bCs/>
          <w:sz w:val="20"/>
          <w:szCs w:val="20"/>
          <w:highlight w:val="yellow"/>
          <w:lang w:val="tt-RU"/>
        </w:rPr>
      </w:pPr>
      <w:r w:rsidRPr="00FC4911">
        <w:rPr>
          <w:rFonts w:eastAsia="Times New Roman" w:cs="Times New Roman"/>
          <w:b/>
          <w:bCs/>
          <w:sz w:val="20"/>
          <w:szCs w:val="20"/>
          <w:highlight w:val="yellow"/>
          <w:lang w:val="tt-RU"/>
        </w:rPr>
        <w:br w:type="page"/>
      </w:r>
    </w:p>
    <w:p w14:paraId="2922DC0D" w14:textId="06EE258D" w:rsidR="001420D5" w:rsidRPr="008F2DCE" w:rsidRDefault="001420D5" w:rsidP="001627B2">
      <w:pPr>
        <w:keepNext/>
        <w:spacing w:line="240" w:lineRule="auto"/>
        <w:ind w:firstLine="0"/>
        <w:jc w:val="right"/>
        <w:rPr>
          <w:rFonts w:eastAsia="Times New Roman" w:cs="Times New Roman"/>
          <w:b/>
          <w:bCs/>
          <w:sz w:val="20"/>
          <w:szCs w:val="20"/>
        </w:rPr>
      </w:pPr>
      <w:r w:rsidRPr="008F2DCE">
        <w:rPr>
          <w:rFonts w:eastAsia="Times New Roman" w:cs="Times New Roman"/>
          <w:b/>
          <w:bCs/>
          <w:sz w:val="20"/>
          <w:szCs w:val="20"/>
          <w:lang w:val="tt-RU"/>
        </w:rPr>
        <w:lastRenderedPageBreak/>
        <w:t xml:space="preserve">Таблица </w:t>
      </w:r>
      <w:r w:rsidR="006008E6" w:rsidRPr="008F2DCE">
        <w:rPr>
          <w:rFonts w:eastAsia="Times New Roman" w:cs="Times New Roman"/>
          <w:b/>
          <w:bCs/>
          <w:sz w:val="20"/>
          <w:szCs w:val="20"/>
          <w:lang w:val="tt-RU"/>
        </w:rPr>
        <w:fldChar w:fldCharType="begin"/>
      </w:r>
      <w:r w:rsidRPr="008F2DCE">
        <w:rPr>
          <w:rFonts w:eastAsia="Times New Roman" w:cs="Times New Roman"/>
          <w:b/>
          <w:bCs/>
          <w:sz w:val="20"/>
          <w:szCs w:val="20"/>
          <w:lang w:val="tt-RU"/>
        </w:rPr>
        <w:instrText xml:space="preserve"> SEQ Таблица \* ARABIC </w:instrText>
      </w:r>
      <w:r w:rsidR="006008E6" w:rsidRPr="008F2DCE">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30</w:t>
      </w:r>
      <w:r w:rsidR="006008E6" w:rsidRPr="008F2DCE">
        <w:rPr>
          <w:rFonts w:eastAsia="Times New Roman" w:cs="Times New Roman"/>
          <w:b/>
          <w:bCs/>
          <w:sz w:val="20"/>
          <w:szCs w:val="20"/>
          <w:lang w:val="tt-RU"/>
        </w:rPr>
        <w:fldChar w:fldCharType="end"/>
      </w:r>
      <w:r w:rsidRPr="008F2DCE">
        <w:rPr>
          <w:rFonts w:eastAsia="Times New Roman" w:cs="Times New Roman"/>
          <w:b/>
          <w:bCs/>
          <w:sz w:val="20"/>
          <w:szCs w:val="20"/>
          <w:lang w:val="tt-RU"/>
        </w:rPr>
        <w:t xml:space="preserve">. Характеристика </w:t>
      </w:r>
      <w:r w:rsidRPr="008F2DCE">
        <w:rPr>
          <w:rFonts w:eastAsia="Times New Roman" w:cs="Times New Roman"/>
          <w:b/>
          <w:bCs/>
          <w:sz w:val="20"/>
          <w:szCs w:val="20"/>
        </w:rPr>
        <w:t>ВНБ</w:t>
      </w:r>
    </w:p>
    <w:tbl>
      <w:tblPr>
        <w:tblStyle w:val="38"/>
        <w:tblW w:w="5000" w:type="pct"/>
        <w:tblLook w:val="04A0" w:firstRow="1" w:lastRow="0" w:firstColumn="1" w:lastColumn="0" w:noHBand="0" w:noVBand="1"/>
      </w:tblPr>
      <w:tblGrid>
        <w:gridCol w:w="1598"/>
        <w:gridCol w:w="2040"/>
        <w:gridCol w:w="2217"/>
        <w:gridCol w:w="1610"/>
        <w:gridCol w:w="2140"/>
      </w:tblGrid>
      <w:tr w:rsidR="001420D5" w:rsidRPr="008F2DCE" w14:paraId="71682438" w14:textId="77777777" w:rsidTr="00BA48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pct"/>
          </w:tcPr>
          <w:p w14:paraId="3960ABD3" w14:textId="77777777" w:rsidR="001420D5" w:rsidRPr="008F2DCE" w:rsidRDefault="001420D5" w:rsidP="001627B2">
            <w:pPr>
              <w:pStyle w:val="1c"/>
            </w:pPr>
            <w:r w:rsidRPr="008F2DCE">
              <w:t>Наименование</w:t>
            </w:r>
          </w:p>
        </w:tc>
        <w:tc>
          <w:tcPr>
            <w:tcW w:w="1062" w:type="pct"/>
          </w:tcPr>
          <w:p w14:paraId="4CAC93F8" w14:textId="77777777" w:rsidR="001420D5" w:rsidRPr="008F2DCE" w:rsidRDefault="001420D5" w:rsidP="001627B2">
            <w:pPr>
              <w:pStyle w:val="1c"/>
              <w:cnfStyle w:val="100000000000" w:firstRow="1" w:lastRow="0" w:firstColumn="0" w:lastColumn="0" w:oddVBand="0" w:evenVBand="0" w:oddHBand="0" w:evenHBand="0" w:firstRowFirstColumn="0" w:firstRowLastColumn="0" w:lastRowFirstColumn="0" w:lastRowLastColumn="0"/>
            </w:pPr>
            <w:r w:rsidRPr="008F2DCE">
              <w:t>Место расположения (адрес)</w:t>
            </w:r>
          </w:p>
        </w:tc>
        <w:tc>
          <w:tcPr>
            <w:tcW w:w="1154" w:type="pct"/>
          </w:tcPr>
          <w:p w14:paraId="13B57487" w14:textId="77777777" w:rsidR="001420D5" w:rsidRPr="008F2DCE" w:rsidRDefault="001420D5" w:rsidP="001627B2">
            <w:pPr>
              <w:pStyle w:val="1c"/>
              <w:cnfStyle w:val="100000000000" w:firstRow="1" w:lastRow="0" w:firstColumn="0" w:lastColumn="0" w:oddVBand="0" w:evenVBand="0" w:oddHBand="0" w:evenHBand="0" w:firstRowFirstColumn="0" w:firstRowLastColumn="0" w:lastRowFirstColumn="0" w:lastRowLastColumn="0"/>
            </w:pPr>
            <w:r w:rsidRPr="008F2DCE">
              <w:t>Высота, м</w:t>
            </w:r>
          </w:p>
        </w:tc>
        <w:tc>
          <w:tcPr>
            <w:tcW w:w="838" w:type="pct"/>
          </w:tcPr>
          <w:p w14:paraId="334413F2" w14:textId="77777777" w:rsidR="001420D5" w:rsidRPr="008F2DCE" w:rsidRDefault="001420D5" w:rsidP="001627B2">
            <w:pPr>
              <w:pStyle w:val="1c"/>
              <w:cnfStyle w:val="100000000000" w:firstRow="1" w:lastRow="0" w:firstColumn="0" w:lastColumn="0" w:oddVBand="0" w:evenVBand="0" w:oddHBand="0" w:evenHBand="0" w:firstRowFirstColumn="0" w:firstRowLastColumn="0" w:lastRowFirstColumn="0" w:lastRowLastColumn="0"/>
            </w:pPr>
            <w:r w:rsidRPr="008F2DCE">
              <w:t>Полезный (рабочий) объем, м</w:t>
            </w:r>
            <w:r w:rsidRPr="008F2DCE">
              <w:rPr>
                <w:vertAlign w:val="superscript"/>
              </w:rPr>
              <w:t>3</w:t>
            </w:r>
          </w:p>
        </w:tc>
        <w:tc>
          <w:tcPr>
            <w:tcW w:w="1114" w:type="pct"/>
          </w:tcPr>
          <w:p w14:paraId="55BDE788" w14:textId="77777777" w:rsidR="001420D5" w:rsidRPr="008F2DCE" w:rsidRDefault="001420D5" w:rsidP="001627B2">
            <w:pPr>
              <w:pStyle w:val="1c"/>
              <w:cnfStyle w:val="100000000000" w:firstRow="1" w:lastRow="0" w:firstColumn="0" w:lastColumn="0" w:oddVBand="0" w:evenVBand="0" w:oddHBand="0" w:evenHBand="0" w:firstRowFirstColumn="0" w:firstRowLastColumn="0" w:lastRowFirstColumn="0" w:lastRowLastColumn="0"/>
            </w:pPr>
            <w:r w:rsidRPr="008F2DCE">
              <w:rPr>
                <w:lang w:val="en-US"/>
              </w:rPr>
              <w:t>C</w:t>
            </w:r>
            <w:r w:rsidRPr="008F2DCE">
              <w:t xml:space="preserve">рок ввода в эксплуатацию </w:t>
            </w:r>
          </w:p>
        </w:tc>
      </w:tr>
      <w:tr w:rsidR="002F561A" w:rsidRPr="008F2DCE" w14:paraId="676AEC5D" w14:textId="77777777" w:rsidTr="002F561A">
        <w:tc>
          <w:tcPr>
            <w:cnfStyle w:val="001000000000" w:firstRow="0" w:lastRow="0" w:firstColumn="1" w:lastColumn="0" w:oddVBand="0" w:evenVBand="0" w:oddHBand="0" w:evenHBand="0" w:firstRowFirstColumn="0" w:firstRowLastColumn="0" w:lastRowFirstColumn="0" w:lastRowLastColumn="0"/>
            <w:tcW w:w="5000" w:type="pct"/>
            <w:gridSpan w:val="5"/>
          </w:tcPr>
          <w:p w14:paraId="4342740D" w14:textId="77777777" w:rsidR="002F561A" w:rsidRPr="008F2DCE" w:rsidRDefault="002F561A" w:rsidP="001627B2">
            <w:pPr>
              <w:pStyle w:val="1c"/>
              <w:rPr>
                <w:b/>
              </w:rPr>
            </w:pPr>
            <w:r w:rsidRPr="008F2DCE">
              <w:rPr>
                <w:b/>
              </w:rPr>
              <w:t>д. Васкелово</w:t>
            </w:r>
          </w:p>
        </w:tc>
      </w:tr>
      <w:tr w:rsidR="00FF1E67" w:rsidRPr="008F2DCE" w14:paraId="76FF7DCE"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0BFA9D3B" w14:textId="77777777" w:rsidR="00FF1E67" w:rsidRPr="008F2DCE" w:rsidRDefault="002F561A" w:rsidP="00461B04">
            <w:pPr>
              <w:pStyle w:val="1c"/>
            </w:pPr>
            <w:r w:rsidRPr="008F2DCE">
              <w:t xml:space="preserve">ВНБ 1 </w:t>
            </w:r>
          </w:p>
        </w:tc>
        <w:tc>
          <w:tcPr>
            <w:tcW w:w="1062" w:type="pct"/>
          </w:tcPr>
          <w:p w14:paraId="286E9410"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д. Васкелово, ул. Коробицина</w:t>
            </w:r>
            <w:r w:rsidR="00725D60" w:rsidRPr="008F2DCE">
              <w:t>, у скв. №1</w:t>
            </w:r>
          </w:p>
        </w:tc>
        <w:tc>
          <w:tcPr>
            <w:tcW w:w="1154" w:type="pct"/>
          </w:tcPr>
          <w:p w14:paraId="3532E30F"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22</w:t>
            </w:r>
          </w:p>
        </w:tc>
        <w:tc>
          <w:tcPr>
            <w:tcW w:w="838" w:type="pct"/>
          </w:tcPr>
          <w:p w14:paraId="7C3D8798"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200</w:t>
            </w:r>
          </w:p>
        </w:tc>
        <w:tc>
          <w:tcPr>
            <w:tcW w:w="1114" w:type="pct"/>
          </w:tcPr>
          <w:p w14:paraId="5F87C78E"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p>
        </w:tc>
      </w:tr>
      <w:tr w:rsidR="00FF1E67" w:rsidRPr="008F2DCE" w14:paraId="1B8E017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28A4544" w14:textId="77777777" w:rsidR="00FF1E67" w:rsidRPr="008F2DCE" w:rsidRDefault="002F561A" w:rsidP="001627B2">
            <w:pPr>
              <w:pStyle w:val="1c"/>
            </w:pPr>
            <w:r w:rsidRPr="008F2DCE">
              <w:t>ВНБ 2</w:t>
            </w:r>
          </w:p>
        </w:tc>
        <w:tc>
          <w:tcPr>
            <w:tcW w:w="1062" w:type="pct"/>
          </w:tcPr>
          <w:p w14:paraId="4D901E3D"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д. Васкелово, Ленинградское шоссе, 55 у скв. №2</w:t>
            </w:r>
          </w:p>
        </w:tc>
        <w:tc>
          <w:tcPr>
            <w:tcW w:w="1154" w:type="pct"/>
          </w:tcPr>
          <w:p w14:paraId="2CE4F084"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20</w:t>
            </w:r>
          </w:p>
        </w:tc>
        <w:tc>
          <w:tcPr>
            <w:tcW w:w="838" w:type="pct"/>
          </w:tcPr>
          <w:p w14:paraId="65EBB013"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12</w:t>
            </w:r>
          </w:p>
        </w:tc>
        <w:tc>
          <w:tcPr>
            <w:tcW w:w="1114" w:type="pct"/>
          </w:tcPr>
          <w:p w14:paraId="1DCEA49E"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p>
        </w:tc>
      </w:tr>
      <w:tr w:rsidR="001420D5" w:rsidRPr="008F2DCE" w14:paraId="3768AE62"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31DAF152" w14:textId="77777777" w:rsidR="001420D5" w:rsidRPr="008F2DCE" w:rsidRDefault="001420D5" w:rsidP="001627B2">
            <w:pPr>
              <w:pStyle w:val="1c"/>
              <w:rPr>
                <w:b/>
              </w:rPr>
            </w:pPr>
            <w:r w:rsidRPr="008F2DCE">
              <w:rPr>
                <w:b/>
              </w:rPr>
              <w:t>д. Гарболово</w:t>
            </w:r>
          </w:p>
        </w:tc>
      </w:tr>
      <w:tr w:rsidR="001420D5" w:rsidRPr="008F2DCE" w14:paraId="47C87334"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5F6A60A" w14:textId="77777777" w:rsidR="001420D5" w:rsidRPr="008F2DCE" w:rsidRDefault="001420D5" w:rsidP="001627B2">
            <w:pPr>
              <w:pStyle w:val="1c"/>
            </w:pPr>
            <w:r w:rsidRPr="008F2DCE">
              <w:t>ВНБ</w:t>
            </w:r>
          </w:p>
        </w:tc>
        <w:tc>
          <w:tcPr>
            <w:tcW w:w="1062" w:type="pct"/>
          </w:tcPr>
          <w:p w14:paraId="224CAF91"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д. Гарболово у Церкви</w:t>
            </w:r>
          </w:p>
        </w:tc>
        <w:tc>
          <w:tcPr>
            <w:tcW w:w="1154" w:type="pct"/>
          </w:tcPr>
          <w:p w14:paraId="72F810A9"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25</w:t>
            </w:r>
          </w:p>
        </w:tc>
        <w:tc>
          <w:tcPr>
            <w:tcW w:w="838" w:type="pct"/>
          </w:tcPr>
          <w:p w14:paraId="31A40C12"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200</w:t>
            </w:r>
          </w:p>
        </w:tc>
        <w:tc>
          <w:tcPr>
            <w:tcW w:w="1114" w:type="pct"/>
          </w:tcPr>
          <w:p w14:paraId="7D6FDEEF"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1971 (2005 кап.ремонт)</w:t>
            </w:r>
          </w:p>
        </w:tc>
      </w:tr>
      <w:tr w:rsidR="001420D5" w:rsidRPr="008F2DCE" w14:paraId="2B4C13F3"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6FF87FCF" w14:textId="77777777" w:rsidR="001420D5" w:rsidRPr="008F2DCE" w:rsidRDefault="001420D5" w:rsidP="001627B2">
            <w:pPr>
              <w:pStyle w:val="1c"/>
              <w:rPr>
                <w:b/>
              </w:rPr>
            </w:pPr>
            <w:r w:rsidRPr="008F2DCE">
              <w:rPr>
                <w:b/>
              </w:rPr>
              <w:t>п. Заводской</w:t>
            </w:r>
          </w:p>
        </w:tc>
      </w:tr>
      <w:tr w:rsidR="001420D5" w:rsidRPr="008F2DCE" w14:paraId="2845460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20A60C8C" w14:textId="77777777" w:rsidR="001420D5" w:rsidRPr="008F2DCE" w:rsidRDefault="001420D5" w:rsidP="00461B04">
            <w:pPr>
              <w:pStyle w:val="1c"/>
            </w:pPr>
            <w:r w:rsidRPr="008F2DCE">
              <w:t>ВНБ (не работает)</w:t>
            </w:r>
            <w:r w:rsidR="00FF1E67" w:rsidRPr="008F2DCE">
              <w:t xml:space="preserve"> </w:t>
            </w:r>
          </w:p>
        </w:tc>
        <w:tc>
          <w:tcPr>
            <w:tcW w:w="1062" w:type="pct"/>
          </w:tcPr>
          <w:p w14:paraId="1D3C2456"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п. Заводской</w:t>
            </w:r>
          </w:p>
        </w:tc>
        <w:tc>
          <w:tcPr>
            <w:tcW w:w="1154" w:type="pct"/>
          </w:tcPr>
          <w:p w14:paraId="274ACA0A"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c>
          <w:tcPr>
            <w:tcW w:w="838" w:type="pct"/>
          </w:tcPr>
          <w:p w14:paraId="7B35B074"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c>
          <w:tcPr>
            <w:tcW w:w="1114" w:type="pct"/>
          </w:tcPr>
          <w:p w14:paraId="55BF55A4"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1974</w:t>
            </w:r>
          </w:p>
        </w:tc>
      </w:tr>
      <w:tr w:rsidR="00725D60" w:rsidRPr="008F2DCE" w14:paraId="792ACA21" w14:textId="77777777" w:rsidTr="00725D60">
        <w:tc>
          <w:tcPr>
            <w:cnfStyle w:val="001000000000" w:firstRow="0" w:lastRow="0" w:firstColumn="1" w:lastColumn="0" w:oddVBand="0" w:evenVBand="0" w:oddHBand="0" w:evenHBand="0" w:firstRowFirstColumn="0" w:firstRowLastColumn="0" w:lastRowFirstColumn="0" w:lastRowLastColumn="0"/>
            <w:tcW w:w="5000" w:type="pct"/>
            <w:gridSpan w:val="5"/>
          </w:tcPr>
          <w:p w14:paraId="049C3F08" w14:textId="77777777" w:rsidR="00725D60" w:rsidRPr="008F2DCE" w:rsidRDefault="00725D60" w:rsidP="001627B2">
            <w:pPr>
              <w:pStyle w:val="1c"/>
              <w:rPr>
                <w:b/>
              </w:rPr>
            </w:pPr>
            <w:r w:rsidRPr="008F2DCE">
              <w:rPr>
                <w:b/>
              </w:rPr>
              <w:t>д. Куйвози</w:t>
            </w:r>
          </w:p>
        </w:tc>
      </w:tr>
      <w:tr w:rsidR="00725D60" w:rsidRPr="008F2DCE" w14:paraId="56D5890B"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99944FA" w14:textId="77777777" w:rsidR="00725D60" w:rsidRPr="008F2DCE" w:rsidRDefault="00725D60" w:rsidP="001627B2">
            <w:pPr>
              <w:pStyle w:val="1c"/>
            </w:pPr>
            <w:r w:rsidRPr="008F2DCE">
              <w:t>ВНБ (не работает)</w:t>
            </w:r>
          </w:p>
        </w:tc>
        <w:tc>
          <w:tcPr>
            <w:tcW w:w="1062" w:type="pct"/>
          </w:tcPr>
          <w:p w14:paraId="07F827BB" w14:textId="77777777" w:rsidR="00725D60" w:rsidRPr="008F2DCE" w:rsidRDefault="00725D60" w:rsidP="001627B2">
            <w:pPr>
              <w:pStyle w:val="1c"/>
              <w:cnfStyle w:val="000000000000" w:firstRow="0" w:lastRow="0" w:firstColumn="0" w:lastColumn="0" w:oddVBand="0" w:evenVBand="0" w:oddHBand="0" w:evenHBand="0" w:firstRowFirstColumn="0" w:firstRowLastColumn="0" w:lastRowFirstColumn="0" w:lastRowLastColumn="0"/>
            </w:pPr>
            <w:r w:rsidRPr="008F2DCE">
              <w:t>д. Куйвози, ул. Александрова,</w:t>
            </w:r>
          </w:p>
          <w:p w14:paraId="5618DC9E" w14:textId="77777777" w:rsidR="00725D60" w:rsidRPr="008F2DCE" w:rsidRDefault="00725D60" w:rsidP="001627B2">
            <w:pPr>
              <w:pStyle w:val="1c"/>
              <w:cnfStyle w:val="000000000000" w:firstRow="0" w:lastRow="0" w:firstColumn="0" w:lastColumn="0" w:oddVBand="0" w:evenVBand="0" w:oddHBand="0" w:evenHBand="0" w:firstRowFirstColumn="0" w:firstRowLastColumn="0" w:lastRowFirstColumn="0" w:lastRowLastColumn="0"/>
            </w:pPr>
            <w:r w:rsidRPr="008F2DCE">
              <w:rPr>
                <w:szCs w:val="22"/>
              </w:rPr>
              <w:t>д. 36</w:t>
            </w:r>
          </w:p>
        </w:tc>
        <w:tc>
          <w:tcPr>
            <w:tcW w:w="1154" w:type="pct"/>
          </w:tcPr>
          <w:p w14:paraId="12D46F45" w14:textId="77777777" w:rsidR="00725D60" w:rsidRPr="008F2DCE" w:rsidRDefault="00725D60" w:rsidP="001627B2">
            <w:pPr>
              <w:pStyle w:val="1c"/>
              <w:cnfStyle w:val="000000000000" w:firstRow="0" w:lastRow="0" w:firstColumn="0" w:lastColumn="0" w:oddVBand="0" w:evenVBand="0" w:oddHBand="0" w:evenHBand="0" w:firstRowFirstColumn="0" w:firstRowLastColumn="0" w:lastRowFirstColumn="0" w:lastRowLastColumn="0"/>
            </w:pPr>
            <w:r w:rsidRPr="008F2DCE">
              <w:t>30</w:t>
            </w:r>
          </w:p>
        </w:tc>
        <w:tc>
          <w:tcPr>
            <w:tcW w:w="838" w:type="pct"/>
          </w:tcPr>
          <w:p w14:paraId="7ABD63AF" w14:textId="77777777" w:rsidR="00725D60" w:rsidRPr="008F2DCE" w:rsidRDefault="00725D60"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c>
          <w:tcPr>
            <w:tcW w:w="1114" w:type="pct"/>
          </w:tcPr>
          <w:p w14:paraId="4EA62490" w14:textId="77777777" w:rsidR="00725D60" w:rsidRPr="008F2DCE" w:rsidRDefault="00725D60" w:rsidP="001627B2">
            <w:pPr>
              <w:pStyle w:val="1c"/>
              <w:cnfStyle w:val="000000000000" w:firstRow="0" w:lastRow="0" w:firstColumn="0" w:lastColumn="0" w:oddVBand="0" w:evenVBand="0" w:oddHBand="0" w:evenHBand="0" w:firstRowFirstColumn="0" w:firstRowLastColumn="0" w:lastRowFirstColumn="0" w:lastRowLastColumn="0"/>
            </w:pPr>
            <w:r w:rsidRPr="008F2DCE">
              <w:t>1980</w:t>
            </w:r>
          </w:p>
        </w:tc>
      </w:tr>
      <w:tr w:rsidR="001420D5" w:rsidRPr="008F2DCE" w14:paraId="23F59670"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58F757F1" w14:textId="77777777" w:rsidR="001420D5" w:rsidRPr="008F2DCE" w:rsidRDefault="001420D5" w:rsidP="001627B2">
            <w:pPr>
              <w:pStyle w:val="1c"/>
              <w:rPr>
                <w:b/>
              </w:rPr>
            </w:pPr>
            <w:r w:rsidRPr="008F2DCE">
              <w:rPr>
                <w:b/>
              </w:rPr>
              <w:t>п. Лесное</w:t>
            </w:r>
          </w:p>
        </w:tc>
      </w:tr>
      <w:tr w:rsidR="001420D5" w:rsidRPr="008F2DCE" w14:paraId="6A16FC38"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1F991105" w14:textId="77777777" w:rsidR="001420D5" w:rsidRPr="008F2DCE" w:rsidRDefault="00FF1E67" w:rsidP="00461B04">
            <w:pPr>
              <w:pStyle w:val="1c"/>
            </w:pPr>
            <w:r w:rsidRPr="008F2DCE">
              <w:t>ВНБ</w:t>
            </w:r>
          </w:p>
        </w:tc>
        <w:tc>
          <w:tcPr>
            <w:tcW w:w="1062" w:type="pct"/>
          </w:tcPr>
          <w:p w14:paraId="4E2EA77C"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п. Лесное</w:t>
            </w:r>
          </w:p>
        </w:tc>
        <w:tc>
          <w:tcPr>
            <w:tcW w:w="1154" w:type="pct"/>
          </w:tcPr>
          <w:p w14:paraId="6EDC2280"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30</w:t>
            </w:r>
          </w:p>
        </w:tc>
        <w:tc>
          <w:tcPr>
            <w:tcW w:w="838" w:type="pct"/>
          </w:tcPr>
          <w:p w14:paraId="0E247C45"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120</w:t>
            </w:r>
          </w:p>
        </w:tc>
        <w:tc>
          <w:tcPr>
            <w:tcW w:w="1114" w:type="pct"/>
          </w:tcPr>
          <w:p w14:paraId="28C0089B"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19</w:t>
            </w:r>
            <w:r w:rsidR="00FF1E67" w:rsidRPr="008F2DCE">
              <w:t>60</w:t>
            </w:r>
          </w:p>
        </w:tc>
      </w:tr>
      <w:tr w:rsidR="00FF1E67" w:rsidRPr="008F2DCE" w14:paraId="66A8FE99" w14:textId="77777777" w:rsidTr="00FF1E67">
        <w:tc>
          <w:tcPr>
            <w:cnfStyle w:val="001000000000" w:firstRow="0" w:lastRow="0" w:firstColumn="1" w:lastColumn="0" w:oddVBand="0" w:evenVBand="0" w:oddHBand="0" w:evenHBand="0" w:firstRowFirstColumn="0" w:firstRowLastColumn="0" w:lastRowFirstColumn="0" w:lastRowLastColumn="0"/>
            <w:tcW w:w="5000" w:type="pct"/>
            <w:gridSpan w:val="5"/>
          </w:tcPr>
          <w:p w14:paraId="0ED6EF5A" w14:textId="77777777" w:rsidR="00FF1E67" w:rsidRPr="008F2DCE" w:rsidRDefault="00FF1E67" w:rsidP="001627B2">
            <w:pPr>
              <w:pStyle w:val="1c"/>
              <w:rPr>
                <w:b/>
              </w:rPr>
            </w:pPr>
            <w:r w:rsidRPr="008F2DCE">
              <w:rPr>
                <w:b/>
              </w:rPr>
              <w:t>д. Ненимяки</w:t>
            </w:r>
          </w:p>
        </w:tc>
      </w:tr>
      <w:tr w:rsidR="00FF1E67" w:rsidRPr="008F2DCE" w14:paraId="66D24E32"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C3C288B" w14:textId="77777777" w:rsidR="00FF1E67" w:rsidRPr="008F2DCE" w:rsidRDefault="00FF1E67" w:rsidP="001627B2">
            <w:pPr>
              <w:pStyle w:val="1c"/>
            </w:pPr>
            <w:r w:rsidRPr="008F2DCE">
              <w:t>ВНБ</w:t>
            </w:r>
          </w:p>
        </w:tc>
        <w:tc>
          <w:tcPr>
            <w:tcW w:w="1062" w:type="pct"/>
          </w:tcPr>
          <w:p w14:paraId="2AEC4B18"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д. Ненимяки, у скв. №1</w:t>
            </w:r>
          </w:p>
        </w:tc>
        <w:tc>
          <w:tcPr>
            <w:tcW w:w="1154" w:type="pct"/>
          </w:tcPr>
          <w:p w14:paraId="46098F17"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28</w:t>
            </w:r>
          </w:p>
        </w:tc>
        <w:tc>
          <w:tcPr>
            <w:tcW w:w="838" w:type="pct"/>
          </w:tcPr>
          <w:p w14:paraId="77C3481C"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160</w:t>
            </w:r>
          </w:p>
        </w:tc>
        <w:tc>
          <w:tcPr>
            <w:tcW w:w="1114" w:type="pct"/>
          </w:tcPr>
          <w:p w14:paraId="19B24373" w14:textId="77777777" w:rsidR="00FF1E67" w:rsidRPr="008F2DCE" w:rsidRDefault="002F561A" w:rsidP="001627B2">
            <w:pPr>
              <w:pStyle w:val="1c"/>
              <w:cnfStyle w:val="000000000000" w:firstRow="0" w:lastRow="0" w:firstColumn="0" w:lastColumn="0" w:oddVBand="0" w:evenVBand="0" w:oddHBand="0" w:evenHBand="0" w:firstRowFirstColumn="0" w:firstRowLastColumn="0" w:lastRowFirstColumn="0" w:lastRowLastColumn="0"/>
            </w:pPr>
            <w:r w:rsidRPr="008F2DCE">
              <w:t>1966</w:t>
            </w:r>
          </w:p>
        </w:tc>
      </w:tr>
      <w:tr w:rsidR="001420D5" w:rsidRPr="008F2DCE" w14:paraId="27728B52" w14:textId="77777777" w:rsidTr="00BA481C">
        <w:tc>
          <w:tcPr>
            <w:cnfStyle w:val="001000000000" w:firstRow="0" w:lastRow="0" w:firstColumn="1" w:lastColumn="0" w:oddVBand="0" w:evenVBand="0" w:oddHBand="0" w:evenHBand="0" w:firstRowFirstColumn="0" w:firstRowLastColumn="0" w:lastRowFirstColumn="0" w:lastRowLastColumn="0"/>
            <w:tcW w:w="5000" w:type="pct"/>
            <w:gridSpan w:val="5"/>
          </w:tcPr>
          <w:p w14:paraId="2D0EAF94" w14:textId="77777777" w:rsidR="001420D5" w:rsidRPr="008F2DCE" w:rsidRDefault="001420D5" w:rsidP="001627B2">
            <w:pPr>
              <w:pStyle w:val="1c"/>
              <w:rPr>
                <w:b/>
              </w:rPr>
            </w:pPr>
            <w:r w:rsidRPr="008F2DCE">
              <w:rPr>
                <w:b/>
              </w:rPr>
              <w:t>п. Стеклянный</w:t>
            </w:r>
          </w:p>
        </w:tc>
      </w:tr>
      <w:tr w:rsidR="001420D5" w:rsidRPr="008F2DCE" w14:paraId="5732ABF7"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7057985C" w14:textId="77777777" w:rsidR="001420D5" w:rsidRPr="008F2DCE" w:rsidRDefault="00FF1E67" w:rsidP="001627B2">
            <w:pPr>
              <w:pStyle w:val="1c"/>
            </w:pPr>
            <w:r w:rsidRPr="008F2DCE">
              <w:t>ВНБ 1</w:t>
            </w:r>
          </w:p>
        </w:tc>
        <w:tc>
          <w:tcPr>
            <w:tcW w:w="1062" w:type="pct"/>
          </w:tcPr>
          <w:p w14:paraId="6B7CFDE0" w14:textId="77777777" w:rsidR="001420D5" w:rsidRPr="008F2DCE" w:rsidRDefault="001420D5" w:rsidP="001627B2">
            <w:pPr>
              <w:pStyle w:val="1c"/>
              <w:cnfStyle w:val="000000000000" w:firstRow="0" w:lastRow="0" w:firstColumn="0" w:lastColumn="0" w:oddVBand="0" w:evenVBand="0" w:oddHBand="0" w:evenHBand="0" w:firstRowFirstColumn="0" w:firstRowLastColumn="0" w:lastRowFirstColumn="0" w:lastRowLastColumn="0"/>
            </w:pPr>
            <w:r w:rsidRPr="008F2DCE">
              <w:t>п. Стеклянный у скв. №</w:t>
            </w:r>
            <w:r w:rsidR="00FF1E67" w:rsidRPr="008F2DCE">
              <w:t>8 ул., Жданова, д. 4.</w:t>
            </w:r>
          </w:p>
        </w:tc>
        <w:tc>
          <w:tcPr>
            <w:tcW w:w="1154" w:type="pct"/>
          </w:tcPr>
          <w:p w14:paraId="35246F57"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c>
          <w:tcPr>
            <w:tcW w:w="838" w:type="pct"/>
          </w:tcPr>
          <w:p w14:paraId="51D024E9"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8</w:t>
            </w:r>
          </w:p>
        </w:tc>
        <w:tc>
          <w:tcPr>
            <w:tcW w:w="1114" w:type="pct"/>
          </w:tcPr>
          <w:p w14:paraId="3924E359" w14:textId="77777777" w:rsidR="001420D5"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w:t>
            </w:r>
          </w:p>
        </w:tc>
      </w:tr>
      <w:tr w:rsidR="00FF1E67" w:rsidRPr="008F2DCE" w14:paraId="06A52595" w14:textId="77777777" w:rsidTr="00BA481C">
        <w:tc>
          <w:tcPr>
            <w:cnfStyle w:val="001000000000" w:firstRow="0" w:lastRow="0" w:firstColumn="1" w:lastColumn="0" w:oddVBand="0" w:evenVBand="0" w:oddHBand="0" w:evenHBand="0" w:firstRowFirstColumn="0" w:firstRowLastColumn="0" w:lastRowFirstColumn="0" w:lastRowLastColumn="0"/>
            <w:tcW w:w="832" w:type="pct"/>
          </w:tcPr>
          <w:p w14:paraId="4DFC0C61" w14:textId="77777777" w:rsidR="00FF1E67" w:rsidRPr="008F2DCE" w:rsidRDefault="00FF1E67" w:rsidP="001627B2">
            <w:pPr>
              <w:pStyle w:val="1c"/>
            </w:pPr>
            <w:r w:rsidRPr="008F2DCE">
              <w:t>ВНБ 2</w:t>
            </w:r>
          </w:p>
        </w:tc>
        <w:tc>
          <w:tcPr>
            <w:tcW w:w="1062" w:type="pct"/>
          </w:tcPr>
          <w:p w14:paraId="5973C36C"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п. Стеклянный у скв. №2</w:t>
            </w:r>
            <w:r w:rsidR="002F561A" w:rsidRPr="008F2DCE">
              <w:t>, у котельной №23</w:t>
            </w:r>
          </w:p>
        </w:tc>
        <w:tc>
          <w:tcPr>
            <w:tcW w:w="1154" w:type="pct"/>
          </w:tcPr>
          <w:p w14:paraId="491CEC70"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18</w:t>
            </w:r>
          </w:p>
        </w:tc>
        <w:tc>
          <w:tcPr>
            <w:tcW w:w="838" w:type="pct"/>
          </w:tcPr>
          <w:p w14:paraId="75A7553C"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300</w:t>
            </w:r>
          </w:p>
        </w:tc>
        <w:tc>
          <w:tcPr>
            <w:tcW w:w="1114" w:type="pct"/>
          </w:tcPr>
          <w:p w14:paraId="2F7DC2C1" w14:textId="77777777" w:rsidR="00FF1E67" w:rsidRPr="008F2DCE" w:rsidRDefault="00FF1E67" w:rsidP="001627B2">
            <w:pPr>
              <w:pStyle w:val="1c"/>
              <w:cnfStyle w:val="000000000000" w:firstRow="0" w:lastRow="0" w:firstColumn="0" w:lastColumn="0" w:oddVBand="0" w:evenVBand="0" w:oddHBand="0" w:evenHBand="0" w:firstRowFirstColumn="0" w:firstRowLastColumn="0" w:lastRowFirstColumn="0" w:lastRowLastColumn="0"/>
            </w:pPr>
            <w:r w:rsidRPr="008F2DCE">
              <w:t>1984</w:t>
            </w:r>
          </w:p>
        </w:tc>
      </w:tr>
    </w:tbl>
    <w:p w14:paraId="089F72D7" w14:textId="77777777" w:rsidR="00330EE3" w:rsidRPr="008F2DCE" w:rsidRDefault="00330EE3" w:rsidP="001627B2">
      <w:pPr>
        <w:rPr>
          <w:rFonts w:eastAsia="Times New Roman"/>
        </w:rPr>
      </w:pPr>
      <w:r w:rsidRPr="008F2DCE">
        <w:rPr>
          <w:rFonts w:eastAsia="Times New Roman"/>
        </w:rPr>
        <w:t xml:space="preserve">Согласно СНиП 2.01.02-84 </w:t>
      </w:r>
      <w:r w:rsidR="00536B88" w:rsidRPr="008F2DCE">
        <w:rPr>
          <w:rFonts w:eastAsia="Times New Roman"/>
        </w:rPr>
        <w:t>«</w:t>
      </w:r>
      <w:r w:rsidRPr="008F2DCE">
        <w:rPr>
          <w:rFonts w:eastAsia="Times New Roman"/>
        </w:rPr>
        <w:t>Водоснабжение. Наружные сети и сооружения.</w:t>
      </w:r>
      <w:r w:rsidR="00536B88" w:rsidRPr="008F2DCE">
        <w:rPr>
          <w:rFonts w:eastAsia="Times New Roman"/>
        </w:rPr>
        <w:t>»</w:t>
      </w:r>
      <w:r w:rsidRPr="008F2DCE">
        <w:rPr>
          <w:rFonts w:eastAsia="Times New Roman"/>
        </w:rPr>
        <w:t xml:space="preserve">, поселение относится ко второй категории надежности по водоснабжению, т.е. перебои воды в сутки могут длиться не более шести часов. </w:t>
      </w:r>
    </w:p>
    <w:p w14:paraId="68054DF0" w14:textId="321AA857" w:rsidR="00330EE3" w:rsidRPr="008F2DCE" w:rsidRDefault="00330EE3" w:rsidP="001627B2">
      <w:pPr>
        <w:rPr>
          <w:rFonts w:eastAsia="Times New Roman"/>
        </w:rPr>
      </w:pPr>
      <w:r w:rsidRPr="008F2DCE">
        <w:rPr>
          <w:rFonts w:eastAsia="Times New Roman"/>
        </w:rPr>
        <w:t>В настоящее время</w:t>
      </w:r>
      <w:r w:rsidR="00951296">
        <w:rPr>
          <w:rFonts w:eastAsia="Times New Roman"/>
        </w:rPr>
        <w:t xml:space="preserve"> необходимые запасы воды и наличие резервов (дефицитов) запаса воды представлены ниже в таблице</w:t>
      </w:r>
      <w:r w:rsidR="00951296" w:rsidRPr="00951296">
        <w:rPr>
          <w:rFonts w:eastAsia="Times New Roman"/>
        </w:rPr>
        <w:t>:</w:t>
      </w:r>
      <w:r w:rsidR="00951296" w:rsidRPr="008B3042">
        <w:rPr>
          <w:rFonts w:eastAsia="Times New Roman"/>
        </w:rPr>
        <w:t xml:space="preserve"> </w:t>
      </w:r>
      <w:r w:rsidRPr="008F2DCE">
        <w:rPr>
          <w:rFonts w:eastAsia="Times New Roman"/>
        </w:rPr>
        <w:t xml:space="preserve"> </w:t>
      </w:r>
    </w:p>
    <w:tbl>
      <w:tblPr>
        <w:tblStyle w:val="38"/>
        <w:tblW w:w="5000" w:type="pct"/>
        <w:tblLook w:val="04A0" w:firstRow="1" w:lastRow="0" w:firstColumn="1" w:lastColumn="0" w:noHBand="0" w:noVBand="1"/>
      </w:tblPr>
      <w:tblGrid>
        <w:gridCol w:w="2666"/>
        <w:gridCol w:w="2317"/>
        <w:gridCol w:w="2092"/>
        <w:gridCol w:w="2530"/>
      </w:tblGrid>
      <w:tr w:rsidR="00330EE3" w:rsidRPr="008F2DCE" w14:paraId="3CACF37D" w14:textId="77777777" w:rsidTr="00330EE3">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2E8BD3FE" w14:textId="77777777" w:rsidR="00330EE3" w:rsidRPr="008F2DCE" w:rsidRDefault="00330EE3" w:rsidP="001627B2">
            <w:pPr>
              <w:pStyle w:val="1c"/>
            </w:pPr>
            <w:r w:rsidRPr="008F2DCE">
              <w:t> Населенный пункт</w:t>
            </w:r>
          </w:p>
        </w:tc>
        <w:tc>
          <w:tcPr>
            <w:tcW w:w="1206" w:type="pct"/>
            <w:hideMark/>
          </w:tcPr>
          <w:p w14:paraId="45508F04" w14:textId="77777777" w:rsidR="00330EE3" w:rsidRPr="008F2DCE" w:rsidRDefault="00330EE3" w:rsidP="001627B2">
            <w:pPr>
              <w:pStyle w:val="1c"/>
              <w:cnfStyle w:val="100000000000" w:firstRow="1" w:lastRow="0" w:firstColumn="0" w:lastColumn="0" w:oddVBand="0" w:evenVBand="0" w:oddHBand="0" w:evenHBand="0" w:firstRowFirstColumn="0" w:firstRowLastColumn="0" w:lastRowFirstColumn="0" w:lastRowLastColumn="0"/>
            </w:pPr>
            <w:r w:rsidRPr="008F2DCE">
              <w:t>Существующий запас воды, м</w:t>
            </w:r>
            <w:r w:rsidRPr="008F2DCE">
              <w:rPr>
                <w:vertAlign w:val="superscript"/>
              </w:rPr>
              <w:t>3</w:t>
            </w:r>
          </w:p>
        </w:tc>
        <w:tc>
          <w:tcPr>
            <w:tcW w:w="1089" w:type="pct"/>
            <w:hideMark/>
          </w:tcPr>
          <w:p w14:paraId="3E8B5AD4" w14:textId="77777777" w:rsidR="00330EE3" w:rsidRPr="008F2DCE" w:rsidRDefault="00330EE3" w:rsidP="001627B2">
            <w:pPr>
              <w:pStyle w:val="1c"/>
              <w:cnfStyle w:val="100000000000" w:firstRow="1" w:lastRow="0" w:firstColumn="0" w:lastColumn="0" w:oddVBand="0" w:evenVBand="0" w:oddHBand="0" w:evenHBand="0" w:firstRowFirstColumn="0" w:firstRowLastColumn="0" w:lastRowFirstColumn="0" w:lastRowLastColumn="0"/>
            </w:pPr>
            <w:r w:rsidRPr="008F2DCE">
              <w:t>Необходимый запас воды по нормативу, м</w:t>
            </w:r>
            <w:r w:rsidRPr="008F2DCE">
              <w:rPr>
                <w:vertAlign w:val="superscript"/>
              </w:rPr>
              <w:t>3</w:t>
            </w:r>
          </w:p>
        </w:tc>
        <w:tc>
          <w:tcPr>
            <w:tcW w:w="1317" w:type="pct"/>
            <w:hideMark/>
          </w:tcPr>
          <w:p w14:paraId="032850B5" w14:textId="77777777" w:rsidR="00330EE3" w:rsidRPr="008F2DCE" w:rsidRDefault="00330EE3" w:rsidP="001627B2">
            <w:pPr>
              <w:pStyle w:val="1c"/>
              <w:cnfStyle w:val="100000000000" w:firstRow="1" w:lastRow="0" w:firstColumn="0" w:lastColumn="0" w:oddVBand="0" w:evenVBand="0" w:oddHBand="0" w:evenHBand="0" w:firstRowFirstColumn="0" w:firstRowLastColumn="0" w:lastRowFirstColumn="0" w:lastRowLastColumn="0"/>
            </w:pPr>
            <w:r w:rsidRPr="008F2DCE">
              <w:t>Резерв/Дефицит запаса воды м</w:t>
            </w:r>
            <w:r w:rsidRPr="008F2DCE">
              <w:rPr>
                <w:vertAlign w:val="superscript"/>
              </w:rPr>
              <w:t>3</w:t>
            </w:r>
          </w:p>
        </w:tc>
      </w:tr>
      <w:tr w:rsidR="00330EE3" w:rsidRPr="008F2DCE" w14:paraId="40968BA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205E40B" w14:textId="77777777" w:rsidR="00330EE3" w:rsidRPr="008F2DCE" w:rsidRDefault="00330EE3" w:rsidP="001627B2">
            <w:pPr>
              <w:pStyle w:val="1c"/>
            </w:pPr>
            <w:r w:rsidRPr="008F2DCE">
              <w:t>д. Васкелово</w:t>
            </w:r>
          </w:p>
        </w:tc>
        <w:tc>
          <w:tcPr>
            <w:tcW w:w="1206" w:type="pct"/>
            <w:noWrap/>
            <w:hideMark/>
          </w:tcPr>
          <w:p w14:paraId="470A5E7A" w14:textId="77777777" w:rsidR="00330EE3" w:rsidRPr="008F2DCE" w:rsidRDefault="00552F5B" w:rsidP="00552F5B">
            <w:pPr>
              <w:pStyle w:val="1c"/>
              <w:cnfStyle w:val="000000000000" w:firstRow="0" w:lastRow="0" w:firstColumn="0" w:lastColumn="0" w:oddVBand="0" w:evenVBand="0" w:oddHBand="0" w:evenHBand="0" w:firstRowFirstColumn="0" w:firstRowLastColumn="0" w:lastRowFirstColumn="0" w:lastRowLastColumn="0"/>
            </w:pPr>
            <w:r w:rsidRPr="008F2DCE">
              <w:t>2</w:t>
            </w:r>
            <w:r w:rsidR="00330EE3" w:rsidRPr="008F2DCE">
              <w:t>12</w:t>
            </w:r>
          </w:p>
        </w:tc>
        <w:tc>
          <w:tcPr>
            <w:tcW w:w="1089" w:type="pct"/>
            <w:noWrap/>
            <w:hideMark/>
          </w:tcPr>
          <w:p w14:paraId="73D7380C"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287,57</w:t>
            </w:r>
          </w:p>
        </w:tc>
        <w:tc>
          <w:tcPr>
            <w:tcW w:w="1317" w:type="pct"/>
            <w:noWrap/>
            <w:hideMark/>
          </w:tcPr>
          <w:p w14:paraId="228E1A60" w14:textId="77777777" w:rsidR="00330EE3" w:rsidRPr="008F2DCE" w:rsidRDefault="00552F5B" w:rsidP="001627B2">
            <w:pPr>
              <w:pStyle w:val="1c"/>
              <w:cnfStyle w:val="000000000000" w:firstRow="0" w:lastRow="0" w:firstColumn="0" w:lastColumn="0" w:oddVBand="0" w:evenVBand="0" w:oddHBand="0" w:evenHBand="0" w:firstRowFirstColumn="0" w:firstRowLastColumn="0" w:lastRowFirstColumn="0" w:lastRowLastColumn="0"/>
              <w:rPr>
                <w:b/>
              </w:rPr>
            </w:pPr>
            <w:r w:rsidRPr="008F2DCE">
              <w:rPr>
                <w:b/>
              </w:rPr>
              <w:t>-75,57</w:t>
            </w:r>
          </w:p>
        </w:tc>
      </w:tr>
      <w:tr w:rsidR="00330EE3" w:rsidRPr="008F2DCE" w14:paraId="2D99C83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6A7830AD" w14:textId="77777777" w:rsidR="00330EE3" w:rsidRPr="008F2DCE" w:rsidRDefault="00330EE3" w:rsidP="001627B2">
            <w:pPr>
              <w:pStyle w:val="1c"/>
            </w:pPr>
            <w:r w:rsidRPr="008F2DCE">
              <w:t xml:space="preserve">д. Куйвози </w:t>
            </w:r>
          </w:p>
        </w:tc>
        <w:tc>
          <w:tcPr>
            <w:tcW w:w="1206" w:type="pct"/>
            <w:noWrap/>
            <w:hideMark/>
          </w:tcPr>
          <w:p w14:paraId="1FF040BB"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100</w:t>
            </w:r>
          </w:p>
        </w:tc>
        <w:tc>
          <w:tcPr>
            <w:tcW w:w="1089" w:type="pct"/>
            <w:noWrap/>
            <w:hideMark/>
          </w:tcPr>
          <w:p w14:paraId="5EEFFE47"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390,9</w:t>
            </w:r>
          </w:p>
        </w:tc>
        <w:tc>
          <w:tcPr>
            <w:tcW w:w="1317" w:type="pct"/>
            <w:noWrap/>
            <w:hideMark/>
          </w:tcPr>
          <w:p w14:paraId="37FADA69"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rPr>
                <w:b/>
              </w:rPr>
            </w:pPr>
            <w:r w:rsidRPr="008F2DCE">
              <w:rPr>
                <w:b/>
              </w:rPr>
              <w:t>-290,9</w:t>
            </w:r>
          </w:p>
        </w:tc>
      </w:tr>
      <w:tr w:rsidR="00330EE3" w:rsidRPr="008F2DCE" w14:paraId="4611F205"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FA27FD4" w14:textId="77777777" w:rsidR="00330EE3" w:rsidRPr="008F2DCE" w:rsidRDefault="00330EE3" w:rsidP="001627B2">
            <w:pPr>
              <w:pStyle w:val="1c"/>
            </w:pPr>
            <w:r w:rsidRPr="008F2DCE">
              <w:t>д. Гарболово</w:t>
            </w:r>
          </w:p>
        </w:tc>
        <w:tc>
          <w:tcPr>
            <w:tcW w:w="1206" w:type="pct"/>
            <w:noWrap/>
            <w:hideMark/>
          </w:tcPr>
          <w:p w14:paraId="180EDB68"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500</w:t>
            </w:r>
          </w:p>
        </w:tc>
        <w:tc>
          <w:tcPr>
            <w:tcW w:w="1089" w:type="pct"/>
            <w:noWrap/>
            <w:hideMark/>
          </w:tcPr>
          <w:p w14:paraId="0D03F422"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497,48</w:t>
            </w:r>
          </w:p>
        </w:tc>
        <w:tc>
          <w:tcPr>
            <w:tcW w:w="1317" w:type="pct"/>
            <w:noWrap/>
            <w:hideMark/>
          </w:tcPr>
          <w:p w14:paraId="6BB97D89"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2,52</w:t>
            </w:r>
          </w:p>
        </w:tc>
      </w:tr>
      <w:tr w:rsidR="00330EE3" w:rsidRPr="008F2DCE" w14:paraId="67656795"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97E9065" w14:textId="77777777" w:rsidR="00330EE3" w:rsidRPr="008F2DCE" w:rsidRDefault="00330EE3" w:rsidP="001627B2">
            <w:pPr>
              <w:pStyle w:val="1c"/>
            </w:pPr>
            <w:r w:rsidRPr="008F2DCE">
              <w:t>п. Заводской</w:t>
            </w:r>
          </w:p>
        </w:tc>
        <w:tc>
          <w:tcPr>
            <w:tcW w:w="1206" w:type="pct"/>
            <w:noWrap/>
            <w:hideMark/>
          </w:tcPr>
          <w:p w14:paraId="47763FB8"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0</w:t>
            </w:r>
          </w:p>
        </w:tc>
        <w:tc>
          <w:tcPr>
            <w:tcW w:w="1089" w:type="pct"/>
            <w:noWrap/>
            <w:hideMark/>
          </w:tcPr>
          <w:p w14:paraId="1E774532"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201,45</w:t>
            </w:r>
          </w:p>
        </w:tc>
        <w:tc>
          <w:tcPr>
            <w:tcW w:w="1317" w:type="pct"/>
            <w:noWrap/>
            <w:hideMark/>
          </w:tcPr>
          <w:p w14:paraId="60A6505A"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rPr>
                <w:b/>
              </w:rPr>
            </w:pPr>
            <w:r w:rsidRPr="008F2DCE">
              <w:rPr>
                <w:b/>
              </w:rPr>
              <w:t>-201,45</w:t>
            </w:r>
          </w:p>
        </w:tc>
      </w:tr>
      <w:tr w:rsidR="00330EE3" w:rsidRPr="008F2DCE" w14:paraId="7D3E268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843A5A2" w14:textId="77777777" w:rsidR="00330EE3" w:rsidRPr="008F2DCE" w:rsidRDefault="00330EE3" w:rsidP="001627B2">
            <w:pPr>
              <w:pStyle w:val="1c"/>
            </w:pPr>
            <w:r w:rsidRPr="008F2DCE">
              <w:t>п. Стеклянный</w:t>
            </w:r>
          </w:p>
        </w:tc>
        <w:tc>
          <w:tcPr>
            <w:tcW w:w="1206" w:type="pct"/>
            <w:noWrap/>
            <w:hideMark/>
          </w:tcPr>
          <w:p w14:paraId="1635FDEA" w14:textId="77777777" w:rsidR="00330EE3" w:rsidRPr="008F2DCE" w:rsidRDefault="00552F5B" w:rsidP="001627B2">
            <w:pPr>
              <w:pStyle w:val="1c"/>
              <w:cnfStyle w:val="000000000000" w:firstRow="0" w:lastRow="0" w:firstColumn="0" w:lastColumn="0" w:oddVBand="0" w:evenVBand="0" w:oddHBand="0" w:evenHBand="0" w:firstRowFirstColumn="0" w:firstRowLastColumn="0" w:lastRowFirstColumn="0" w:lastRowLastColumn="0"/>
            </w:pPr>
            <w:r w:rsidRPr="008F2DCE">
              <w:t>4</w:t>
            </w:r>
            <w:r w:rsidR="00330EE3" w:rsidRPr="008F2DCE">
              <w:t>08</w:t>
            </w:r>
          </w:p>
        </w:tc>
        <w:tc>
          <w:tcPr>
            <w:tcW w:w="1089" w:type="pct"/>
            <w:noWrap/>
            <w:hideMark/>
          </w:tcPr>
          <w:p w14:paraId="305AA71E"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304,74</w:t>
            </w:r>
          </w:p>
        </w:tc>
        <w:tc>
          <w:tcPr>
            <w:tcW w:w="1317" w:type="pct"/>
            <w:noWrap/>
            <w:hideMark/>
          </w:tcPr>
          <w:p w14:paraId="20C9EAB7" w14:textId="77777777" w:rsidR="00330EE3" w:rsidRPr="008F2DCE" w:rsidRDefault="00552F5B" w:rsidP="001627B2">
            <w:pPr>
              <w:pStyle w:val="1c"/>
              <w:cnfStyle w:val="000000000000" w:firstRow="0" w:lastRow="0" w:firstColumn="0" w:lastColumn="0" w:oddVBand="0" w:evenVBand="0" w:oddHBand="0" w:evenHBand="0" w:firstRowFirstColumn="0" w:firstRowLastColumn="0" w:lastRowFirstColumn="0" w:lastRowLastColumn="0"/>
            </w:pPr>
            <w:r w:rsidRPr="008F2DCE">
              <w:t>1</w:t>
            </w:r>
            <w:r w:rsidR="00330EE3" w:rsidRPr="008F2DCE">
              <w:t>03,26</w:t>
            </w:r>
          </w:p>
        </w:tc>
      </w:tr>
      <w:tr w:rsidR="00330EE3" w:rsidRPr="008F2DCE" w14:paraId="7E07520E"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458DDC9" w14:textId="77777777" w:rsidR="00330EE3" w:rsidRPr="008F2DCE" w:rsidRDefault="00330EE3" w:rsidP="001627B2">
            <w:pPr>
              <w:pStyle w:val="1c"/>
            </w:pPr>
            <w:r w:rsidRPr="008F2DCE">
              <w:t>п. Лесное</w:t>
            </w:r>
          </w:p>
        </w:tc>
        <w:tc>
          <w:tcPr>
            <w:tcW w:w="1206" w:type="pct"/>
            <w:noWrap/>
            <w:hideMark/>
          </w:tcPr>
          <w:p w14:paraId="704152A4" w14:textId="77777777" w:rsidR="00330EE3" w:rsidRPr="008F2DCE" w:rsidRDefault="00552F5B" w:rsidP="001627B2">
            <w:pPr>
              <w:pStyle w:val="1c"/>
              <w:cnfStyle w:val="000000000000" w:firstRow="0" w:lastRow="0" w:firstColumn="0" w:lastColumn="0" w:oddVBand="0" w:evenVBand="0" w:oddHBand="0" w:evenHBand="0" w:firstRowFirstColumn="0" w:firstRowLastColumn="0" w:lastRowFirstColumn="0" w:lastRowLastColumn="0"/>
            </w:pPr>
            <w:r w:rsidRPr="008F2DCE">
              <w:t>4</w:t>
            </w:r>
            <w:r w:rsidR="00330EE3" w:rsidRPr="008F2DCE">
              <w:t>20</w:t>
            </w:r>
          </w:p>
        </w:tc>
        <w:tc>
          <w:tcPr>
            <w:tcW w:w="1089" w:type="pct"/>
            <w:noWrap/>
            <w:hideMark/>
          </w:tcPr>
          <w:p w14:paraId="150C49A1"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210,85</w:t>
            </w:r>
          </w:p>
        </w:tc>
        <w:tc>
          <w:tcPr>
            <w:tcW w:w="1317" w:type="pct"/>
            <w:noWrap/>
            <w:hideMark/>
          </w:tcPr>
          <w:p w14:paraId="13715645" w14:textId="77777777" w:rsidR="00330EE3" w:rsidRPr="008F2DCE" w:rsidRDefault="00552F5B" w:rsidP="001627B2">
            <w:pPr>
              <w:pStyle w:val="1c"/>
              <w:cnfStyle w:val="000000000000" w:firstRow="0" w:lastRow="0" w:firstColumn="0" w:lastColumn="0" w:oddVBand="0" w:evenVBand="0" w:oddHBand="0" w:evenHBand="0" w:firstRowFirstColumn="0" w:firstRowLastColumn="0" w:lastRowFirstColumn="0" w:lastRowLastColumn="0"/>
            </w:pPr>
            <w:r w:rsidRPr="008F2DCE">
              <w:t>2</w:t>
            </w:r>
            <w:r w:rsidR="00330EE3" w:rsidRPr="008F2DCE">
              <w:t>09,15</w:t>
            </w:r>
          </w:p>
        </w:tc>
      </w:tr>
      <w:tr w:rsidR="00330EE3" w:rsidRPr="008F2DCE" w14:paraId="59281CE6"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9E3DDBE" w14:textId="77777777" w:rsidR="00330EE3" w:rsidRPr="008F2DCE" w:rsidRDefault="00330EE3" w:rsidP="001627B2">
            <w:pPr>
              <w:pStyle w:val="1c"/>
            </w:pPr>
            <w:r w:rsidRPr="008F2DCE">
              <w:t>д. Матокса</w:t>
            </w:r>
          </w:p>
        </w:tc>
        <w:tc>
          <w:tcPr>
            <w:tcW w:w="1206" w:type="pct"/>
            <w:noWrap/>
            <w:hideMark/>
          </w:tcPr>
          <w:p w14:paraId="35BEA933"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0</w:t>
            </w:r>
          </w:p>
        </w:tc>
        <w:tc>
          <w:tcPr>
            <w:tcW w:w="1089" w:type="pct"/>
            <w:noWrap/>
            <w:hideMark/>
          </w:tcPr>
          <w:p w14:paraId="6E6DE802"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194,79</w:t>
            </w:r>
          </w:p>
        </w:tc>
        <w:tc>
          <w:tcPr>
            <w:tcW w:w="1317" w:type="pct"/>
            <w:noWrap/>
            <w:hideMark/>
          </w:tcPr>
          <w:p w14:paraId="096A96CE"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rPr>
                <w:b/>
              </w:rPr>
            </w:pPr>
            <w:r w:rsidRPr="008F2DCE">
              <w:rPr>
                <w:b/>
              </w:rPr>
              <w:t>-194,79</w:t>
            </w:r>
          </w:p>
        </w:tc>
      </w:tr>
      <w:tr w:rsidR="00330EE3" w:rsidRPr="008F2DCE" w14:paraId="2B30213E" w14:textId="77777777" w:rsidTr="00330EE3">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2E98901" w14:textId="77777777" w:rsidR="00330EE3" w:rsidRPr="008F2DCE" w:rsidRDefault="00330EE3" w:rsidP="001627B2">
            <w:pPr>
              <w:pStyle w:val="1c"/>
            </w:pPr>
            <w:r w:rsidRPr="008F2DCE">
              <w:t>д. Ненимяки</w:t>
            </w:r>
          </w:p>
        </w:tc>
        <w:tc>
          <w:tcPr>
            <w:tcW w:w="1206" w:type="pct"/>
            <w:noWrap/>
            <w:hideMark/>
          </w:tcPr>
          <w:p w14:paraId="0439E952"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280</w:t>
            </w:r>
          </w:p>
        </w:tc>
        <w:tc>
          <w:tcPr>
            <w:tcW w:w="1089" w:type="pct"/>
            <w:noWrap/>
            <w:hideMark/>
          </w:tcPr>
          <w:p w14:paraId="3CB8AF4E"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pPr>
            <w:r w:rsidRPr="008F2DCE">
              <w:t>302,76</w:t>
            </w:r>
          </w:p>
        </w:tc>
        <w:tc>
          <w:tcPr>
            <w:tcW w:w="1317" w:type="pct"/>
            <w:noWrap/>
            <w:hideMark/>
          </w:tcPr>
          <w:p w14:paraId="142A05E0" w14:textId="77777777" w:rsidR="00330EE3" w:rsidRPr="008F2DCE" w:rsidRDefault="00330EE3" w:rsidP="001627B2">
            <w:pPr>
              <w:pStyle w:val="1c"/>
              <w:cnfStyle w:val="000000000000" w:firstRow="0" w:lastRow="0" w:firstColumn="0" w:lastColumn="0" w:oddVBand="0" w:evenVBand="0" w:oddHBand="0" w:evenHBand="0" w:firstRowFirstColumn="0" w:firstRowLastColumn="0" w:lastRowFirstColumn="0" w:lastRowLastColumn="0"/>
              <w:rPr>
                <w:b/>
              </w:rPr>
            </w:pPr>
            <w:r w:rsidRPr="008F2DCE">
              <w:rPr>
                <w:b/>
              </w:rPr>
              <w:t>-22,76</w:t>
            </w:r>
          </w:p>
        </w:tc>
      </w:tr>
    </w:tbl>
    <w:p w14:paraId="70780A35" w14:textId="77777777" w:rsidR="00330EE3" w:rsidRPr="005501F6" w:rsidRDefault="00330EE3" w:rsidP="001627B2">
      <w:pPr>
        <w:rPr>
          <w:rFonts w:eastAsia="Times New Roman"/>
        </w:rPr>
      </w:pPr>
    </w:p>
    <w:p w14:paraId="482C866B" w14:textId="77777777" w:rsidR="00330EE3" w:rsidRPr="005501F6" w:rsidRDefault="00330EE3" w:rsidP="001627B2">
      <w:pPr>
        <w:rPr>
          <w:rFonts w:eastAsia="Times New Roman"/>
        </w:rPr>
      </w:pPr>
      <w:r w:rsidRPr="005501F6">
        <w:rPr>
          <w:rFonts w:eastAsia="Times New Roman"/>
        </w:rPr>
        <w:t>Для устойчивого водоснабжения населения и предприятий необходимо строительство дополнительных накопительных ёмкостей:</w:t>
      </w:r>
    </w:p>
    <w:tbl>
      <w:tblPr>
        <w:tblStyle w:val="38"/>
        <w:tblW w:w="5000" w:type="pct"/>
        <w:tblLook w:val="04A0" w:firstRow="1" w:lastRow="0" w:firstColumn="1" w:lastColumn="0" w:noHBand="0" w:noVBand="1"/>
      </w:tblPr>
      <w:tblGrid>
        <w:gridCol w:w="5141"/>
        <w:gridCol w:w="4464"/>
      </w:tblGrid>
      <w:tr w:rsidR="00552F5B" w:rsidRPr="005501F6" w14:paraId="48166B7F" w14:textId="77777777" w:rsidTr="00951296">
        <w:trPr>
          <w:cnfStyle w:val="100000000000" w:firstRow="1" w:lastRow="0" w:firstColumn="0" w:lastColumn="0" w:oddVBand="0" w:evenVBand="0" w:oddHBand="0" w:evenHBand="0" w:firstRowFirstColumn="0" w:firstRowLastColumn="0" w:lastRowFirstColumn="0" w:lastRowLastColumn="0"/>
          <w:trHeight w:val="70"/>
          <w:tblHeader/>
        </w:trPr>
        <w:tc>
          <w:tcPr>
            <w:cnfStyle w:val="001000000000" w:firstRow="0" w:lastRow="0" w:firstColumn="1" w:lastColumn="0" w:oddVBand="0" w:evenVBand="0" w:oddHBand="0" w:evenHBand="0" w:firstRowFirstColumn="0" w:firstRowLastColumn="0" w:lastRowFirstColumn="0" w:lastRowLastColumn="0"/>
            <w:tcW w:w="2676" w:type="pct"/>
            <w:noWrap/>
            <w:hideMark/>
          </w:tcPr>
          <w:p w14:paraId="6F2D97C0" w14:textId="77777777" w:rsidR="00552F5B" w:rsidRPr="005501F6" w:rsidRDefault="00552F5B" w:rsidP="00CB47E5">
            <w:pPr>
              <w:pStyle w:val="1c"/>
            </w:pPr>
            <w:r w:rsidRPr="005501F6">
              <w:lastRenderedPageBreak/>
              <w:t> Населенный пункт</w:t>
            </w:r>
          </w:p>
        </w:tc>
        <w:tc>
          <w:tcPr>
            <w:tcW w:w="2324" w:type="pct"/>
            <w:hideMark/>
          </w:tcPr>
          <w:p w14:paraId="43239BA2" w14:textId="77777777" w:rsidR="00552F5B" w:rsidRPr="005501F6" w:rsidRDefault="00552F5B" w:rsidP="00552F5B">
            <w:pPr>
              <w:pStyle w:val="1c"/>
              <w:cnfStyle w:val="100000000000" w:firstRow="1" w:lastRow="0" w:firstColumn="0" w:lastColumn="0" w:oddVBand="0" w:evenVBand="0" w:oddHBand="0" w:evenHBand="0" w:firstRowFirstColumn="0" w:firstRowLastColumn="0" w:lastRowFirstColumn="0" w:lastRowLastColumn="0"/>
            </w:pPr>
            <w:r w:rsidRPr="005501F6">
              <w:t>Объём ёмкостей для строительства м</w:t>
            </w:r>
            <w:r w:rsidRPr="005501F6">
              <w:rPr>
                <w:vertAlign w:val="superscript"/>
              </w:rPr>
              <w:t>3</w:t>
            </w:r>
          </w:p>
        </w:tc>
      </w:tr>
      <w:tr w:rsidR="00552F5B" w:rsidRPr="005501F6" w14:paraId="681126B3"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F26B238" w14:textId="77777777" w:rsidR="00552F5B" w:rsidRPr="005501F6" w:rsidRDefault="00552F5B" w:rsidP="00CB47E5">
            <w:pPr>
              <w:pStyle w:val="1c"/>
            </w:pPr>
            <w:r w:rsidRPr="005501F6">
              <w:t>д. Васкелово</w:t>
            </w:r>
          </w:p>
        </w:tc>
        <w:tc>
          <w:tcPr>
            <w:tcW w:w="2324" w:type="pct"/>
            <w:noWrap/>
            <w:hideMark/>
          </w:tcPr>
          <w:p w14:paraId="2A8FC1F9"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100</w:t>
            </w:r>
          </w:p>
        </w:tc>
      </w:tr>
      <w:tr w:rsidR="00552F5B" w:rsidRPr="005501F6" w14:paraId="172EB809"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75069889" w14:textId="77777777" w:rsidR="00552F5B" w:rsidRPr="005501F6" w:rsidRDefault="00552F5B" w:rsidP="00CB47E5">
            <w:pPr>
              <w:pStyle w:val="1c"/>
            </w:pPr>
            <w:r w:rsidRPr="005501F6">
              <w:t xml:space="preserve">д. Куйвози </w:t>
            </w:r>
          </w:p>
        </w:tc>
        <w:tc>
          <w:tcPr>
            <w:tcW w:w="2324" w:type="pct"/>
            <w:noWrap/>
            <w:hideMark/>
          </w:tcPr>
          <w:p w14:paraId="1916B51C"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400</w:t>
            </w:r>
          </w:p>
        </w:tc>
      </w:tr>
      <w:tr w:rsidR="00552F5B" w:rsidRPr="005501F6" w14:paraId="5C42DBF5"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7656E1F8" w14:textId="77777777" w:rsidR="00552F5B" w:rsidRPr="005501F6" w:rsidRDefault="00552F5B" w:rsidP="00CB47E5">
            <w:pPr>
              <w:pStyle w:val="1c"/>
            </w:pPr>
            <w:r w:rsidRPr="005501F6">
              <w:t>д. Гарболово</w:t>
            </w:r>
          </w:p>
        </w:tc>
        <w:tc>
          <w:tcPr>
            <w:tcW w:w="2324" w:type="pct"/>
            <w:noWrap/>
            <w:hideMark/>
          </w:tcPr>
          <w:p w14:paraId="7E27E9D7"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100</w:t>
            </w:r>
          </w:p>
        </w:tc>
      </w:tr>
      <w:tr w:rsidR="00552F5B" w:rsidRPr="005501F6" w14:paraId="2F670C63"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0BFD33C7" w14:textId="77777777" w:rsidR="00552F5B" w:rsidRPr="005501F6" w:rsidRDefault="00552F5B" w:rsidP="00CB47E5">
            <w:pPr>
              <w:pStyle w:val="1c"/>
            </w:pPr>
            <w:r w:rsidRPr="005501F6">
              <w:t>п. Заводской</w:t>
            </w:r>
          </w:p>
        </w:tc>
        <w:tc>
          <w:tcPr>
            <w:tcW w:w="2324" w:type="pct"/>
            <w:noWrap/>
            <w:hideMark/>
          </w:tcPr>
          <w:p w14:paraId="0BB810BE"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250</w:t>
            </w:r>
          </w:p>
        </w:tc>
      </w:tr>
      <w:tr w:rsidR="00552F5B" w:rsidRPr="005501F6" w14:paraId="11269517"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F52F0C2" w14:textId="77777777" w:rsidR="00552F5B" w:rsidRPr="005501F6" w:rsidRDefault="00552F5B" w:rsidP="00CB47E5">
            <w:pPr>
              <w:pStyle w:val="1c"/>
            </w:pPr>
            <w:r w:rsidRPr="005501F6">
              <w:t>д. Матокса</w:t>
            </w:r>
          </w:p>
        </w:tc>
        <w:tc>
          <w:tcPr>
            <w:tcW w:w="2324" w:type="pct"/>
            <w:noWrap/>
            <w:hideMark/>
          </w:tcPr>
          <w:p w14:paraId="4BEAFE32"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250</w:t>
            </w:r>
          </w:p>
        </w:tc>
      </w:tr>
      <w:tr w:rsidR="00552F5B" w:rsidRPr="005501F6" w14:paraId="15B8D17E" w14:textId="77777777" w:rsidTr="00951296">
        <w:trPr>
          <w:trHeight w:val="300"/>
        </w:trPr>
        <w:tc>
          <w:tcPr>
            <w:cnfStyle w:val="001000000000" w:firstRow="0" w:lastRow="0" w:firstColumn="1" w:lastColumn="0" w:oddVBand="0" w:evenVBand="0" w:oddHBand="0" w:evenHBand="0" w:firstRowFirstColumn="0" w:firstRowLastColumn="0" w:lastRowFirstColumn="0" w:lastRowLastColumn="0"/>
            <w:tcW w:w="2676" w:type="pct"/>
            <w:noWrap/>
            <w:hideMark/>
          </w:tcPr>
          <w:p w14:paraId="10324D6E" w14:textId="77777777" w:rsidR="00552F5B" w:rsidRPr="005501F6" w:rsidRDefault="00552F5B" w:rsidP="00CB47E5">
            <w:pPr>
              <w:pStyle w:val="1c"/>
            </w:pPr>
            <w:r w:rsidRPr="005501F6">
              <w:t>д. Ненимяки</w:t>
            </w:r>
          </w:p>
        </w:tc>
        <w:tc>
          <w:tcPr>
            <w:tcW w:w="2324" w:type="pct"/>
            <w:noWrap/>
            <w:hideMark/>
          </w:tcPr>
          <w:p w14:paraId="74D11FAB" w14:textId="77777777" w:rsidR="00552F5B" w:rsidRPr="005501F6" w:rsidRDefault="00552F5B" w:rsidP="00CB47E5">
            <w:pPr>
              <w:pStyle w:val="1c"/>
              <w:cnfStyle w:val="000000000000" w:firstRow="0" w:lastRow="0" w:firstColumn="0" w:lastColumn="0" w:oddVBand="0" w:evenVBand="0" w:oddHBand="0" w:evenHBand="0" w:firstRowFirstColumn="0" w:firstRowLastColumn="0" w:lastRowFirstColumn="0" w:lastRowLastColumn="0"/>
            </w:pPr>
            <w:r w:rsidRPr="005501F6">
              <w:t>50</w:t>
            </w:r>
          </w:p>
        </w:tc>
      </w:tr>
    </w:tbl>
    <w:p w14:paraId="6E4997AD" w14:textId="77777777" w:rsidR="00552F5B" w:rsidRPr="005501F6" w:rsidRDefault="00552F5B" w:rsidP="001627B2">
      <w:pPr>
        <w:rPr>
          <w:rFonts w:eastAsia="Times New Roman"/>
        </w:rPr>
      </w:pPr>
    </w:p>
    <w:p w14:paraId="184CBDF0" w14:textId="545E7606" w:rsidR="00807DCE" w:rsidRPr="005501F6" w:rsidRDefault="005571AB" w:rsidP="001627B2">
      <w:pPr>
        <w:rPr>
          <w:rFonts w:eastAsia="Times New Roman"/>
        </w:rPr>
      </w:pPr>
      <w:r w:rsidRPr="005501F6">
        <w:rPr>
          <w:rFonts w:eastAsia="Times New Roman"/>
        </w:rPr>
        <w:t xml:space="preserve">Энергоэффективность подачи воды рассчитать не представляется возможным в связи с </w:t>
      </w:r>
      <w:r w:rsidR="00A744DD" w:rsidRPr="005501F6">
        <w:rPr>
          <w:rFonts w:eastAsia="Times New Roman"/>
        </w:rPr>
        <w:t>отсутствием исходных</w:t>
      </w:r>
      <w:r w:rsidRPr="005501F6">
        <w:rPr>
          <w:rFonts w:eastAsia="Times New Roman"/>
        </w:rPr>
        <w:t xml:space="preserve"> данных по расходу электрической энергии на подъем воды.</w:t>
      </w:r>
    </w:p>
    <w:p w14:paraId="531F5DDA" w14:textId="77777777" w:rsidR="00CB4D9D" w:rsidRPr="003B7BCA" w:rsidRDefault="00CB4D9D" w:rsidP="001627B2">
      <w:pPr>
        <w:rPr>
          <w:rFonts w:eastAsia="Times New Roman"/>
        </w:rPr>
      </w:pPr>
    </w:p>
    <w:p w14:paraId="756060D7" w14:textId="77777777" w:rsidR="009815BA" w:rsidRPr="003B7BCA" w:rsidRDefault="006541B2" w:rsidP="001627B2">
      <w:pPr>
        <w:pStyle w:val="affff5"/>
        <w:spacing w:before="0" w:after="0"/>
        <w:rPr>
          <w:rStyle w:val="fontstyle01"/>
          <w:rFonts w:ascii="Times New Roman" w:hAnsi="Times New Roman"/>
          <w:color w:val="auto"/>
        </w:rPr>
      </w:pPr>
      <w:bookmarkStart w:id="78" w:name="_Toc482729881"/>
      <w:r w:rsidRPr="003B7BCA">
        <w:rPr>
          <w:rStyle w:val="fontstyle01"/>
          <w:rFonts w:ascii="Times New Roman" w:hAnsi="Times New Roman"/>
          <w:color w:val="auto"/>
        </w:rPr>
        <w:t>Описание состояния и функционирования водопроводных сетей систем</w:t>
      </w:r>
      <w:r w:rsidRPr="003B7BCA">
        <w:br/>
      </w:r>
      <w:r w:rsidRPr="003B7BCA">
        <w:rPr>
          <w:rStyle w:val="fontstyle01"/>
          <w:rFonts w:ascii="Times New Roman" w:hAnsi="Times New Roman"/>
          <w:color w:val="auto"/>
        </w:rPr>
        <w:t>водоснабжения</w:t>
      </w:r>
      <w:r w:rsidR="000B3626" w:rsidRPr="003B7BCA">
        <w:rPr>
          <w:rStyle w:val="fontstyle01"/>
          <w:rFonts w:ascii="Times New Roman" w:hAnsi="Times New Roman"/>
          <w:color w:val="auto"/>
        </w:rPr>
        <w:t>, включая оценку величины износа сетей и определение возможности обеспечения качества воды в процессе транспортировки по этим сетям</w:t>
      </w:r>
      <w:bookmarkEnd w:id="78"/>
    </w:p>
    <w:p w14:paraId="0D70007C" w14:textId="77777777" w:rsidR="00A37637" w:rsidRPr="003B7BCA" w:rsidRDefault="00A37637" w:rsidP="001627B2">
      <w:pPr>
        <w:tabs>
          <w:tab w:val="left" w:pos="3969"/>
        </w:tabs>
        <w:rPr>
          <w:rFonts w:eastAsia="Times New Roman" w:cs="Times New Roman"/>
        </w:rPr>
      </w:pPr>
      <w:r w:rsidRPr="003B7BCA">
        <w:rPr>
          <w:rFonts w:eastAsia="Times New Roman" w:cs="Times New Roman"/>
        </w:rPr>
        <w:t>Снабжение абонентов холодной питьевой водой надлежащего качества осуществляется через централизованную систему сетей водопровода.</w:t>
      </w:r>
    </w:p>
    <w:p w14:paraId="1CCF4993" w14:textId="77777777" w:rsidR="00A37637" w:rsidRPr="003B7BCA" w:rsidRDefault="00A37637" w:rsidP="001627B2">
      <w:pPr>
        <w:tabs>
          <w:tab w:val="left" w:pos="3969"/>
        </w:tabs>
        <w:rPr>
          <w:rFonts w:eastAsia="Times New Roman" w:cs="Times New Roman"/>
        </w:rPr>
      </w:pPr>
      <w:r w:rsidRPr="003B7BCA">
        <w:rPr>
          <w:rFonts w:eastAsia="Times New Roman" w:cs="Times New Roman"/>
        </w:rPr>
        <w:t xml:space="preserve">Распределение водных потоков производится от </w:t>
      </w:r>
      <w:r w:rsidR="00314A0A" w:rsidRPr="003B7BCA">
        <w:rPr>
          <w:rFonts w:eastAsia="Times New Roman" w:cs="Times New Roman"/>
        </w:rPr>
        <w:t>магистральных</w:t>
      </w:r>
      <w:r w:rsidRPr="003B7BCA">
        <w:rPr>
          <w:rFonts w:eastAsia="Times New Roman" w:cs="Times New Roman"/>
        </w:rPr>
        <w:t xml:space="preserve"> водоводов через уличные и квартальные водопроводные сети.</w:t>
      </w:r>
    </w:p>
    <w:p w14:paraId="57464C8A" w14:textId="77777777" w:rsidR="00A37637" w:rsidRPr="003B7BCA" w:rsidRDefault="00A37637" w:rsidP="001627B2">
      <w:pPr>
        <w:tabs>
          <w:tab w:val="left" w:pos="3969"/>
        </w:tabs>
        <w:rPr>
          <w:rFonts w:eastAsia="Times New Roman" w:cs="Times New Roman"/>
        </w:rPr>
      </w:pPr>
      <w:r w:rsidRPr="003B7BCA">
        <w:rPr>
          <w:rFonts w:eastAsia="Times New Roman" w:cs="Times New Roman"/>
        </w:rPr>
        <w:t>Качество подаваемой потребителям питьевой воды и надежность водоснабжение напрямую зависят от состояния трубопроводов.</w:t>
      </w:r>
    </w:p>
    <w:p w14:paraId="3EF3368E" w14:textId="77777777" w:rsidR="00A37637" w:rsidRPr="003B7BCA" w:rsidRDefault="00A37637" w:rsidP="001627B2">
      <w:pPr>
        <w:tabs>
          <w:tab w:val="left" w:pos="3969"/>
        </w:tabs>
        <w:rPr>
          <w:rFonts w:eastAsia="Times New Roman" w:cs="Times New Roman"/>
        </w:rPr>
      </w:pPr>
      <w:r w:rsidRPr="003B7BCA">
        <w:rPr>
          <w:rFonts w:eastAsia="Times New Roman" w:cs="Times New Roman"/>
        </w:rPr>
        <w:t xml:space="preserve"> Общая протяженность водопроводных сетей </w:t>
      </w:r>
      <w:r w:rsidR="00CD2B1E" w:rsidRPr="003B7BCA">
        <w:rPr>
          <w:rFonts w:eastAsia="Times New Roman" w:cs="Times New Roman"/>
        </w:rPr>
        <w:t>Куйвозовского сельского поселения</w:t>
      </w:r>
      <w:r w:rsidRPr="003B7BCA">
        <w:rPr>
          <w:rFonts w:eastAsia="Times New Roman" w:cs="Times New Roman"/>
        </w:rPr>
        <w:t xml:space="preserve"> </w:t>
      </w:r>
      <w:r w:rsidR="00AD561F" w:rsidRPr="003B7BCA">
        <w:rPr>
          <w:rFonts w:eastAsia="Times New Roman" w:cs="Times New Roman"/>
        </w:rPr>
        <w:t>42,624</w:t>
      </w:r>
      <w:r w:rsidRPr="003B7BCA">
        <w:rPr>
          <w:rFonts w:eastAsia="Times New Roman" w:cs="Times New Roman"/>
        </w:rPr>
        <w:t xml:space="preserve"> км диаметром от 25 до </w:t>
      </w:r>
      <w:r w:rsidR="00F86690" w:rsidRPr="003B7BCA">
        <w:rPr>
          <w:rFonts w:eastAsia="Times New Roman" w:cs="Times New Roman"/>
        </w:rPr>
        <w:t>2</w:t>
      </w:r>
      <w:r w:rsidR="00E5659B" w:rsidRPr="003B7BCA">
        <w:rPr>
          <w:rFonts w:eastAsia="Times New Roman" w:cs="Times New Roman"/>
        </w:rPr>
        <w:t>00</w:t>
      </w:r>
      <w:r w:rsidRPr="003B7BCA">
        <w:rPr>
          <w:rFonts w:eastAsia="Times New Roman" w:cs="Times New Roman"/>
        </w:rPr>
        <w:t xml:space="preserve"> мм, в том числе: магистральные водоводы, уличные и внутриквартальные сети. Материал труб – сталь, чугун,</w:t>
      </w:r>
      <w:r w:rsidR="00F86690" w:rsidRPr="003B7BCA">
        <w:rPr>
          <w:rFonts w:eastAsia="Times New Roman" w:cs="Times New Roman"/>
        </w:rPr>
        <w:t xml:space="preserve"> железобетон,</w:t>
      </w:r>
      <w:r w:rsidRPr="003B7BCA">
        <w:rPr>
          <w:rFonts w:eastAsia="Times New Roman" w:cs="Times New Roman"/>
        </w:rPr>
        <w:t xml:space="preserve"> полиэтилен. </w:t>
      </w:r>
    </w:p>
    <w:p w14:paraId="1380B90F" w14:textId="77777777" w:rsidR="00A37637" w:rsidRPr="003B7BCA" w:rsidRDefault="00A37637" w:rsidP="001627B2">
      <w:pPr>
        <w:rPr>
          <w:rFonts w:eastAsia="Times New Roman" w:cs="Times New Roman"/>
        </w:rPr>
      </w:pPr>
      <w:r w:rsidRPr="003B7BCA">
        <w:rPr>
          <w:rFonts w:eastAsia="Times New Roman" w:cs="Times New Roman"/>
        </w:rPr>
        <w:t>Материал труб:</w:t>
      </w:r>
    </w:p>
    <w:p w14:paraId="4C483543" w14:textId="77777777" w:rsidR="00A37637" w:rsidRPr="003B7BCA" w:rsidRDefault="00A37637" w:rsidP="00AD69B6">
      <w:pPr>
        <w:numPr>
          <w:ilvl w:val="0"/>
          <w:numId w:val="23"/>
        </w:numPr>
        <w:rPr>
          <w:rFonts w:eastAsia="Times New Roman" w:cs="Times New Roman"/>
          <w:szCs w:val="20"/>
        </w:rPr>
      </w:pPr>
      <w:r w:rsidRPr="003B7BCA">
        <w:rPr>
          <w:rFonts w:eastAsia="Times New Roman" w:cs="Times New Roman"/>
          <w:szCs w:val="20"/>
        </w:rPr>
        <w:t xml:space="preserve">чугун – </w:t>
      </w:r>
      <w:r w:rsidR="00AD561F" w:rsidRPr="003B7BCA">
        <w:rPr>
          <w:rFonts w:eastAsia="Times New Roman" w:cs="Times New Roman"/>
          <w:szCs w:val="20"/>
        </w:rPr>
        <w:t>58,</w:t>
      </w:r>
      <w:r w:rsidR="0025400C" w:rsidRPr="003B7BCA">
        <w:rPr>
          <w:rFonts w:eastAsia="Times New Roman" w:cs="Times New Roman"/>
          <w:szCs w:val="20"/>
        </w:rPr>
        <w:t>72</w:t>
      </w:r>
      <w:r w:rsidR="00AD561F" w:rsidRPr="003B7BCA">
        <w:rPr>
          <w:rFonts w:eastAsia="Times New Roman" w:cs="Times New Roman"/>
          <w:szCs w:val="20"/>
        </w:rPr>
        <w:t>%</w:t>
      </w:r>
      <w:r w:rsidRPr="003B7BCA">
        <w:rPr>
          <w:rFonts w:eastAsia="Times New Roman" w:cs="Times New Roman"/>
          <w:szCs w:val="20"/>
        </w:rPr>
        <w:t>;</w:t>
      </w:r>
    </w:p>
    <w:p w14:paraId="093029C1" w14:textId="77777777" w:rsidR="00A37637" w:rsidRPr="003B7BCA" w:rsidRDefault="00A37637" w:rsidP="00AD69B6">
      <w:pPr>
        <w:numPr>
          <w:ilvl w:val="0"/>
          <w:numId w:val="23"/>
        </w:numPr>
        <w:rPr>
          <w:rFonts w:eastAsia="Times New Roman" w:cs="Times New Roman"/>
          <w:szCs w:val="20"/>
        </w:rPr>
      </w:pPr>
      <w:r w:rsidRPr="003B7BCA">
        <w:rPr>
          <w:rFonts w:eastAsia="Times New Roman" w:cs="Times New Roman"/>
          <w:szCs w:val="20"/>
        </w:rPr>
        <w:t xml:space="preserve">сталь – </w:t>
      </w:r>
      <w:r w:rsidR="00AD561F" w:rsidRPr="003B7BCA">
        <w:rPr>
          <w:rFonts w:eastAsia="Times New Roman" w:cs="Times New Roman"/>
          <w:szCs w:val="20"/>
        </w:rPr>
        <w:t>26,4</w:t>
      </w:r>
      <w:r w:rsidR="0025400C" w:rsidRPr="003B7BCA">
        <w:rPr>
          <w:rFonts w:eastAsia="Times New Roman" w:cs="Times New Roman"/>
          <w:szCs w:val="20"/>
        </w:rPr>
        <w:t>5</w:t>
      </w:r>
      <w:r w:rsidR="00AD561F" w:rsidRPr="003B7BCA">
        <w:rPr>
          <w:rFonts w:eastAsia="Times New Roman" w:cs="Times New Roman"/>
          <w:szCs w:val="20"/>
        </w:rPr>
        <w:t>%</w:t>
      </w:r>
      <w:r w:rsidR="00E5659B" w:rsidRPr="003B7BCA">
        <w:rPr>
          <w:rFonts w:eastAsia="Times New Roman" w:cs="Times New Roman"/>
          <w:szCs w:val="20"/>
        </w:rPr>
        <w:t xml:space="preserve"> </w:t>
      </w:r>
      <w:r w:rsidRPr="003B7BCA">
        <w:rPr>
          <w:rFonts w:eastAsia="Times New Roman" w:cs="Times New Roman"/>
          <w:szCs w:val="20"/>
        </w:rPr>
        <w:t>км;</w:t>
      </w:r>
    </w:p>
    <w:p w14:paraId="17BE7F7F" w14:textId="77777777" w:rsidR="00AD561F" w:rsidRPr="003B7BCA" w:rsidRDefault="00AD561F" w:rsidP="00AD69B6">
      <w:pPr>
        <w:numPr>
          <w:ilvl w:val="0"/>
          <w:numId w:val="23"/>
        </w:numPr>
        <w:rPr>
          <w:rFonts w:eastAsia="Times New Roman" w:cs="Times New Roman"/>
          <w:szCs w:val="20"/>
        </w:rPr>
      </w:pPr>
      <w:r w:rsidRPr="003B7BCA">
        <w:rPr>
          <w:rFonts w:eastAsia="Times New Roman" w:cs="Times New Roman"/>
          <w:szCs w:val="20"/>
        </w:rPr>
        <w:t>железобетон – 1,7%;</w:t>
      </w:r>
    </w:p>
    <w:p w14:paraId="022DEF53" w14:textId="77777777" w:rsidR="00A37637" w:rsidRPr="003B7BCA" w:rsidRDefault="00AD561F" w:rsidP="00AD69B6">
      <w:pPr>
        <w:numPr>
          <w:ilvl w:val="0"/>
          <w:numId w:val="23"/>
        </w:numPr>
        <w:rPr>
          <w:rFonts w:eastAsia="Times New Roman" w:cs="Times New Roman"/>
          <w:szCs w:val="20"/>
        </w:rPr>
      </w:pPr>
      <w:r w:rsidRPr="003B7BCA">
        <w:rPr>
          <w:rFonts w:eastAsia="Times New Roman" w:cs="Times New Roman"/>
          <w:szCs w:val="20"/>
        </w:rPr>
        <w:t>полиэтилен</w:t>
      </w:r>
      <w:r w:rsidR="00E5659B" w:rsidRPr="003B7BCA">
        <w:rPr>
          <w:rFonts w:eastAsia="Times New Roman" w:cs="Times New Roman"/>
          <w:szCs w:val="20"/>
        </w:rPr>
        <w:t xml:space="preserve"> – </w:t>
      </w:r>
      <w:r w:rsidRPr="003B7BCA">
        <w:rPr>
          <w:rFonts w:eastAsia="Times New Roman" w:cs="Times New Roman"/>
          <w:szCs w:val="20"/>
        </w:rPr>
        <w:t>13,3%</w:t>
      </w:r>
      <w:r w:rsidR="00A37637" w:rsidRPr="003B7BCA">
        <w:rPr>
          <w:rFonts w:eastAsia="Times New Roman" w:cs="Times New Roman"/>
          <w:szCs w:val="20"/>
        </w:rPr>
        <w:t>.</w:t>
      </w:r>
    </w:p>
    <w:p w14:paraId="374301DE" w14:textId="77777777" w:rsidR="00A37637" w:rsidRPr="003B7BCA" w:rsidRDefault="00A37637" w:rsidP="001627B2">
      <w:pPr>
        <w:rPr>
          <w:rFonts w:eastAsia="Times New Roman"/>
        </w:rPr>
      </w:pPr>
      <w:r w:rsidRPr="003B7BCA">
        <w:rPr>
          <w:rFonts w:eastAsia="Times New Roman"/>
        </w:rPr>
        <w:t>Трубы уложены в среднем на глубине 2,0 – 3,0 м.</w:t>
      </w:r>
    </w:p>
    <w:p w14:paraId="20AB7CC4" w14:textId="77777777" w:rsidR="00356328" w:rsidRPr="003B7BCA" w:rsidRDefault="00356328" w:rsidP="001627B2">
      <w:pPr>
        <w:keepNext/>
        <w:tabs>
          <w:tab w:val="left" w:pos="3969"/>
        </w:tabs>
        <w:ind w:firstLine="0"/>
        <w:jc w:val="center"/>
        <w:rPr>
          <w:rFonts w:eastAsia="Times New Roman" w:cs="Times New Roman"/>
        </w:rPr>
      </w:pPr>
      <w:r w:rsidRPr="003B7BCA">
        <w:rPr>
          <w:rFonts w:eastAsia="Times New Roman" w:cs="Times New Roman"/>
          <w:b/>
          <w:noProof/>
          <w:sz w:val="20"/>
          <w:szCs w:val="20"/>
        </w:rPr>
        <w:lastRenderedPageBreak/>
        <w:drawing>
          <wp:inline distT="0" distB="0" distL="0" distR="0" wp14:anchorId="7B7CABC2" wp14:editId="78D63C04">
            <wp:extent cx="5229225" cy="3238500"/>
            <wp:effectExtent l="0" t="0" r="9525" b="0"/>
            <wp:docPr id="16" name="Объект 173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DDE30E2" w14:textId="261170A7" w:rsidR="00356328" w:rsidRPr="003B7BCA" w:rsidRDefault="00356328" w:rsidP="001627B2">
      <w:pPr>
        <w:ind w:firstLine="0"/>
        <w:jc w:val="center"/>
        <w:rPr>
          <w:rFonts w:eastAsia="Times New Roman" w:cs="Times New Roman"/>
          <w:b/>
          <w:bCs/>
          <w:sz w:val="20"/>
          <w:szCs w:val="20"/>
          <w:lang w:val="tt-RU"/>
        </w:rPr>
      </w:pPr>
      <w:r w:rsidRPr="003B7BCA">
        <w:rPr>
          <w:rFonts w:eastAsia="Times New Roman" w:cs="Times New Roman"/>
          <w:b/>
          <w:bCs/>
          <w:sz w:val="20"/>
          <w:szCs w:val="20"/>
          <w:lang w:val="tt-RU"/>
        </w:rPr>
        <w:t xml:space="preserve">Рисунок </w:t>
      </w:r>
      <w:r w:rsidR="006008E6" w:rsidRPr="003B7BCA">
        <w:rPr>
          <w:rFonts w:eastAsia="Times New Roman" w:cs="Times New Roman"/>
          <w:b/>
          <w:bCs/>
          <w:sz w:val="20"/>
          <w:szCs w:val="20"/>
          <w:lang w:val="tt-RU"/>
        </w:rPr>
        <w:fldChar w:fldCharType="begin"/>
      </w:r>
      <w:r w:rsidRPr="003B7BCA">
        <w:rPr>
          <w:rFonts w:eastAsia="Times New Roman" w:cs="Times New Roman"/>
          <w:b/>
          <w:bCs/>
          <w:sz w:val="20"/>
          <w:szCs w:val="20"/>
          <w:lang w:val="tt-RU"/>
        </w:rPr>
        <w:instrText xml:space="preserve"> SEQ Рисунок \* ARABIC </w:instrText>
      </w:r>
      <w:r w:rsidR="006008E6" w:rsidRPr="003B7BCA">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10</w:t>
      </w:r>
      <w:r w:rsidR="006008E6" w:rsidRPr="003B7BCA">
        <w:rPr>
          <w:rFonts w:eastAsia="Times New Roman" w:cs="Times New Roman"/>
          <w:b/>
          <w:bCs/>
          <w:sz w:val="20"/>
          <w:szCs w:val="20"/>
          <w:lang w:val="tt-RU"/>
        </w:rPr>
        <w:fldChar w:fldCharType="end"/>
      </w:r>
      <w:r w:rsidRPr="003B7BCA">
        <w:rPr>
          <w:rFonts w:eastAsia="Times New Roman" w:cs="Times New Roman"/>
          <w:b/>
          <w:bCs/>
          <w:sz w:val="20"/>
          <w:szCs w:val="20"/>
          <w:lang w:val="tt-RU"/>
        </w:rPr>
        <w:t>. Структура водопроводных сетей по материалу</w:t>
      </w:r>
    </w:p>
    <w:p w14:paraId="00064B76" w14:textId="77777777" w:rsidR="00314A0A" w:rsidRPr="003B7BCA" w:rsidRDefault="00A37637" w:rsidP="001627B2">
      <w:pPr>
        <w:rPr>
          <w:rFonts w:eastAsia="Times New Roman" w:cs="Times New Roman"/>
          <w:sz w:val="28"/>
          <w:szCs w:val="28"/>
        </w:rPr>
      </w:pPr>
      <w:r w:rsidRPr="003B7BCA">
        <w:rPr>
          <w:rFonts w:eastAsia="Times New Roman" w:cs="Times New Roman"/>
          <w:szCs w:val="28"/>
        </w:rPr>
        <w:t xml:space="preserve">Для обеспечения пожаротушения на сетях водопровода установлены пожарные гидранты. </w:t>
      </w:r>
      <w:r w:rsidR="00BD0422" w:rsidRPr="003B7BCA">
        <w:rPr>
          <w:rFonts w:eastAsia="Times New Roman" w:cs="Times New Roman"/>
          <w:szCs w:val="24"/>
          <w:lang w:eastAsia="ar-SA"/>
        </w:rPr>
        <w:t>Хранение противопожарного запаса воды предусмотрено на площадках водозаборных узлов.</w:t>
      </w:r>
    </w:p>
    <w:p w14:paraId="0C899D00" w14:textId="77777777" w:rsidR="0025457B" w:rsidRPr="003B7BCA" w:rsidRDefault="00CB4D9D" w:rsidP="001627B2">
      <w:pPr>
        <w:rPr>
          <w:rFonts w:eastAsia="Times New Roman"/>
        </w:rPr>
      </w:pPr>
      <w:r w:rsidRPr="003B7BCA">
        <w:rPr>
          <w:rFonts w:eastAsia="Times New Roman"/>
        </w:rPr>
        <w:t>Большая часть</w:t>
      </w:r>
      <w:r w:rsidR="00A37637" w:rsidRPr="003B7BCA">
        <w:rPr>
          <w:rFonts w:eastAsia="Times New Roman"/>
        </w:rPr>
        <w:t xml:space="preserve"> водопроводно-распределительной сети находится в неудовлетворительном состоянии и требует перекладки</w:t>
      </w:r>
      <w:r w:rsidR="00314A0A" w:rsidRPr="003B7BCA">
        <w:rPr>
          <w:rFonts w:eastAsia="Times New Roman"/>
        </w:rPr>
        <w:t xml:space="preserve"> (имеет 100% износ)</w:t>
      </w:r>
      <w:r w:rsidR="00A37637" w:rsidRPr="003B7BCA">
        <w:rPr>
          <w:rFonts w:eastAsia="Times New Roman"/>
        </w:rPr>
        <w:t xml:space="preserve">. </w:t>
      </w:r>
      <w:bookmarkStart w:id="79" w:name="OLE_LINK55"/>
      <w:r w:rsidR="0025457B" w:rsidRPr="003B7BCA">
        <w:rPr>
          <w:rFonts w:eastAsia="Times New Roman"/>
        </w:rPr>
        <w:t>Это приводит к увеличению количества аварийных ситуаций, каждая из которых связана со значительными потерями воды и необходимостью проведения большого объема аварийно-восстановительных работ.</w:t>
      </w:r>
    </w:p>
    <w:bookmarkEnd w:id="79"/>
    <w:p w14:paraId="1658C625" w14:textId="77777777" w:rsidR="00A37637" w:rsidRPr="003B7BCA" w:rsidRDefault="00A37637" w:rsidP="001627B2">
      <w:pPr>
        <w:rPr>
          <w:rFonts w:eastAsia="Times New Roman" w:cs="Times New Roman"/>
        </w:rPr>
      </w:pPr>
      <w:r w:rsidRPr="003B7BCA">
        <w:rPr>
          <w:rFonts w:eastAsia="Times New Roman" w:cs="Times New Roman"/>
        </w:rPr>
        <w:t xml:space="preserve">Состояние водопроводных сетей является одним из факторов, обеспечивающих надежность системы водоснабжения в целом. Но при этом водопроводная сеть является одним из самых уязвимых элементов в системе водоснабжения </w:t>
      </w:r>
      <w:r w:rsidR="0092798C" w:rsidRPr="003B7BCA">
        <w:rPr>
          <w:rFonts w:eastAsia="Times New Roman" w:cs="Times New Roman"/>
        </w:rPr>
        <w:t>сельского поселения</w:t>
      </w:r>
      <w:r w:rsidRPr="003B7BCA">
        <w:rPr>
          <w:rFonts w:eastAsia="Times New Roman" w:cs="Times New Roman"/>
        </w:rPr>
        <w:t>.</w:t>
      </w:r>
    </w:p>
    <w:p w14:paraId="66B642F6" w14:textId="77777777" w:rsidR="00A37637" w:rsidRPr="003B7BCA" w:rsidRDefault="00A37637" w:rsidP="001627B2">
      <w:pPr>
        <w:rPr>
          <w:rFonts w:eastAsia="Times New Roman" w:cs="Times New Roman"/>
        </w:rPr>
      </w:pPr>
      <w:r w:rsidRPr="003B7BCA">
        <w:rPr>
          <w:rFonts w:eastAsia="Times New Roman" w:cs="Times New Roman"/>
        </w:rPr>
        <w:t>Металлические трубопроводы водоснабжения характеризуются высоким износом</w:t>
      </w:r>
      <w:r w:rsidR="0025457B" w:rsidRPr="003B7BCA">
        <w:rPr>
          <w:rFonts w:eastAsia="Times New Roman" w:cs="Times New Roman"/>
        </w:rPr>
        <w:t xml:space="preserve"> (100%)</w:t>
      </w:r>
      <w:r w:rsidRPr="003B7BCA">
        <w:rPr>
          <w:rFonts w:eastAsia="Times New Roman" w:cs="Times New Roman"/>
        </w:rPr>
        <w:t>, вследствие чего наблюдается замутнение воды от коррозионных процессов в распределительной сети.</w:t>
      </w:r>
    </w:p>
    <w:p w14:paraId="7933D6FC" w14:textId="77777777" w:rsidR="00A37637" w:rsidRPr="003B7BCA" w:rsidRDefault="00A37637" w:rsidP="001627B2">
      <w:pPr>
        <w:rPr>
          <w:rFonts w:eastAsia="Times New Roman" w:cs="Times New Roman"/>
        </w:rPr>
      </w:pPr>
      <w:r w:rsidRPr="003B7BCA">
        <w:rPr>
          <w:rFonts w:eastAsia="Times New Roman" w:cs="Times New Roman"/>
        </w:rPr>
        <w:t>Нормативный срок эксплуатации водопроводных стальных трубопроводов 15 лет. Использование трубопровода по истечению срока эксплуатации приводит ухудшению качества воды, к частным авариям на сетях, и, как следствие, возможна остановка подачи воды.</w:t>
      </w:r>
    </w:p>
    <w:p w14:paraId="54CB86B2" w14:textId="77777777" w:rsidR="00A37637" w:rsidRPr="003B7BCA" w:rsidRDefault="00A37637" w:rsidP="001627B2">
      <w:pPr>
        <w:rPr>
          <w:rFonts w:eastAsia="Times New Roman" w:cs="Times New Roman"/>
        </w:rPr>
      </w:pPr>
      <w:r w:rsidRPr="003B7BCA">
        <w:rPr>
          <w:rFonts w:eastAsia="Times New Roman" w:cs="Times New Roman"/>
        </w:rPr>
        <w:t xml:space="preserve">Для целей комплексного развития системы водоснабжения </w:t>
      </w:r>
      <w:r w:rsidR="000C1804" w:rsidRPr="003B7BCA">
        <w:rPr>
          <w:rFonts w:eastAsia="Times New Roman" w:cs="Times New Roman"/>
        </w:rPr>
        <w:t>Куйвозовского сельского поселения</w:t>
      </w:r>
      <w:r w:rsidR="00A3631F" w:rsidRPr="003B7BCA">
        <w:rPr>
          <w:rFonts w:eastAsia="Times New Roman" w:cs="Times New Roman"/>
        </w:rPr>
        <w:t xml:space="preserve"> </w:t>
      </w:r>
      <w:r w:rsidRPr="003B7BCA">
        <w:rPr>
          <w:rFonts w:eastAsia="Times New Roman" w:cs="Times New Roman"/>
        </w:rPr>
        <w:t>главным интегральным критерием эффективности выступает надежность функционирования сетей.</w:t>
      </w:r>
    </w:p>
    <w:p w14:paraId="1EFB2BF7" w14:textId="77777777" w:rsidR="00A37637" w:rsidRPr="003B7BCA" w:rsidRDefault="00A37637" w:rsidP="001627B2">
      <w:pPr>
        <w:rPr>
          <w:rFonts w:eastAsia="Times New Roman" w:cs="Times New Roman"/>
        </w:rPr>
      </w:pPr>
      <w:r w:rsidRPr="003B7BCA">
        <w:rPr>
          <w:rFonts w:eastAsia="Times New Roman" w:cs="Times New Roman"/>
        </w:rPr>
        <w:lastRenderedPageBreak/>
        <w:t>Гарантом бесперебойности водоснабжения является:</w:t>
      </w:r>
    </w:p>
    <w:p w14:paraId="24D25948" w14:textId="77777777" w:rsidR="00A37637" w:rsidRPr="003B7BCA" w:rsidRDefault="00A37637" w:rsidP="001627B2">
      <w:pPr>
        <w:rPr>
          <w:rFonts w:eastAsia="Times New Roman" w:cs="Times New Roman"/>
        </w:rPr>
      </w:pPr>
      <w:r w:rsidRPr="003B7BCA">
        <w:rPr>
          <w:rFonts w:eastAsia="Times New Roman" w:cs="Times New Roman"/>
        </w:rPr>
        <w:t>- снижение до минимума удельной аварийности на сетях и объектах водоснабжения;</w:t>
      </w:r>
    </w:p>
    <w:p w14:paraId="34B7DBA0" w14:textId="77777777" w:rsidR="00A37637" w:rsidRPr="003B7BCA" w:rsidRDefault="00A37637" w:rsidP="001627B2">
      <w:pPr>
        <w:rPr>
          <w:rFonts w:eastAsia="Times New Roman" w:cs="Times New Roman"/>
        </w:rPr>
      </w:pPr>
      <w:r w:rsidRPr="003B7BCA">
        <w:rPr>
          <w:rFonts w:eastAsia="Times New Roman" w:cs="Times New Roman"/>
        </w:rPr>
        <w:t>С 2005 года чугунные и стальные трубопроводы заменяются на полиэтиленовые. Современные материалы трубопроводов имеют значительно больший срок службы и более качественные</w:t>
      </w:r>
      <w:r w:rsidRPr="003B7BCA">
        <w:rPr>
          <w:rFonts w:eastAsia="Times New Roman" w:cs="Times New Roman"/>
        </w:rPr>
        <w:tab/>
        <w:t>технические</w:t>
      </w:r>
      <w:r w:rsidRPr="003B7BCA">
        <w:rPr>
          <w:rFonts w:eastAsia="Times New Roman" w:cs="Times New Roman"/>
        </w:rPr>
        <w:tab/>
        <w:t>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На них не образуются различного рода отложения (химические и биологические), поэтому гидравлические характеристики труб из полимерных материалов не изменяются в течение всего срока службы.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w:t>
      </w:r>
    </w:p>
    <w:p w14:paraId="0C715302" w14:textId="77777777" w:rsidR="00A37637" w:rsidRPr="003B7BCA" w:rsidRDefault="00A37637" w:rsidP="001627B2">
      <w:pPr>
        <w:rPr>
          <w:rFonts w:eastAsia="Times New Roman" w:cs="Times New Roman"/>
        </w:rPr>
      </w:pPr>
      <w:r w:rsidRPr="003B7BCA">
        <w:rPr>
          <w:rFonts w:eastAsia="Times New Roman" w:cs="Times New Roman"/>
        </w:rPr>
        <w:t xml:space="preserve">Функционирование и эксплуатация водопроводных сетей систем централизованного водоснабжения осуществляются на основании </w:t>
      </w:r>
      <w:r w:rsidR="00536B88" w:rsidRPr="003B7BCA">
        <w:rPr>
          <w:rFonts w:eastAsia="Times New Roman" w:cs="Times New Roman"/>
        </w:rPr>
        <w:t>«</w:t>
      </w:r>
      <w:r w:rsidRPr="003B7BCA">
        <w:rPr>
          <w:rFonts w:eastAsia="Times New Roman" w:cs="Times New Roman"/>
        </w:rPr>
        <w:t>Правил технической эксплуатации систем и сооружений коммунального водоснабжения и канализации</w:t>
      </w:r>
      <w:r w:rsidR="00536B88" w:rsidRPr="003B7BCA">
        <w:rPr>
          <w:rFonts w:eastAsia="Times New Roman" w:cs="Times New Roman"/>
        </w:rPr>
        <w:t>»</w:t>
      </w:r>
      <w:r w:rsidRPr="003B7BCA">
        <w:rPr>
          <w:rFonts w:eastAsia="Times New Roman" w:cs="Times New Roman"/>
        </w:rPr>
        <w:t>, утвержденных приказом Госстроя РФ №168 от 30.12.1999</w:t>
      </w:r>
      <w:r w:rsidR="00715A39">
        <w:rPr>
          <w:rFonts w:eastAsia="Times New Roman" w:cs="Times New Roman"/>
        </w:rPr>
        <w:t xml:space="preserve"> </w:t>
      </w:r>
      <w:r w:rsidRPr="003B7BCA">
        <w:rPr>
          <w:rFonts w:eastAsia="Times New Roman" w:cs="Times New Roman"/>
        </w:rPr>
        <w:t xml:space="preserve">г. Для контроля качества воды в процессе ее транспортировки производится постоянный мониторинг на соответствие требованиям </w:t>
      </w:r>
      <w:r w:rsidR="00C746E5" w:rsidRPr="00C746E5">
        <w:rPr>
          <w:rFonts w:eastAsia="Times New Roman" w:cs="Times New Roman"/>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sidRPr="003B7BCA">
        <w:rPr>
          <w:rFonts w:eastAsia="Times New Roman" w:cs="Times New Roman"/>
        </w:rPr>
        <w:t>.</w:t>
      </w:r>
    </w:p>
    <w:p w14:paraId="728A2AF2" w14:textId="77777777" w:rsidR="00CB4D9D" w:rsidRPr="003B7BCA" w:rsidRDefault="00CB4D9D" w:rsidP="001627B2">
      <w:pPr>
        <w:rPr>
          <w:rFonts w:eastAsia="Times New Roman" w:cs="Times New Roman"/>
        </w:rPr>
      </w:pPr>
    </w:p>
    <w:p w14:paraId="399E8119" w14:textId="77777777" w:rsidR="00A37637" w:rsidRPr="003B7BCA" w:rsidRDefault="00A37637" w:rsidP="001627B2">
      <w:pPr>
        <w:widowControl w:val="0"/>
        <w:autoSpaceDE w:val="0"/>
        <w:autoSpaceDN w:val="0"/>
        <w:adjustRightInd w:val="0"/>
        <w:spacing w:line="2" w:lineRule="exact"/>
        <w:rPr>
          <w:rFonts w:eastAsia="Times New Roman" w:cs="Times New Roman"/>
          <w:sz w:val="2"/>
          <w:szCs w:val="2"/>
        </w:rPr>
      </w:pPr>
    </w:p>
    <w:p w14:paraId="10CB673D" w14:textId="77777777" w:rsidR="00D90A70" w:rsidRPr="00D61C94" w:rsidRDefault="00D90A70" w:rsidP="001627B2">
      <w:pPr>
        <w:pStyle w:val="affff5"/>
        <w:spacing w:before="0" w:after="0"/>
        <w:rPr>
          <w:rFonts w:eastAsia="Times New Roman"/>
        </w:rPr>
      </w:pPr>
      <w:bookmarkStart w:id="80" w:name="_Toc421691052"/>
      <w:bookmarkStart w:id="81" w:name="_Toc421691109"/>
      <w:bookmarkStart w:id="82" w:name="_Toc430682933"/>
      <w:bookmarkStart w:id="83" w:name="_Toc430683690"/>
      <w:bookmarkStart w:id="84" w:name="_Toc441672579"/>
      <w:bookmarkStart w:id="85" w:name="_Toc482729882"/>
      <w:r w:rsidRPr="003B7BCA">
        <w:rPr>
          <w:rFonts w:eastAsia="Times New Roman"/>
        </w:rPr>
        <w:t xml:space="preserve">Описание существующих технических и технологических проблем, возникающих при водоснабжении </w:t>
      </w:r>
      <w:r w:rsidR="00BD0422" w:rsidRPr="003B7BCA">
        <w:rPr>
          <w:rFonts w:eastAsia="Times New Roman"/>
        </w:rPr>
        <w:t>муниципального образования</w:t>
      </w:r>
      <w:r w:rsidRPr="003B7BCA">
        <w:rPr>
          <w:rFonts w:eastAsia="Times New Roman"/>
        </w:rPr>
        <w:t xml:space="preserve">, анализ исполнения предписаний органов, осуществляющих государственный надзор, муниципальный </w:t>
      </w:r>
      <w:r w:rsidRPr="00D61C94">
        <w:rPr>
          <w:rFonts w:eastAsia="Times New Roman"/>
        </w:rPr>
        <w:t>контроль, об устранении нарушений, влияющих на качество и безопасность воды</w:t>
      </w:r>
      <w:bookmarkEnd w:id="80"/>
      <w:bookmarkEnd w:id="81"/>
      <w:bookmarkEnd w:id="82"/>
      <w:bookmarkEnd w:id="83"/>
      <w:bookmarkEnd w:id="84"/>
      <w:bookmarkEnd w:id="85"/>
    </w:p>
    <w:p w14:paraId="664449C1" w14:textId="77777777" w:rsidR="00D90A70" w:rsidRPr="00F475B0" w:rsidRDefault="00D90A70" w:rsidP="001627B2">
      <w:pPr>
        <w:rPr>
          <w:rFonts w:eastAsia="Calibri"/>
          <w:bCs/>
          <w:lang w:eastAsia="en-US"/>
        </w:rPr>
      </w:pPr>
      <w:r w:rsidRPr="00D61C94">
        <w:rPr>
          <w:rFonts w:eastAsia="Calibri"/>
          <w:lang w:eastAsia="en-US"/>
        </w:rPr>
        <w:t xml:space="preserve">Техническими и технологическими проблемами системы водоснабжения в </w:t>
      </w:r>
      <w:r w:rsidR="00BD0422" w:rsidRPr="00D61C94">
        <w:rPr>
          <w:rFonts w:eastAsia="Calibri"/>
          <w:lang w:eastAsia="en-US"/>
        </w:rPr>
        <w:t xml:space="preserve">Куйвозовском </w:t>
      </w:r>
      <w:r w:rsidR="00BD0422" w:rsidRPr="00F475B0">
        <w:rPr>
          <w:rFonts w:eastAsia="Calibri"/>
          <w:lang w:eastAsia="en-US"/>
        </w:rPr>
        <w:t>сельском поселении</w:t>
      </w:r>
      <w:r w:rsidRPr="00F475B0">
        <w:rPr>
          <w:rFonts w:eastAsia="Calibri"/>
          <w:bCs/>
          <w:lang w:eastAsia="en-US"/>
        </w:rPr>
        <w:t xml:space="preserve"> являются:</w:t>
      </w:r>
    </w:p>
    <w:p w14:paraId="64CE4C99" w14:textId="77777777" w:rsidR="00D90A70" w:rsidRPr="00F475B0" w:rsidRDefault="003A2B4F" w:rsidP="00AD69B6">
      <w:pPr>
        <w:numPr>
          <w:ilvl w:val="0"/>
          <w:numId w:val="24"/>
        </w:numPr>
        <w:ind w:left="851" w:hanging="283"/>
        <w:rPr>
          <w:rFonts w:eastAsia="Calibri" w:cs="Times New Roman"/>
          <w:szCs w:val="20"/>
          <w:lang w:eastAsia="en-US"/>
        </w:rPr>
      </w:pPr>
      <w:r w:rsidRPr="00F475B0">
        <w:rPr>
          <w:rFonts w:eastAsia="Calibri" w:cs="Times New Roman"/>
          <w:bCs/>
          <w:szCs w:val="20"/>
          <w:lang w:eastAsia="en-US"/>
        </w:rPr>
        <w:t>И</w:t>
      </w:r>
      <w:r w:rsidR="00D90A70" w:rsidRPr="00F475B0">
        <w:rPr>
          <w:rFonts w:eastAsia="Calibri" w:cs="Times New Roman"/>
          <w:bCs/>
          <w:szCs w:val="20"/>
          <w:lang w:eastAsia="en-US"/>
        </w:rPr>
        <w:t xml:space="preserve">знос сетей водоснабжения. </w:t>
      </w:r>
      <w:r w:rsidR="00CB4D9D" w:rsidRPr="00F475B0">
        <w:rPr>
          <w:rFonts w:eastAsia="Calibri" w:cs="Times New Roman"/>
          <w:bCs/>
          <w:szCs w:val="20"/>
          <w:lang w:eastAsia="en-US"/>
        </w:rPr>
        <w:t>Большая ч</w:t>
      </w:r>
      <w:r w:rsidR="00D90A70" w:rsidRPr="00F475B0">
        <w:rPr>
          <w:rFonts w:eastAsia="Calibri" w:cs="Times New Roman"/>
          <w:szCs w:val="20"/>
          <w:lang w:eastAsia="en-US"/>
        </w:rPr>
        <w:t xml:space="preserve">асть водопроводной сети на территории </w:t>
      </w:r>
      <w:r w:rsidR="00BD0422" w:rsidRPr="00F475B0">
        <w:rPr>
          <w:rFonts w:eastAsia="Calibri" w:cs="Times New Roman"/>
          <w:szCs w:val="20"/>
          <w:lang w:eastAsia="en-US"/>
        </w:rPr>
        <w:t xml:space="preserve">Куйвозовского сельского поселения </w:t>
      </w:r>
      <w:r w:rsidR="00D90A70" w:rsidRPr="00F475B0">
        <w:rPr>
          <w:rFonts w:eastAsia="Calibri" w:cs="Times New Roman"/>
          <w:szCs w:val="20"/>
          <w:lang w:eastAsia="en-US"/>
        </w:rPr>
        <w:t xml:space="preserve">находится в неудовлетворительном состоянии и требует </w:t>
      </w:r>
      <w:r w:rsidR="00BB2576" w:rsidRPr="00F475B0">
        <w:rPr>
          <w:rFonts w:eastAsia="Calibri" w:cs="Times New Roman"/>
          <w:szCs w:val="20"/>
          <w:lang w:eastAsia="en-US"/>
        </w:rPr>
        <w:t>реконструкции</w:t>
      </w:r>
      <w:r w:rsidR="00D90A70" w:rsidRPr="00F475B0">
        <w:rPr>
          <w:rFonts w:eastAsia="Calibri" w:cs="Times New Roman"/>
          <w:szCs w:val="20"/>
          <w:lang w:eastAsia="en-US"/>
        </w:rPr>
        <w:t>.</w:t>
      </w:r>
    </w:p>
    <w:p w14:paraId="595D8177" w14:textId="77777777" w:rsidR="00BD0422" w:rsidRPr="00F475B0" w:rsidRDefault="00431072"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 xml:space="preserve">Износ </w:t>
      </w:r>
      <w:r w:rsidR="00BD0422" w:rsidRPr="00F475B0">
        <w:rPr>
          <w:rFonts w:eastAsia="Calibri" w:cs="Times New Roman"/>
          <w:szCs w:val="20"/>
          <w:lang w:eastAsia="en-US"/>
        </w:rPr>
        <w:t>водозаборных узлов:</w:t>
      </w:r>
    </w:p>
    <w:p w14:paraId="733CA40B"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lastRenderedPageBreak/>
        <w:t>д. Гарболово</w:t>
      </w:r>
      <w:r w:rsidR="004F7C1E" w:rsidRPr="00F475B0">
        <w:rPr>
          <w:rFonts w:eastAsia="Calibri"/>
          <w:lang w:eastAsia="en-US"/>
        </w:rPr>
        <w:t xml:space="preserve"> </w:t>
      </w:r>
      <w:r w:rsidR="00CB4D9D" w:rsidRPr="00F475B0">
        <w:rPr>
          <w:rFonts w:eastAsia="Calibri"/>
          <w:lang w:eastAsia="en-US"/>
        </w:rPr>
        <w:t xml:space="preserve">– требуется замена насосов на: </w:t>
      </w:r>
      <w:r w:rsidR="004F7C1E" w:rsidRPr="00F475B0">
        <w:rPr>
          <w:rFonts w:eastAsia="Calibri"/>
          <w:lang w:eastAsia="en-US"/>
        </w:rPr>
        <w:t>скв. №</w:t>
      </w:r>
      <w:r w:rsidR="00CB4D9D" w:rsidRPr="00F475B0">
        <w:rPr>
          <w:rFonts w:eastAsia="Calibri"/>
          <w:lang w:eastAsia="en-US"/>
        </w:rPr>
        <w:t xml:space="preserve">1, </w:t>
      </w:r>
      <w:r w:rsidR="004F7C1E" w:rsidRPr="00F475B0">
        <w:rPr>
          <w:rFonts w:eastAsia="Calibri"/>
          <w:lang w:eastAsia="en-US"/>
        </w:rPr>
        <w:t>скв. №</w:t>
      </w:r>
      <w:r w:rsidR="00D61C94" w:rsidRPr="00F475B0">
        <w:rPr>
          <w:rFonts w:eastAsia="Calibri"/>
          <w:lang w:eastAsia="en-US"/>
        </w:rPr>
        <w:t>6</w:t>
      </w:r>
      <w:r w:rsidR="00CB4D9D" w:rsidRPr="00F475B0">
        <w:rPr>
          <w:rFonts w:eastAsia="Calibri"/>
          <w:lang w:eastAsia="en-US"/>
        </w:rPr>
        <w:t>, скв. №8</w:t>
      </w:r>
      <w:r w:rsidR="00D61C94" w:rsidRPr="00F475B0">
        <w:rPr>
          <w:rFonts w:eastAsia="Calibri"/>
          <w:lang w:eastAsia="en-US"/>
        </w:rPr>
        <w:t>, установка водоочистных сооружений</w:t>
      </w:r>
      <w:r w:rsidR="004F7C1E" w:rsidRPr="00F475B0">
        <w:rPr>
          <w:rFonts w:eastAsia="Calibri"/>
          <w:lang w:eastAsia="en-US"/>
        </w:rPr>
        <w:t>;</w:t>
      </w:r>
    </w:p>
    <w:p w14:paraId="786E36D3"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п. Заводской скв. №</w:t>
      </w:r>
      <w:r w:rsidR="004F7C1E" w:rsidRPr="00F475B0">
        <w:rPr>
          <w:rFonts w:eastAsia="Calibri"/>
          <w:lang w:eastAsia="en-US"/>
        </w:rPr>
        <w:t xml:space="preserve">1 (заменить </w:t>
      </w:r>
      <w:r w:rsidR="00A10529" w:rsidRPr="00F475B0">
        <w:rPr>
          <w:rFonts w:eastAsia="Calibri"/>
          <w:lang w:eastAsia="en-US"/>
        </w:rPr>
        <w:t>обвязку</w:t>
      </w:r>
      <w:r w:rsidR="004F7C1E" w:rsidRPr="00F475B0">
        <w:rPr>
          <w:rFonts w:eastAsia="Calibri"/>
          <w:lang w:eastAsia="en-US"/>
        </w:rPr>
        <w:t xml:space="preserve"> сетей), скв. </w:t>
      </w:r>
      <w:r w:rsidR="00A10529" w:rsidRPr="00F475B0">
        <w:rPr>
          <w:rFonts w:eastAsia="Calibri"/>
          <w:lang w:eastAsia="en-US"/>
        </w:rPr>
        <w:t>№2 (затампонировать и пробурить новую скважину с водоочистными сооружениями);</w:t>
      </w:r>
    </w:p>
    <w:p w14:paraId="373A2E2B"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д. Куйвози скв. №</w:t>
      </w:r>
      <w:r w:rsidR="004F7C1E" w:rsidRPr="00F475B0">
        <w:rPr>
          <w:rFonts w:eastAsia="Calibri"/>
          <w:lang w:eastAsia="en-US"/>
        </w:rPr>
        <w:t xml:space="preserve">1 </w:t>
      </w:r>
      <w:r w:rsidR="0025400C" w:rsidRPr="00F475B0">
        <w:rPr>
          <w:rFonts w:eastAsia="Calibri"/>
          <w:lang w:eastAsia="en-US"/>
        </w:rPr>
        <w:t xml:space="preserve">и </w:t>
      </w:r>
      <w:r w:rsidR="00083E7F" w:rsidRPr="00F475B0">
        <w:rPr>
          <w:rFonts w:eastAsia="Calibri"/>
          <w:lang w:eastAsia="en-US"/>
        </w:rPr>
        <w:t>с</w:t>
      </w:r>
      <w:r w:rsidR="0025400C" w:rsidRPr="00F475B0">
        <w:rPr>
          <w:rFonts w:eastAsia="Calibri"/>
          <w:lang w:eastAsia="en-US"/>
        </w:rPr>
        <w:t xml:space="preserve">кв. №2 </w:t>
      </w:r>
      <w:r w:rsidR="004F7C1E" w:rsidRPr="00F475B0">
        <w:rPr>
          <w:rFonts w:eastAsia="Calibri"/>
          <w:lang w:eastAsia="en-US"/>
        </w:rPr>
        <w:t>(</w:t>
      </w:r>
      <w:r w:rsidR="0025400C" w:rsidRPr="00F475B0">
        <w:rPr>
          <w:rFonts w:eastAsia="Calibri"/>
          <w:lang w:eastAsia="en-US"/>
        </w:rPr>
        <w:t>реконструкция с увеличением производительности</w:t>
      </w:r>
      <w:r w:rsidR="004F7C1E" w:rsidRPr="00F475B0">
        <w:rPr>
          <w:rFonts w:eastAsia="Calibri"/>
          <w:lang w:eastAsia="en-US"/>
        </w:rPr>
        <w:t>)</w:t>
      </w:r>
      <w:r w:rsidR="00A10529" w:rsidRPr="00F475B0">
        <w:rPr>
          <w:rFonts w:eastAsia="Calibri"/>
          <w:lang w:eastAsia="en-US"/>
        </w:rPr>
        <w:t>;</w:t>
      </w:r>
    </w:p>
    <w:p w14:paraId="4E0A08A7"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д. Матокса скв. №1</w:t>
      </w:r>
      <w:r w:rsidR="00A10529" w:rsidRPr="00F475B0">
        <w:rPr>
          <w:rFonts w:eastAsia="Calibri"/>
          <w:lang w:eastAsia="en-US"/>
        </w:rPr>
        <w:t xml:space="preserve"> (</w:t>
      </w:r>
      <w:r w:rsidR="002F2CA8" w:rsidRPr="00F475B0">
        <w:rPr>
          <w:rFonts w:eastAsia="Calibri"/>
          <w:lang w:eastAsia="en-US"/>
        </w:rPr>
        <w:t>строительство</w:t>
      </w:r>
      <w:r w:rsidR="00A10529" w:rsidRPr="00F475B0">
        <w:rPr>
          <w:rFonts w:eastAsia="Calibri"/>
          <w:lang w:eastAsia="en-US"/>
        </w:rPr>
        <w:t xml:space="preserve"> павильон</w:t>
      </w:r>
      <w:r w:rsidR="002F2CA8" w:rsidRPr="00F475B0">
        <w:rPr>
          <w:rFonts w:eastAsia="Calibri"/>
          <w:lang w:eastAsia="en-US"/>
        </w:rPr>
        <w:t>а</w:t>
      </w:r>
      <w:r w:rsidR="00A10529" w:rsidRPr="00F475B0">
        <w:rPr>
          <w:rFonts w:eastAsia="Calibri"/>
          <w:lang w:eastAsia="en-US"/>
        </w:rPr>
        <w:t>);</w:t>
      </w:r>
    </w:p>
    <w:p w14:paraId="71FAD11F"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 xml:space="preserve">д. Ненимяки </w:t>
      </w:r>
      <w:r w:rsidR="00A10529" w:rsidRPr="00F475B0">
        <w:rPr>
          <w:rFonts w:eastAsia="Calibri"/>
          <w:lang w:eastAsia="en-US"/>
        </w:rPr>
        <w:t>скв. №1 (замен</w:t>
      </w:r>
      <w:r w:rsidR="002F2CA8" w:rsidRPr="00F475B0">
        <w:rPr>
          <w:rFonts w:eastAsia="Calibri"/>
          <w:lang w:eastAsia="en-US"/>
        </w:rPr>
        <w:t>а</w:t>
      </w:r>
      <w:r w:rsidR="00A10529" w:rsidRPr="00F475B0">
        <w:rPr>
          <w:rFonts w:eastAsia="Calibri"/>
          <w:lang w:eastAsia="en-US"/>
        </w:rPr>
        <w:t xml:space="preserve"> крыш</w:t>
      </w:r>
      <w:r w:rsidR="002F2CA8" w:rsidRPr="00F475B0">
        <w:rPr>
          <w:rFonts w:eastAsia="Calibri"/>
          <w:lang w:eastAsia="en-US"/>
        </w:rPr>
        <w:t>и</w:t>
      </w:r>
      <w:r w:rsidR="00A10529" w:rsidRPr="00F475B0">
        <w:rPr>
          <w:rFonts w:eastAsia="Calibri"/>
          <w:lang w:eastAsia="en-US"/>
        </w:rPr>
        <w:t xml:space="preserve"> павильона), </w:t>
      </w:r>
      <w:r w:rsidRPr="00F475B0">
        <w:rPr>
          <w:rFonts w:eastAsia="Calibri"/>
          <w:lang w:eastAsia="en-US"/>
        </w:rPr>
        <w:t>скв. №2</w:t>
      </w:r>
      <w:r w:rsidR="00A10529" w:rsidRPr="00F475B0">
        <w:rPr>
          <w:rFonts w:eastAsia="Calibri"/>
          <w:lang w:eastAsia="en-US"/>
        </w:rPr>
        <w:t xml:space="preserve"> (</w:t>
      </w:r>
      <w:r w:rsidR="002F2CA8" w:rsidRPr="00F475B0">
        <w:rPr>
          <w:rFonts w:eastAsia="Calibri"/>
          <w:lang w:eastAsia="en-US"/>
        </w:rPr>
        <w:t>тампонирование</w:t>
      </w:r>
      <w:r w:rsidR="00A10529" w:rsidRPr="00F475B0">
        <w:rPr>
          <w:rFonts w:eastAsia="Calibri"/>
          <w:lang w:eastAsia="en-US"/>
        </w:rPr>
        <w:t>)</w:t>
      </w:r>
      <w:r w:rsidRPr="00F475B0">
        <w:rPr>
          <w:rFonts w:eastAsia="Calibri"/>
          <w:lang w:eastAsia="en-US"/>
        </w:rPr>
        <w:t>, скв. №3</w:t>
      </w:r>
      <w:r w:rsidR="00A10529" w:rsidRPr="00F475B0">
        <w:rPr>
          <w:rFonts w:eastAsia="Calibri"/>
          <w:lang w:eastAsia="en-US"/>
        </w:rPr>
        <w:t xml:space="preserve"> (</w:t>
      </w:r>
      <w:r w:rsidR="002F2CA8" w:rsidRPr="00F475B0">
        <w:rPr>
          <w:rFonts w:eastAsia="Calibri"/>
          <w:lang w:eastAsia="en-US"/>
        </w:rPr>
        <w:t>замена</w:t>
      </w:r>
      <w:r w:rsidR="00A10529" w:rsidRPr="00F475B0">
        <w:rPr>
          <w:rFonts w:eastAsia="Calibri"/>
          <w:lang w:eastAsia="en-US"/>
        </w:rPr>
        <w:t xml:space="preserve"> обвязк</w:t>
      </w:r>
      <w:r w:rsidR="002F2CA8" w:rsidRPr="00F475B0">
        <w:rPr>
          <w:rFonts w:eastAsia="Calibri"/>
          <w:lang w:eastAsia="en-US"/>
        </w:rPr>
        <w:t>и</w:t>
      </w:r>
      <w:r w:rsidR="00A10529" w:rsidRPr="00F475B0">
        <w:rPr>
          <w:rFonts w:eastAsia="Calibri"/>
          <w:lang w:eastAsia="en-US"/>
        </w:rPr>
        <w:t xml:space="preserve"> сетей);</w:t>
      </w:r>
    </w:p>
    <w:p w14:paraId="3E358607"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 xml:space="preserve">п. Стеклянный </w:t>
      </w:r>
      <w:r w:rsidR="00A10529" w:rsidRPr="00F475B0">
        <w:rPr>
          <w:rFonts w:eastAsia="Calibri"/>
          <w:lang w:eastAsia="en-US"/>
        </w:rPr>
        <w:t>скв. №5 (</w:t>
      </w:r>
      <w:r w:rsidR="005D38D4" w:rsidRPr="00F475B0">
        <w:rPr>
          <w:rFonts w:eastAsia="Calibri"/>
          <w:lang w:eastAsia="en-US"/>
        </w:rPr>
        <w:t>обследование</w:t>
      </w:r>
      <w:r w:rsidR="00A10529" w:rsidRPr="00F475B0">
        <w:rPr>
          <w:rFonts w:eastAsia="Calibri"/>
          <w:lang w:eastAsia="en-US"/>
        </w:rPr>
        <w:t xml:space="preserve">), </w:t>
      </w:r>
      <w:r w:rsidR="002F2CA8" w:rsidRPr="00F475B0">
        <w:rPr>
          <w:rFonts w:eastAsia="Calibri"/>
          <w:lang w:eastAsia="en-US"/>
        </w:rPr>
        <w:t>скв</w:t>
      </w:r>
      <w:r w:rsidR="00CB4D9D" w:rsidRPr="00F475B0">
        <w:rPr>
          <w:rFonts w:eastAsia="Calibri"/>
          <w:lang w:eastAsia="en-US"/>
        </w:rPr>
        <w:t>. №7</w:t>
      </w:r>
      <w:r w:rsidR="002F2CA8" w:rsidRPr="00F475B0">
        <w:rPr>
          <w:rFonts w:eastAsia="Calibri"/>
          <w:lang w:eastAsia="en-US"/>
        </w:rPr>
        <w:t xml:space="preserve"> (замена насоса), </w:t>
      </w:r>
      <w:r w:rsidR="00A10529" w:rsidRPr="00F475B0">
        <w:rPr>
          <w:rFonts w:eastAsia="Calibri"/>
          <w:lang w:eastAsia="en-US"/>
        </w:rPr>
        <w:t>скв. №8 (</w:t>
      </w:r>
      <w:r w:rsidR="005D38D4" w:rsidRPr="00F475B0">
        <w:rPr>
          <w:rFonts w:eastAsia="Calibri"/>
          <w:lang w:eastAsia="en-US"/>
        </w:rPr>
        <w:t>обследование)</w:t>
      </w:r>
      <w:r w:rsidR="00A10529" w:rsidRPr="00F475B0">
        <w:rPr>
          <w:rFonts w:eastAsia="Calibri"/>
          <w:lang w:eastAsia="en-US"/>
        </w:rPr>
        <w:t>;</w:t>
      </w:r>
    </w:p>
    <w:p w14:paraId="26638672" w14:textId="77777777" w:rsidR="00BD0422" w:rsidRPr="00F475B0" w:rsidRDefault="00BD0422" w:rsidP="00AD69B6">
      <w:pPr>
        <w:pStyle w:val="aff6"/>
        <w:numPr>
          <w:ilvl w:val="0"/>
          <w:numId w:val="36"/>
        </w:numPr>
        <w:ind w:left="851" w:hanging="283"/>
        <w:rPr>
          <w:rFonts w:eastAsia="Calibri"/>
          <w:lang w:eastAsia="en-US"/>
        </w:rPr>
      </w:pPr>
      <w:r w:rsidRPr="00F475B0">
        <w:rPr>
          <w:rFonts w:eastAsia="Calibri"/>
          <w:lang w:eastAsia="en-US"/>
        </w:rPr>
        <w:t xml:space="preserve">п. Лесное </w:t>
      </w:r>
      <w:r w:rsidR="00A10529" w:rsidRPr="00F475B0">
        <w:rPr>
          <w:rFonts w:eastAsia="Calibri"/>
          <w:lang w:eastAsia="en-US"/>
        </w:rPr>
        <w:t>скв. №1 (реконструкция павильона), скв. №2 (</w:t>
      </w:r>
      <w:r w:rsidR="002F2CA8" w:rsidRPr="00F475B0">
        <w:rPr>
          <w:rFonts w:eastAsia="Calibri"/>
          <w:lang w:eastAsia="en-US"/>
        </w:rPr>
        <w:t>з</w:t>
      </w:r>
      <w:r w:rsidR="00A10529" w:rsidRPr="00F475B0">
        <w:rPr>
          <w:rFonts w:eastAsia="Calibri"/>
          <w:lang w:eastAsia="en-US"/>
        </w:rPr>
        <w:t>амена обвязки сетей</w:t>
      </w:r>
      <w:r w:rsidR="002F2CA8" w:rsidRPr="00F475B0">
        <w:rPr>
          <w:rFonts w:eastAsia="Calibri"/>
          <w:lang w:eastAsia="en-US"/>
        </w:rPr>
        <w:t xml:space="preserve"> и насоса</w:t>
      </w:r>
      <w:r w:rsidR="00A10529" w:rsidRPr="00F475B0">
        <w:rPr>
          <w:rFonts w:eastAsia="Calibri"/>
          <w:lang w:eastAsia="en-US"/>
        </w:rPr>
        <w:t>), скв. №3 (строительство</w:t>
      </w:r>
      <w:r w:rsidR="00220B7A" w:rsidRPr="00F475B0">
        <w:rPr>
          <w:rFonts w:eastAsia="Calibri"/>
          <w:lang w:eastAsia="en-US"/>
        </w:rPr>
        <w:t xml:space="preserve"> павильона), скв. №4 (восстанов</w:t>
      </w:r>
      <w:r w:rsidR="002F2CA8" w:rsidRPr="00F475B0">
        <w:rPr>
          <w:rFonts w:eastAsia="Calibri"/>
          <w:lang w:eastAsia="en-US"/>
        </w:rPr>
        <w:t xml:space="preserve">ление </w:t>
      </w:r>
      <w:r w:rsidR="00220B7A" w:rsidRPr="00F475B0">
        <w:rPr>
          <w:rFonts w:eastAsia="Calibri"/>
          <w:lang w:eastAsia="en-US"/>
        </w:rPr>
        <w:t>электрическ</w:t>
      </w:r>
      <w:r w:rsidR="002F2CA8" w:rsidRPr="00F475B0">
        <w:rPr>
          <w:rFonts w:eastAsia="Calibri"/>
          <w:lang w:eastAsia="en-US"/>
        </w:rPr>
        <w:t>ого</w:t>
      </w:r>
      <w:r w:rsidR="00220B7A" w:rsidRPr="00F475B0">
        <w:rPr>
          <w:rFonts w:eastAsia="Calibri"/>
          <w:lang w:eastAsia="en-US"/>
        </w:rPr>
        <w:t xml:space="preserve"> кабел</w:t>
      </w:r>
      <w:r w:rsidR="002F2CA8" w:rsidRPr="00F475B0">
        <w:rPr>
          <w:rFonts w:eastAsia="Calibri"/>
          <w:lang w:eastAsia="en-US"/>
        </w:rPr>
        <w:t>я и замена насоса</w:t>
      </w:r>
      <w:r w:rsidR="00220B7A" w:rsidRPr="00F475B0">
        <w:rPr>
          <w:rFonts w:eastAsia="Calibri"/>
          <w:lang w:eastAsia="en-US"/>
        </w:rPr>
        <w:t>)</w:t>
      </w:r>
      <w:r w:rsidR="00086386" w:rsidRPr="00F475B0">
        <w:rPr>
          <w:rFonts w:eastAsia="Calibri"/>
          <w:lang w:eastAsia="en-US"/>
        </w:rPr>
        <w:t>.</w:t>
      </w:r>
    </w:p>
    <w:p w14:paraId="53299D54" w14:textId="77777777" w:rsidR="00BD0422" w:rsidRPr="00F475B0" w:rsidRDefault="00BD0422"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Изно</w:t>
      </w:r>
      <w:r w:rsidR="00220B7A" w:rsidRPr="00F475B0">
        <w:rPr>
          <w:rFonts w:eastAsia="Calibri" w:cs="Times New Roman"/>
          <w:szCs w:val="20"/>
          <w:lang w:eastAsia="en-US"/>
        </w:rPr>
        <w:t>с насосных станций 2-го подъема:</w:t>
      </w:r>
    </w:p>
    <w:p w14:paraId="7E857827" w14:textId="77777777" w:rsidR="00220B7A" w:rsidRPr="00F475B0" w:rsidRDefault="00220B7A" w:rsidP="00AD69B6">
      <w:pPr>
        <w:pStyle w:val="aff6"/>
        <w:numPr>
          <w:ilvl w:val="0"/>
          <w:numId w:val="36"/>
        </w:numPr>
        <w:ind w:left="851" w:hanging="283"/>
        <w:rPr>
          <w:rFonts w:eastAsia="Calibri"/>
          <w:lang w:eastAsia="en-US"/>
        </w:rPr>
      </w:pPr>
      <w:r w:rsidRPr="00F475B0">
        <w:rPr>
          <w:rFonts w:eastAsia="Calibri"/>
          <w:lang w:eastAsia="en-US"/>
        </w:rPr>
        <w:t>д. Гарболово ВНС (</w:t>
      </w:r>
      <w:r w:rsidR="002F2CA8" w:rsidRPr="00F475B0">
        <w:rPr>
          <w:rFonts w:eastAsia="Calibri"/>
          <w:lang w:eastAsia="en-US"/>
        </w:rPr>
        <w:t>замена</w:t>
      </w:r>
      <w:r w:rsidRPr="00F475B0">
        <w:rPr>
          <w:rFonts w:eastAsia="Calibri"/>
          <w:lang w:eastAsia="en-US"/>
        </w:rPr>
        <w:t xml:space="preserve"> двигател</w:t>
      </w:r>
      <w:r w:rsidR="002F2CA8" w:rsidRPr="00F475B0">
        <w:rPr>
          <w:rFonts w:eastAsia="Calibri"/>
          <w:lang w:eastAsia="en-US"/>
        </w:rPr>
        <w:t>ей</w:t>
      </w:r>
      <w:r w:rsidRPr="00F475B0">
        <w:rPr>
          <w:rFonts w:eastAsia="Calibri"/>
          <w:lang w:eastAsia="en-US"/>
        </w:rPr>
        <w:t xml:space="preserve"> насосных агрегатов и замен</w:t>
      </w:r>
      <w:r w:rsidR="002F2CA8" w:rsidRPr="00F475B0">
        <w:rPr>
          <w:rFonts w:eastAsia="Calibri"/>
          <w:lang w:eastAsia="en-US"/>
        </w:rPr>
        <w:t>а</w:t>
      </w:r>
      <w:r w:rsidRPr="00F475B0">
        <w:rPr>
          <w:rFonts w:eastAsia="Calibri"/>
          <w:lang w:eastAsia="en-US"/>
        </w:rPr>
        <w:t xml:space="preserve"> обвязк</w:t>
      </w:r>
      <w:r w:rsidR="002F2CA8" w:rsidRPr="00F475B0">
        <w:rPr>
          <w:rFonts w:eastAsia="Calibri"/>
          <w:lang w:eastAsia="en-US"/>
        </w:rPr>
        <w:t>и</w:t>
      </w:r>
      <w:r w:rsidRPr="00F475B0">
        <w:rPr>
          <w:rFonts w:eastAsia="Calibri"/>
          <w:lang w:eastAsia="en-US"/>
        </w:rPr>
        <w:t xml:space="preserve"> водопроводных сетей);</w:t>
      </w:r>
    </w:p>
    <w:p w14:paraId="615F6BCC" w14:textId="77777777" w:rsidR="00220B7A" w:rsidRPr="00F475B0" w:rsidRDefault="00220B7A" w:rsidP="00AD69B6">
      <w:pPr>
        <w:pStyle w:val="aff6"/>
        <w:numPr>
          <w:ilvl w:val="0"/>
          <w:numId w:val="36"/>
        </w:numPr>
        <w:ind w:left="851" w:hanging="283"/>
        <w:rPr>
          <w:rFonts w:eastAsia="Calibri"/>
          <w:lang w:eastAsia="en-US"/>
        </w:rPr>
      </w:pPr>
      <w:r w:rsidRPr="00F475B0">
        <w:rPr>
          <w:rFonts w:eastAsia="Calibri"/>
          <w:lang w:eastAsia="en-US"/>
        </w:rPr>
        <w:t>д. Куйвози ВНС (реконструкци</w:t>
      </w:r>
      <w:r w:rsidR="002F2CA8" w:rsidRPr="00F475B0">
        <w:rPr>
          <w:rFonts w:eastAsia="Calibri"/>
          <w:lang w:eastAsia="en-US"/>
        </w:rPr>
        <w:t>я</w:t>
      </w:r>
      <w:r w:rsidRPr="00F475B0">
        <w:rPr>
          <w:rFonts w:eastAsia="Calibri"/>
          <w:lang w:eastAsia="en-US"/>
        </w:rPr>
        <w:t xml:space="preserve"> павильона и замен</w:t>
      </w:r>
      <w:r w:rsidR="002F2CA8" w:rsidRPr="00F475B0">
        <w:rPr>
          <w:rFonts w:eastAsia="Calibri"/>
          <w:lang w:eastAsia="en-US"/>
        </w:rPr>
        <w:t>а</w:t>
      </w:r>
      <w:r w:rsidRPr="00F475B0">
        <w:rPr>
          <w:rFonts w:eastAsia="Calibri"/>
          <w:lang w:eastAsia="en-US"/>
        </w:rPr>
        <w:t xml:space="preserve"> насосных агрегатов);</w:t>
      </w:r>
    </w:p>
    <w:p w14:paraId="24B76639" w14:textId="77777777" w:rsidR="00220B7A" w:rsidRPr="00F475B0" w:rsidRDefault="00220B7A" w:rsidP="00AD69B6">
      <w:pPr>
        <w:pStyle w:val="aff6"/>
        <w:numPr>
          <w:ilvl w:val="0"/>
          <w:numId w:val="36"/>
        </w:numPr>
        <w:ind w:left="851" w:hanging="283"/>
        <w:rPr>
          <w:rFonts w:eastAsia="Calibri"/>
          <w:lang w:eastAsia="en-US"/>
        </w:rPr>
      </w:pPr>
      <w:r w:rsidRPr="00F475B0">
        <w:rPr>
          <w:rFonts w:eastAsia="Calibri"/>
          <w:lang w:eastAsia="en-US"/>
        </w:rPr>
        <w:t>п. Лесное ВНС (замен</w:t>
      </w:r>
      <w:r w:rsidR="002F2CA8" w:rsidRPr="00F475B0">
        <w:rPr>
          <w:rFonts w:eastAsia="Calibri"/>
          <w:lang w:eastAsia="en-US"/>
        </w:rPr>
        <w:t>а</w:t>
      </w:r>
      <w:r w:rsidRPr="00F475B0">
        <w:rPr>
          <w:rFonts w:eastAsia="Calibri"/>
          <w:lang w:eastAsia="en-US"/>
        </w:rPr>
        <w:t xml:space="preserve"> насосных агрегатов, реконструкци</w:t>
      </w:r>
      <w:r w:rsidR="002F2CA8" w:rsidRPr="00F475B0">
        <w:rPr>
          <w:rFonts w:eastAsia="Calibri"/>
          <w:lang w:eastAsia="en-US"/>
        </w:rPr>
        <w:t>я</w:t>
      </w:r>
      <w:r w:rsidRPr="00F475B0">
        <w:rPr>
          <w:rFonts w:eastAsia="Calibri"/>
          <w:lang w:eastAsia="en-US"/>
        </w:rPr>
        <w:t xml:space="preserve"> павильона и замен</w:t>
      </w:r>
      <w:r w:rsidR="002F2CA8" w:rsidRPr="00F475B0">
        <w:rPr>
          <w:rFonts w:eastAsia="Calibri"/>
          <w:lang w:eastAsia="en-US"/>
        </w:rPr>
        <w:t>а</w:t>
      </w:r>
      <w:r w:rsidRPr="00F475B0">
        <w:rPr>
          <w:rFonts w:eastAsia="Calibri"/>
          <w:lang w:eastAsia="en-US"/>
        </w:rPr>
        <w:t xml:space="preserve"> обвязки водопроводных сетей</w:t>
      </w:r>
      <w:r w:rsidR="00086386" w:rsidRPr="00F475B0">
        <w:rPr>
          <w:rFonts w:eastAsia="Calibri"/>
          <w:lang w:eastAsia="en-US"/>
        </w:rPr>
        <w:t>).</w:t>
      </w:r>
    </w:p>
    <w:p w14:paraId="2AD96EE0" w14:textId="77777777" w:rsidR="00BD0422" w:rsidRPr="00F475B0" w:rsidRDefault="00BD0422"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Износ накопительных емкостей</w:t>
      </w:r>
      <w:r w:rsidR="00086386" w:rsidRPr="00F475B0">
        <w:rPr>
          <w:rFonts w:eastAsia="Calibri" w:cs="Times New Roman"/>
          <w:szCs w:val="20"/>
          <w:lang w:eastAsia="en-US"/>
        </w:rPr>
        <w:t>. Необходимо провести чистку всех резервуаров чистой воды</w:t>
      </w:r>
      <w:r w:rsidR="002F2CA8" w:rsidRPr="00F475B0">
        <w:rPr>
          <w:rFonts w:eastAsia="Calibri" w:cs="Times New Roman"/>
          <w:szCs w:val="20"/>
          <w:lang w:eastAsia="en-US"/>
        </w:rPr>
        <w:t xml:space="preserve"> и водонапоных башен</w:t>
      </w:r>
      <w:r w:rsidR="00086386" w:rsidRPr="00F475B0">
        <w:rPr>
          <w:rFonts w:eastAsia="Calibri" w:cs="Times New Roman"/>
          <w:szCs w:val="20"/>
          <w:lang w:eastAsia="en-US"/>
        </w:rPr>
        <w:t xml:space="preserve"> Куйвозовского сельского поселения.</w:t>
      </w:r>
    </w:p>
    <w:p w14:paraId="727F5CDE" w14:textId="77777777" w:rsidR="00086386" w:rsidRPr="00F475B0" w:rsidRDefault="00BD0422"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Износ водонапорных башен</w:t>
      </w:r>
      <w:r w:rsidR="00086386" w:rsidRPr="00F475B0">
        <w:rPr>
          <w:rFonts w:eastAsia="Calibri" w:cs="Times New Roman"/>
          <w:szCs w:val="20"/>
          <w:lang w:eastAsia="en-US"/>
        </w:rPr>
        <w:t>:</w:t>
      </w:r>
    </w:p>
    <w:p w14:paraId="1B1A9428" w14:textId="77777777" w:rsidR="00086386" w:rsidRPr="00F475B0" w:rsidRDefault="00086386" w:rsidP="00AD69B6">
      <w:pPr>
        <w:pStyle w:val="aff6"/>
        <w:numPr>
          <w:ilvl w:val="0"/>
          <w:numId w:val="36"/>
        </w:numPr>
        <w:ind w:left="851" w:hanging="283"/>
        <w:rPr>
          <w:rFonts w:eastAsia="Calibri"/>
          <w:lang w:eastAsia="en-US"/>
        </w:rPr>
      </w:pPr>
      <w:r w:rsidRPr="00F475B0">
        <w:rPr>
          <w:rFonts w:eastAsia="Calibri"/>
          <w:lang w:eastAsia="en-US"/>
        </w:rPr>
        <w:t>д. Васкелово ВНБ №1 (реконструкци</w:t>
      </w:r>
      <w:r w:rsidR="002F2CA8" w:rsidRPr="00F475B0">
        <w:rPr>
          <w:rFonts w:eastAsia="Calibri"/>
          <w:lang w:eastAsia="en-US"/>
        </w:rPr>
        <w:t>я</w:t>
      </w:r>
      <w:r w:rsidRPr="00F475B0">
        <w:rPr>
          <w:rFonts w:eastAsia="Calibri"/>
          <w:lang w:eastAsia="en-US"/>
        </w:rPr>
        <w:t>);</w:t>
      </w:r>
    </w:p>
    <w:p w14:paraId="65B27E66" w14:textId="77777777" w:rsidR="00086386" w:rsidRPr="00F475B0" w:rsidRDefault="00086386" w:rsidP="00AD69B6">
      <w:pPr>
        <w:pStyle w:val="aff6"/>
        <w:numPr>
          <w:ilvl w:val="0"/>
          <w:numId w:val="36"/>
        </w:numPr>
        <w:ind w:left="851" w:hanging="283"/>
        <w:rPr>
          <w:rFonts w:eastAsia="Calibri"/>
          <w:lang w:eastAsia="en-US"/>
        </w:rPr>
      </w:pPr>
      <w:r w:rsidRPr="00F475B0">
        <w:rPr>
          <w:rFonts w:eastAsia="Calibri"/>
          <w:lang w:eastAsia="en-US"/>
        </w:rPr>
        <w:t xml:space="preserve">п. Лесное </w:t>
      </w:r>
      <w:r w:rsidR="00E077CD" w:rsidRPr="00F475B0">
        <w:rPr>
          <w:rFonts w:eastAsia="Calibri"/>
          <w:lang w:eastAsia="en-US"/>
        </w:rPr>
        <w:t>ВНБ</w:t>
      </w:r>
      <w:r w:rsidRPr="00F475B0">
        <w:rPr>
          <w:rFonts w:eastAsia="Calibri"/>
          <w:lang w:eastAsia="en-US"/>
        </w:rPr>
        <w:t xml:space="preserve"> (</w:t>
      </w:r>
      <w:r w:rsidR="002F2CA8" w:rsidRPr="00F475B0">
        <w:rPr>
          <w:rFonts w:eastAsia="Calibri"/>
          <w:lang w:eastAsia="en-US"/>
        </w:rPr>
        <w:t>реконструкция ствола башни</w:t>
      </w:r>
      <w:r w:rsidRPr="00F475B0">
        <w:rPr>
          <w:rFonts w:eastAsia="Calibri"/>
          <w:lang w:eastAsia="en-US"/>
        </w:rPr>
        <w:t>).</w:t>
      </w:r>
    </w:p>
    <w:p w14:paraId="0BA7EDEB" w14:textId="77777777" w:rsidR="00BD0422" w:rsidRPr="00F475B0" w:rsidRDefault="002F2CA8"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Строительство</w:t>
      </w:r>
      <w:r w:rsidR="00BD0422" w:rsidRPr="00F475B0">
        <w:rPr>
          <w:rFonts w:eastAsia="Calibri" w:cs="Times New Roman"/>
          <w:szCs w:val="20"/>
          <w:lang w:eastAsia="en-US"/>
        </w:rPr>
        <w:t xml:space="preserve"> накопительных ёмкостей</w:t>
      </w:r>
      <w:r w:rsidR="007C132C" w:rsidRPr="00F475B0">
        <w:rPr>
          <w:rFonts w:eastAsia="Calibri" w:cs="Times New Roman"/>
          <w:szCs w:val="20"/>
          <w:lang w:eastAsia="en-US"/>
        </w:rPr>
        <w:t xml:space="preserve"> в </w:t>
      </w:r>
      <w:r w:rsidRPr="00F475B0">
        <w:rPr>
          <w:rFonts w:eastAsia="Calibri" w:cs="Times New Roman"/>
          <w:szCs w:val="20"/>
          <w:lang w:eastAsia="en-US"/>
        </w:rPr>
        <w:t xml:space="preserve">д. Васкелово, д. Гарболово, </w:t>
      </w:r>
      <w:r w:rsidR="007C132C" w:rsidRPr="00F475B0">
        <w:rPr>
          <w:rFonts w:eastAsia="Calibri" w:cs="Times New Roman"/>
          <w:szCs w:val="20"/>
          <w:lang w:eastAsia="en-US"/>
        </w:rPr>
        <w:t xml:space="preserve">д. Матокса, д. Куйвози, </w:t>
      </w:r>
      <w:r w:rsidR="00BB5ACE" w:rsidRPr="00F475B0">
        <w:rPr>
          <w:rFonts w:eastAsia="Calibri" w:cs="Times New Roman"/>
          <w:szCs w:val="20"/>
          <w:lang w:eastAsia="en-US"/>
        </w:rPr>
        <w:t xml:space="preserve">д. Ненимяки, </w:t>
      </w:r>
      <w:r w:rsidR="007C132C" w:rsidRPr="00F475B0">
        <w:rPr>
          <w:rFonts w:eastAsia="Calibri" w:cs="Times New Roman"/>
          <w:szCs w:val="20"/>
          <w:lang w:eastAsia="en-US"/>
        </w:rPr>
        <w:t>п. Заводской</w:t>
      </w:r>
      <w:r w:rsidR="00BD0422" w:rsidRPr="00F475B0">
        <w:rPr>
          <w:rFonts w:eastAsia="Calibri" w:cs="Times New Roman"/>
          <w:szCs w:val="20"/>
          <w:lang w:eastAsia="en-US"/>
        </w:rPr>
        <w:t>;</w:t>
      </w:r>
    </w:p>
    <w:p w14:paraId="445F0233" w14:textId="77777777" w:rsidR="00BD0422" w:rsidRPr="00F475B0" w:rsidRDefault="00BB5ACE"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t>Пос</w:t>
      </w:r>
      <w:r w:rsidR="00BD0422" w:rsidRPr="00F475B0">
        <w:rPr>
          <w:rFonts w:eastAsia="Calibri" w:cs="Times New Roman"/>
          <w:szCs w:val="20"/>
          <w:lang w:eastAsia="en-US"/>
        </w:rPr>
        <w:t>. при ж/д ст. Лемболово, п. Вьюн, д. Варзолово, д. Вуолы, д. Грузино, д. Керро, д. Екатериновка, д. Никитилово, д. Лемболово, д. Лаппелово</w:t>
      </w:r>
      <w:r w:rsidR="00C0734D" w:rsidRPr="00F475B0">
        <w:rPr>
          <w:rFonts w:eastAsia="Calibri" w:cs="Times New Roman"/>
          <w:szCs w:val="20"/>
          <w:lang w:eastAsia="en-US"/>
        </w:rPr>
        <w:t xml:space="preserve"> не имеют централизованной системы водоснабжения</w:t>
      </w:r>
      <w:r w:rsidR="00945908" w:rsidRPr="00F475B0">
        <w:rPr>
          <w:rFonts w:eastAsia="Calibri" w:cs="Times New Roman"/>
          <w:szCs w:val="20"/>
          <w:lang w:eastAsia="en-US"/>
        </w:rPr>
        <w:t xml:space="preserve">. </w:t>
      </w:r>
      <w:r w:rsidR="00E077CD" w:rsidRPr="00F475B0">
        <w:rPr>
          <w:rFonts w:eastAsia="Calibri" w:cs="Times New Roman"/>
          <w:szCs w:val="20"/>
          <w:lang w:eastAsia="en-US"/>
        </w:rPr>
        <w:t>Р</w:t>
      </w:r>
      <w:r w:rsidR="00BD0422" w:rsidRPr="00F475B0">
        <w:rPr>
          <w:rFonts w:eastAsia="Calibri" w:cs="Times New Roman"/>
          <w:szCs w:val="20"/>
          <w:lang w:eastAsia="en-US"/>
        </w:rPr>
        <w:t>азвитие централизованного водоснабжения предусматривается в п</w:t>
      </w:r>
      <w:r w:rsidRPr="00F475B0">
        <w:rPr>
          <w:rFonts w:eastAsia="Calibri" w:cs="Times New Roman"/>
          <w:szCs w:val="20"/>
          <w:lang w:eastAsia="en-US"/>
        </w:rPr>
        <w:t>ос</w:t>
      </w:r>
      <w:r w:rsidR="00BD0422" w:rsidRPr="00F475B0">
        <w:rPr>
          <w:rFonts w:eastAsia="Calibri" w:cs="Times New Roman"/>
          <w:szCs w:val="20"/>
          <w:lang w:eastAsia="en-US"/>
        </w:rPr>
        <w:t>. при ж/д ст. Лемболово, п. Вьюн, д. Варзолово, д. Екатериновка, д. Никитилово, д. Лемболово и д. Матокса. В деревнях Грузино, Лаппелово и Вуолы развитие централизованной системы водоснабжения не предусматривается. Объекты оздоровительной и туристско-рекреационной инфраструктуры предлагается обеспечить от автономных источников.</w:t>
      </w:r>
    </w:p>
    <w:p w14:paraId="0BE4305A" w14:textId="77777777" w:rsidR="006A28E9" w:rsidRPr="00F475B0" w:rsidRDefault="00BD0422" w:rsidP="00AD69B6">
      <w:pPr>
        <w:numPr>
          <w:ilvl w:val="0"/>
          <w:numId w:val="24"/>
        </w:numPr>
        <w:ind w:left="851" w:hanging="283"/>
        <w:rPr>
          <w:rFonts w:eastAsia="Calibri" w:cs="Times New Roman"/>
          <w:szCs w:val="20"/>
          <w:lang w:eastAsia="en-US"/>
        </w:rPr>
      </w:pPr>
      <w:r w:rsidRPr="00F475B0">
        <w:rPr>
          <w:rFonts w:eastAsia="Calibri" w:cs="Times New Roman"/>
          <w:szCs w:val="20"/>
          <w:lang w:eastAsia="en-US"/>
        </w:rPr>
        <w:lastRenderedPageBreak/>
        <w:t>Отсутствует оценка запасов водоносных горизонтов. Куйвози, д. Гарболово, п. Заводской, п. Стеклянный, д. Васкелово, д. Ненимяки, п. при ж/д ст. Лемболово, д. Матокса</w:t>
      </w:r>
      <w:r w:rsidR="00E077CD" w:rsidRPr="00F475B0">
        <w:rPr>
          <w:rFonts w:eastAsia="Calibri" w:cs="Times New Roman"/>
          <w:szCs w:val="20"/>
          <w:lang w:eastAsia="en-US"/>
        </w:rPr>
        <w:t>.</w:t>
      </w:r>
    </w:p>
    <w:p w14:paraId="7655F260" w14:textId="77777777" w:rsidR="00D90A70" w:rsidRDefault="00D90A70" w:rsidP="001627B2">
      <w:pPr>
        <w:rPr>
          <w:rFonts w:eastAsia="Calibri"/>
          <w:lang w:eastAsia="en-US"/>
        </w:rPr>
      </w:pPr>
      <w:r w:rsidRPr="00D61C94">
        <w:rPr>
          <w:rFonts w:eastAsia="Calibri"/>
          <w:lang w:eastAsia="en-US"/>
        </w:rPr>
        <w:t>Информация о предписания органов, осуществляющих государственный надзор, муниципальный контроль, об устранении нарушений, влияющих на качество и безопасность воды, отсутствуют.</w:t>
      </w:r>
    </w:p>
    <w:p w14:paraId="5A403FBD" w14:textId="77777777" w:rsidR="00715A39" w:rsidRPr="00D61C94" w:rsidRDefault="00715A39" w:rsidP="001627B2">
      <w:pPr>
        <w:rPr>
          <w:rFonts w:eastAsia="Calibri"/>
          <w:lang w:eastAsia="en-US"/>
        </w:rPr>
      </w:pPr>
    </w:p>
    <w:p w14:paraId="6DDA2108" w14:textId="77777777" w:rsidR="00D90A70" w:rsidRPr="00D61C94" w:rsidRDefault="00D90A70" w:rsidP="001627B2">
      <w:pPr>
        <w:pStyle w:val="affff5"/>
        <w:spacing w:before="0" w:after="0"/>
        <w:rPr>
          <w:rFonts w:eastAsia="Times New Roman"/>
        </w:rPr>
      </w:pPr>
      <w:bookmarkStart w:id="86" w:name="_Toc421691053"/>
      <w:bookmarkStart w:id="87" w:name="_Toc421691110"/>
      <w:bookmarkStart w:id="88" w:name="_Toc430682934"/>
      <w:bookmarkStart w:id="89" w:name="_Toc430683691"/>
      <w:bookmarkStart w:id="90" w:name="_Toc441672580"/>
      <w:bookmarkStart w:id="91" w:name="_Toc482729883"/>
      <w:r w:rsidRPr="00D61C94">
        <w:rPr>
          <w:rFonts w:eastAsia="Times New Roman"/>
        </w:rPr>
        <w:t>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bookmarkEnd w:id="86"/>
      <w:bookmarkEnd w:id="87"/>
      <w:bookmarkEnd w:id="88"/>
      <w:bookmarkEnd w:id="89"/>
      <w:bookmarkEnd w:id="90"/>
      <w:bookmarkEnd w:id="91"/>
    </w:p>
    <w:p w14:paraId="643214E8" w14:textId="77777777" w:rsidR="002B04D9" w:rsidRPr="00D61C94" w:rsidRDefault="00980BFB" w:rsidP="001627B2">
      <w:r w:rsidRPr="00D61C94">
        <w:t xml:space="preserve">Горячее водоснабжение в жилых и общественных зданиях является одним из важных условий для удовлетворения бытовых и санитарно-гигиенических нужд человека. </w:t>
      </w:r>
      <w:r w:rsidRPr="00D61C94">
        <w:br/>
        <w:t xml:space="preserve">            </w:t>
      </w:r>
      <w:r w:rsidR="002B04D9" w:rsidRPr="00D61C94">
        <w:t>На территории Куйвозовского сельского поселения находятся 1</w:t>
      </w:r>
      <w:r w:rsidR="007A2A39" w:rsidRPr="00D61C94">
        <w:t>1</w:t>
      </w:r>
      <w:r w:rsidR="002B04D9" w:rsidRPr="00D61C94">
        <w:t xml:space="preserve"> источников централизованного теплоснабжения (котельных): </w:t>
      </w:r>
    </w:p>
    <w:p w14:paraId="705902C9" w14:textId="77777777" w:rsidR="00715A39" w:rsidRPr="00E347AB" w:rsidRDefault="00715A39" w:rsidP="00AD69B6">
      <w:pPr>
        <w:pStyle w:val="aff6"/>
        <w:numPr>
          <w:ilvl w:val="0"/>
          <w:numId w:val="37"/>
        </w:numPr>
      </w:pPr>
      <w:r w:rsidRPr="00E347AB">
        <w:t>Котельная № 2, д. Ненимяки</w:t>
      </w:r>
    </w:p>
    <w:p w14:paraId="21CCD88D" w14:textId="77777777" w:rsidR="00715A39" w:rsidRPr="00E347AB" w:rsidRDefault="00715A39" w:rsidP="00AD69B6">
      <w:pPr>
        <w:pStyle w:val="aff6"/>
        <w:numPr>
          <w:ilvl w:val="0"/>
          <w:numId w:val="37"/>
        </w:numPr>
      </w:pPr>
      <w:r w:rsidRPr="00E347AB">
        <w:t>Котельная № 4, д. Гарболово</w:t>
      </w:r>
    </w:p>
    <w:p w14:paraId="4A9C52B1" w14:textId="77777777" w:rsidR="00715A39" w:rsidRPr="00E347AB" w:rsidRDefault="00715A39" w:rsidP="00AD69B6">
      <w:pPr>
        <w:pStyle w:val="aff6"/>
        <w:numPr>
          <w:ilvl w:val="0"/>
          <w:numId w:val="37"/>
        </w:numPr>
      </w:pPr>
      <w:r w:rsidRPr="00E347AB">
        <w:t>Котельная № 5, д. Гарболово</w:t>
      </w:r>
    </w:p>
    <w:p w14:paraId="6A1D365A" w14:textId="77777777" w:rsidR="00715A39" w:rsidRPr="00E347AB" w:rsidRDefault="00715A39" w:rsidP="00AD69B6">
      <w:pPr>
        <w:pStyle w:val="aff6"/>
        <w:numPr>
          <w:ilvl w:val="0"/>
          <w:numId w:val="37"/>
        </w:numPr>
      </w:pPr>
      <w:r w:rsidRPr="0094586E">
        <w:t>ТГУ НОРД-240</w:t>
      </w:r>
      <w:r w:rsidRPr="00E347AB">
        <w:t>, д. Гарболово</w:t>
      </w:r>
    </w:p>
    <w:p w14:paraId="7DBB03AB" w14:textId="77777777" w:rsidR="00715A39" w:rsidRPr="00E347AB" w:rsidRDefault="00715A39" w:rsidP="00AD69B6">
      <w:pPr>
        <w:pStyle w:val="aff6"/>
        <w:numPr>
          <w:ilvl w:val="0"/>
          <w:numId w:val="37"/>
        </w:numPr>
      </w:pPr>
      <w:r w:rsidRPr="0094586E">
        <w:t>ТГУ НОРД-300</w:t>
      </w:r>
      <w:r w:rsidRPr="00E347AB">
        <w:t>, д. Куйвози</w:t>
      </w:r>
    </w:p>
    <w:p w14:paraId="0A88A352" w14:textId="77777777" w:rsidR="00715A39" w:rsidRPr="00E347AB" w:rsidRDefault="00715A39" w:rsidP="00AD69B6">
      <w:pPr>
        <w:pStyle w:val="aff6"/>
        <w:numPr>
          <w:ilvl w:val="0"/>
          <w:numId w:val="37"/>
        </w:numPr>
      </w:pPr>
      <w:r w:rsidRPr="00E347AB">
        <w:t>Котельная № 23, п. Стеклянный</w:t>
      </w:r>
    </w:p>
    <w:p w14:paraId="36EE3F5B" w14:textId="77777777" w:rsidR="00715A39" w:rsidRPr="00E347AB" w:rsidRDefault="00715A39" w:rsidP="00AD69B6">
      <w:pPr>
        <w:pStyle w:val="aff6"/>
        <w:numPr>
          <w:ilvl w:val="0"/>
          <w:numId w:val="37"/>
        </w:numPr>
      </w:pPr>
      <w:r w:rsidRPr="00E347AB">
        <w:t>Котельная № 24, п. Заводской</w:t>
      </w:r>
    </w:p>
    <w:p w14:paraId="6D01533B" w14:textId="77777777" w:rsidR="00715A39" w:rsidRPr="00E347AB" w:rsidRDefault="00715A39" w:rsidP="00AD69B6">
      <w:pPr>
        <w:pStyle w:val="aff6"/>
        <w:numPr>
          <w:ilvl w:val="0"/>
          <w:numId w:val="37"/>
        </w:numPr>
      </w:pPr>
      <w:r w:rsidRPr="00E347AB">
        <w:t>Котельная № 26, д. Васкелово</w:t>
      </w:r>
    </w:p>
    <w:p w14:paraId="66E30215" w14:textId="77777777" w:rsidR="00715A39" w:rsidRPr="00E347AB" w:rsidRDefault="00715A39" w:rsidP="00AD69B6">
      <w:pPr>
        <w:pStyle w:val="aff6"/>
        <w:numPr>
          <w:ilvl w:val="0"/>
          <w:numId w:val="37"/>
        </w:numPr>
      </w:pPr>
      <w:r w:rsidRPr="00E347AB">
        <w:t>Котельная № 28, д. Васкелово</w:t>
      </w:r>
    </w:p>
    <w:p w14:paraId="2DD3BF04" w14:textId="77777777" w:rsidR="00715A39" w:rsidRPr="00E347AB" w:rsidRDefault="00715A39" w:rsidP="00AD69B6">
      <w:pPr>
        <w:pStyle w:val="aff6"/>
        <w:numPr>
          <w:ilvl w:val="0"/>
          <w:numId w:val="37"/>
        </w:numPr>
      </w:pPr>
      <w:r w:rsidRPr="00E347AB">
        <w:t>Котельная № 50, д. Васкелово</w:t>
      </w:r>
    </w:p>
    <w:p w14:paraId="2F53B8B2" w14:textId="77777777" w:rsidR="00715A39" w:rsidRDefault="00715A39" w:rsidP="00AD69B6">
      <w:pPr>
        <w:pStyle w:val="aff6"/>
        <w:numPr>
          <w:ilvl w:val="0"/>
          <w:numId w:val="37"/>
        </w:numPr>
      </w:pPr>
      <w:r>
        <w:t>Котельная</w:t>
      </w:r>
      <w:r w:rsidRPr="00E347AB">
        <w:t>, п. Лесное</w:t>
      </w:r>
    </w:p>
    <w:p w14:paraId="39E16001" w14:textId="77777777" w:rsidR="00715A39" w:rsidRPr="00D61C94" w:rsidRDefault="00715A39" w:rsidP="00715A39">
      <w:pPr>
        <w:pStyle w:val="aff6"/>
        <w:ind w:left="1429" w:firstLine="0"/>
      </w:pPr>
    </w:p>
    <w:p w14:paraId="162CC9F4" w14:textId="77777777" w:rsidR="003E3E53" w:rsidRPr="00D61C94" w:rsidRDefault="007A2A39" w:rsidP="001627B2">
      <w:pPr>
        <w:rPr>
          <w:b/>
          <w:color w:val="000000"/>
        </w:rPr>
      </w:pPr>
      <w:r w:rsidRPr="00D61C94">
        <w:rPr>
          <w:b/>
          <w:color w:val="000000"/>
        </w:rPr>
        <w:t>Котельная №2 д. Ненимяки</w:t>
      </w:r>
    </w:p>
    <w:p w14:paraId="4F4C42F9" w14:textId="77777777" w:rsidR="007A2A39" w:rsidRPr="00D61C94" w:rsidRDefault="003E3E53" w:rsidP="001627B2">
      <w:pPr>
        <w:rPr>
          <w:color w:val="000000"/>
        </w:rPr>
      </w:pPr>
      <w:r w:rsidRPr="00D61C94">
        <w:rPr>
          <w:color w:val="000000"/>
        </w:rPr>
        <w:t xml:space="preserve">Теплоснабжение – объектов от котельной №2 д. Ненимяки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 </w:t>
      </w:r>
    </w:p>
    <w:p w14:paraId="3BB2202D" w14:textId="77777777" w:rsidR="003E3E53" w:rsidRPr="00D61C94" w:rsidRDefault="003E3E53" w:rsidP="001627B2">
      <w:pPr>
        <w:rPr>
          <w:color w:val="000000"/>
        </w:rPr>
      </w:pPr>
      <w:r w:rsidRPr="00D61C94">
        <w:rPr>
          <w:color w:val="000000"/>
        </w:rPr>
        <w:t>Циркуляция горячей воды обеспечивается ГВС насосами К 80-</w:t>
      </w:r>
      <w:r w:rsidR="00CB47E5" w:rsidRPr="00D61C94">
        <w:rPr>
          <w:color w:val="000000"/>
        </w:rPr>
        <w:t>65</w:t>
      </w:r>
      <w:r w:rsidRPr="00D61C94">
        <w:rPr>
          <w:color w:val="000000"/>
        </w:rPr>
        <w:t xml:space="preserve"> (1 рабочий, 1 резерв) из баков аккумуляторов емкостью по 50 м</w:t>
      </w:r>
      <w:r w:rsidRPr="00D61C94">
        <w:rPr>
          <w:vertAlign w:val="superscript"/>
        </w:rPr>
        <w:t>3</w:t>
      </w:r>
      <w:r w:rsidRPr="00D61C94">
        <w:rPr>
          <w:color w:val="000000"/>
          <w:sz w:val="16"/>
          <w:szCs w:val="16"/>
        </w:rPr>
        <w:t xml:space="preserve"> </w:t>
      </w:r>
      <w:r w:rsidRPr="00D61C94">
        <w:rPr>
          <w:color w:val="000000"/>
        </w:rPr>
        <w:t>каждый (год установки – 2001</w:t>
      </w:r>
      <w:r w:rsidR="00CB47E5" w:rsidRPr="00D61C94">
        <w:rPr>
          <w:color w:val="000000"/>
        </w:rPr>
        <w:t xml:space="preserve"> </w:t>
      </w:r>
      <w:r w:rsidRPr="00D61C94">
        <w:rPr>
          <w:color w:val="000000"/>
        </w:rPr>
        <w:t xml:space="preserve">г.). Подогрев воды в баках осуществляется подачей насосом </w:t>
      </w:r>
      <w:r w:rsidRPr="00D61C94">
        <w:t>К20/30</w:t>
      </w:r>
      <w:r w:rsidRPr="00D61C94">
        <w:rPr>
          <w:color w:val="000000"/>
          <w:sz w:val="22"/>
        </w:rPr>
        <w:t xml:space="preserve"> </w:t>
      </w:r>
      <w:r w:rsidRPr="00D61C94">
        <w:rPr>
          <w:color w:val="000000"/>
        </w:rPr>
        <w:t xml:space="preserve">на водогрейный котел (малый круг циркуляции ГВС). Теплоизоляция баков по результатам визуального осмотра находится в </w:t>
      </w:r>
      <w:r w:rsidRPr="00D61C94">
        <w:rPr>
          <w:color w:val="000000"/>
        </w:rPr>
        <w:lastRenderedPageBreak/>
        <w:t>удовлетворительном состоянии, тип изоляции: минеральная вата, покрытие – оцинкованное железо.</w:t>
      </w:r>
    </w:p>
    <w:p w14:paraId="3B893065" w14:textId="77777777" w:rsidR="003E3E53" w:rsidRPr="00D61C94" w:rsidRDefault="007A2A39" w:rsidP="001627B2">
      <w:pPr>
        <w:tabs>
          <w:tab w:val="left" w:pos="3969"/>
        </w:tabs>
        <w:rPr>
          <w:b/>
          <w:color w:val="000000"/>
        </w:rPr>
      </w:pPr>
      <w:r w:rsidRPr="00D61C94">
        <w:rPr>
          <w:b/>
          <w:color w:val="000000"/>
        </w:rPr>
        <w:t>Котельная №4 д. Гарболово</w:t>
      </w:r>
    </w:p>
    <w:p w14:paraId="19126890" w14:textId="77777777" w:rsidR="003E3E53" w:rsidRPr="00D61C94" w:rsidRDefault="003E3E53" w:rsidP="001627B2">
      <w:pPr>
        <w:tabs>
          <w:tab w:val="left" w:pos="3969"/>
        </w:tabs>
        <w:rPr>
          <w:rFonts w:eastAsia="Times New Roman" w:cs="Times New Roman"/>
        </w:rPr>
      </w:pPr>
      <w:r w:rsidRPr="00D61C94">
        <w:rPr>
          <w:color w:val="000000"/>
        </w:rPr>
        <w:t>Теплоснабжение – объектов от котельной №4 д. Гарболово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w:t>
      </w:r>
    </w:p>
    <w:p w14:paraId="724215EE" w14:textId="77777777" w:rsidR="003E3E53" w:rsidRPr="00D61C94" w:rsidRDefault="007A2A39" w:rsidP="001627B2">
      <w:pPr>
        <w:tabs>
          <w:tab w:val="left" w:pos="3969"/>
        </w:tabs>
        <w:rPr>
          <w:color w:val="000000"/>
        </w:rPr>
      </w:pPr>
      <w:r w:rsidRPr="00D61C94">
        <w:rPr>
          <w:color w:val="000000"/>
        </w:rPr>
        <w:t xml:space="preserve">В котельной установлены 2 бойлера (подогревателя сырой воды). </w:t>
      </w:r>
    </w:p>
    <w:p w14:paraId="6C503F73"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№5 д. Гарболово</w:t>
      </w:r>
    </w:p>
    <w:p w14:paraId="5D9EFF82" w14:textId="77777777" w:rsidR="007A2A39" w:rsidRDefault="007A2A39" w:rsidP="001627B2">
      <w:pPr>
        <w:tabs>
          <w:tab w:val="left" w:pos="3969"/>
        </w:tabs>
        <w:rPr>
          <w:color w:val="000000"/>
        </w:rPr>
      </w:pPr>
      <w:r w:rsidRPr="00D61C94">
        <w:rPr>
          <w:color w:val="000000"/>
        </w:rPr>
        <w:t>Теплоснабжение – объектов от котельной №5 осуществляется только в отопительный период. Тепловая энергия используется на отопление. Схема снабжения потребителей на отопление - закрытая, двухтрубная. ГВС отсутствует.</w:t>
      </w:r>
    </w:p>
    <w:p w14:paraId="37BD0B40" w14:textId="77777777" w:rsidR="00715A39" w:rsidRDefault="00715A39" w:rsidP="00715A39">
      <w:pPr>
        <w:tabs>
          <w:tab w:val="left" w:pos="3969"/>
        </w:tabs>
        <w:rPr>
          <w:rFonts w:eastAsia="Times New Roman" w:cs="Times New Roman"/>
          <w:b/>
        </w:rPr>
      </w:pPr>
      <w:r w:rsidRPr="00715A39">
        <w:rPr>
          <w:rFonts w:eastAsia="Times New Roman" w:cs="Times New Roman"/>
          <w:b/>
        </w:rPr>
        <w:t>ТГУ НОРД-240, д. Гарболово</w:t>
      </w:r>
    </w:p>
    <w:p w14:paraId="6A6554BD" w14:textId="77777777" w:rsidR="00715A39" w:rsidRPr="00D61C94" w:rsidRDefault="00715A39" w:rsidP="00715A39">
      <w:pPr>
        <w:tabs>
          <w:tab w:val="left" w:pos="3969"/>
        </w:tabs>
        <w:rPr>
          <w:color w:val="000000"/>
        </w:rPr>
      </w:pPr>
      <w:r w:rsidRPr="00D61C94">
        <w:rPr>
          <w:color w:val="000000"/>
        </w:rPr>
        <w:t>Теплоснабжение – объектов осуществляется только в отопительный период. Тепловая энергия используется на отопление, ГВС отсутствует.</w:t>
      </w:r>
    </w:p>
    <w:p w14:paraId="4C70C33B" w14:textId="77777777" w:rsidR="00715A39" w:rsidRPr="00715A39" w:rsidRDefault="00715A39" w:rsidP="00715A39">
      <w:pPr>
        <w:tabs>
          <w:tab w:val="left" w:pos="3969"/>
        </w:tabs>
        <w:rPr>
          <w:rFonts w:eastAsia="Times New Roman" w:cs="Times New Roman"/>
          <w:b/>
        </w:rPr>
      </w:pPr>
      <w:r w:rsidRPr="00715A39">
        <w:rPr>
          <w:rFonts w:eastAsia="Times New Roman" w:cs="Times New Roman"/>
          <w:b/>
        </w:rPr>
        <w:t>ТГУ НОРД-300, д. Куйвози</w:t>
      </w:r>
    </w:p>
    <w:p w14:paraId="1CFE8FD8" w14:textId="77777777" w:rsidR="003E3E53" w:rsidRPr="00D61C94" w:rsidRDefault="007A2A39" w:rsidP="001627B2">
      <w:pPr>
        <w:tabs>
          <w:tab w:val="left" w:pos="3969"/>
        </w:tabs>
        <w:rPr>
          <w:color w:val="000000"/>
        </w:rPr>
      </w:pPr>
      <w:r w:rsidRPr="00D61C94">
        <w:rPr>
          <w:color w:val="000000"/>
        </w:rPr>
        <w:t>Теплоснабжение – объектов осуществляется только в отопительный период. Тепловая энергия используется на отопление, ГВС отсутствует.</w:t>
      </w:r>
    </w:p>
    <w:p w14:paraId="6CE10A0A" w14:textId="77777777" w:rsidR="007A2A39" w:rsidRPr="00D61C94" w:rsidRDefault="007A2A39" w:rsidP="001627B2">
      <w:pPr>
        <w:tabs>
          <w:tab w:val="left" w:pos="3969"/>
        </w:tabs>
        <w:rPr>
          <w:b/>
          <w:color w:val="000000"/>
        </w:rPr>
      </w:pPr>
      <w:r w:rsidRPr="00D61C94">
        <w:rPr>
          <w:b/>
          <w:color w:val="000000"/>
        </w:rPr>
        <w:t>Котельная №23 п. Стеклянный</w:t>
      </w:r>
    </w:p>
    <w:p w14:paraId="104B00CC"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 №23 осуществляется круглогодично. Тепловая энергия используется на отопление и ГВС. Схема снабжения потребителей на отопление - закрытая, двухтрубная, тупиковая. Схема снабжения потребителей ГВС двухтрубная, тупиковая.</w:t>
      </w:r>
    </w:p>
    <w:p w14:paraId="286A3999"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№24 п. Заводской</w:t>
      </w:r>
    </w:p>
    <w:p w14:paraId="0E3071DC"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 №24 осуществляется только в отопительный период. Тепловая энергия используется на отопление, ГВС отсутствует. Схема снабжения потребителей на отопление - закрытая, двухтрубная, тупиковая.</w:t>
      </w:r>
    </w:p>
    <w:p w14:paraId="738CBF23"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№26 д. Васкелово</w:t>
      </w:r>
    </w:p>
    <w:p w14:paraId="798DA716" w14:textId="77777777" w:rsidR="007A2A39" w:rsidRPr="00D61C94" w:rsidRDefault="007A2A39" w:rsidP="001627B2">
      <w:pPr>
        <w:tabs>
          <w:tab w:val="left" w:pos="3969"/>
        </w:tabs>
        <w:rPr>
          <w:rFonts w:eastAsia="Times New Roman" w:cs="Times New Roman"/>
          <w:b/>
        </w:rPr>
      </w:pPr>
      <w:r w:rsidRPr="00D61C94">
        <w:rPr>
          <w:color w:val="000000"/>
        </w:rPr>
        <w:t xml:space="preserve">Теплоснабжение – объектов от котельной №26 осуществляется круглогодично. Тепловая энергия используется на отопление и частично ГВС. Схема теплоснабжения потребителей - </w:t>
      </w:r>
      <w:r w:rsidR="00CB47E5" w:rsidRPr="00D61C94">
        <w:rPr>
          <w:color w:val="000000"/>
        </w:rPr>
        <w:t>за</w:t>
      </w:r>
      <w:r w:rsidRPr="00D61C94">
        <w:rPr>
          <w:color w:val="000000"/>
        </w:rPr>
        <w:t>крытая, двухтрубная, тупиковая.</w:t>
      </w:r>
    </w:p>
    <w:p w14:paraId="4A4FDD1F" w14:textId="77777777" w:rsidR="007A2A39" w:rsidRPr="00D61C94" w:rsidRDefault="00CB47E5" w:rsidP="00CB47E5">
      <w:pPr>
        <w:pStyle w:val="affa"/>
        <w:spacing w:after="0"/>
        <w:rPr>
          <w:color w:val="000000"/>
        </w:rPr>
      </w:pPr>
      <w:r w:rsidRPr="00D61C94">
        <w:rPr>
          <w:szCs w:val="24"/>
        </w:rPr>
        <w:t xml:space="preserve">Циркуляция сетевой воды через водогрейные котлы с последующей подачей в сеть отопления обеспечивается сетевыми насосами </w:t>
      </w:r>
      <w:r w:rsidRPr="00D61C94">
        <w:t>КМ-80-50-200 (2 шт)</w:t>
      </w:r>
      <w:r w:rsidRPr="00D61C94">
        <w:rPr>
          <w:szCs w:val="24"/>
        </w:rPr>
        <w:t xml:space="preserve"> и К-45-50-180. </w:t>
      </w:r>
      <w:r w:rsidR="007A2A39" w:rsidRPr="00D61C94">
        <w:rPr>
          <w:color w:val="000000"/>
        </w:rPr>
        <w:t>Подпитка тепловой сети производится водопроводной водой.</w:t>
      </w:r>
    </w:p>
    <w:p w14:paraId="74E2B7EA" w14:textId="77777777" w:rsidR="007A2A39" w:rsidRPr="00D61C94" w:rsidRDefault="007A2A39" w:rsidP="001627B2">
      <w:pPr>
        <w:tabs>
          <w:tab w:val="left" w:pos="3969"/>
        </w:tabs>
        <w:rPr>
          <w:rFonts w:eastAsia="Times New Roman" w:cs="Times New Roman"/>
          <w:b/>
        </w:rPr>
      </w:pPr>
      <w:r w:rsidRPr="00D61C94">
        <w:rPr>
          <w:rFonts w:eastAsia="Times New Roman" w:cs="Times New Roman"/>
          <w:b/>
        </w:rPr>
        <w:t>Котельная №28 д. Васкелово</w:t>
      </w:r>
    </w:p>
    <w:p w14:paraId="38B67B0D" w14:textId="77777777" w:rsidR="007A2A39" w:rsidRPr="00D61C94" w:rsidRDefault="007A2A39" w:rsidP="001627B2">
      <w:pPr>
        <w:tabs>
          <w:tab w:val="left" w:pos="3969"/>
        </w:tabs>
        <w:rPr>
          <w:color w:val="000000"/>
        </w:rPr>
      </w:pPr>
      <w:r w:rsidRPr="00D61C94">
        <w:rPr>
          <w:color w:val="000000"/>
        </w:rPr>
        <w:lastRenderedPageBreak/>
        <w:t>Теплоснабжение – объектов от котельной №28 осуществляется только в отопительный период. Тепловая энергия используется на отопление, ГВС отсутствует. Схема снабжения потребителей на отопление - закрытая, двухтрубная, тупиковая.</w:t>
      </w:r>
    </w:p>
    <w:p w14:paraId="4B9B830E" w14:textId="77777777" w:rsidR="00715A39" w:rsidRPr="00D61C94" w:rsidRDefault="00715A39" w:rsidP="00715A39">
      <w:pPr>
        <w:tabs>
          <w:tab w:val="left" w:pos="3969"/>
        </w:tabs>
        <w:rPr>
          <w:b/>
          <w:color w:val="000000"/>
        </w:rPr>
      </w:pPr>
      <w:r w:rsidRPr="00D61C94">
        <w:rPr>
          <w:b/>
          <w:color w:val="000000"/>
        </w:rPr>
        <w:t>Котельная №50 д. Васкелово</w:t>
      </w:r>
    </w:p>
    <w:p w14:paraId="27FF880E" w14:textId="77777777" w:rsidR="00715A39" w:rsidRPr="00D61C94" w:rsidRDefault="00715A39" w:rsidP="00715A39">
      <w:pPr>
        <w:tabs>
          <w:tab w:val="left" w:pos="3969"/>
        </w:tabs>
        <w:rPr>
          <w:rFonts w:eastAsia="Times New Roman" w:cs="Times New Roman"/>
          <w:b/>
        </w:rPr>
      </w:pPr>
      <w:r w:rsidRPr="00D61C94">
        <w:rPr>
          <w:color w:val="000000"/>
        </w:rPr>
        <w:t>Теплоснабжение – объектов от котельной №50 осуществляется круглогодично. Тепловая энергия используется на отопление, ГВС отсутствует. Схема теплоснабжения потребителей - закрытая, двухтрубная, тупиковая.</w:t>
      </w:r>
    </w:p>
    <w:p w14:paraId="11133E01" w14:textId="77777777" w:rsidR="007A2A39" w:rsidRPr="00D61C94" w:rsidRDefault="007A2A39" w:rsidP="001627B2">
      <w:pPr>
        <w:tabs>
          <w:tab w:val="left" w:pos="3969"/>
        </w:tabs>
        <w:rPr>
          <w:b/>
          <w:color w:val="000000"/>
        </w:rPr>
      </w:pPr>
      <w:r w:rsidRPr="00D61C94">
        <w:rPr>
          <w:b/>
          <w:color w:val="000000"/>
        </w:rPr>
        <w:t>Котельная п. Лесное</w:t>
      </w:r>
    </w:p>
    <w:p w14:paraId="2A3E79B1" w14:textId="77777777" w:rsidR="007A2A39" w:rsidRPr="00D61C94" w:rsidRDefault="007A2A39" w:rsidP="001627B2">
      <w:pPr>
        <w:tabs>
          <w:tab w:val="left" w:pos="3969"/>
        </w:tabs>
        <w:rPr>
          <w:color w:val="000000"/>
        </w:rPr>
      </w:pPr>
      <w:r w:rsidRPr="00D61C94">
        <w:rPr>
          <w:color w:val="000000"/>
        </w:rPr>
        <w:t>Теплоснабжение – объектов от котельнойосуществляется только в отопительный период. Тепловая энергия используется на отопление, ГВС в поселке отсутствует, хотя котельная в состоянии обеспечить потребителей ГВС. Схема снабжения потребителей на отопление - закрытая, двухтрубная, тупиковая.</w:t>
      </w:r>
    </w:p>
    <w:p w14:paraId="685228C0" w14:textId="77777777" w:rsidR="00CB47E5" w:rsidRPr="00D61C94" w:rsidRDefault="00CB47E5" w:rsidP="001627B2">
      <w:pPr>
        <w:tabs>
          <w:tab w:val="left" w:pos="3969"/>
        </w:tabs>
        <w:rPr>
          <w:rFonts w:eastAsia="Times New Roman" w:cs="Times New Roman"/>
        </w:rPr>
      </w:pPr>
    </w:p>
    <w:p w14:paraId="32F24C88" w14:textId="77777777" w:rsidR="00D90A70" w:rsidRPr="00D61C94" w:rsidRDefault="00D90A70" w:rsidP="00CB47E5">
      <w:pPr>
        <w:pStyle w:val="23"/>
        <w:tabs>
          <w:tab w:val="clear" w:pos="3054"/>
          <w:tab w:val="num" w:pos="1134"/>
        </w:tabs>
        <w:spacing w:before="0" w:after="0"/>
        <w:ind w:left="0"/>
        <w:rPr>
          <w:sz w:val="24"/>
        </w:rPr>
      </w:pPr>
      <w:bookmarkStart w:id="92" w:name="_Toc421691054"/>
      <w:bookmarkStart w:id="93" w:name="_Toc421691111"/>
      <w:bookmarkStart w:id="94" w:name="_Toc430682935"/>
      <w:bookmarkStart w:id="95" w:name="_Toc430683692"/>
      <w:bookmarkStart w:id="96" w:name="_Toc441672581"/>
      <w:bookmarkStart w:id="97" w:name="_Toc482729884"/>
      <w:bookmarkStart w:id="98" w:name="_Toc176256923"/>
      <w:r w:rsidRPr="00D61C94">
        <w:rPr>
          <w:sz w:val="24"/>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92"/>
      <w:bookmarkEnd w:id="93"/>
      <w:bookmarkEnd w:id="94"/>
      <w:bookmarkEnd w:id="95"/>
      <w:bookmarkEnd w:id="96"/>
      <w:bookmarkEnd w:id="97"/>
      <w:bookmarkEnd w:id="98"/>
    </w:p>
    <w:p w14:paraId="146EBDC6" w14:textId="77777777" w:rsidR="00D90A70" w:rsidRPr="00D61C94" w:rsidRDefault="00D90A70" w:rsidP="001627B2">
      <w:pPr>
        <w:rPr>
          <w:rFonts w:eastAsia="Times New Roman" w:cs="Times New Roman"/>
        </w:rPr>
      </w:pPr>
      <w:r w:rsidRPr="00D61C94">
        <w:rPr>
          <w:rFonts w:eastAsia="Times New Roman" w:cs="Times New Roman"/>
        </w:rPr>
        <w:t xml:space="preserve">Территория </w:t>
      </w:r>
      <w:r w:rsidR="007C40BE" w:rsidRPr="00D61C94">
        <w:rPr>
          <w:rFonts w:eastAsia="Times New Roman" w:cs="Times New Roman"/>
        </w:rPr>
        <w:t>Куйвозовского сельского поселения</w:t>
      </w:r>
      <w:r w:rsidR="00E73B7A" w:rsidRPr="00D61C94">
        <w:rPr>
          <w:rFonts w:eastAsia="Times New Roman" w:cs="Times New Roman"/>
        </w:rPr>
        <w:t xml:space="preserve"> </w:t>
      </w:r>
      <w:r w:rsidRPr="00D61C94">
        <w:rPr>
          <w:rFonts w:eastAsia="Times New Roman" w:cs="Times New Roman"/>
        </w:rPr>
        <w:t>не относится к территории распространения вечномерзлых грунтов, таким образом, отсутствуют технические и технологические решения по предотвращению замерзания воды.</w:t>
      </w:r>
    </w:p>
    <w:p w14:paraId="77730987" w14:textId="77777777" w:rsidR="00CB47E5" w:rsidRPr="00D61C94" w:rsidRDefault="00CB47E5" w:rsidP="001627B2">
      <w:pPr>
        <w:rPr>
          <w:rFonts w:eastAsia="Times New Roman" w:cs="Times New Roman"/>
        </w:rPr>
      </w:pPr>
    </w:p>
    <w:p w14:paraId="13416D84" w14:textId="77777777" w:rsidR="00D90A70" w:rsidRPr="00D61C94" w:rsidRDefault="00D90A70" w:rsidP="00CB47E5">
      <w:pPr>
        <w:pStyle w:val="23"/>
        <w:tabs>
          <w:tab w:val="clear" w:pos="3054"/>
          <w:tab w:val="num" w:pos="1134"/>
        </w:tabs>
        <w:spacing w:before="0" w:after="0"/>
        <w:ind w:left="0"/>
        <w:rPr>
          <w:sz w:val="24"/>
        </w:rPr>
      </w:pPr>
      <w:bookmarkStart w:id="99" w:name="_Toc421691055"/>
      <w:bookmarkStart w:id="100" w:name="_Toc421691112"/>
      <w:bookmarkStart w:id="101" w:name="_Toc430682936"/>
      <w:bookmarkStart w:id="102" w:name="_Toc430683693"/>
      <w:bookmarkStart w:id="103" w:name="_Toc441672582"/>
      <w:bookmarkStart w:id="104" w:name="_Toc482729885"/>
      <w:bookmarkStart w:id="105" w:name="_Toc176256924"/>
      <w:r w:rsidRPr="00D61C94">
        <w:rPr>
          <w:sz w:val="24"/>
        </w:rPr>
        <w:t>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99"/>
      <w:bookmarkEnd w:id="100"/>
      <w:bookmarkEnd w:id="101"/>
      <w:bookmarkEnd w:id="102"/>
      <w:bookmarkEnd w:id="103"/>
      <w:bookmarkEnd w:id="104"/>
      <w:bookmarkEnd w:id="105"/>
    </w:p>
    <w:p w14:paraId="501322F7" w14:textId="77777777" w:rsidR="00A86768" w:rsidRPr="00D61C94" w:rsidRDefault="00D90A70" w:rsidP="001627B2">
      <w:r w:rsidRPr="00D61C94">
        <w:rPr>
          <w:rFonts w:eastAsia="Calibri"/>
          <w:lang w:eastAsia="en-US"/>
        </w:rPr>
        <w:t xml:space="preserve">На территории </w:t>
      </w:r>
      <w:r w:rsidR="007C40BE" w:rsidRPr="00D61C94">
        <w:rPr>
          <w:rFonts w:eastAsia="Calibri"/>
          <w:lang w:eastAsia="en-US"/>
        </w:rPr>
        <w:t>Куйвозовского сельского поселения</w:t>
      </w:r>
      <w:r w:rsidRPr="00D61C94">
        <w:rPr>
          <w:rFonts w:eastAsia="Calibri"/>
          <w:lang w:eastAsia="en-US"/>
        </w:rPr>
        <w:t xml:space="preserve"> услуги по обеспечению населения, предприятий и организаций питьевой водой в необходимом объеме </w:t>
      </w:r>
      <w:r w:rsidR="00E73B7A" w:rsidRPr="00D61C94">
        <w:rPr>
          <w:rFonts w:eastAsia="Calibri"/>
          <w:lang w:eastAsia="en-US"/>
        </w:rPr>
        <w:t xml:space="preserve">оказывает </w:t>
      </w:r>
      <w:bookmarkStart w:id="106" w:name="_Toc399162682"/>
      <w:bookmarkStart w:id="107" w:name="_Toc430682937"/>
      <w:bookmarkStart w:id="108" w:name="_Toc430683694"/>
      <w:bookmarkStart w:id="109" w:name="_Toc441672583"/>
      <w:r w:rsidR="005B0BEA" w:rsidRPr="00D61C94">
        <w:rPr>
          <w:rFonts w:eastAsia="Times New Roman"/>
        </w:rPr>
        <w:t xml:space="preserve">ГУП </w:t>
      </w:r>
      <w:r w:rsidR="00536B88" w:rsidRPr="00D61C94">
        <w:rPr>
          <w:rFonts w:eastAsia="Times New Roman" w:cs="Times New Roman"/>
          <w:bCs/>
        </w:rPr>
        <w:t>«</w:t>
      </w:r>
      <w:r w:rsidR="005B0BEA" w:rsidRPr="00D61C94">
        <w:rPr>
          <w:rFonts w:eastAsia="Times New Roman" w:cs="Times New Roman"/>
          <w:bCs/>
        </w:rPr>
        <w:t>Леноблводоканал</w:t>
      </w:r>
      <w:r w:rsidR="00536B88" w:rsidRPr="00D61C94">
        <w:rPr>
          <w:rFonts w:eastAsia="Times New Roman" w:cs="Times New Roman"/>
          <w:bCs/>
        </w:rPr>
        <w:t>»</w:t>
      </w:r>
      <w:r w:rsidR="005B0BEA" w:rsidRPr="00D61C94">
        <w:rPr>
          <w:rFonts w:eastAsia="Times New Roman" w:cs="Times New Roman"/>
          <w:bCs/>
        </w:rPr>
        <w:t>.</w:t>
      </w:r>
      <w:r w:rsidR="00A86768" w:rsidRPr="00D61C94">
        <w:rPr>
          <w:rFonts w:eastAsia="Calibri"/>
          <w:sz w:val="28"/>
          <w:szCs w:val="28"/>
          <w:lang w:eastAsia="en-US"/>
        </w:rPr>
        <w:t xml:space="preserve"> </w:t>
      </w:r>
      <w:r w:rsidR="005B0BEA" w:rsidRPr="00D61C94">
        <w:rPr>
          <w:rFonts w:eastAsia="Times New Roman"/>
        </w:rPr>
        <w:t xml:space="preserve">ГУП </w:t>
      </w:r>
      <w:r w:rsidR="00536B88" w:rsidRPr="00D61C94">
        <w:rPr>
          <w:rFonts w:eastAsia="Times New Roman" w:cs="Times New Roman"/>
          <w:bCs/>
        </w:rPr>
        <w:t>«</w:t>
      </w:r>
      <w:r w:rsidR="005B0BEA" w:rsidRPr="00D61C94">
        <w:rPr>
          <w:rFonts w:eastAsia="Times New Roman" w:cs="Times New Roman"/>
          <w:bCs/>
        </w:rPr>
        <w:t>Леноблводоканал</w:t>
      </w:r>
      <w:r w:rsidR="00536B88" w:rsidRPr="00D61C94">
        <w:rPr>
          <w:rFonts w:eastAsia="Times New Roman" w:cs="Times New Roman"/>
          <w:bCs/>
        </w:rPr>
        <w:t>»</w:t>
      </w:r>
      <w:r w:rsidR="00A86768" w:rsidRPr="00D61C94">
        <w:rPr>
          <w:lang w:eastAsia="en-US"/>
        </w:rPr>
        <w:t xml:space="preserve"> </w:t>
      </w:r>
      <w:r w:rsidR="00A86768" w:rsidRPr="00D61C94">
        <w:t>обеспечивает централизованное питьевое и хозяйственно-бытовое водоснабжение населения, предприятий, учреждений и организаций Куйвозовского сельского поселения,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0931388C" w14:textId="77777777" w:rsidR="008C2BB9" w:rsidRPr="00D61C94" w:rsidRDefault="008C2BB9" w:rsidP="001627B2">
      <w:pPr>
        <w:pStyle w:val="18"/>
        <w:spacing w:before="0" w:after="0"/>
        <w:rPr>
          <w:rFonts w:eastAsia="Times New Roman"/>
        </w:rPr>
      </w:pPr>
      <w:bookmarkStart w:id="110" w:name="_Toc482729886"/>
      <w:bookmarkStart w:id="111" w:name="_Toc176256925"/>
      <w:r w:rsidRPr="00D61C94">
        <w:rPr>
          <w:rFonts w:eastAsia="Times New Roman"/>
        </w:rPr>
        <w:lastRenderedPageBreak/>
        <w:t>Направления развития централизованных систем водоснабжения</w:t>
      </w:r>
      <w:bookmarkEnd w:id="106"/>
      <w:bookmarkEnd w:id="107"/>
      <w:bookmarkEnd w:id="108"/>
      <w:bookmarkEnd w:id="109"/>
      <w:bookmarkEnd w:id="110"/>
      <w:bookmarkEnd w:id="111"/>
    </w:p>
    <w:p w14:paraId="40530C08" w14:textId="77777777" w:rsidR="008C2BB9" w:rsidRPr="00D61C94" w:rsidRDefault="008C2BB9" w:rsidP="00CB47E5">
      <w:pPr>
        <w:pStyle w:val="23"/>
        <w:tabs>
          <w:tab w:val="clear" w:pos="3054"/>
          <w:tab w:val="num" w:pos="1134"/>
        </w:tabs>
        <w:spacing w:before="0" w:after="0"/>
        <w:ind w:left="0"/>
        <w:rPr>
          <w:sz w:val="24"/>
        </w:rPr>
      </w:pPr>
      <w:bookmarkStart w:id="112" w:name="_Toc399162683"/>
      <w:bookmarkStart w:id="113" w:name="_Toc430682938"/>
      <w:bookmarkStart w:id="114" w:name="_Toc430683695"/>
      <w:bookmarkStart w:id="115" w:name="_Toc441672584"/>
      <w:bookmarkStart w:id="116" w:name="_Toc482729887"/>
      <w:bookmarkStart w:id="117" w:name="_Toc176256926"/>
      <w:r w:rsidRPr="00D61C94">
        <w:rPr>
          <w:sz w:val="24"/>
        </w:rPr>
        <w:t>Основные направления, принципы задачи и целевые показатели развития централизованных систем водоснабжения</w:t>
      </w:r>
      <w:bookmarkEnd w:id="112"/>
      <w:bookmarkEnd w:id="113"/>
      <w:bookmarkEnd w:id="114"/>
      <w:bookmarkEnd w:id="115"/>
      <w:bookmarkEnd w:id="116"/>
      <w:bookmarkEnd w:id="117"/>
    </w:p>
    <w:p w14:paraId="4D015916" w14:textId="77777777" w:rsidR="008C2BB9" w:rsidRPr="00D61C94" w:rsidRDefault="008C2BB9" w:rsidP="001627B2">
      <w:pPr>
        <w:ind w:firstLine="708"/>
        <w:rPr>
          <w:rFonts w:eastAsia="Calibri" w:cs="Times New Roman"/>
          <w:szCs w:val="24"/>
          <w:lang w:eastAsia="en-US"/>
        </w:rPr>
      </w:pPr>
      <w:r w:rsidRPr="00D61C94">
        <w:rPr>
          <w:rFonts w:eastAsia="Calibri" w:cs="Times New Roman"/>
          <w:szCs w:val="24"/>
          <w:lang w:eastAsia="en-US"/>
        </w:rPr>
        <w:t xml:space="preserve">В  целях  реализации  государственной  политики  в  сфере  водоснабжения  и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водоснабжения; повышение энергетической эффективности  путем  экономного  потребления  воды;  снижение  негативного  воздействия  на  водные объекты  путем  повышения  качества  очистки  сточных  вод;  обеспечение  доступности  водоснабжения  для  абонентов  за  счет  повышения  эффективности  деятельности  ресурсоснабжающих организаций; обеспечение  развития  централизованных  систем  холодного  водоснабжения  путем развития эффективных форм управления, привлечение инвестиций и развитие кадрового потенциала ресурсоснабжающих организаций была разработана настоящая схема водоснабжения </w:t>
      </w:r>
      <w:r w:rsidR="00FE0336" w:rsidRPr="00D61C94">
        <w:rPr>
          <w:rFonts w:eastAsia="Calibri" w:cs="Times New Roman"/>
          <w:szCs w:val="24"/>
          <w:lang w:eastAsia="en-US"/>
        </w:rPr>
        <w:t>Куйвозовского сельского поселения</w:t>
      </w:r>
      <w:r w:rsidRPr="00D61C94">
        <w:rPr>
          <w:rFonts w:eastAsia="Calibri" w:cs="Times New Roman"/>
          <w:szCs w:val="24"/>
          <w:lang w:eastAsia="en-US"/>
        </w:rPr>
        <w:t xml:space="preserve"> до 20</w:t>
      </w:r>
      <w:r w:rsidR="00F97279" w:rsidRPr="00D61C94">
        <w:rPr>
          <w:rFonts w:eastAsia="Calibri" w:cs="Times New Roman"/>
          <w:szCs w:val="24"/>
          <w:lang w:eastAsia="en-US"/>
        </w:rPr>
        <w:t>3</w:t>
      </w:r>
      <w:r w:rsidR="0001793D">
        <w:rPr>
          <w:rFonts w:eastAsia="Calibri" w:cs="Times New Roman"/>
          <w:szCs w:val="24"/>
          <w:lang w:eastAsia="en-US"/>
        </w:rPr>
        <w:t>5</w:t>
      </w:r>
      <w:r w:rsidR="00F97279" w:rsidRPr="00D61C94">
        <w:rPr>
          <w:rFonts w:eastAsia="Calibri" w:cs="Times New Roman"/>
          <w:szCs w:val="24"/>
          <w:lang w:eastAsia="en-US"/>
        </w:rPr>
        <w:t xml:space="preserve"> </w:t>
      </w:r>
      <w:r w:rsidRPr="00D61C94">
        <w:rPr>
          <w:rFonts w:eastAsia="Calibri" w:cs="Times New Roman"/>
          <w:szCs w:val="24"/>
          <w:lang w:eastAsia="en-US"/>
        </w:rPr>
        <w:t>года.</w:t>
      </w:r>
    </w:p>
    <w:p w14:paraId="47C37416" w14:textId="77777777" w:rsidR="008C2BB9" w:rsidRPr="00D61C94" w:rsidRDefault="008C2BB9" w:rsidP="001627B2">
      <w:pPr>
        <w:rPr>
          <w:rFonts w:eastAsia="Times New Roman" w:cs="Times New Roman"/>
        </w:rPr>
      </w:pPr>
      <w:r w:rsidRPr="00D61C94">
        <w:rPr>
          <w:rFonts w:eastAsia="Times New Roman" w:cs="Times New Roman"/>
        </w:rPr>
        <w:t>Принципами</w:t>
      </w:r>
      <w:r w:rsidRPr="00D61C94">
        <w:rPr>
          <w:rFonts w:eastAsia="Times New Roman" w:cs="Times New Roman"/>
        </w:rPr>
        <w:tab/>
        <w:t xml:space="preserve">развития централизованной системы водоснабжения </w:t>
      </w:r>
      <w:r w:rsidR="00FE0336" w:rsidRPr="00D61C94">
        <w:rPr>
          <w:rFonts w:eastAsia="Times New Roman" w:cs="Times New Roman"/>
        </w:rPr>
        <w:t>Куйвозовского сельского поселения</w:t>
      </w:r>
      <w:r w:rsidRPr="00D61C94">
        <w:rPr>
          <w:rFonts w:eastAsia="Times New Roman" w:cs="Times New Roman"/>
        </w:rPr>
        <w:t xml:space="preserve"> являются:</w:t>
      </w:r>
    </w:p>
    <w:p w14:paraId="30495AB1" w14:textId="77777777" w:rsidR="008C2BB9" w:rsidRPr="00D61C94" w:rsidRDefault="008C2BB9" w:rsidP="00AD69B6">
      <w:pPr>
        <w:pStyle w:val="aff6"/>
        <w:numPr>
          <w:ilvl w:val="0"/>
          <w:numId w:val="66"/>
        </w:numPr>
        <w:tabs>
          <w:tab w:val="left" w:pos="3969"/>
        </w:tabs>
        <w:rPr>
          <w:szCs w:val="24"/>
        </w:rPr>
      </w:pPr>
      <w:r w:rsidRPr="00D61C94">
        <w:rPr>
          <w:szCs w:val="24"/>
        </w:rPr>
        <w:t>постоянное улучшение качества предоставления услуг водоснабжения потребителям (абонентам);</w:t>
      </w:r>
    </w:p>
    <w:p w14:paraId="092904F5" w14:textId="77777777" w:rsidR="008C2BB9" w:rsidRPr="00D61C94" w:rsidRDefault="008C2BB9" w:rsidP="00AD69B6">
      <w:pPr>
        <w:pStyle w:val="aff6"/>
        <w:numPr>
          <w:ilvl w:val="0"/>
          <w:numId w:val="66"/>
        </w:numPr>
        <w:tabs>
          <w:tab w:val="left" w:pos="3969"/>
        </w:tabs>
        <w:rPr>
          <w:szCs w:val="24"/>
        </w:rPr>
      </w:pPr>
      <w:r w:rsidRPr="00D61C94">
        <w:rPr>
          <w:szCs w:val="24"/>
        </w:rPr>
        <w:t>удовлетворение потребности в обеспечении услугой водоснабжения новых объектов капитального строительства;</w:t>
      </w:r>
    </w:p>
    <w:p w14:paraId="05AFD784" w14:textId="77777777" w:rsidR="008C2BB9" w:rsidRPr="00D61C94" w:rsidRDefault="008C2BB9" w:rsidP="00AD69B6">
      <w:pPr>
        <w:pStyle w:val="aff6"/>
        <w:numPr>
          <w:ilvl w:val="0"/>
          <w:numId w:val="66"/>
        </w:numPr>
        <w:tabs>
          <w:tab w:val="left" w:pos="3969"/>
        </w:tabs>
        <w:rPr>
          <w:szCs w:val="24"/>
        </w:rPr>
      </w:pPr>
      <w:r w:rsidRPr="00D61C94">
        <w:rPr>
          <w:szCs w:val="24"/>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14:paraId="45EB9262" w14:textId="77777777" w:rsidR="008C2BB9" w:rsidRPr="00D61C94" w:rsidRDefault="008C2BB9" w:rsidP="001627B2">
      <w:pPr>
        <w:rPr>
          <w:rFonts w:eastAsia="Times New Roman" w:cs="Times New Roman"/>
        </w:rPr>
      </w:pPr>
      <w:r w:rsidRPr="00D61C94">
        <w:rPr>
          <w:rFonts w:eastAsia="Times New Roman" w:cs="Times New Roman"/>
        </w:rPr>
        <w:t>Основными задачами, решаемыми в схеме водоснабжения, и являются:</w:t>
      </w:r>
    </w:p>
    <w:p w14:paraId="795B929D" w14:textId="77777777" w:rsidR="008C2BB9" w:rsidRPr="00D61C94" w:rsidRDefault="008C2BB9" w:rsidP="00AD69B6">
      <w:pPr>
        <w:pStyle w:val="aff6"/>
        <w:numPr>
          <w:ilvl w:val="0"/>
          <w:numId w:val="66"/>
        </w:numPr>
        <w:tabs>
          <w:tab w:val="left" w:pos="3969"/>
        </w:tabs>
        <w:rPr>
          <w:szCs w:val="24"/>
        </w:rPr>
      </w:pPr>
      <w:r w:rsidRPr="00D61C94">
        <w:rPr>
          <w:szCs w:val="24"/>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14:paraId="49148925" w14:textId="77777777" w:rsidR="008C2BB9" w:rsidRPr="00D61C94" w:rsidRDefault="008C2BB9" w:rsidP="00AD69B6">
      <w:pPr>
        <w:pStyle w:val="aff6"/>
        <w:numPr>
          <w:ilvl w:val="0"/>
          <w:numId w:val="66"/>
        </w:numPr>
        <w:tabs>
          <w:tab w:val="left" w:pos="3969"/>
        </w:tabs>
        <w:rPr>
          <w:szCs w:val="24"/>
        </w:rPr>
      </w:pPr>
      <w:r w:rsidRPr="00D61C94">
        <w:rPr>
          <w:szCs w:val="24"/>
        </w:rPr>
        <w:t xml:space="preserve">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 </w:t>
      </w:r>
      <w:r w:rsidR="00FE0336" w:rsidRPr="00D61C94">
        <w:rPr>
          <w:szCs w:val="24"/>
        </w:rPr>
        <w:t>сельского поселения</w:t>
      </w:r>
      <w:r w:rsidRPr="00D61C94">
        <w:rPr>
          <w:szCs w:val="24"/>
        </w:rPr>
        <w:t>;</w:t>
      </w:r>
    </w:p>
    <w:p w14:paraId="33DE30E0" w14:textId="77777777" w:rsidR="008C2BB9" w:rsidRPr="00D61C94" w:rsidRDefault="00D61C94" w:rsidP="00AD69B6">
      <w:pPr>
        <w:pStyle w:val="aff6"/>
        <w:numPr>
          <w:ilvl w:val="0"/>
          <w:numId w:val="66"/>
        </w:numPr>
        <w:tabs>
          <w:tab w:val="left" w:pos="3969"/>
        </w:tabs>
        <w:rPr>
          <w:szCs w:val="24"/>
        </w:rPr>
      </w:pPr>
      <w:r>
        <w:rPr>
          <w:szCs w:val="24"/>
        </w:rPr>
        <w:t xml:space="preserve">привлечение </w:t>
      </w:r>
      <w:r w:rsidR="008C2BB9" w:rsidRPr="00D61C94">
        <w:rPr>
          <w:szCs w:val="24"/>
        </w:rPr>
        <w:t>инвестиций в модернизацию и техниче</w:t>
      </w:r>
      <w:r w:rsidR="00FE0336" w:rsidRPr="00D61C94">
        <w:rPr>
          <w:szCs w:val="24"/>
        </w:rPr>
        <w:t xml:space="preserve">ское перевооружение объектов </w:t>
      </w:r>
      <w:r w:rsidR="008C2BB9" w:rsidRPr="00D61C94">
        <w:rPr>
          <w:szCs w:val="24"/>
        </w:rPr>
        <w:t>водоснабжения, повышение степени благоустройства зданий и сооружений;</w:t>
      </w:r>
    </w:p>
    <w:p w14:paraId="6E05D272" w14:textId="77777777" w:rsidR="008C2BB9" w:rsidRPr="00D61C94" w:rsidRDefault="008C2BB9" w:rsidP="00AD69B6">
      <w:pPr>
        <w:pStyle w:val="aff6"/>
        <w:numPr>
          <w:ilvl w:val="0"/>
          <w:numId w:val="66"/>
        </w:numPr>
        <w:tabs>
          <w:tab w:val="left" w:pos="3969"/>
        </w:tabs>
        <w:rPr>
          <w:szCs w:val="24"/>
        </w:rPr>
      </w:pPr>
      <w:r w:rsidRPr="00D61C94">
        <w:rPr>
          <w:szCs w:val="24"/>
        </w:rPr>
        <w:lastRenderedPageBreak/>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70674DC8" w14:textId="77777777" w:rsidR="008C2BB9" w:rsidRPr="00D61C94" w:rsidRDefault="00FE0336" w:rsidP="00AD69B6">
      <w:pPr>
        <w:pStyle w:val="aff6"/>
        <w:numPr>
          <w:ilvl w:val="0"/>
          <w:numId w:val="66"/>
        </w:numPr>
        <w:tabs>
          <w:tab w:val="left" w:pos="3969"/>
        </w:tabs>
        <w:rPr>
          <w:szCs w:val="24"/>
        </w:rPr>
      </w:pPr>
      <w:r w:rsidRPr="00D61C94">
        <w:rPr>
          <w:szCs w:val="24"/>
        </w:rPr>
        <w:t xml:space="preserve">обновление основного </w:t>
      </w:r>
      <w:r w:rsidR="008C2BB9" w:rsidRPr="00D61C94">
        <w:rPr>
          <w:szCs w:val="24"/>
        </w:rPr>
        <w:t>обору</w:t>
      </w:r>
      <w:r w:rsidRPr="00D61C94">
        <w:rPr>
          <w:szCs w:val="24"/>
        </w:rPr>
        <w:t xml:space="preserve">дования объектов </w:t>
      </w:r>
      <w:r w:rsidR="008C2BB9" w:rsidRPr="00D61C94">
        <w:rPr>
          <w:szCs w:val="24"/>
        </w:rPr>
        <w:t>водопроводного хозяйства, поддержание на уровне нормативного износа и снижения степени износа основных производственных фондов;</w:t>
      </w:r>
    </w:p>
    <w:p w14:paraId="461FE0ED" w14:textId="77777777" w:rsidR="008C2BB9" w:rsidRPr="00D61C94" w:rsidRDefault="008C2BB9" w:rsidP="00AD69B6">
      <w:pPr>
        <w:pStyle w:val="aff6"/>
        <w:numPr>
          <w:ilvl w:val="0"/>
          <w:numId w:val="66"/>
        </w:numPr>
        <w:tabs>
          <w:tab w:val="left" w:pos="3969"/>
        </w:tabs>
        <w:rPr>
          <w:szCs w:val="24"/>
        </w:rPr>
      </w:pPr>
      <w:r w:rsidRPr="00D61C94">
        <w:rPr>
          <w:szCs w:val="24"/>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14:paraId="5004B3E5" w14:textId="77777777" w:rsidR="008C2BB9" w:rsidRPr="00D61C94" w:rsidRDefault="008C2BB9" w:rsidP="00AD69B6">
      <w:pPr>
        <w:pStyle w:val="aff6"/>
        <w:numPr>
          <w:ilvl w:val="0"/>
          <w:numId w:val="66"/>
        </w:numPr>
        <w:tabs>
          <w:tab w:val="left" w:pos="3969"/>
        </w:tabs>
        <w:rPr>
          <w:szCs w:val="24"/>
        </w:rPr>
      </w:pPr>
      <w:r w:rsidRPr="00D61C94">
        <w:rPr>
          <w:szCs w:val="24"/>
        </w:rPr>
        <w:t xml:space="preserve">улучшение экологической обстановки; </w:t>
      </w:r>
    </w:p>
    <w:p w14:paraId="5F764330" w14:textId="77777777" w:rsidR="008C2BB9" w:rsidRPr="00D61C94" w:rsidRDefault="008C2BB9" w:rsidP="00AD69B6">
      <w:pPr>
        <w:pStyle w:val="aff6"/>
        <w:numPr>
          <w:ilvl w:val="0"/>
          <w:numId w:val="66"/>
        </w:numPr>
        <w:tabs>
          <w:tab w:val="left" w:pos="3969"/>
        </w:tabs>
        <w:rPr>
          <w:szCs w:val="24"/>
        </w:rPr>
      </w:pPr>
      <w:r w:rsidRPr="00D61C94">
        <w:rPr>
          <w:szCs w:val="24"/>
        </w:rPr>
        <w:t>повышение надежности водоснабжения;</w:t>
      </w:r>
    </w:p>
    <w:p w14:paraId="56FC70F6" w14:textId="77777777" w:rsidR="008C2BB9" w:rsidRPr="00D61C94" w:rsidRDefault="008C2BB9" w:rsidP="00AD69B6">
      <w:pPr>
        <w:pStyle w:val="aff6"/>
        <w:numPr>
          <w:ilvl w:val="0"/>
          <w:numId w:val="66"/>
        </w:numPr>
        <w:tabs>
          <w:tab w:val="left" w:pos="3969"/>
        </w:tabs>
        <w:rPr>
          <w:szCs w:val="24"/>
        </w:rPr>
      </w:pPr>
      <w:r w:rsidRPr="00D61C94">
        <w:rPr>
          <w:szCs w:val="24"/>
        </w:rPr>
        <w:t>экономия электроэнергии.</w:t>
      </w:r>
    </w:p>
    <w:p w14:paraId="2D86761E" w14:textId="77777777" w:rsidR="008C2BB9" w:rsidRPr="00D61C94" w:rsidRDefault="008C2BB9" w:rsidP="001627B2">
      <w:pPr>
        <w:rPr>
          <w:rFonts w:eastAsia="Times New Roman" w:cs="Times New Roman"/>
          <w:szCs w:val="24"/>
        </w:rPr>
      </w:pPr>
      <w:r w:rsidRPr="00D61C94">
        <w:rPr>
          <w:rFonts w:eastAsia="Times New Roman" w:cs="Times New Roman"/>
          <w:szCs w:val="24"/>
        </w:rPr>
        <w:t>Целевые показатели:</w:t>
      </w:r>
    </w:p>
    <w:p w14:paraId="1A6E3431"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качества</w:t>
      </w:r>
      <w:r w:rsidRPr="00D61C94">
        <w:rPr>
          <w:rFonts w:eastAsia="Times New Roman" w:cs="Times New Roman"/>
          <w:szCs w:val="24"/>
        </w:rPr>
        <w:t xml:space="preserve"> </w:t>
      </w:r>
      <w:r w:rsidRPr="00D61C94">
        <w:rPr>
          <w:rFonts w:eastAsia="Times New Roman" w:cs="Times New Roman"/>
          <w:i/>
          <w:iCs/>
          <w:szCs w:val="24"/>
        </w:rPr>
        <w:t>питьевой</w:t>
      </w:r>
      <w:r w:rsidRPr="00D61C94">
        <w:rPr>
          <w:rFonts w:eastAsia="Times New Roman" w:cs="Times New Roman"/>
          <w:szCs w:val="24"/>
        </w:rPr>
        <w:t xml:space="preserve"> </w:t>
      </w:r>
      <w:r w:rsidRPr="00D61C94">
        <w:rPr>
          <w:rFonts w:eastAsia="Times New Roman" w:cs="Times New Roman"/>
          <w:i/>
          <w:iCs/>
          <w:szCs w:val="24"/>
        </w:rPr>
        <w:t>воды</w:t>
      </w:r>
    </w:p>
    <w:p w14:paraId="10D506BB" w14:textId="77777777" w:rsidR="00EB7E10" w:rsidRPr="00D61C94" w:rsidRDefault="008C2BB9" w:rsidP="001627B2">
      <w:pPr>
        <w:rPr>
          <w:rFonts w:eastAsia="Times New Roman" w:cs="Times New Roman"/>
          <w:szCs w:val="24"/>
        </w:rPr>
      </w:pPr>
      <w:r w:rsidRPr="00D61C94">
        <w:rPr>
          <w:rFonts w:eastAsia="Times New Roman" w:cs="Times New Roman"/>
          <w:szCs w:val="24"/>
        </w:rPr>
        <w:t>Для поддержания 100% соответствия качества питьевой воды по треб</w:t>
      </w:r>
      <w:r w:rsidR="00EB7E10" w:rsidRPr="00D61C94">
        <w:rPr>
          <w:rFonts w:eastAsia="Times New Roman" w:cs="Times New Roman"/>
          <w:szCs w:val="24"/>
        </w:rPr>
        <w:t>ованиям нормативных документов:</w:t>
      </w:r>
    </w:p>
    <w:p w14:paraId="576FFFFC" w14:textId="77777777" w:rsidR="00EB7E10" w:rsidRPr="00D61C94" w:rsidRDefault="00F97279" w:rsidP="00AD69B6">
      <w:pPr>
        <w:pStyle w:val="aff6"/>
        <w:numPr>
          <w:ilvl w:val="0"/>
          <w:numId w:val="66"/>
        </w:numPr>
        <w:tabs>
          <w:tab w:val="left" w:pos="3969"/>
        </w:tabs>
        <w:rPr>
          <w:szCs w:val="24"/>
        </w:rPr>
      </w:pPr>
      <w:r w:rsidRPr="00D61C94">
        <w:rPr>
          <w:szCs w:val="24"/>
        </w:rPr>
        <w:t>п</w:t>
      </w:r>
      <w:r w:rsidR="008C2BB9" w:rsidRPr="00D61C94">
        <w:rPr>
          <w:szCs w:val="24"/>
        </w:rPr>
        <w:t xml:space="preserve">остоянный контроль качества воды, поднимаемой из </w:t>
      </w:r>
      <w:r w:rsidR="00EB7E10" w:rsidRPr="00D61C94">
        <w:rPr>
          <w:szCs w:val="24"/>
        </w:rPr>
        <w:t>подземных источников</w:t>
      </w:r>
      <w:r w:rsidR="008C2BB9" w:rsidRPr="00D61C94">
        <w:rPr>
          <w:szCs w:val="24"/>
        </w:rPr>
        <w:t>;</w:t>
      </w:r>
    </w:p>
    <w:p w14:paraId="7EBC4E65" w14:textId="77777777" w:rsidR="00EB7E10" w:rsidRPr="00D61C94" w:rsidRDefault="00F97279" w:rsidP="00AD69B6">
      <w:pPr>
        <w:pStyle w:val="aff6"/>
        <w:numPr>
          <w:ilvl w:val="0"/>
          <w:numId w:val="66"/>
        </w:numPr>
        <w:tabs>
          <w:tab w:val="left" w:pos="3969"/>
        </w:tabs>
        <w:rPr>
          <w:szCs w:val="24"/>
        </w:rPr>
      </w:pPr>
      <w:r w:rsidRPr="00D61C94">
        <w:rPr>
          <w:szCs w:val="24"/>
        </w:rPr>
        <w:t>п</w:t>
      </w:r>
      <w:r w:rsidR="008C2BB9" w:rsidRPr="00D61C94">
        <w:rPr>
          <w:szCs w:val="24"/>
        </w:rPr>
        <w:t>рименение современных и эффективных методов очистки воды</w:t>
      </w:r>
      <w:r w:rsidR="00EB7E10" w:rsidRPr="00D61C94">
        <w:rPr>
          <w:szCs w:val="24"/>
        </w:rPr>
        <w:t>;</w:t>
      </w:r>
    </w:p>
    <w:p w14:paraId="19186F75" w14:textId="77777777" w:rsidR="00EB7E10" w:rsidRPr="00D61C94" w:rsidRDefault="00F97279" w:rsidP="00AD69B6">
      <w:pPr>
        <w:pStyle w:val="aff6"/>
        <w:numPr>
          <w:ilvl w:val="0"/>
          <w:numId w:val="66"/>
        </w:numPr>
        <w:tabs>
          <w:tab w:val="left" w:pos="3969"/>
        </w:tabs>
        <w:rPr>
          <w:szCs w:val="24"/>
        </w:rPr>
      </w:pPr>
      <w:r w:rsidRPr="00D61C94">
        <w:rPr>
          <w:szCs w:val="24"/>
        </w:rPr>
        <w:t>с</w:t>
      </w:r>
      <w:r w:rsidR="008C2BB9" w:rsidRPr="00D61C94">
        <w:rPr>
          <w:szCs w:val="24"/>
        </w:rPr>
        <w:t>воевременные мероприятия по санитарной обработке сис</w:t>
      </w:r>
      <w:r w:rsidR="00EB7E10" w:rsidRPr="00D61C94">
        <w:rPr>
          <w:szCs w:val="24"/>
        </w:rPr>
        <w:t>тем водоснабжения (резервуаров</w:t>
      </w:r>
      <w:r w:rsidR="008C2BB9" w:rsidRPr="00D61C94">
        <w:rPr>
          <w:szCs w:val="24"/>
        </w:rPr>
        <w:t>, сетей);</w:t>
      </w:r>
    </w:p>
    <w:p w14:paraId="59788B3B" w14:textId="77777777" w:rsidR="008C2BB9" w:rsidRPr="00D61C94" w:rsidRDefault="00F97279" w:rsidP="00AD69B6">
      <w:pPr>
        <w:pStyle w:val="aff6"/>
        <w:numPr>
          <w:ilvl w:val="0"/>
          <w:numId w:val="66"/>
        </w:numPr>
        <w:tabs>
          <w:tab w:val="left" w:pos="3969"/>
        </w:tabs>
        <w:rPr>
          <w:szCs w:val="24"/>
        </w:rPr>
      </w:pPr>
      <w:r w:rsidRPr="00D61C94">
        <w:rPr>
          <w:szCs w:val="24"/>
        </w:rPr>
        <w:t>у</w:t>
      </w:r>
      <w:r w:rsidR="008C2BB9" w:rsidRPr="00D61C94">
        <w:rPr>
          <w:szCs w:val="24"/>
        </w:rPr>
        <w:t>становление и соблюдение поясов ЗСО у источников водоснабжения, сооружений и сетей;</w:t>
      </w:r>
    </w:p>
    <w:p w14:paraId="00824B53" w14:textId="77777777" w:rsidR="008C2BB9" w:rsidRPr="00D61C94" w:rsidRDefault="00F97279" w:rsidP="00AD69B6">
      <w:pPr>
        <w:pStyle w:val="aff6"/>
        <w:numPr>
          <w:ilvl w:val="0"/>
          <w:numId w:val="66"/>
        </w:numPr>
        <w:tabs>
          <w:tab w:val="left" w:pos="3969"/>
        </w:tabs>
        <w:rPr>
          <w:szCs w:val="24"/>
        </w:rPr>
      </w:pPr>
      <w:r w:rsidRPr="00D61C94">
        <w:rPr>
          <w:szCs w:val="24"/>
        </w:rPr>
        <w:t>п</w:t>
      </w:r>
      <w:r w:rsidR="008C2BB9" w:rsidRPr="00D61C94">
        <w:rPr>
          <w:szCs w:val="24"/>
        </w:rPr>
        <w:t>ри проектировании, строительстве и реконструкции сетей использовать трубопроводы из современных материалов не склонных к коррозии</w:t>
      </w:r>
      <w:r w:rsidR="00EB7E10" w:rsidRPr="00D61C94">
        <w:rPr>
          <w:szCs w:val="24"/>
        </w:rPr>
        <w:t>.</w:t>
      </w:r>
    </w:p>
    <w:p w14:paraId="2190706B"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надежности</w:t>
      </w:r>
      <w:r w:rsidRPr="00D61C94">
        <w:rPr>
          <w:rFonts w:eastAsia="Times New Roman" w:cs="Times New Roman"/>
          <w:szCs w:val="24"/>
        </w:rPr>
        <w:t xml:space="preserve"> </w:t>
      </w:r>
      <w:r w:rsidRPr="00D61C94">
        <w:rPr>
          <w:rFonts w:eastAsia="Times New Roman" w:cs="Times New Roman"/>
          <w:i/>
          <w:iCs/>
          <w:szCs w:val="24"/>
        </w:rPr>
        <w:t>и</w:t>
      </w:r>
      <w:r w:rsidRPr="00D61C94">
        <w:rPr>
          <w:rFonts w:eastAsia="Times New Roman" w:cs="Times New Roman"/>
          <w:szCs w:val="24"/>
        </w:rPr>
        <w:t xml:space="preserve"> </w:t>
      </w:r>
      <w:r w:rsidRPr="00D61C94">
        <w:rPr>
          <w:rFonts w:eastAsia="Times New Roman" w:cs="Times New Roman"/>
          <w:i/>
          <w:iCs/>
          <w:szCs w:val="24"/>
        </w:rPr>
        <w:t>бесперебойности</w:t>
      </w:r>
      <w:r w:rsidRPr="00D61C94">
        <w:rPr>
          <w:rFonts w:eastAsia="Times New Roman" w:cs="Times New Roman"/>
          <w:szCs w:val="24"/>
        </w:rPr>
        <w:t xml:space="preserve"> </w:t>
      </w:r>
      <w:r w:rsidRPr="00D61C94">
        <w:rPr>
          <w:rFonts w:eastAsia="Times New Roman" w:cs="Times New Roman"/>
          <w:i/>
          <w:iCs/>
          <w:szCs w:val="24"/>
        </w:rPr>
        <w:t>водоснабжения</w:t>
      </w:r>
      <w:r w:rsidRPr="00D61C94">
        <w:rPr>
          <w:rFonts w:eastAsia="Times New Roman" w:cs="Times New Roman"/>
          <w:szCs w:val="24"/>
        </w:rPr>
        <w:t xml:space="preserve"> </w:t>
      </w:r>
    </w:p>
    <w:p w14:paraId="3D35745E" w14:textId="77777777" w:rsidR="008C2BB9" w:rsidRPr="00D61C94" w:rsidRDefault="00F97279" w:rsidP="00AD69B6">
      <w:pPr>
        <w:pStyle w:val="aff6"/>
        <w:numPr>
          <w:ilvl w:val="0"/>
          <w:numId w:val="66"/>
        </w:numPr>
        <w:tabs>
          <w:tab w:val="left" w:pos="3969"/>
        </w:tabs>
        <w:rPr>
          <w:szCs w:val="24"/>
        </w:rPr>
      </w:pPr>
      <w:r w:rsidRPr="00D61C94">
        <w:rPr>
          <w:szCs w:val="24"/>
        </w:rPr>
        <w:t>з</w:t>
      </w:r>
      <w:r w:rsidR="008C2BB9" w:rsidRPr="00D61C94">
        <w:rPr>
          <w:szCs w:val="24"/>
        </w:rPr>
        <w:t>амена и капитальный ремонт сетей водоснабжения;</w:t>
      </w:r>
    </w:p>
    <w:p w14:paraId="46BE01AB" w14:textId="77777777" w:rsidR="008C2BB9" w:rsidRPr="00D61C94" w:rsidRDefault="00F97279" w:rsidP="00AD69B6">
      <w:pPr>
        <w:pStyle w:val="aff6"/>
        <w:numPr>
          <w:ilvl w:val="0"/>
          <w:numId w:val="66"/>
        </w:numPr>
        <w:tabs>
          <w:tab w:val="left" w:pos="3969"/>
        </w:tabs>
        <w:rPr>
          <w:szCs w:val="24"/>
        </w:rPr>
      </w:pPr>
      <w:r w:rsidRPr="00D61C94">
        <w:rPr>
          <w:szCs w:val="24"/>
        </w:rPr>
        <w:t>п</w:t>
      </w:r>
      <w:r w:rsidR="008C2BB9" w:rsidRPr="00D61C94">
        <w:rPr>
          <w:szCs w:val="24"/>
        </w:rPr>
        <w:t>ри проектировании и строительстве новых сетей использовать принципы кольцевания водопровода</w:t>
      </w:r>
      <w:r w:rsidR="00EB7E10" w:rsidRPr="00D61C94">
        <w:rPr>
          <w:szCs w:val="24"/>
        </w:rPr>
        <w:t>.</w:t>
      </w:r>
    </w:p>
    <w:p w14:paraId="0252D23E"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качества</w:t>
      </w:r>
      <w:r w:rsidRPr="00D61C94">
        <w:rPr>
          <w:rFonts w:eastAsia="Times New Roman" w:cs="Times New Roman"/>
          <w:szCs w:val="24"/>
        </w:rPr>
        <w:t xml:space="preserve"> </w:t>
      </w:r>
      <w:r w:rsidRPr="00D61C94">
        <w:rPr>
          <w:rFonts w:eastAsia="Times New Roman" w:cs="Times New Roman"/>
          <w:i/>
          <w:iCs/>
          <w:szCs w:val="24"/>
        </w:rPr>
        <w:t>обслуживания</w:t>
      </w:r>
      <w:r w:rsidRPr="00D61C94">
        <w:rPr>
          <w:rFonts w:eastAsia="Times New Roman" w:cs="Times New Roman"/>
          <w:szCs w:val="24"/>
        </w:rPr>
        <w:t xml:space="preserve"> </w:t>
      </w:r>
      <w:r w:rsidRPr="00D61C94">
        <w:rPr>
          <w:rFonts w:eastAsia="Times New Roman" w:cs="Times New Roman"/>
          <w:i/>
          <w:iCs/>
          <w:szCs w:val="24"/>
        </w:rPr>
        <w:t>абонентов</w:t>
      </w:r>
      <w:r w:rsidRPr="00D61C94">
        <w:rPr>
          <w:rFonts w:eastAsia="Times New Roman" w:cs="Times New Roman"/>
          <w:szCs w:val="24"/>
        </w:rPr>
        <w:t xml:space="preserve"> </w:t>
      </w:r>
    </w:p>
    <w:p w14:paraId="3E585530" w14:textId="77777777" w:rsidR="008C2BB9" w:rsidRPr="00D61C94" w:rsidRDefault="00F97279" w:rsidP="00AD69B6">
      <w:pPr>
        <w:pStyle w:val="aff6"/>
        <w:numPr>
          <w:ilvl w:val="0"/>
          <w:numId w:val="66"/>
        </w:numPr>
        <w:tabs>
          <w:tab w:val="left" w:pos="3969"/>
        </w:tabs>
        <w:rPr>
          <w:szCs w:val="24"/>
        </w:rPr>
      </w:pPr>
      <w:r w:rsidRPr="00D61C94">
        <w:rPr>
          <w:szCs w:val="24"/>
        </w:rPr>
        <w:t>с</w:t>
      </w:r>
      <w:r w:rsidR="008C2BB9" w:rsidRPr="00D61C94">
        <w:rPr>
          <w:szCs w:val="24"/>
        </w:rPr>
        <w:t>троительство сетей централизованного водоснабжения;</w:t>
      </w:r>
    </w:p>
    <w:p w14:paraId="5DC8E2E9" w14:textId="77777777" w:rsidR="008C2BB9" w:rsidRPr="00D61C94" w:rsidRDefault="00F97279" w:rsidP="00AD69B6">
      <w:pPr>
        <w:pStyle w:val="aff6"/>
        <w:numPr>
          <w:ilvl w:val="0"/>
          <w:numId w:val="66"/>
        </w:numPr>
        <w:tabs>
          <w:tab w:val="left" w:pos="3969"/>
        </w:tabs>
        <w:rPr>
          <w:szCs w:val="24"/>
        </w:rPr>
      </w:pPr>
      <w:r w:rsidRPr="00D61C94">
        <w:rPr>
          <w:szCs w:val="24"/>
        </w:rPr>
        <w:t>у</w:t>
      </w:r>
      <w:r w:rsidR="008C2BB9" w:rsidRPr="00D61C94">
        <w:rPr>
          <w:szCs w:val="24"/>
        </w:rPr>
        <w:t>величение производственных мощностей по мере подключения новых абонентов;</w:t>
      </w:r>
    </w:p>
    <w:p w14:paraId="7EB5F8A1" w14:textId="77777777" w:rsidR="008C2BB9" w:rsidRPr="00D61C94" w:rsidRDefault="00F97279" w:rsidP="00AD69B6">
      <w:pPr>
        <w:pStyle w:val="aff6"/>
        <w:numPr>
          <w:ilvl w:val="0"/>
          <w:numId w:val="66"/>
        </w:numPr>
        <w:tabs>
          <w:tab w:val="left" w:pos="3969"/>
        </w:tabs>
        <w:rPr>
          <w:szCs w:val="24"/>
        </w:rPr>
      </w:pPr>
      <w:r w:rsidRPr="00D61C94">
        <w:rPr>
          <w:szCs w:val="24"/>
        </w:rPr>
        <w:t>с</w:t>
      </w:r>
      <w:r w:rsidR="008C2BB9" w:rsidRPr="00D61C94">
        <w:rPr>
          <w:szCs w:val="24"/>
        </w:rPr>
        <w:t>окращение времени устранения аварий</w:t>
      </w:r>
      <w:r w:rsidR="00EB7E10" w:rsidRPr="00D61C94">
        <w:rPr>
          <w:szCs w:val="24"/>
        </w:rPr>
        <w:t>.</w:t>
      </w:r>
    </w:p>
    <w:p w14:paraId="26103F96" w14:textId="77777777" w:rsidR="008C2BB9" w:rsidRPr="00D61C94" w:rsidRDefault="008C2BB9" w:rsidP="001627B2">
      <w:pPr>
        <w:rPr>
          <w:rFonts w:eastAsia="Times New Roman" w:cs="Times New Roman"/>
          <w:szCs w:val="24"/>
        </w:rPr>
      </w:pP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эффективности</w:t>
      </w:r>
      <w:r w:rsidRPr="00D61C94">
        <w:rPr>
          <w:rFonts w:eastAsia="Times New Roman" w:cs="Times New Roman"/>
          <w:szCs w:val="24"/>
        </w:rPr>
        <w:t xml:space="preserve"> </w:t>
      </w:r>
      <w:r w:rsidRPr="00D61C94">
        <w:rPr>
          <w:rFonts w:eastAsia="Times New Roman" w:cs="Times New Roman"/>
          <w:i/>
          <w:iCs/>
          <w:szCs w:val="24"/>
        </w:rPr>
        <w:t>использования</w:t>
      </w:r>
      <w:r w:rsidRPr="00D61C94">
        <w:rPr>
          <w:rFonts w:eastAsia="Times New Roman" w:cs="Times New Roman"/>
          <w:szCs w:val="24"/>
        </w:rPr>
        <w:t xml:space="preserve"> </w:t>
      </w:r>
      <w:r w:rsidRPr="00D61C94">
        <w:rPr>
          <w:rFonts w:eastAsia="Times New Roman" w:cs="Times New Roman"/>
          <w:i/>
          <w:iCs/>
          <w:szCs w:val="24"/>
        </w:rPr>
        <w:t>ресурсов,</w:t>
      </w:r>
      <w:r w:rsidRPr="00D61C94">
        <w:rPr>
          <w:rFonts w:eastAsia="Times New Roman" w:cs="Times New Roman"/>
          <w:szCs w:val="24"/>
        </w:rPr>
        <w:t xml:space="preserve"> </w:t>
      </w:r>
      <w:r w:rsidRPr="00D61C94">
        <w:rPr>
          <w:rFonts w:eastAsia="Times New Roman" w:cs="Times New Roman"/>
          <w:i/>
          <w:iCs/>
          <w:szCs w:val="24"/>
        </w:rPr>
        <w:t>в</w:t>
      </w:r>
      <w:r w:rsidRPr="00D61C94">
        <w:rPr>
          <w:rFonts w:eastAsia="Times New Roman" w:cs="Times New Roman"/>
          <w:szCs w:val="24"/>
        </w:rPr>
        <w:t xml:space="preserve"> </w:t>
      </w:r>
      <w:r w:rsidRPr="00D61C94">
        <w:rPr>
          <w:rFonts w:eastAsia="Times New Roman" w:cs="Times New Roman"/>
          <w:i/>
          <w:iCs/>
          <w:szCs w:val="24"/>
        </w:rPr>
        <w:t>том</w:t>
      </w:r>
      <w:r w:rsidRPr="00D61C94">
        <w:rPr>
          <w:rFonts w:eastAsia="Times New Roman" w:cs="Times New Roman"/>
          <w:szCs w:val="24"/>
        </w:rPr>
        <w:t xml:space="preserve"> </w:t>
      </w:r>
      <w:r w:rsidRPr="00D61C94">
        <w:rPr>
          <w:rFonts w:eastAsia="Times New Roman" w:cs="Times New Roman"/>
          <w:i/>
          <w:iCs/>
          <w:szCs w:val="24"/>
        </w:rPr>
        <w:t>числе</w:t>
      </w:r>
      <w:r w:rsidRPr="00D61C94">
        <w:rPr>
          <w:rFonts w:eastAsia="Times New Roman" w:cs="Times New Roman"/>
          <w:szCs w:val="24"/>
        </w:rPr>
        <w:t xml:space="preserve"> </w:t>
      </w:r>
      <w:r w:rsidRPr="00D61C94">
        <w:rPr>
          <w:rFonts w:eastAsia="Times New Roman" w:cs="Times New Roman"/>
          <w:i/>
          <w:iCs/>
          <w:szCs w:val="24"/>
        </w:rPr>
        <w:t>сокращения</w:t>
      </w:r>
      <w:r w:rsidRPr="00D61C94">
        <w:rPr>
          <w:rFonts w:eastAsia="Times New Roman" w:cs="Times New Roman"/>
          <w:szCs w:val="24"/>
        </w:rPr>
        <w:t xml:space="preserve"> </w:t>
      </w:r>
      <w:r w:rsidRPr="00D61C94">
        <w:rPr>
          <w:rFonts w:eastAsia="Times New Roman" w:cs="Times New Roman"/>
          <w:i/>
          <w:iCs/>
          <w:szCs w:val="24"/>
        </w:rPr>
        <w:t>потерь</w:t>
      </w:r>
      <w:r w:rsidRPr="00D61C94">
        <w:rPr>
          <w:rFonts w:eastAsia="Times New Roman" w:cs="Times New Roman"/>
          <w:szCs w:val="24"/>
        </w:rPr>
        <w:t xml:space="preserve"> </w:t>
      </w:r>
      <w:r w:rsidRPr="00D61C94">
        <w:rPr>
          <w:rFonts w:eastAsia="Times New Roman" w:cs="Times New Roman"/>
          <w:i/>
          <w:iCs/>
          <w:szCs w:val="24"/>
        </w:rPr>
        <w:t>воды</w:t>
      </w:r>
      <w:r w:rsidRPr="00D61C94">
        <w:rPr>
          <w:rFonts w:eastAsia="Times New Roman" w:cs="Times New Roman"/>
          <w:szCs w:val="24"/>
        </w:rPr>
        <w:t xml:space="preserve"> </w:t>
      </w:r>
      <w:r w:rsidRPr="00D61C94">
        <w:rPr>
          <w:rFonts w:eastAsia="Times New Roman" w:cs="Times New Roman"/>
          <w:i/>
          <w:iCs/>
          <w:szCs w:val="24"/>
        </w:rPr>
        <w:t>при</w:t>
      </w:r>
      <w:r w:rsidRPr="00D61C94">
        <w:rPr>
          <w:rFonts w:eastAsia="Times New Roman" w:cs="Times New Roman"/>
          <w:szCs w:val="24"/>
        </w:rPr>
        <w:t xml:space="preserve"> </w:t>
      </w:r>
      <w:r w:rsidRPr="00D61C94">
        <w:rPr>
          <w:rFonts w:eastAsia="Times New Roman" w:cs="Times New Roman"/>
          <w:i/>
          <w:iCs/>
          <w:szCs w:val="24"/>
        </w:rPr>
        <w:t>транспортировке</w:t>
      </w:r>
    </w:p>
    <w:p w14:paraId="58642426" w14:textId="77777777" w:rsidR="008C2BB9" w:rsidRPr="00D61C94" w:rsidRDefault="00F97279" w:rsidP="00AD69B6">
      <w:pPr>
        <w:pStyle w:val="aff6"/>
        <w:numPr>
          <w:ilvl w:val="0"/>
          <w:numId w:val="66"/>
        </w:numPr>
        <w:tabs>
          <w:tab w:val="left" w:pos="3969"/>
        </w:tabs>
        <w:rPr>
          <w:szCs w:val="24"/>
        </w:rPr>
      </w:pPr>
      <w:r w:rsidRPr="00D61C94">
        <w:rPr>
          <w:szCs w:val="24"/>
        </w:rPr>
        <w:t>у</w:t>
      </w:r>
      <w:r w:rsidR="008C2BB9" w:rsidRPr="00D61C94">
        <w:rPr>
          <w:szCs w:val="24"/>
        </w:rPr>
        <w:t>становка приборов учета воды у потребителей и общедомовых;</w:t>
      </w:r>
    </w:p>
    <w:p w14:paraId="14CBAAA9" w14:textId="77777777" w:rsidR="008C2BB9" w:rsidRPr="00D61C94" w:rsidRDefault="00F97279" w:rsidP="00AD69B6">
      <w:pPr>
        <w:pStyle w:val="aff6"/>
        <w:numPr>
          <w:ilvl w:val="0"/>
          <w:numId w:val="66"/>
        </w:numPr>
        <w:tabs>
          <w:tab w:val="left" w:pos="3969"/>
        </w:tabs>
        <w:rPr>
          <w:szCs w:val="24"/>
        </w:rPr>
      </w:pPr>
      <w:r w:rsidRPr="00D61C94">
        <w:rPr>
          <w:szCs w:val="24"/>
        </w:rPr>
        <w:t>у</w:t>
      </w:r>
      <w:r w:rsidR="008C2BB9" w:rsidRPr="00D61C94">
        <w:rPr>
          <w:szCs w:val="24"/>
        </w:rPr>
        <w:t>становка частотного регулирования на насосное оборудование;</w:t>
      </w:r>
    </w:p>
    <w:p w14:paraId="645EDB9A" w14:textId="77777777" w:rsidR="008C2BB9" w:rsidRPr="00D61C94" w:rsidRDefault="00F97279" w:rsidP="00AD69B6">
      <w:pPr>
        <w:pStyle w:val="aff6"/>
        <w:numPr>
          <w:ilvl w:val="0"/>
          <w:numId w:val="66"/>
        </w:numPr>
        <w:tabs>
          <w:tab w:val="left" w:pos="3969"/>
        </w:tabs>
        <w:rPr>
          <w:szCs w:val="24"/>
        </w:rPr>
      </w:pPr>
      <w:r w:rsidRPr="00D61C94">
        <w:rPr>
          <w:szCs w:val="24"/>
        </w:rPr>
        <w:lastRenderedPageBreak/>
        <w:t>з</w:t>
      </w:r>
      <w:r w:rsidR="008C2BB9" w:rsidRPr="00D61C94">
        <w:rPr>
          <w:szCs w:val="24"/>
        </w:rPr>
        <w:t>амена изношенных и аварийных участков водопровода;</w:t>
      </w:r>
    </w:p>
    <w:p w14:paraId="261B845B" w14:textId="77777777" w:rsidR="008C2BB9" w:rsidRPr="00D61C94" w:rsidRDefault="00F97279" w:rsidP="00AD69B6">
      <w:pPr>
        <w:pStyle w:val="aff6"/>
        <w:numPr>
          <w:ilvl w:val="0"/>
          <w:numId w:val="66"/>
        </w:numPr>
        <w:tabs>
          <w:tab w:val="left" w:pos="3969"/>
        </w:tabs>
        <w:rPr>
          <w:szCs w:val="24"/>
        </w:rPr>
      </w:pPr>
      <w:r w:rsidRPr="00D61C94">
        <w:rPr>
          <w:szCs w:val="24"/>
        </w:rPr>
        <w:t>и</w:t>
      </w:r>
      <w:r w:rsidR="008C2BB9" w:rsidRPr="00D61C94">
        <w:rPr>
          <w:szCs w:val="24"/>
        </w:rPr>
        <w:t>спользование современных систем трубопроводов и арматуры исключающих потери воды из системы;</w:t>
      </w:r>
    </w:p>
    <w:p w14:paraId="08B14FA2" w14:textId="77777777" w:rsidR="008C2BB9" w:rsidRPr="00D61C94" w:rsidRDefault="00F97279" w:rsidP="00AD69B6">
      <w:pPr>
        <w:pStyle w:val="aff6"/>
        <w:numPr>
          <w:ilvl w:val="0"/>
          <w:numId w:val="66"/>
        </w:numPr>
        <w:tabs>
          <w:tab w:val="left" w:pos="3969"/>
        </w:tabs>
        <w:rPr>
          <w:szCs w:val="24"/>
        </w:rPr>
      </w:pPr>
      <w:r w:rsidRPr="00D61C94">
        <w:rPr>
          <w:szCs w:val="24"/>
        </w:rPr>
        <w:t>о</w:t>
      </w:r>
      <w:r w:rsidR="008C2BB9" w:rsidRPr="00D61C94">
        <w:rPr>
          <w:szCs w:val="24"/>
        </w:rPr>
        <w:t>бновление основного оборудования объектов водопроводного хозяйства</w:t>
      </w:r>
      <w:r w:rsidR="00EB7E10" w:rsidRPr="00D61C94">
        <w:rPr>
          <w:szCs w:val="24"/>
        </w:rPr>
        <w:t>.</w:t>
      </w:r>
      <w:r w:rsidR="008C2BB9" w:rsidRPr="00D61C94">
        <w:rPr>
          <w:szCs w:val="24"/>
        </w:rPr>
        <w:t xml:space="preserve"> </w:t>
      </w:r>
    </w:p>
    <w:p w14:paraId="1548B2A6" w14:textId="77777777" w:rsidR="008C2BB9" w:rsidRPr="00D61C94" w:rsidRDefault="008C2BB9" w:rsidP="001627B2">
      <w:pPr>
        <w:rPr>
          <w:rFonts w:eastAsia="Times New Roman" w:cs="Times New Roman"/>
          <w:szCs w:val="24"/>
        </w:rPr>
      </w:pPr>
      <w:r w:rsidRPr="00D61C94">
        <w:rPr>
          <w:rFonts w:eastAsia="Times New Roman" w:cs="Times New Roman"/>
          <w:i/>
          <w:iCs/>
          <w:szCs w:val="24"/>
        </w:rPr>
        <w:t>Иные</w:t>
      </w:r>
      <w:r w:rsidRPr="00D61C94">
        <w:rPr>
          <w:rFonts w:eastAsia="Times New Roman" w:cs="Times New Roman"/>
          <w:szCs w:val="24"/>
        </w:rPr>
        <w:t xml:space="preserve"> </w:t>
      </w:r>
      <w:r w:rsidRPr="00D61C94">
        <w:rPr>
          <w:rFonts w:eastAsia="Times New Roman" w:cs="Times New Roman"/>
          <w:i/>
          <w:iCs/>
          <w:szCs w:val="24"/>
        </w:rPr>
        <w:t>показатели,</w:t>
      </w:r>
      <w:r w:rsidRPr="00D61C94">
        <w:rPr>
          <w:rFonts w:eastAsia="Times New Roman" w:cs="Times New Roman"/>
          <w:szCs w:val="24"/>
        </w:rPr>
        <w:t xml:space="preserve"> </w:t>
      </w:r>
      <w:r w:rsidRPr="00D61C94">
        <w:rPr>
          <w:rFonts w:eastAsia="Times New Roman" w:cs="Times New Roman"/>
          <w:i/>
          <w:iCs/>
          <w:szCs w:val="24"/>
        </w:rPr>
        <w:t>установленные</w:t>
      </w:r>
      <w:r w:rsidRPr="00D61C94">
        <w:rPr>
          <w:rFonts w:eastAsia="Times New Roman" w:cs="Times New Roman"/>
          <w:szCs w:val="24"/>
        </w:rPr>
        <w:t xml:space="preserve"> </w:t>
      </w:r>
      <w:r w:rsidRPr="00D61C94">
        <w:rPr>
          <w:rFonts w:eastAsia="Times New Roman" w:cs="Times New Roman"/>
          <w:i/>
          <w:iCs/>
          <w:szCs w:val="24"/>
        </w:rPr>
        <w:t>федеральным</w:t>
      </w:r>
      <w:r w:rsidRPr="00D61C94">
        <w:rPr>
          <w:rFonts w:eastAsia="Times New Roman" w:cs="Times New Roman"/>
          <w:szCs w:val="24"/>
        </w:rPr>
        <w:t xml:space="preserve"> </w:t>
      </w:r>
      <w:r w:rsidRPr="00D61C94">
        <w:rPr>
          <w:rFonts w:eastAsia="Times New Roman" w:cs="Times New Roman"/>
          <w:i/>
          <w:iCs/>
          <w:szCs w:val="24"/>
        </w:rPr>
        <w:t>органом</w:t>
      </w:r>
      <w:r w:rsidRPr="00D61C94">
        <w:rPr>
          <w:rFonts w:eastAsia="Times New Roman" w:cs="Times New Roman"/>
          <w:szCs w:val="24"/>
        </w:rPr>
        <w:t xml:space="preserve"> </w:t>
      </w:r>
      <w:r w:rsidRPr="00D61C94">
        <w:rPr>
          <w:rFonts w:eastAsia="Times New Roman" w:cs="Times New Roman"/>
          <w:i/>
          <w:iCs/>
          <w:szCs w:val="24"/>
        </w:rPr>
        <w:t>исполнительной</w:t>
      </w:r>
      <w:r w:rsidRPr="00D61C94">
        <w:rPr>
          <w:rFonts w:eastAsia="Times New Roman" w:cs="Times New Roman"/>
          <w:szCs w:val="24"/>
        </w:rPr>
        <w:t xml:space="preserve"> </w:t>
      </w:r>
      <w:r w:rsidRPr="00D61C94">
        <w:rPr>
          <w:rFonts w:eastAsia="Times New Roman" w:cs="Times New Roman"/>
          <w:i/>
          <w:iCs/>
          <w:szCs w:val="24"/>
        </w:rPr>
        <w:t>власти,</w:t>
      </w:r>
      <w:r w:rsidRPr="00D61C94">
        <w:rPr>
          <w:rFonts w:eastAsia="Times New Roman" w:cs="Times New Roman"/>
          <w:szCs w:val="24"/>
        </w:rPr>
        <w:t xml:space="preserve"> </w:t>
      </w:r>
      <w:r w:rsidRPr="00D61C94">
        <w:rPr>
          <w:rFonts w:eastAsia="Times New Roman" w:cs="Times New Roman"/>
          <w:i/>
          <w:iCs/>
          <w:szCs w:val="24"/>
        </w:rPr>
        <w:t>осуществляющим</w:t>
      </w:r>
      <w:r w:rsidRPr="00D61C94">
        <w:rPr>
          <w:rFonts w:eastAsia="Times New Roman" w:cs="Times New Roman"/>
          <w:szCs w:val="24"/>
        </w:rPr>
        <w:t xml:space="preserve"> </w:t>
      </w:r>
      <w:r w:rsidRPr="00D61C94">
        <w:rPr>
          <w:rFonts w:eastAsia="Times New Roman" w:cs="Times New Roman"/>
          <w:i/>
          <w:iCs/>
          <w:szCs w:val="24"/>
        </w:rPr>
        <w:t>функции</w:t>
      </w:r>
      <w:r w:rsidRPr="00D61C94">
        <w:rPr>
          <w:rFonts w:eastAsia="Times New Roman" w:cs="Times New Roman"/>
          <w:szCs w:val="24"/>
        </w:rPr>
        <w:t xml:space="preserve"> </w:t>
      </w:r>
      <w:r w:rsidRPr="00D61C94">
        <w:rPr>
          <w:rFonts w:eastAsia="Times New Roman" w:cs="Times New Roman"/>
          <w:i/>
          <w:iCs/>
          <w:szCs w:val="24"/>
        </w:rPr>
        <w:t>по</w:t>
      </w:r>
      <w:r w:rsidRPr="00D61C94">
        <w:rPr>
          <w:rFonts w:eastAsia="Times New Roman" w:cs="Times New Roman"/>
          <w:szCs w:val="24"/>
        </w:rPr>
        <w:t xml:space="preserve"> </w:t>
      </w:r>
      <w:r w:rsidRPr="00D61C94">
        <w:rPr>
          <w:rFonts w:eastAsia="Times New Roman" w:cs="Times New Roman"/>
          <w:i/>
          <w:iCs/>
          <w:szCs w:val="24"/>
        </w:rPr>
        <w:t>выработке</w:t>
      </w:r>
      <w:r w:rsidRPr="00D61C94">
        <w:rPr>
          <w:rFonts w:eastAsia="Times New Roman" w:cs="Times New Roman"/>
          <w:szCs w:val="24"/>
        </w:rPr>
        <w:t xml:space="preserve"> </w:t>
      </w:r>
      <w:r w:rsidRPr="00D61C94">
        <w:rPr>
          <w:rFonts w:eastAsia="Times New Roman" w:cs="Times New Roman"/>
          <w:i/>
          <w:iCs/>
          <w:szCs w:val="24"/>
        </w:rPr>
        <w:t>государственной</w:t>
      </w:r>
      <w:r w:rsidRPr="00D61C94">
        <w:rPr>
          <w:rFonts w:eastAsia="Times New Roman" w:cs="Times New Roman"/>
          <w:szCs w:val="24"/>
        </w:rPr>
        <w:t xml:space="preserve"> </w:t>
      </w:r>
      <w:r w:rsidRPr="00D61C94">
        <w:rPr>
          <w:rFonts w:eastAsia="Times New Roman" w:cs="Times New Roman"/>
          <w:i/>
          <w:iCs/>
          <w:szCs w:val="24"/>
        </w:rPr>
        <w:t>политики</w:t>
      </w:r>
      <w:r w:rsidRPr="00D61C94">
        <w:rPr>
          <w:rFonts w:eastAsia="Times New Roman" w:cs="Times New Roman"/>
          <w:szCs w:val="24"/>
        </w:rPr>
        <w:t xml:space="preserve"> </w:t>
      </w:r>
      <w:r w:rsidRPr="00D61C94">
        <w:rPr>
          <w:rFonts w:eastAsia="Times New Roman" w:cs="Times New Roman"/>
          <w:i/>
          <w:iCs/>
          <w:szCs w:val="24"/>
        </w:rPr>
        <w:t>и</w:t>
      </w:r>
      <w:r w:rsidRPr="00D61C94">
        <w:rPr>
          <w:rFonts w:eastAsia="Times New Roman" w:cs="Times New Roman"/>
          <w:szCs w:val="24"/>
        </w:rPr>
        <w:t xml:space="preserve"> </w:t>
      </w:r>
      <w:r w:rsidRPr="00D61C94">
        <w:rPr>
          <w:rFonts w:eastAsia="Times New Roman" w:cs="Times New Roman"/>
          <w:i/>
          <w:iCs/>
          <w:szCs w:val="24"/>
        </w:rPr>
        <w:t>нормативно-правовому</w:t>
      </w:r>
      <w:r w:rsidRPr="00D61C94">
        <w:rPr>
          <w:rFonts w:eastAsia="Times New Roman" w:cs="Times New Roman"/>
          <w:szCs w:val="24"/>
        </w:rPr>
        <w:t xml:space="preserve"> </w:t>
      </w:r>
      <w:r w:rsidRPr="00D61C94">
        <w:rPr>
          <w:rFonts w:eastAsia="Times New Roman" w:cs="Times New Roman"/>
          <w:i/>
          <w:iCs/>
          <w:szCs w:val="24"/>
        </w:rPr>
        <w:t>регулированию</w:t>
      </w:r>
      <w:r w:rsidRPr="00D61C94">
        <w:rPr>
          <w:rFonts w:eastAsia="Times New Roman" w:cs="Times New Roman"/>
          <w:szCs w:val="24"/>
        </w:rPr>
        <w:t xml:space="preserve"> </w:t>
      </w:r>
      <w:r w:rsidRPr="00D61C94">
        <w:rPr>
          <w:rFonts w:eastAsia="Times New Roman" w:cs="Times New Roman"/>
          <w:i/>
          <w:iCs/>
          <w:szCs w:val="24"/>
        </w:rPr>
        <w:t>в</w:t>
      </w:r>
      <w:r w:rsidRPr="00D61C94">
        <w:rPr>
          <w:rFonts w:eastAsia="Times New Roman" w:cs="Times New Roman"/>
          <w:szCs w:val="24"/>
        </w:rPr>
        <w:t xml:space="preserve"> </w:t>
      </w:r>
      <w:r w:rsidRPr="00D61C94">
        <w:rPr>
          <w:rFonts w:eastAsia="Times New Roman" w:cs="Times New Roman"/>
          <w:i/>
          <w:iCs/>
          <w:szCs w:val="24"/>
        </w:rPr>
        <w:t>сфере</w:t>
      </w:r>
      <w:r w:rsidRPr="00D61C94">
        <w:rPr>
          <w:rFonts w:eastAsia="Times New Roman" w:cs="Times New Roman"/>
          <w:szCs w:val="24"/>
        </w:rPr>
        <w:t xml:space="preserve"> </w:t>
      </w:r>
      <w:r w:rsidRPr="00D61C94">
        <w:rPr>
          <w:rFonts w:eastAsia="Times New Roman" w:cs="Times New Roman"/>
          <w:i/>
          <w:iCs/>
          <w:szCs w:val="24"/>
        </w:rPr>
        <w:t>жилищно-коммунального</w:t>
      </w:r>
      <w:r w:rsidRPr="00D61C94">
        <w:rPr>
          <w:rFonts w:eastAsia="Times New Roman" w:cs="Times New Roman"/>
          <w:szCs w:val="24"/>
        </w:rPr>
        <w:t xml:space="preserve"> </w:t>
      </w:r>
      <w:r w:rsidRPr="00D61C94">
        <w:rPr>
          <w:rFonts w:eastAsia="Times New Roman" w:cs="Times New Roman"/>
          <w:i/>
          <w:iCs/>
          <w:szCs w:val="24"/>
        </w:rPr>
        <w:t>хозяйства</w:t>
      </w:r>
    </w:p>
    <w:p w14:paraId="20FA5802" w14:textId="77777777" w:rsidR="008C2BB9" w:rsidRPr="00D61C94" w:rsidRDefault="00F97279" w:rsidP="00AD69B6">
      <w:pPr>
        <w:pStyle w:val="aff6"/>
        <w:numPr>
          <w:ilvl w:val="0"/>
          <w:numId w:val="66"/>
        </w:numPr>
        <w:tabs>
          <w:tab w:val="left" w:pos="3969"/>
        </w:tabs>
        <w:rPr>
          <w:szCs w:val="24"/>
        </w:rPr>
      </w:pPr>
      <w:r w:rsidRPr="00D61C94">
        <w:rPr>
          <w:szCs w:val="24"/>
        </w:rPr>
        <w:t>п</w:t>
      </w:r>
      <w:r w:rsidR="008C2BB9" w:rsidRPr="00D61C94">
        <w:rPr>
          <w:szCs w:val="24"/>
        </w:rPr>
        <w:t>рокладка сетей водопровода для водоснабжения территорий предназначенных для объектов капитального строительства</w:t>
      </w:r>
      <w:r w:rsidR="00EB7E10" w:rsidRPr="00D61C94">
        <w:rPr>
          <w:szCs w:val="24"/>
        </w:rPr>
        <w:t>.</w:t>
      </w:r>
    </w:p>
    <w:p w14:paraId="3F0F0610" w14:textId="77777777" w:rsidR="008C2BB9" w:rsidRPr="00D61C94" w:rsidRDefault="008C2BB9" w:rsidP="001627B2">
      <w:pPr>
        <w:ind w:firstLine="708"/>
        <w:rPr>
          <w:rFonts w:eastAsia="Calibri" w:cs="Times New Roman"/>
          <w:szCs w:val="24"/>
          <w:lang w:eastAsia="en-US"/>
        </w:rPr>
      </w:pPr>
      <w:r w:rsidRPr="00D61C94">
        <w:rPr>
          <w:rFonts w:eastAsia="Calibri" w:cs="Times New Roman"/>
          <w:szCs w:val="24"/>
          <w:lang w:eastAsia="en-US"/>
        </w:rPr>
        <w:t>Реализация мероприятий, предлагаемых в данной схеме водоснабжения и водоотведения позволит обеспечить:</w:t>
      </w:r>
    </w:p>
    <w:p w14:paraId="3E687CA3" w14:textId="77777777" w:rsidR="008C2BB9" w:rsidRPr="00D61C94" w:rsidRDefault="008C2BB9" w:rsidP="00AD69B6">
      <w:pPr>
        <w:pStyle w:val="aff6"/>
        <w:numPr>
          <w:ilvl w:val="0"/>
          <w:numId w:val="66"/>
        </w:numPr>
        <w:tabs>
          <w:tab w:val="left" w:pos="3969"/>
        </w:tabs>
        <w:rPr>
          <w:szCs w:val="24"/>
        </w:rPr>
      </w:pPr>
      <w:r w:rsidRPr="00D61C94">
        <w:rPr>
          <w:szCs w:val="24"/>
        </w:rPr>
        <w:t xml:space="preserve">бесперебойное снабжение </w:t>
      </w:r>
      <w:r w:rsidR="0011795F" w:rsidRPr="00D61C94">
        <w:rPr>
          <w:szCs w:val="24"/>
        </w:rPr>
        <w:t>Куйвозовского сельского поселения</w:t>
      </w:r>
      <w:r w:rsidRPr="00D61C94">
        <w:rPr>
          <w:szCs w:val="24"/>
        </w:rPr>
        <w:t xml:space="preserve"> питьевой водой, отвечающей требованиям нормативов качества;</w:t>
      </w:r>
    </w:p>
    <w:p w14:paraId="49825779" w14:textId="77777777" w:rsidR="0011795F" w:rsidRPr="00D61C94" w:rsidRDefault="008C2BB9" w:rsidP="00AD69B6">
      <w:pPr>
        <w:pStyle w:val="aff6"/>
        <w:numPr>
          <w:ilvl w:val="0"/>
          <w:numId w:val="66"/>
        </w:numPr>
        <w:tabs>
          <w:tab w:val="left" w:pos="3969"/>
        </w:tabs>
        <w:rPr>
          <w:szCs w:val="24"/>
        </w:rPr>
      </w:pPr>
      <w:r w:rsidRPr="00D61C94">
        <w:rPr>
          <w:szCs w:val="24"/>
        </w:rPr>
        <w:t>повышение надежности работы систем водоснабжения и удовлетворение потребностей потребителе</w:t>
      </w:r>
      <w:r w:rsidR="0011795F" w:rsidRPr="00D61C94">
        <w:rPr>
          <w:szCs w:val="24"/>
        </w:rPr>
        <w:t>й (по объему и качеству услуг);</w:t>
      </w:r>
    </w:p>
    <w:p w14:paraId="2862AA21" w14:textId="77777777" w:rsidR="008C2BB9" w:rsidRPr="00D61C94" w:rsidRDefault="008C2BB9" w:rsidP="00AD69B6">
      <w:pPr>
        <w:pStyle w:val="aff6"/>
        <w:numPr>
          <w:ilvl w:val="0"/>
          <w:numId w:val="66"/>
        </w:numPr>
        <w:tabs>
          <w:tab w:val="left" w:pos="3969"/>
        </w:tabs>
        <w:rPr>
          <w:szCs w:val="24"/>
        </w:rPr>
      </w:pPr>
      <w:r w:rsidRPr="00D61C94">
        <w:rPr>
          <w:szCs w:val="24"/>
        </w:rPr>
        <w:t>модернизацию и инженерно-техническую оптимизацию систем водоснабжения с учетом современных требований;</w:t>
      </w:r>
    </w:p>
    <w:p w14:paraId="6C25806A" w14:textId="77777777" w:rsidR="008C2BB9" w:rsidRPr="00D61C94" w:rsidRDefault="008C2BB9" w:rsidP="00AD69B6">
      <w:pPr>
        <w:pStyle w:val="aff6"/>
        <w:numPr>
          <w:ilvl w:val="0"/>
          <w:numId w:val="66"/>
        </w:numPr>
        <w:tabs>
          <w:tab w:val="left" w:pos="3969"/>
        </w:tabs>
        <w:rPr>
          <w:szCs w:val="24"/>
        </w:rPr>
      </w:pPr>
      <w:r w:rsidRPr="00D61C94">
        <w:rPr>
          <w:szCs w:val="24"/>
        </w:rPr>
        <w:t>обеспечение экологической безопасности и уменьшение техногенного воздействия на окружающую среду;</w:t>
      </w:r>
    </w:p>
    <w:p w14:paraId="75BC46D5" w14:textId="77777777" w:rsidR="008C2BB9" w:rsidRPr="00D61C94" w:rsidRDefault="008C2BB9" w:rsidP="00AD69B6">
      <w:pPr>
        <w:pStyle w:val="aff6"/>
        <w:numPr>
          <w:ilvl w:val="0"/>
          <w:numId w:val="66"/>
        </w:numPr>
        <w:tabs>
          <w:tab w:val="left" w:pos="3969"/>
        </w:tabs>
        <w:rPr>
          <w:szCs w:val="24"/>
        </w:rPr>
      </w:pPr>
      <w:r w:rsidRPr="00D61C94">
        <w:rPr>
          <w:szCs w:val="24"/>
        </w:rPr>
        <w:t>подключение новых абонентов на территориях перспективной застройки.</w:t>
      </w:r>
    </w:p>
    <w:p w14:paraId="52F661F9" w14:textId="77777777" w:rsidR="008C2BB9" w:rsidRPr="00D61C94" w:rsidRDefault="004A31AE" w:rsidP="001627B2">
      <w:pPr>
        <w:rPr>
          <w:rFonts w:eastAsia="Times New Roman" w:cs="Times New Roman"/>
          <w:szCs w:val="24"/>
        </w:rPr>
      </w:pPr>
      <w:r w:rsidRPr="00D61C94">
        <w:rPr>
          <w:rFonts w:eastAsia="Times New Roman" w:cs="Times New Roman"/>
          <w:szCs w:val="24"/>
        </w:rPr>
        <w:t xml:space="preserve">В </w:t>
      </w:r>
      <w:r w:rsidR="00F97279" w:rsidRPr="00D61C94">
        <w:rPr>
          <w:rFonts w:eastAsia="Times New Roman" w:cs="Times New Roman"/>
          <w:szCs w:val="24"/>
        </w:rPr>
        <w:t>т</w:t>
      </w:r>
      <w:r w:rsidRPr="00D61C94">
        <w:rPr>
          <w:rFonts w:eastAsia="Times New Roman" w:cs="Times New Roman"/>
          <w:szCs w:val="24"/>
        </w:rPr>
        <w:t xml:space="preserve">аблице </w:t>
      </w:r>
      <w:r w:rsidR="0011795F" w:rsidRPr="00D61C94">
        <w:rPr>
          <w:rFonts w:eastAsia="Times New Roman" w:cs="Times New Roman"/>
          <w:szCs w:val="24"/>
        </w:rPr>
        <w:t>3</w:t>
      </w:r>
      <w:r w:rsidR="00F97279" w:rsidRPr="00D61C94">
        <w:rPr>
          <w:rFonts w:eastAsia="Times New Roman" w:cs="Times New Roman"/>
          <w:szCs w:val="24"/>
        </w:rPr>
        <w:t>1</w:t>
      </w:r>
      <w:r w:rsidR="008C2BB9" w:rsidRPr="00D61C94">
        <w:rPr>
          <w:rFonts w:eastAsia="Times New Roman" w:cs="Times New Roman"/>
          <w:szCs w:val="24"/>
        </w:rPr>
        <w:t xml:space="preserve"> отражены базовые показатели системы водоснабжения </w:t>
      </w:r>
      <w:r w:rsidR="0011795F" w:rsidRPr="00D61C94">
        <w:rPr>
          <w:rFonts w:eastAsia="Times New Roman" w:cs="Times New Roman"/>
          <w:szCs w:val="24"/>
        </w:rPr>
        <w:t>Куйвозовского сельского поселения</w:t>
      </w:r>
      <w:r w:rsidR="008C2BB9" w:rsidRPr="00D61C94">
        <w:rPr>
          <w:rFonts w:eastAsia="Times New Roman" w:cs="Times New Roman"/>
          <w:szCs w:val="24"/>
        </w:rPr>
        <w:t>.</w:t>
      </w:r>
    </w:p>
    <w:p w14:paraId="51196C64" w14:textId="6DE25B98" w:rsidR="008C2BB9" w:rsidRPr="00D61C94" w:rsidRDefault="008C2BB9" w:rsidP="001627B2">
      <w:pPr>
        <w:keepNext/>
        <w:spacing w:line="240" w:lineRule="auto"/>
        <w:ind w:firstLine="0"/>
        <w:jc w:val="right"/>
        <w:rPr>
          <w:rFonts w:eastAsia="Times New Roman" w:cs="Times New Roman"/>
          <w:b/>
          <w:bCs/>
          <w:sz w:val="20"/>
          <w:szCs w:val="20"/>
          <w:lang w:val="tt-RU"/>
        </w:rPr>
      </w:pPr>
      <w:r w:rsidRPr="00D61C94">
        <w:rPr>
          <w:rFonts w:eastAsia="Times New Roman" w:cs="Times New Roman"/>
          <w:b/>
          <w:bCs/>
          <w:sz w:val="20"/>
          <w:szCs w:val="20"/>
          <w:lang w:val="tt-RU"/>
        </w:rPr>
        <w:t xml:space="preserve">Таблица </w:t>
      </w:r>
      <w:r w:rsidR="006008E6" w:rsidRPr="00D61C94">
        <w:rPr>
          <w:rFonts w:eastAsia="Times New Roman" w:cs="Times New Roman"/>
          <w:b/>
          <w:bCs/>
          <w:sz w:val="20"/>
          <w:szCs w:val="20"/>
          <w:lang w:val="tt-RU"/>
        </w:rPr>
        <w:fldChar w:fldCharType="begin"/>
      </w:r>
      <w:r w:rsidRPr="00D61C94">
        <w:rPr>
          <w:rFonts w:eastAsia="Times New Roman" w:cs="Times New Roman"/>
          <w:b/>
          <w:bCs/>
          <w:sz w:val="20"/>
          <w:szCs w:val="20"/>
          <w:lang w:val="tt-RU"/>
        </w:rPr>
        <w:instrText xml:space="preserve"> SEQ Таблица \* ARABIC </w:instrText>
      </w:r>
      <w:r w:rsidR="006008E6" w:rsidRPr="00D61C94">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31</w:t>
      </w:r>
      <w:r w:rsidR="006008E6" w:rsidRPr="00D61C94">
        <w:rPr>
          <w:rFonts w:eastAsia="Times New Roman" w:cs="Times New Roman"/>
          <w:b/>
          <w:bCs/>
          <w:sz w:val="20"/>
          <w:szCs w:val="20"/>
          <w:lang w:val="tt-RU"/>
        </w:rPr>
        <w:fldChar w:fldCharType="end"/>
      </w:r>
      <w:r w:rsidRPr="00D61C94">
        <w:rPr>
          <w:rFonts w:eastAsia="Times New Roman" w:cs="Times New Roman"/>
          <w:b/>
          <w:bCs/>
          <w:sz w:val="20"/>
          <w:szCs w:val="20"/>
          <w:lang w:val="tt-RU"/>
        </w:rPr>
        <w:t>.</w:t>
      </w:r>
      <w:r w:rsidRPr="00D61C94">
        <w:rPr>
          <w:b/>
          <w:bCs/>
          <w:lang w:val="tt-RU"/>
        </w:rPr>
        <w:t xml:space="preserve"> </w:t>
      </w:r>
      <w:r w:rsidR="004A31AE" w:rsidRPr="00D61C94">
        <w:rPr>
          <w:rFonts w:eastAsia="Times New Roman" w:cs="Times New Roman"/>
          <w:b/>
          <w:bCs/>
          <w:sz w:val="20"/>
          <w:szCs w:val="20"/>
          <w:lang w:val="tt-RU"/>
        </w:rPr>
        <w:t>Б</w:t>
      </w:r>
      <w:r w:rsidRPr="00D61C94">
        <w:rPr>
          <w:rFonts w:eastAsia="Times New Roman" w:cs="Times New Roman"/>
          <w:b/>
          <w:bCs/>
          <w:sz w:val="20"/>
          <w:szCs w:val="20"/>
          <w:lang w:val="tt-RU"/>
        </w:rPr>
        <w:t>азовые показатели системы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3"/>
        <w:gridCol w:w="5855"/>
        <w:gridCol w:w="1327"/>
      </w:tblGrid>
      <w:tr w:rsidR="004A31AE" w:rsidRPr="00D61C94" w14:paraId="568E2C00" w14:textId="77777777" w:rsidTr="000B71EC">
        <w:trPr>
          <w:cantSplit/>
          <w:trHeight w:val="20"/>
          <w:tblHeader/>
          <w:jc w:val="center"/>
        </w:trPr>
        <w:tc>
          <w:tcPr>
            <w:tcW w:w="1261" w:type="pct"/>
            <w:shd w:val="clear" w:color="auto" w:fill="D9D9D9" w:themeFill="background1" w:themeFillShade="D9"/>
            <w:vAlign w:val="center"/>
          </w:tcPr>
          <w:p w14:paraId="5760177C" w14:textId="77777777" w:rsidR="004A31AE" w:rsidRPr="00D61C94" w:rsidRDefault="004A31AE" w:rsidP="001627B2">
            <w:pPr>
              <w:pStyle w:val="1c"/>
              <w:rPr>
                <w:b/>
              </w:rPr>
            </w:pPr>
            <w:bookmarkStart w:id="118" w:name="_Toc392774973"/>
            <w:bookmarkStart w:id="119" w:name="_Toc399162684"/>
            <w:bookmarkStart w:id="120" w:name="_Toc430682939"/>
            <w:bookmarkStart w:id="121" w:name="_Toc430683696"/>
            <w:bookmarkStart w:id="122" w:name="_Toc441672585"/>
            <w:r w:rsidRPr="00D61C94">
              <w:rPr>
                <w:b/>
              </w:rPr>
              <w:t>Наименование</w:t>
            </w:r>
          </w:p>
        </w:tc>
        <w:tc>
          <w:tcPr>
            <w:tcW w:w="3048" w:type="pct"/>
            <w:shd w:val="clear" w:color="auto" w:fill="D9D9D9" w:themeFill="background1" w:themeFillShade="D9"/>
            <w:vAlign w:val="center"/>
          </w:tcPr>
          <w:p w14:paraId="1C71E41D" w14:textId="77777777" w:rsidR="004A31AE" w:rsidRPr="00310900" w:rsidRDefault="004A31AE" w:rsidP="001627B2">
            <w:pPr>
              <w:pStyle w:val="1c"/>
              <w:rPr>
                <w:b/>
              </w:rPr>
            </w:pPr>
            <w:r w:rsidRPr="00310900">
              <w:rPr>
                <w:b/>
              </w:rPr>
              <w:t>Индикаторы</w:t>
            </w:r>
          </w:p>
        </w:tc>
        <w:tc>
          <w:tcPr>
            <w:tcW w:w="691" w:type="pct"/>
            <w:shd w:val="clear" w:color="auto" w:fill="D9D9D9" w:themeFill="background1" w:themeFillShade="D9"/>
            <w:vAlign w:val="center"/>
          </w:tcPr>
          <w:p w14:paraId="5848EDDF" w14:textId="77777777" w:rsidR="004A31AE" w:rsidRPr="00310900" w:rsidRDefault="004A31AE" w:rsidP="001627B2">
            <w:pPr>
              <w:pStyle w:val="1c"/>
              <w:rPr>
                <w:b/>
              </w:rPr>
            </w:pPr>
            <w:r w:rsidRPr="00310900">
              <w:rPr>
                <w:b/>
              </w:rPr>
              <w:t>Базовый показатель</w:t>
            </w:r>
          </w:p>
          <w:p w14:paraId="00DA6CD7" w14:textId="030AE35A" w:rsidR="004A31AE" w:rsidRPr="00310900" w:rsidRDefault="004A31AE" w:rsidP="007C553C">
            <w:pPr>
              <w:pStyle w:val="1c"/>
              <w:rPr>
                <w:b/>
              </w:rPr>
            </w:pPr>
            <w:r w:rsidRPr="00310900">
              <w:rPr>
                <w:b/>
              </w:rPr>
              <w:t>(20</w:t>
            </w:r>
            <w:r w:rsidR="000B71EC" w:rsidRPr="00310900">
              <w:rPr>
                <w:b/>
              </w:rPr>
              <w:t>2</w:t>
            </w:r>
            <w:r w:rsidR="007C553C">
              <w:rPr>
                <w:b/>
                <w:lang w:val="en-US"/>
              </w:rPr>
              <w:t>5</w:t>
            </w:r>
            <w:r w:rsidRPr="00310900">
              <w:rPr>
                <w:b/>
              </w:rPr>
              <w:t xml:space="preserve"> г.)</w:t>
            </w:r>
          </w:p>
        </w:tc>
      </w:tr>
      <w:tr w:rsidR="003E08C0" w:rsidRPr="00D61C94" w14:paraId="20967E63" w14:textId="77777777" w:rsidTr="000B71EC">
        <w:trPr>
          <w:cantSplit/>
          <w:trHeight w:val="20"/>
          <w:jc w:val="center"/>
        </w:trPr>
        <w:tc>
          <w:tcPr>
            <w:tcW w:w="1261" w:type="pct"/>
            <w:shd w:val="clear" w:color="auto" w:fill="auto"/>
            <w:vAlign w:val="center"/>
          </w:tcPr>
          <w:p w14:paraId="273AE92C" w14:textId="77777777" w:rsidR="003E08C0" w:rsidRPr="00D61C94" w:rsidRDefault="003E08C0" w:rsidP="001627B2">
            <w:pPr>
              <w:pStyle w:val="1c"/>
            </w:pPr>
            <w:r w:rsidRPr="00D61C94">
              <w:t>1. Показатели качества воды</w:t>
            </w:r>
          </w:p>
        </w:tc>
        <w:tc>
          <w:tcPr>
            <w:tcW w:w="3048" w:type="pct"/>
            <w:shd w:val="clear" w:color="auto" w:fill="auto"/>
            <w:vAlign w:val="center"/>
          </w:tcPr>
          <w:p w14:paraId="1A1014E1" w14:textId="77777777" w:rsidR="003E08C0" w:rsidRPr="00310900" w:rsidRDefault="003E08C0" w:rsidP="001627B2">
            <w:pPr>
              <w:pStyle w:val="1c"/>
              <w:jc w:val="left"/>
            </w:pPr>
            <w:r w:rsidRPr="00310900">
              <w:t>1.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91" w:type="pct"/>
            <w:shd w:val="clear" w:color="auto" w:fill="auto"/>
            <w:vAlign w:val="center"/>
          </w:tcPr>
          <w:p w14:paraId="75FDB1AF" w14:textId="77777777" w:rsidR="003E08C0" w:rsidRPr="00310900" w:rsidRDefault="00310900" w:rsidP="001627B2">
            <w:pPr>
              <w:pStyle w:val="1c"/>
            </w:pPr>
            <w:r w:rsidRPr="00310900">
              <w:t>4</w:t>
            </w:r>
          </w:p>
        </w:tc>
      </w:tr>
      <w:tr w:rsidR="0011795F" w:rsidRPr="00D61C94" w14:paraId="4CC07F0A" w14:textId="77777777" w:rsidTr="000B71EC">
        <w:trPr>
          <w:cantSplit/>
          <w:trHeight w:val="20"/>
          <w:jc w:val="center"/>
        </w:trPr>
        <w:tc>
          <w:tcPr>
            <w:tcW w:w="1261" w:type="pct"/>
            <w:vMerge w:val="restart"/>
            <w:shd w:val="clear" w:color="auto" w:fill="auto"/>
            <w:vAlign w:val="center"/>
          </w:tcPr>
          <w:p w14:paraId="487B6086" w14:textId="77777777" w:rsidR="0011795F" w:rsidRPr="00D61C94" w:rsidRDefault="0011795F" w:rsidP="001627B2">
            <w:pPr>
              <w:pStyle w:val="1c"/>
            </w:pPr>
            <w:r w:rsidRPr="00D61C94">
              <w:t>2. Показатели надежности и бесперебойности</w:t>
            </w:r>
          </w:p>
        </w:tc>
        <w:tc>
          <w:tcPr>
            <w:tcW w:w="3048" w:type="pct"/>
            <w:shd w:val="clear" w:color="auto" w:fill="auto"/>
            <w:vAlign w:val="center"/>
          </w:tcPr>
          <w:p w14:paraId="4032D63D" w14:textId="77777777" w:rsidR="0011795F" w:rsidRPr="00D61C94" w:rsidRDefault="0011795F" w:rsidP="001627B2">
            <w:pPr>
              <w:pStyle w:val="1c"/>
              <w:jc w:val="left"/>
            </w:pPr>
            <w:r w:rsidRPr="00D61C94">
              <w:t>1. Протяженность сетей, нуждающихся в замене (одиночное протяжение водопроводной сети всех видов, которое в соответствии с требованиями правил эксплуатации и технике безопасности нуждается в замене), км</w:t>
            </w:r>
          </w:p>
        </w:tc>
        <w:tc>
          <w:tcPr>
            <w:tcW w:w="691" w:type="pct"/>
            <w:shd w:val="clear" w:color="auto" w:fill="auto"/>
            <w:vAlign w:val="center"/>
          </w:tcPr>
          <w:p w14:paraId="7951A8AA" w14:textId="77777777" w:rsidR="0011795F" w:rsidRPr="00D61C94" w:rsidRDefault="000B71EC" w:rsidP="001A1D72">
            <w:pPr>
              <w:pStyle w:val="1c"/>
            </w:pPr>
            <w:r w:rsidRPr="00D61C94">
              <w:t>3</w:t>
            </w:r>
            <w:r w:rsidR="001A1D72" w:rsidRPr="00D61C94">
              <w:t>1,3</w:t>
            </w:r>
          </w:p>
        </w:tc>
      </w:tr>
      <w:tr w:rsidR="0011795F" w:rsidRPr="00D61C94" w14:paraId="05079326" w14:textId="77777777" w:rsidTr="000B71EC">
        <w:trPr>
          <w:cantSplit/>
          <w:trHeight w:val="20"/>
          <w:jc w:val="center"/>
        </w:trPr>
        <w:tc>
          <w:tcPr>
            <w:tcW w:w="1261" w:type="pct"/>
            <w:vMerge/>
            <w:shd w:val="clear" w:color="auto" w:fill="auto"/>
            <w:vAlign w:val="center"/>
          </w:tcPr>
          <w:p w14:paraId="0FD67116" w14:textId="77777777" w:rsidR="0011795F" w:rsidRPr="00D61C94" w:rsidRDefault="0011795F" w:rsidP="001627B2">
            <w:pPr>
              <w:pStyle w:val="1c"/>
            </w:pPr>
          </w:p>
        </w:tc>
        <w:tc>
          <w:tcPr>
            <w:tcW w:w="3048" w:type="pct"/>
            <w:shd w:val="clear" w:color="auto" w:fill="auto"/>
            <w:vAlign w:val="center"/>
          </w:tcPr>
          <w:p w14:paraId="30BD134A" w14:textId="77777777" w:rsidR="0011795F" w:rsidRPr="00D61C94" w:rsidRDefault="0011795F" w:rsidP="001627B2">
            <w:pPr>
              <w:pStyle w:val="1c"/>
              <w:jc w:val="left"/>
            </w:pPr>
            <w:r w:rsidRPr="00D61C94">
              <w:t>2. Удельный вес сетей, нуждающихся в замене (отношение протяженности сетей, нуждающихся в замене, к протяженности сети), %</w:t>
            </w:r>
          </w:p>
        </w:tc>
        <w:tc>
          <w:tcPr>
            <w:tcW w:w="691" w:type="pct"/>
            <w:shd w:val="clear" w:color="auto" w:fill="auto"/>
            <w:vAlign w:val="center"/>
          </w:tcPr>
          <w:p w14:paraId="6099BD7F" w14:textId="77777777" w:rsidR="0011795F" w:rsidRPr="00D61C94" w:rsidRDefault="000B71EC" w:rsidP="001A1D72">
            <w:pPr>
              <w:pStyle w:val="1c"/>
            </w:pPr>
            <w:r w:rsidRPr="00D61C94">
              <w:t>7</w:t>
            </w:r>
            <w:r w:rsidR="001A1D72" w:rsidRPr="00D61C94">
              <w:t>3,4</w:t>
            </w:r>
          </w:p>
        </w:tc>
      </w:tr>
      <w:tr w:rsidR="0011795F" w:rsidRPr="00D61C94" w14:paraId="63230E05" w14:textId="77777777" w:rsidTr="000B71EC">
        <w:trPr>
          <w:cantSplit/>
          <w:trHeight w:val="20"/>
          <w:jc w:val="center"/>
        </w:trPr>
        <w:tc>
          <w:tcPr>
            <w:tcW w:w="1261" w:type="pct"/>
            <w:vMerge/>
            <w:shd w:val="clear" w:color="auto" w:fill="auto"/>
            <w:vAlign w:val="center"/>
          </w:tcPr>
          <w:p w14:paraId="0EA4BC66" w14:textId="77777777" w:rsidR="0011795F" w:rsidRPr="00D61C94" w:rsidRDefault="0011795F" w:rsidP="001627B2">
            <w:pPr>
              <w:pStyle w:val="1c"/>
            </w:pPr>
          </w:p>
        </w:tc>
        <w:tc>
          <w:tcPr>
            <w:tcW w:w="3048" w:type="pct"/>
            <w:shd w:val="clear" w:color="auto" w:fill="auto"/>
            <w:vAlign w:val="center"/>
          </w:tcPr>
          <w:p w14:paraId="60DC533E" w14:textId="77777777" w:rsidR="0011795F" w:rsidRPr="00D61C94" w:rsidRDefault="0011795F" w:rsidP="001627B2">
            <w:pPr>
              <w:pStyle w:val="1c"/>
              <w:jc w:val="left"/>
            </w:pPr>
            <w:r w:rsidRPr="00D61C94">
              <w:t>3. Износ сетей, %</w:t>
            </w:r>
          </w:p>
        </w:tc>
        <w:tc>
          <w:tcPr>
            <w:tcW w:w="691" w:type="pct"/>
            <w:shd w:val="clear" w:color="auto" w:fill="auto"/>
            <w:vAlign w:val="center"/>
          </w:tcPr>
          <w:p w14:paraId="7F726895" w14:textId="77777777" w:rsidR="0011795F" w:rsidRPr="00D61C94" w:rsidRDefault="0011795F" w:rsidP="000B71EC">
            <w:pPr>
              <w:pStyle w:val="1c"/>
            </w:pPr>
            <w:r w:rsidRPr="00D61C94">
              <w:t>8</w:t>
            </w:r>
            <w:r w:rsidR="000B71EC" w:rsidRPr="00D61C94">
              <w:t>5</w:t>
            </w:r>
          </w:p>
        </w:tc>
      </w:tr>
      <w:tr w:rsidR="004A31AE" w:rsidRPr="00D61C94" w14:paraId="6B83F39D" w14:textId="77777777" w:rsidTr="000B71E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trPr>
        <w:tc>
          <w:tcPr>
            <w:tcW w:w="1261" w:type="pct"/>
            <w:tcBorders>
              <w:top w:val="single" w:sz="4" w:space="0" w:color="000000"/>
              <w:left w:val="single" w:sz="4" w:space="0" w:color="000000"/>
              <w:bottom w:val="single" w:sz="4" w:space="0" w:color="000000"/>
            </w:tcBorders>
            <w:shd w:val="clear" w:color="auto" w:fill="auto"/>
            <w:vAlign w:val="center"/>
          </w:tcPr>
          <w:p w14:paraId="52DDB340" w14:textId="77777777" w:rsidR="004A31AE" w:rsidRPr="00D61C94" w:rsidRDefault="004A31AE" w:rsidP="001627B2">
            <w:pPr>
              <w:pStyle w:val="1c"/>
              <w:rPr>
                <w:rFonts w:cs="Calibri"/>
                <w:lang w:eastAsia="ar-SA"/>
              </w:rPr>
            </w:pPr>
            <w:r w:rsidRPr="00D61C94">
              <w:rPr>
                <w:rFonts w:cs="Calibri"/>
                <w:lang w:eastAsia="ar-SA"/>
              </w:rPr>
              <w:t>3. Показатели качества обслуживания</w:t>
            </w:r>
          </w:p>
        </w:tc>
        <w:tc>
          <w:tcPr>
            <w:tcW w:w="3048" w:type="pct"/>
            <w:tcBorders>
              <w:top w:val="single" w:sz="4" w:space="0" w:color="000000"/>
              <w:left w:val="single" w:sz="4" w:space="0" w:color="000000"/>
              <w:bottom w:val="single" w:sz="4" w:space="0" w:color="000000"/>
            </w:tcBorders>
            <w:shd w:val="clear" w:color="auto" w:fill="auto"/>
            <w:vAlign w:val="center"/>
          </w:tcPr>
          <w:p w14:paraId="1E328B7F" w14:textId="77777777" w:rsidR="004A31AE" w:rsidRPr="00D61C94" w:rsidRDefault="004A31AE" w:rsidP="001627B2">
            <w:pPr>
              <w:pStyle w:val="1c"/>
              <w:jc w:val="left"/>
              <w:rPr>
                <w:rFonts w:cs="Calibri"/>
                <w:lang w:eastAsia="ar-SA"/>
              </w:rPr>
            </w:pPr>
            <w:r w:rsidRPr="00D61C94">
              <w:rPr>
                <w:rFonts w:cs="Calibri"/>
                <w:lang w:eastAsia="ar-SA"/>
              </w:rPr>
              <w:t>1. Обеспеченность потребления товаров и услуг приборами учета (отношение объема реализации воды по приборам учета к общему объему реализации воды), %</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1E5A89" w14:textId="77777777" w:rsidR="004A31AE" w:rsidRPr="00D61C94" w:rsidRDefault="0011795F" w:rsidP="001627B2">
            <w:pPr>
              <w:pStyle w:val="1c"/>
              <w:rPr>
                <w:rFonts w:cs="Calibri"/>
                <w:lang w:eastAsia="ar-SA"/>
              </w:rPr>
            </w:pPr>
            <w:r w:rsidRPr="00D61C94">
              <w:rPr>
                <w:rFonts w:cs="Calibri"/>
                <w:lang w:eastAsia="ar-SA"/>
              </w:rPr>
              <w:t>85</w:t>
            </w:r>
          </w:p>
        </w:tc>
      </w:tr>
      <w:tr w:rsidR="004A31AE" w:rsidRPr="00D61C94" w14:paraId="4C8B4463" w14:textId="77777777" w:rsidTr="000B71EC">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trPr>
        <w:tc>
          <w:tcPr>
            <w:tcW w:w="1261" w:type="pct"/>
            <w:tcBorders>
              <w:top w:val="single" w:sz="4" w:space="0" w:color="000000"/>
              <w:left w:val="single" w:sz="4" w:space="0" w:color="000000"/>
              <w:bottom w:val="single" w:sz="4" w:space="0" w:color="000000"/>
            </w:tcBorders>
            <w:shd w:val="clear" w:color="auto" w:fill="auto"/>
            <w:vAlign w:val="center"/>
          </w:tcPr>
          <w:p w14:paraId="4025B091" w14:textId="77777777" w:rsidR="004A31AE" w:rsidRPr="00D61C94" w:rsidRDefault="0011795F" w:rsidP="001627B2">
            <w:pPr>
              <w:pStyle w:val="1c"/>
              <w:rPr>
                <w:rFonts w:cs="Calibri"/>
                <w:lang w:eastAsia="ar-SA"/>
              </w:rPr>
            </w:pPr>
            <w:r w:rsidRPr="00D61C94">
              <w:rPr>
                <w:rFonts w:cs="Calibri"/>
                <w:lang w:eastAsia="ar-SA"/>
              </w:rPr>
              <w:lastRenderedPageBreak/>
              <w:t>4</w:t>
            </w:r>
            <w:r w:rsidR="004A31AE" w:rsidRPr="00D61C94">
              <w:rPr>
                <w:rFonts w:cs="Calibri"/>
                <w:lang w:eastAsia="ar-SA"/>
              </w:rPr>
              <w:t>. Иные показатели</w:t>
            </w:r>
          </w:p>
        </w:tc>
        <w:tc>
          <w:tcPr>
            <w:tcW w:w="3048" w:type="pct"/>
            <w:tcBorders>
              <w:top w:val="single" w:sz="4" w:space="0" w:color="000000"/>
              <w:left w:val="single" w:sz="4" w:space="0" w:color="000000"/>
              <w:bottom w:val="single" w:sz="4" w:space="0" w:color="000000"/>
            </w:tcBorders>
            <w:shd w:val="clear" w:color="auto" w:fill="auto"/>
            <w:vAlign w:val="center"/>
          </w:tcPr>
          <w:p w14:paraId="00F37F20" w14:textId="77777777" w:rsidR="004A31AE" w:rsidRPr="00D61C94" w:rsidRDefault="004A31AE" w:rsidP="001627B2">
            <w:pPr>
              <w:pStyle w:val="1c"/>
              <w:jc w:val="left"/>
              <w:rPr>
                <w:rFonts w:cs="Calibri"/>
                <w:lang w:eastAsia="ar-SA"/>
              </w:rPr>
            </w:pPr>
            <w:r w:rsidRPr="00D61C94">
              <w:rPr>
                <w:rFonts w:cs="Calibri"/>
                <w:lang w:eastAsia="ar-SA"/>
              </w:rPr>
              <w:t>1. Доля потребителей, обеспеченных доступом к коммунальной инфраструктуре (отношение численности населения, получающего услуги водоснабжения, к численности населения муниципального образования, %</w:t>
            </w:r>
          </w:p>
        </w:tc>
        <w:tc>
          <w:tcPr>
            <w:tcW w:w="6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6096F0" w14:textId="77777777" w:rsidR="004A31AE" w:rsidRPr="00D61C94" w:rsidRDefault="0011795F" w:rsidP="001627B2">
            <w:pPr>
              <w:pStyle w:val="1c"/>
              <w:rPr>
                <w:rFonts w:cs="Calibri"/>
                <w:lang w:eastAsia="ar-SA"/>
              </w:rPr>
            </w:pPr>
            <w:r w:rsidRPr="00D61C94">
              <w:rPr>
                <w:rFonts w:cs="Calibri"/>
                <w:lang w:eastAsia="ar-SA"/>
              </w:rPr>
              <w:t>91,78</w:t>
            </w:r>
          </w:p>
        </w:tc>
      </w:tr>
    </w:tbl>
    <w:p w14:paraId="53C0A020" w14:textId="77777777" w:rsidR="007C553C" w:rsidRDefault="007C553C" w:rsidP="007C553C">
      <w:pPr>
        <w:pStyle w:val="23"/>
        <w:numPr>
          <w:ilvl w:val="0"/>
          <w:numId w:val="0"/>
        </w:numPr>
        <w:spacing w:before="0" w:after="0"/>
        <w:ind w:left="720"/>
        <w:rPr>
          <w:sz w:val="24"/>
        </w:rPr>
      </w:pPr>
      <w:bookmarkStart w:id="123" w:name="_Toc482729888"/>
      <w:bookmarkStart w:id="124" w:name="_Toc176256927"/>
    </w:p>
    <w:p w14:paraId="38714402" w14:textId="77777777" w:rsidR="008C2BB9" w:rsidRPr="00D61C94" w:rsidRDefault="008C2BB9" w:rsidP="000B71EC">
      <w:pPr>
        <w:pStyle w:val="23"/>
        <w:tabs>
          <w:tab w:val="clear" w:pos="3054"/>
          <w:tab w:val="num" w:pos="1134"/>
        </w:tabs>
        <w:spacing w:before="0" w:after="0"/>
        <w:ind w:left="0"/>
        <w:rPr>
          <w:sz w:val="24"/>
        </w:rPr>
      </w:pPr>
      <w:r w:rsidRPr="00D61C94">
        <w:rPr>
          <w:sz w:val="24"/>
        </w:rPr>
        <w:t xml:space="preserve">Различные сценарии развития централизованных систем водоснабжения в зависимости от различных сценариев развития </w:t>
      </w:r>
      <w:bookmarkEnd w:id="118"/>
      <w:bookmarkEnd w:id="119"/>
      <w:bookmarkEnd w:id="120"/>
      <w:bookmarkEnd w:id="121"/>
      <w:bookmarkEnd w:id="122"/>
      <w:r w:rsidR="009A36EE" w:rsidRPr="00D61C94">
        <w:rPr>
          <w:sz w:val="24"/>
        </w:rPr>
        <w:t>муниципального образования</w:t>
      </w:r>
      <w:bookmarkEnd w:id="123"/>
      <w:bookmarkEnd w:id="124"/>
    </w:p>
    <w:p w14:paraId="6C4AD039" w14:textId="77777777" w:rsidR="009A36EE" w:rsidRPr="00D61C94" w:rsidRDefault="009A36EE" w:rsidP="001627B2">
      <w:r w:rsidRPr="00D61C94">
        <w:t>Основные направления развития территории Куйвозовского сельского поселения обосновываются с учётом анализа особенностей и проблем социально-экономического развития, а также оценки потенциала территории поселения, которые связаны, в основном, с географическим положением его территории, влияющим на использование территориально-ресурсного потенциала и трудовых ресурсов.</w:t>
      </w:r>
    </w:p>
    <w:p w14:paraId="0D231033" w14:textId="77777777" w:rsidR="009A36EE" w:rsidRPr="00D61C94" w:rsidRDefault="009A36EE" w:rsidP="001627B2">
      <w:pPr>
        <w:rPr>
          <w:rFonts w:eastAsia="Times New Roman"/>
        </w:rPr>
      </w:pPr>
      <w:r w:rsidRPr="00D61C94">
        <w:t>Стратегический план социально-экономического развития Куйвозовского сельского поселения ставит задачу устойчивого социально-экономического развития:</w:t>
      </w:r>
    </w:p>
    <w:p w14:paraId="153120D0" w14:textId="77777777" w:rsidR="009A36EE" w:rsidRPr="00D61C94" w:rsidRDefault="009A36EE" w:rsidP="00AD69B6">
      <w:pPr>
        <w:pStyle w:val="aff6"/>
        <w:numPr>
          <w:ilvl w:val="0"/>
          <w:numId w:val="66"/>
        </w:numPr>
        <w:tabs>
          <w:tab w:val="left" w:pos="3969"/>
        </w:tabs>
        <w:rPr>
          <w:szCs w:val="24"/>
        </w:rPr>
      </w:pPr>
      <w:r w:rsidRPr="00D61C94">
        <w:rPr>
          <w:szCs w:val="24"/>
        </w:rPr>
        <w:t>создание условий для обеспечения жителей услугами связи, общественного питания, торговли и бытового обслуживания;</w:t>
      </w:r>
    </w:p>
    <w:p w14:paraId="18C48C74" w14:textId="77777777" w:rsidR="009A36EE" w:rsidRPr="00D61C94" w:rsidRDefault="009A36EE" w:rsidP="00AD69B6">
      <w:pPr>
        <w:pStyle w:val="aff6"/>
        <w:numPr>
          <w:ilvl w:val="0"/>
          <w:numId w:val="66"/>
        </w:numPr>
        <w:tabs>
          <w:tab w:val="left" w:pos="3969"/>
        </w:tabs>
        <w:rPr>
          <w:szCs w:val="24"/>
        </w:rPr>
      </w:pPr>
      <w:r w:rsidRPr="00D61C94">
        <w:rPr>
          <w:szCs w:val="24"/>
        </w:rPr>
        <w:t>создание условий для организации досуга и обеспечение услугами учреждений культуры;</w:t>
      </w:r>
    </w:p>
    <w:p w14:paraId="474CFD28" w14:textId="77777777" w:rsidR="009A36EE" w:rsidRPr="00D61C94" w:rsidRDefault="009A36EE" w:rsidP="00AD69B6">
      <w:pPr>
        <w:pStyle w:val="aff6"/>
        <w:numPr>
          <w:ilvl w:val="0"/>
          <w:numId w:val="66"/>
        </w:numPr>
        <w:tabs>
          <w:tab w:val="left" w:pos="3969"/>
        </w:tabs>
        <w:rPr>
          <w:szCs w:val="24"/>
        </w:rPr>
      </w:pPr>
      <w:r w:rsidRPr="00D61C94">
        <w:rPr>
          <w:szCs w:val="24"/>
        </w:rPr>
        <w:t>охрана объектов культурного наследия;</w:t>
      </w:r>
    </w:p>
    <w:p w14:paraId="6F98B827" w14:textId="77777777" w:rsidR="009A36EE" w:rsidRPr="00D61C94" w:rsidRDefault="009A36EE" w:rsidP="00AD69B6">
      <w:pPr>
        <w:pStyle w:val="aff6"/>
        <w:numPr>
          <w:ilvl w:val="0"/>
          <w:numId w:val="66"/>
        </w:numPr>
        <w:tabs>
          <w:tab w:val="left" w:pos="3969"/>
        </w:tabs>
        <w:rPr>
          <w:szCs w:val="24"/>
        </w:rPr>
      </w:pPr>
      <w:r w:rsidRPr="00D61C94">
        <w:rPr>
          <w:szCs w:val="24"/>
        </w:rPr>
        <w:t>организация мероприятий по гражданской обороне и защите от чрезвычайных ситуаций;</w:t>
      </w:r>
    </w:p>
    <w:p w14:paraId="50DD9B17" w14:textId="77777777" w:rsidR="009A36EE" w:rsidRPr="00D61C94" w:rsidRDefault="009A36EE" w:rsidP="00AD69B6">
      <w:pPr>
        <w:pStyle w:val="aff6"/>
        <w:numPr>
          <w:ilvl w:val="0"/>
          <w:numId w:val="66"/>
        </w:numPr>
        <w:tabs>
          <w:tab w:val="left" w:pos="3969"/>
        </w:tabs>
        <w:rPr>
          <w:szCs w:val="24"/>
        </w:rPr>
      </w:pPr>
      <w:r w:rsidRPr="00D61C94">
        <w:rPr>
          <w:szCs w:val="24"/>
        </w:rPr>
        <w:t>создание условий для развития традиционных художественных промыслов;</w:t>
      </w:r>
    </w:p>
    <w:p w14:paraId="6093A2FC" w14:textId="77777777" w:rsidR="009A36EE" w:rsidRPr="00D61C94" w:rsidRDefault="009A36EE" w:rsidP="00AD69B6">
      <w:pPr>
        <w:pStyle w:val="aff6"/>
        <w:numPr>
          <w:ilvl w:val="0"/>
          <w:numId w:val="66"/>
        </w:numPr>
        <w:tabs>
          <w:tab w:val="left" w:pos="3969"/>
        </w:tabs>
        <w:rPr>
          <w:szCs w:val="24"/>
        </w:rPr>
      </w:pPr>
      <w:r w:rsidRPr="00D61C94">
        <w:rPr>
          <w:szCs w:val="24"/>
        </w:rPr>
        <w:t>развитие лечебно-оздоровительных местностей и курортов местного значения;</w:t>
      </w:r>
    </w:p>
    <w:p w14:paraId="1AE09163" w14:textId="77777777" w:rsidR="009A36EE" w:rsidRPr="00D61C94" w:rsidRDefault="009A36EE" w:rsidP="00AD69B6">
      <w:pPr>
        <w:pStyle w:val="aff6"/>
        <w:numPr>
          <w:ilvl w:val="0"/>
          <w:numId w:val="66"/>
        </w:numPr>
        <w:tabs>
          <w:tab w:val="left" w:pos="3969"/>
        </w:tabs>
        <w:rPr>
          <w:szCs w:val="24"/>
        </w:rPr>
      </w:pPr>
      <w:r w:rsidRPr="00D61C94">
        <w:rPr>
          <w:szCs w:val="24"/>
        </w:rPr>
        <w:t>обеспечение условий для развития сельского хозяйства, содействие развитию малого и среднего бизнеса;</w:t>
      </w:r>
    </w:p>
    <w:p w14:paraId="343655C3" w14:textId="77777777" w:rsidR="009A36EE" w:rsidRPr="00D61C94" w:rsidRDefault="009A36EE" w:rsidP="00AD69B6">
      <w:pPr>
        <w:pStyle w:val="aff6"/>
        <w:numPr>
          <w:ilvl w:val="0"/>
          <w:numId w:val="66"/>
        </w:numPr>
        <w:tabs>
          <w:tab w:val="left" w:pos="3969"/>
        </w:tabs>
        <w:rPr>
          <w:szCs w:val="24"/>
        </w:rPr>
      </w:pPr>
      <w:r w:rsidRPr="00D61C94">
        <w:rPr>
          <w:szCs w:val="24"/>
        </w:rPr>
        <w:t>обеспечение условий для развития физкультуры и спорта.</w:t>
      </w:r>
    </w:p>
    <w:p w14:paraId="2384E8AB" w14:textId="63E7E7BC" w:rsidR="009A36EE" w:rsidRPr="00D61C94" w:rsidRDefault="009A36EE" w:rsidP="001627B2">
      <w:pPr>
        <w:pStyle w:val="1f0"/>
      </w:pPr>
      <w:r w:rsidRPr="00D61C94">
        <w:t xml:space="preserve">Таблица </w:t>
      </w:r>
      <w:r w:rsidR="006008E6" w:rsidRPr="00D61C94">
        <w:fldChar w:fldCharType="begin"/>
      </w:r>
      <w:r w:rsidRPr="00D61C94">
        <w:instrText xml:space="preserve"> SEQ Таблица \* ARABIC </w:instrText>
      </w:r>
      <w:r w:rsidR="006008E6" w:rsidRPr="00D61C94">
        <w:fldChar w:fldCharType="separate"/>
      </w:r>
      <w:r w:rsidR="00DB297D">
        <w:rPr>
          <w:noProof/>
        </w:rPr>
        <w:t>32</w:t>
      </w:r>
      <w:r w:rsidR="006008E6" w:rsidRPr="00D61C94">
        <w:fldChar w:fldCharType="end"/>
      </w:r>
      <w:r w:rsidRPr="00D61C94">
        <w:t xml:space="preserve">. </w:t>
      </w:r>
      <w:r w:rsidRPr="00D61C94">
        <w:rPr>
          <w:lang w:eastAsia="ar-SA"/>
        </w:rPr>
        <w:t>Взаимосвязь целей и задач социально-экономического развития и территориального планирования</w:t>
      </w:r>
    </w:p>
    <w:tbl>
      <w:tblPr>
        <w:tblStyle w:val="38"/>
        <w:tblW w:w="5000" w:type="pct"/>
        <w:tblLook w:val="01E0" w:firstRow="1" w:lastRow="1" w:firstColumn="1" w:lastColumn="1" w:noHBand="0" w:noVBand="0"/>
      </w:tblPr>
      <w:tblGrid>
        <w:gridCol w:w="1821"/>
        <w:gridCol w:w="3037"/>
        <w:gridCol w:w="4747"/>
      </w:tblGrid>
      <w:tr w:rsidR="009A36EE" w:rsidRPr="00D61C94" w14:paraId="6C4E9682" w14:textId="77777777" w:rsidTr="009A36EE">
        <w:trPr>
          <w:cnfStyle w:val="100000000000" w:firstRow="1" w:lastRow="0" w:firstColumn="0" w:lastColumn="0" w:oddVBand="0" w:evenVBand="0" w:oddHBand="0" w:evenHBand="0" w:firstRowFirstColumn="0" w:firstRowLastColumn="0" w:lastRowFirstColumn="0" w:lastRowLastColumn="0"/>
          <w:cantSplit/>
          <w:trHeight w:val="691"/>
          <w:tblHeader/>
        </w:trPr>
        <w:tc>
          <w:tcPr>
            <w:cnfStyle w:val="001000000000" w:firstRow="0" w:lastRow="0" w:firstColumn="1" w:lastColumn="0" w:oddVBand="0" w:evenVBand="0" w:oddHBand="0" w:evenHBand="0" w:firstRowFirstColumn="0" w:firstRowLastColumn="0" w:lastRowFirstColumn="0" w:lastRowLastColumn="0"/>
            <w:tcW w:w="948" w:type="pct"/>
          </w:tcPr>
          <w:p w14:paraId="3CDE9EE5" w14:textId="77777777" w:rsidR="009A36EE" w:rsidRPr="00D61C94" w:rsidRDefault="009A36EE" w:rsidP="001627B2">
            <w:pPr>
              <w:pStyle w:val="1c"/>
              <w:rPr>
                <w:lang w:eastAsia="ar-SA"/>
              </w:rPr>
            </w:pPr>
            <w:r w:rsidRPr="00D61C94">
              <w:rPr>
                <w:lang w:eastAsia="ar-SA"/>
              </w:rPr>
              <w:t>Стратегические подцели соц.-эконом. развития</w:t>
            </w:r>
          </w:p>
        </w:tc>
        <w:tc>
          <w:tcPr>
            <w:tcW w:w="1581" w:type="pct"/>
          </w:tcPr>
          <w:p w14:paraId="43828890" w14:textId="77777777" w:rsidR="009A36EE" w:rsidRPr="00D61C94" w:rsidRDefault="009A36EE" w:rsidP="001627B2">
            <w:pPr>
              <w:pStyle w:val="1c"/>
              <w:cnfStyle w:val="100000000000" w:firstRow="1" w:lastRow="0" w:firstColumn="0" w:lastColumn="0" w:oddVBand="0" w:evenVBand="0" w:oddHBand="0" w:evenHBand="0" w:firstRowFirstColumn="0" w:firstRowLastColumn="0" w:lastRowFirstColumn="0" w:lastRowLastColumn="0"/>
              <w:rPr>
                <w:lang w:eastAsia="ar-SA"/>
              </w:rPr>
            </w:pPr>
            <w:r w:rsidRPr="00D61C94">
              <w:rPr>
                <w:lang w:eastAsia="ar-SA"/>
              </w:rPr>
              <w:t>Задачи социально-экономического развития</w:t>
            </w:r>
          </w:p>
        </w:tc>
        <w:tc>
          <w:tcPr>
            <w:tcW w:w="2471" w:type="pct"/>
          </w:tcPr>
          <w:p w14:paraId="01BDE032" w14:textId="77777777" w:rsidR="009A36EE" w:rsidRPr="00D61C94" w:rsidRDefault="009A36EE" w:rsidP="001627B2">
            <w:pPr>
              <w:pStyle w:val="1c"/>
              <w:cnfStyle w:val="100000000000" w:firstRow="1" w:lastRow="0" w:firstColumn="0" w:lastColumn="0" w:oddVBand="0" w:evenVBand="0" w:oddHBand="0" w:evenHBand="0" w:firstRowFirstColumn="0" w:firstRowLastColumn="0" w:lastRowFirstColumn="0" w:lastRowLastColumn="0"/>
              <w:rPr>
                <w:lang w:eastAsia="ar-SA"/>
              </w:rPr>
            </w:pPr>
            <w:r w:rsidRPr="00D61C94">
              <w:rPr>
                <w:lang w:eastAsia="ar-SA"/>
              </w:rPr>
              <w:t>Мероприятия в области территориального планирования, способствующие решению задач</w:t>
            </w:r>
          </w:p>
        </w:tc>
      </w:tr>
      <w:tr w:rsidR="009A36EE" w:rsidRPr="00D61C94" w14:paraId="5D34BC87"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1DF0E9D9" w14:textId="77777777" w:rsidR="009A36EE" w:rsidRPr="00D61C94" w:rsidRDefault="009A36EE" w:rsidP="001627B2">
            <w:pPr>
              <w:pStyle w:val="1c"/>
              <w:rPr>
                <w:lang w:eastAsia="ar-SA"/>
              </w:rPr>
            </w:pPr>
            <w:r w:rsidRPr="00D61C94">
              <w:rPr>
                <w:lang w:eastAsia="ar-SA"/>
              </w:rPr>
              <w:t xml:space="preserve">Формирование </w:t>
            </w:r>
          </w:p>
          <w:p w14:paraId="3E47F489" w14:textId="77777777" w:rsidR="009A36EE" w:rsidRPr="00D61C94" w:rsidRDefault="009A36EE" w:rsidP="001627B2">
            <w:pPr>
              <w:pStyle w:val="1c"/>
              <w:rPr>
                <w:lang w:eastAsia="ar-SA"/>
              </w:rPr>
            </w:pPr>
            <w:r w:rsidRPr="00D61C94">
              <w:rPr>
                <w:lang w:eastAsia="ar-SA"/>
              </w:rPr>
              <w:t xml:space="preserve">условий для благополучного социального </w:t>
            </w:r>
          </w:p>
          <w:p w14:paraId="697D0947" w14:textId="77777777" w:rsidR="009A36EE" w:rsidRPr="00D61C94" w:rsidRDefault="009A36EE" w:rsidP="001627B2">
            <w:pPr>
              <w:pStyle w:val="1c"/>
              <w:rPr>
                <w:lang w:eastAsia="ar-SA"/>
              </w:rPr>
            </w:pPr>
            <w:r w:rsidRPr="00D61C94">
              <w:rPr>
                <w:lang w:eastAsia="ar-SA"/>
              </w:rPr>
              <w:t>общества</w:t>
            </w:r>
          </w:p>
        </w:tc>
        <w:tc>
          <w:tcPr>
            <w:tcW w:w="1581" w:type="pct"/>
          </w:tcPr>
          <w:p w14:paraId="7CD9DD01"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Сокращение убыли населения за счёт:</w:t>
            </w:r>
          </w:p>
          <w:p w14:paraId="4D006500"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-естественного прироста (стимулирование рождаемости, сокращения смертности);</w:t>
            </w:r>
          </w:p>
          <w:p w14:paraId="232F91BC"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-сокращения миграционного оттока трудоспособного населения</w:t>
            </w:r>
          </w:p>
        </w:tc>
        <w:tc>
          <w:tcPr>
            <w:tcW w:w="2471" w:type="pct"/>
          </w:tcPr>
          <w:p w14:paraId="72F69FE0"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-комплекс мер по учёту всех интересов по использованию территории, развитие всех видов инфраструктуры, в т.ч. социальной; </w:t>
            </w:r>
          </w:p>
          <w:p w14:paraId="7A60589F"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-создание условий для стимулирования жилищного строительства.</w:t>
            </w:r>
          </w:p>
        </w:tc>
      </w:tr>
      <w:tr w:rsidR="009A36EE" w:rsidRPr="00D61C94" w14:paraId="46BE368A"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B316F1E" w14:textId="77777777" w:rsidR="009A36EE" w:rsidRPr="00D61C94" w:rsidRDefault="009A36EE" w:rsidP="001627B2">
            <w:pPr>
              <w:pStyle w:val="1c"/>
              <w:rPr>
                <w:lang w:eastAsia="ar-SA"/>
              </w:rPr>
            </w:pPr>
          </w:p>
        </w:tc>
        <w:tc>
          <w:tcPr>
            <w:tcW w:w="1581" w:type="pct"/>
          </w:tcPr>
          <w:p w14:paraId="4280B734"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Создание условий для индивидуального жилищного строительства</w:t>
            </w:r>
          </w:p>
        </w:tc>
        <w:tc>
          <w:tcPr>
            <w:tcW w:w="2471" w:type="pct"/>
          </w:tcPr>
          <w:p w14:paraId="5F010F8B"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определение необходимых территорий для жилищного строительства.</w:t>
            </w:r>
          </w:p>
        </w:tc>
      </w:tr>
      <w:tr w:rsidR="009A36EE" w:rsidRPr="00D61C94" w14:paraId="1A853556"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0A3F2D52" w14:textId="77777777" w:rsidR="009A36EE" w:rsidRPr="00D61C94" w:rsidRDefault="009A36EE" w:rsidP="001627B2">
            <w:pPr>
              <w:pStyle w:val="1c"/>
              <w:rPr>
                <w:lang w:eastAsia="ar-SA"/>
              </w:rPr>
            </w:pPr>
          </w:p>
        </w:tc>
        <w:tc>
          <w:tcPr>
            <w:tcW w:w="1581" w:type="pct"/>
          </w:tcPr>
          <w:p w14:paraId="34BA4675"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Улучшение качества обслуживания жилого фонда;</w:t>
            </w:r>
          </w:p>
        </w:tc>
        <w:tc>
          <w:tcPr>
            <w:tcW w:w="2471" w:type="pct"/>
          </w:tcPr>
          <w:p w14:paraId="692DBBA9"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определение границ зон планируемого развития инженерной инфраструктуры для обслуживания жилого фонда.</w:t>
            </w:r>
          </w:p>
        </w:tc>
      </w:tr>
      <w:tr w:rsidR="009A36EE" w:rsidRPr="00D61C94" w14:paraId="4756545F"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035BF026" w14:textId="77777777" w:rsidR="009A36EE" w:rsidRPr="00D61C94" w:rsidRDefault="009A36EE" w:rsidP="001627B2">
            <w:pPr>
              <w:pStyle w:val="1c"/>
              <w:rPr>
                <w:lang w:eastAsia="ar-SA"/>
              </w:rPr>
            </w:pPr>
          </w:p>
        </w:tc>
        <w:tc>
          <w:tcPr>
            <w:tcW w:w="1581" w:type="pct"/>
          </w:tcPr>
          <w:p w14:paraId="7918955A"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Снижение негативного воздействия на окружающую среду</w:t>
            </w:r>
          </w:p>
        </w:tc>
        <w:tc>
          <w:tcPr>
            <w:tcW w:w="2471" w:type="pct"/>
          </w:tcPr>
          <w:p w14:paraId="3F269CB3"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установление функциональных зон с учётом характеристик окружающей среды, определения границ зон с особыми условиями использования территории, разработка мероприятий в области санитарной очистки территории.</w:t>
            </w:r>
          </w:p>
        </w:tc>
      </w:tr>
      <w:tr w:rsidR="009A36EE" w:rsidRPr="00D61C94" w14:paraId="68A1B3CC"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55EF9614" w14:textId="77777777" w:rsidR="009A36EE" w:rsidRPr="00D61C94" w:rsidRDefault="009A36EE" w:rsidP="001627B2">
            <w:pPr>
              <w:pStyle w:val="1c"/>
              <w:rPr>
                <w:lang w:eastAsia="ar-SA"/>
              </w:rPr>
            </w:pPr>
            <w:r w:rsidRPr="00D61C94">
              <w:rPr>
                <w:lang w:eastAsia="ar-SA"/>
              </w:rPr>
              <w:t>Формирование благоприятных условий для долгосрочного экономического развития</w:t>
            </w:r>
          </w:p>
        </w:tc>
        <w:tc>
          <w:tcPr>
            <w:tcW w:w="1581" w:type="pct"/>
          </w:tcPr>
          <w:p w14:paraId="635D67BD"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Содействие развитию промышленности</w:t>
            </w:r>
          </w:p>
        </w:tc>
        <w:tc>
          <w:tcPr>
            <w:tcW w:w="2471" w:type="pct"/>
          </w:tcPr>
          <w:p w14:paraId="11619BC6"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предложения по изменению границ категории </w:t>
            </w:r>
            <w:r w:rsidR="00536B88" w:rsidRPr="00D61C94">
              <w:rPr>
                <w:lang w:eastAsia="ar-SA"/>
              </w:rPr>
              <w:t>«</w:t>
            </w:r>
            <w:r w:rsidRPr="00D61C94">
              <w:rPr>
                <w:lang w:eastAsia="ar-SA"/>
              </w:rPr>
              <w:t>земли промышленности</w:t>
            </w:r>
            <w:r w:rsidR="00536B88" w:rsidRPr="00D61C94">
              <w:rPr>
                <w:lang w:eastAsia="ar-SA"/>
              </w:rPr>
              <w:t>»</w:t>
            </w:r>
            <w:r w:rsidRPr="00D61C94">
              <w:rPr>
                <w:lang w:eastAsia="ar-SA"/>
              </w:rPr>
              <w:t xml:space="preserve"> и зонам размещения промышленных предприятий в населённых пунктах </w:t>
            </w:r>
          </w:p>
        </w:tc>
      </w:tr>
      <w:tr w:rsidR="009A36EE" w:rsidRPr="00D61C94" w14:paraId="37BC1C2C"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1E7B9425" w14:textId="77777777" w:rsidR="009A36EE" w:rsidRPr="00D61C94" w:rsidRDefault="009A36EE" w:rsidP="001627B2">
            <w:pPr>
              <w:pStyle w:val="1c"/>
              <w:rPr>
                <w:lang w:eastAsia="ar-SA"/>
              </w:rPr>
            </w:pPr>
          </w:p>
        </w:tc>
        <w:tc>
          <w:tcPr>
            <w:tcW w:w="1581" w:type="pct"/>
          </w:tcPr>
          <w:p w14:paraId="05EF0CA9"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Развитие миникластеров в сфере туризма, разработка стратегии развития туризма и рекреации</w:t>
            </w:r>
          </w:p>
        </w:tc>
        <w:tc>
          <w:tcPr>
            <w:tcW w:w="2471" w:type="pct"/>
          </w:tcPr>
          <w:p w14:paraId="3EC5723B"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определение границ рекреационных зон, зон планируемого размещения объектов капитального строительства в области рекреации и туризма </w:t>
            </w:r>
          </w:p>
        </w:tc>
      </w:tr>
      <w:tr w:rsidR="009A36EE" w:rsidRPr="00D61C94" w14:paraId="3B29D546"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6919C8D" w14:textId="77777777" w:rsidR="009A36EE" w:rsidRPr="00D61C94" w:rsidRDefault="009A36EE" w:rsidP="001627B2">
            <w:pPr>
              <w:pStyle w:val="1c"/>
              <w:rPr>
                <w:lang w:eastAsia="ar-SA"/>
              </w:rPr>
            </w:pPr>
          </w:p>
        </w:tc>
        <w:tc>
          <w:tcPr>
            <w:tcW w:w="1581" w:type="pct"/>
          </w:tcPr>
          <w:p w14:paraId="5B2F9B85"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Реализация транспортно-логистического потенциала территории. Содействие развитию дорожной сети, транспортной инфраструктуры</w:t>
            </w:r>
          </w:p>
        </w:tc>
        <w:tc>
          <w:tcPr>
            <w:tcW w:w="2471" w:type="pct"/>
          </w:tcPr>
          <w:p w14:paraId="4C6E3666"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предложения по развитию и размещению объектов транспортной инфраструктуры: автомобильных дорог общего пользования, мостов и иных транспортных инженерных сооружений в границах населённых пунктов.</w:t>
            </w:r>
          </w:p>
        </w:tc>
      </w:tr>
      <w:tr w:rsidR="009A36EE" w:rsidRPr="00D61C94" w14:paraId="4C0BC105"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EE7BFB0" w14:textId="77777777" w:rsidR="009A36EE" w:rsidRPr="00D61C94" w:rsidRDefault="009A36EE" w:rsidP="001627B2">
            <w:pPr>
              <w:pStyle w:val="1c"/>
              <w:rPr>
                <w:lang w:eastAsia="ar-SA"/>
              </w:rPr>
            </w:pPr>
          </w:p>
        </w:tc>
        <w:tc>
          <w:tcPr>
            <w:tcW w:w="1581" w:type="pct"/>
          </w:tcPr>
          <w:p w14:paraId="2BB193F0"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Развитие малого предпринимательства</w:t>
            </w:r>
          </w:p>
        </w:tc>
        <w:tc>
          <w:tcPr>
            <w:tcW w:w="2471" w:type="pct"/>
          </w:tcPr>
          <w:p w14:paraId="56851F39"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предложения по формированию общественно-деловых зон, предназначенных, в т.ч. для развития малого предпринимательства </w:t>
            </w:r>
          </w:p>
        </w:tc>
      </w:tr>
      <w:tr w:rsidR="009A36EE" w:rsidRPr="00D61C94" w14:paraId="190BA11E"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val="restart"/>
          </w:tcPr>
          <w:p w14:paraId="79F8CB8F" w14:textId="77777777" w:rsidR="009A36EE" w:rsidRPr="00D61C94" w:rsidRDefault="009A36EE" w:rsidP="001627B2">
            <w:pPr>
              <w:pStyle w:val="1c"/>
              <w:rPr>
                <w:lang w:eastAsia="ar-SA"/>
              </w:rPr>
            </w:pPr>
            <w:r w:rsidRPr="00D61C94">
              <w:rPr>
                <w:lang w:eastAsia="ar-SA"/>
              </w:rPr>
              <w:t xml:space="preserve">Формирование благоприятных финансовых </w:t>
            </w:r>
          </w:p>
          <w:p w14:paraId="58A6189F" w14:textId="77777777" w:rsidR="009A36EE" w:rsidRPr="00D61C94" w:rsidRDefault="009A36EE" w:rsidP="001627B2">
            <w:pPr>
              <w:pStyle w:val="1c"/>
              <w:rPr>
                <w:lang w:eastAsia="ar-SA"/>
              </w:rPr>
            </w:pPr>
            <w:r w:rsidRPr="00D61C94">
              <w:rPr>
                <w:lang w:eastAsia="ar-SA"/>
              </w:rPr>
              <w:t xml:space="preserve">условий для </w:t>
            </w:r>
          </w:p>
          <w:p w14:paraId="770B6659" w14:textId="77777777" w:rsidR="009A36EE" w:rsidRPr="00D61C94" w:rsidRDefault="009A36EE" w:rsidP="001627B2">
            <w:pPr>
              <w:pStyle w:val="1c"/>
              <w:rPr>
                <w:lang w:eastAsia="ar-SA"/>
              </w:rPr>
            </w:pPr>
            <w:r w:rsidRPr="00D61C94">
              <w:rPr>
                <w:lang w:eastAsia="ar-SA"/>
              </w:rPr>
              <w:t>социально-экономического развития</w:t>
            </w:r>
          </w:p>
        </w:tc>
        <w:tc>
          <w:tcPr>
            <w:tcW w:w="1581" w:type="pct"/>
            <w:vMerge w:val="restart"/>
          </w:tcPr>
          <w:p w14:paraId="0B625554"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Создание условий для устойчивого роста собственных </w:t>
            </w:r>
          </w:p>
          <w:p w14:paraId="567027B2"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налоговых доходов. Содействие вовлечению в хозяйственный оборот земельного и имущественного комплексов</w:t>
            </w:r>
          </w:p>
        </w:tc>
        <w:tc>
          <w:tcPr>
            <w:tcW w:w="2471" w:type="pct"/>
          </w:tcPr>
          <w:p w14:paraId="27AFA9A3"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создание территориальных предпосылок для диверсификации экономического развития за счёт вовлечения в оборот преимущественно собственных природных и территориальных ресурсов</w:t>
            </w:r>
          </w:p>
        </w:tc>
      </w:tr>
      <w:tr w:rsidR="009A36EE" w:rsidRPr="00D61C94" w14:paraId="561D7420"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6E30B9A3" w14:textId="77777777" w:rsidR="009A36EE" w:rsidRPr="00D61C94" w:rsidRDefault="009A36EE" w:rsidP="001627B2">
            <w:pPr>
              <w:pStyle w:val="1c"/>
              <w:rPr>
                <w:lang w:eastAsia="ar-SA"/>
              </w:rPr>
            </w:pPr>
          </w:p>
        </w:tc>
        <w:tc>
          <w:tcPr>
            <w:tcW w:w="1581" w:type="pct"/>
            <w:vMerge/>
          </w:tcPr>
          <w:p w14:paraId="5E4E95D4" w14:textId="77777777" w:rsidR="009A36EE" w:rsidRPr="00D61C94" w:rsidRDefault="009A36EE" w:rsidP="001627B2">
            <w:pPr>
              <w:pStyle w:val="1c"/>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07D6CA59"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разработка мероприятий по территориальному планированию (включая функциональное зонирование, определение границ зон планируемого размещения объектов капитального строительства и т.д.)</w:t>
            </w:r>
          </w:p>
        </w:tc>
      </w:tr>
      <w:tr w:rsidR="009A36EE" w:rsidRPr="00D61C94" w14:paraId="6DD6FDBA"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42FCC784" w14:textId="77777777" w:rsidR="009A36EE" w:rsidRPr="00D61C94" w:rsidRDefault="009A36EE" w:rsidP="001627B2">
            <w:pPr>
              <w:pStyle w:val="1c"/>
              <w:rPr>
                <w:lang w:eastAsia="ar-SA"/>
              </w:rPr>
            </w:pPr>
          </w:p>
        </w:tc>
        <w:tc>
          <w:tcPr>
            <w:tcW w:w="1581" w:type="pct"/>
            <w:vMerge/>
          </w:tcPr>
          <w:p w14:paraId="767EEF43" w14:textId="77777777" w:rsidR="009A36EE" w:rsidRPr="00D61C94" w:rsidRDefault="009A36EE" w:rsidP="001627B2">
            <w:pPr>
              <w:pStyle w:val="1c"/>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7EADD526"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включение участков индивидуального жилищного строительства в земли населённых пунктов</w:t>
            </w:r>
          </w:p>
        </w:tc>
      </w:tr>
      <w:tr w:rsidR="009A36EE" w:rsidRPr="00D61C94" w14:paraId="7DF74E7F"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6BD0AA33" w14:textId="77777777" w:rsidR="009A36EE" w:rsidRPr="00D61C94" w:rsidRDefault="009A36EE" w:rsidP="001627B2">
            <w:pPr>
              <w:pStyle w:val="1c"/>
              <w:rPr>
                <w:lang w:eastAsia="ar-SA"/>
              </w:rPr>
            </w:pPr>
          </w:p>
        </w:tc>
        <w:tc>
          <w:tcPr>
            <w:tcW w:w="1581" w:type="pct"/>
            <w:vMerge/>
          </w:tcPr>
          <w:p w14:paraId="3F1E5A71" w14:textId="77777777" w:rsidR="009A36EE" w:rsidRPr="00D61C94" w:rsidRDefault="009A36EE" w:rsidP="001627B2">
            <w:pPr>
              <w:pStyle w:val="1c"/>
              <w:cnfStyle w:val="000000000000" w:firstRow="0" w:lastRow="0" w:firstColumn="0" w:lastColumn="0" w:oddVBand="0" w:evenVBand="0" w:oddHBand="0" w:evenHBand="0" w:firstRowFirstColumn="0" w:firstRowLastColumn="0" w:lastRowFirstColumn="0" w:lastRowLastColumn="0"/>
              <w:rPr>
                <w:lang w:eastAsia="ar-SA"/>
              </w:rPr>
            </w:pPr>
          </w:p>
        </w:tc>
        <w:tc>
          <w:tcPr>
            <w:tcW w:w="2471" w:type="pct"/>
          </w:tcPr>
          <w:p w14:paraId="0A807AE5"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xml:space="preserve">- включение земельных участков из состава земель сельскохозяйственного назначения и не используемые для этих целей в функциональную зону </w:t>
            </w:r>
            <w:r w:rsidR="00536B88" w:rsidRPr="00D61C94">
              <w:rPr>
                <w:lang w:eastAsia="ar-SA"/>
              </w:rPr>
              <w:t>«</w:t>
            </w:r>
            <w:r w:rsidRPr="00D61C94">
              <w:rPr>
                <w:lang w:eastAsia="ar-SA"/>
              </w:rPr>
              <w:t>сельскохозяйственного использования</w:t>
            </w:r>
            <w:r w:rsidR="00536B88" w:rsidRPr="00D61C94">
              <w:rPr>
                <w:lang w:eastAsia="ar-SA"/>
              </w:rPr>
              <w:t>»</w:t>
            </w:r>
            <w:r w:rsidRPr="00D61C94">
              <w:rPr>
                <w:lang w:eastAsia="ar-SA"/>
              </w:rPr>
              <w:t xml:space="preserve"> для организации ДНП и отдельных дачных хозяйств</w:t>
            </w:r>
          </w:p>
        </w:tc>
      </w:tr>
      <w:tr w:rsidR="009A36EE" w:rsidRPr="00D61C94" w14:paraId="49CB93F9" w14:textId="77777777" w:rsidTr="009A36EE">
        <w:trPr>
          <w:cantSplit/>
        </w:trPr>
        <w:tc>
          <w:tcPr>
            <w:cnfStyle w:val="001000000000" w:firstRow="0" w:lastRow="0" w:firstColumn="1" w:lastColumn="0" w:oddVBand="0" w:evenVBand="0" w:oddHBand="0" w:evenHBand="0" w:firstRowFirstColumn="0" w:firstRowLastColumn="0" w:lastRowFirstColumn="0" w:lastRowLastColumn="0"/>
            <w:tcW w:w="948" w:type="pct"/>
            <w:vMerge/>
          </w:tcPr>
          <w:p w14:paraId="138B5DE4" w14:textId="77777777" w:rsidR="009A36EE" w:rsidRPr="00D61C94" w:rsidRDefault="009A36EE" w:rsidP="001627B2">
            <w:pPr>
              <w:pStyle w:val="1c"/>
              <w:rPr>
                <w:lang w:eastAsia="ar-SA"/>
              </w:rPr>
            </w:pPr>
          </w:p>
        </w:tc>
        <w:tc>
          <w:tcPr>
            <w:tcW w:w="1581" w:type="pct"/>
          </w:tcPr>
          <w:p w14:paraId="649DC220"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Содействие оптимизации бюджетных расходов</w:t>
            </w:r>
          </w:p>
        </w:tc>
        <w:tc>
          <w:tcPr>
            <w:tcW w:w="2471" w:type="pct"/>
          </w:tcPr>
          <w:p w14:paraId="132D3EB6" w14:textId="77777777" w:rsidR="009A36EE" w:rsidRPr="00D61C94" w:rsidRDefault="009A36EE" w:rsidP="001627B2">
            <w:pPr>
              <w:pStyle w:val="1c"/>
              <w:jc w:val="left"/>
              <w:cnfStyle w:val="000000000000" w:firstRow="0" w:lastRow="0" w:firstColumn="0" w:lastColumn="0" w:oddVBand="0" w:evenVBand="0" w:oddHBand="0" w:evenHBand="0" w:firstRowFirstColumn="0" w:firstRowLastColumn="0" w:lastRowFirstColumn="0" w:lastRowLastColumn="0"/>
              <w:rPr>
                <w:lang w:eastAsia="ar-SA"/>
              </w:rPr>
            </w:pPr>
            <w:r w:rsidRPr="00D61C94">
              <w:rPr>
                <w:lang w:eastAsia="ar-SA"/>
              </w:rPr>
              <w:t>- разработка плана реализации генерального плана поселения (включая финансово-экономическое обоснование)</w:t>
            </w:r>
          </w:p>
        </w:tc>
      </w:tr>
    </w:tbl>
    <w:p w14:paraId="21F898B7" w14:textId="77777777" w:rsidR="009A36EE" w:rsidRPr="00D61C94" w:rsidRDefault="009A36EE" w:rsidP="001627B2">
      <w:pPr>
        <w:rPr>
          <w:rFonts w:eastAsia="Times New Roman"/>
        </w:rPr>
      </w:pPr>
    </w:p>
    <w:p w14:paraId="5907757A" w14:textId="77777777" w:rsidR="009A36EE" w:rsidRPr="00D61C94" w:rsidRDefault="009A36EE" w:rsidP="001627B2">
      <w:pPr>
        <w:rPr>
          <w:rFonts w:eastAsia="Times New Roman"/>
          <w:lang w:eastAsia="ar-SA"/>
        </w:rPr>
      </w:pPr>
      <w:r w:rsidRPr="00D61C94">
        <w:rPr>
          <w:rFonts w:eastAsia="Times New Roman"/>
          <w:lang w:eastAsia="ar-SA"/>
        </w:rPr>
        <w:t>Решение задач территориального планирования и стратегии развития территории поселения включает два основных этапа.</w:t>
      </w:r>
    </w:p>
    <w:p w14:paraId="0E32B0BA" w14:textId="77777777" w:rsidR="009A36EE" w:rsidRPr="00D61C94" w:rsidRDefault="009A36EE" w:rsidP="001627B2">
      <w:pPr>
        <w:rPr>
          <w:rFonts w:eastAsia="Times New Roman"/>
          <w:lang w:eastAsia="ar-SA"/>
        </w:rPr>
      </w:pPr>
      <w:r w:rsidRPr="00D61C94">
        <w:rPr>
          <w:rFonts w:eastAsia="Times New Roman"/>
          <w:lang w:eastAsia="ar-SA"/>
        </w:rPr>
        <w:t xml:space="preserve">Приоритетное (первоочередное) значение имеет развитие </w:t>
      </w:r>
      <w:r w:rsidR="00536B88" w:rsidRPr="00D61C94">
        <w:rPr>
          <w:rFonts w:eastAsia="Times New Roman"/>
          <w:lang w:eastAsia="ar-SA"/>
        </w:rPr>
        <w:t>«</w:t>
      </w:r>
      <w:r w:rsidRPr="00D61C94">
        <w:rPr>
          <w:rFonts w:eastAsia="Times New Roman"/>
          <w:lang w:eastAsia="ar-SA"/>
        </w:rPr>
        <w:t>центрального ядра</w:t>
      </w:r>
      <w:r w:rsidR="00536B88" w:rsidRPr="00D61C94">
        <w:rPr>
          <w:rFonts w:eastAsia="Times New Roman"/>
          <w:lang w:eastAsia="ar-SA"/>
        </w:rPr>
        <w:t>»</w:t>
      </w:r>
      <w:r w:rsidRPr="00D61C94">
        <w:rPr>
          <w:rFonts w:eastAsia="Times New Roman"/>
          <w:lang w:eastAsia="ar-SA"/>
        </w:rPr>
        <w:t xml:space="preserve"> территории поселения, в котором в наибольшей степени </w:t>
      </w:r>
      <w:r w:rsidR="00536B88" w:rsidRPr="00D61C94">
        <w:rPr>
          <w:rFonts w:eastAsia="Times New Roman"/>
          <w:lang w:eastAsia="ar-SA"/>
        </w:rPr>
        <w:t>«</w:t>
      </w:r>
      <w:r w:rsidRPr="00D61C94">
        <w:rPr>
          <w:rFonts w:eastAsia="Times New Roman"/>
          <w:lang w:eastAsia="ar-SA"/>
        </w:rPr>
        <w:t>завязаны</w:t>
      </w:r>
      <w:r w:rsidR="00536B88" w:rsidRPr="00D61C94">
        <w:rPr>
          <w:rFonts w:eastAsia="Times New Roman"/>
          <w:lang w:eastAsia="ar-SA"/>
        </w:rPr>
        <w:t>»</w:t>
      </w:r>
      <w:r w:rsidRPr="00D61C94">
        <w:rPr>
          <w:rFonts w:eastAsia="Times New Roman"/>
          <w:lang w:eastAsia="ar-SA"/>
        </w:rPr>
        <w:t xml:space="preserve"> различные интересы по использованию территории и предполагается основной объём инвестиций в капитальное строительство и освоение территорий, а также наиболее остро стоят вопросы обеспечения устойчивости развития территории.</w:t>
      </w:r>
    </w:p>
    <w:p w14:paraId="49B27628" w14:textId="77777777" w:rsidR="009A36EE" w:rsidRPr="00D61C94" w:rsidRDefault="009A36EE" w:rsidP="001627B2">
      <w:pPr>
        <w:rPr>
          <w:rFonts w:eastAsia="Times New Roman"/>
          <w:lang w:eastAsia="ar-SA"/>
        </w:rPr>
      </w:pPr>
      <w:r w:rsidRPr="00D61C94">
        <w:rPr>
          <w:rFonts w:eastAsia="Times New Roman"/>
          <w:lang w:eastAsia="ar-SA"/>
        </w:rPr>
        <w:lastRenderedPageBreak/>
        <w:t xml:space="preserve">Наиболее актуальными проблемами этого </w:t>
      </w:r>
      <w:r w:rsidR="00536B88" w:rsidRPr="00D61C94">
        <w:rPr>
          <w:rFonts w:eastAsia="Times New Roman"/>
          <w:lang w:eastAsia="ar-SA"/>
        </w:rPr>
        <w:t>«</w:t>
      </w:r>
      <w:r w:rsidRPr="00D61C94">
        <w:rPr>
          <w:rFonts w:eastAsia="Times New Roman"/>
          <w:lang w:eastAsia="ar-SA"/>
        </w:rPr>
        <w:t>центрального ядра</w:t>
      </w:r>
      <w:r w:rsidR="00536B88" w:rsidRPr="00D61C94">
        <w:rPr>
          <w:rFonts w:eastAsia="Times New Roman"/>
          <w:lang w:eastAsia="ar-SA"/>
        </w:rPr>
        <w:t>»</w:t>
      </w:r>
      <w:r w:rsidRPr="00D61C94">
        <w:rPr>
          <w:rFonts w:eastAsia="Times New Roman"/>
          <w:lang w:eastAsia="ar-SA"/>
        </w:rPr>
        <w:t xml:space="preserve"> являются:</w:t>
      </w:r>
    </w:p>
    <w:p w14:paraId="5E6BCB46" w14:textId="77777777" w:rsidR="009A36EE" w:rsidRPr="00D61C94" w:rsidRDefault="009A36EE" w:rsidP="00AD69B6">
      <w:pPr>
        <w:pStyle w:val="aff6"/>
        <w:numPr>
          <w:ilvl w:val="0"/>
          <w:numId w:val="66"/>
        </w:numPr>
        <w:tabs>
          <w:tab w:val="left" w:pos="3969"/>
        </w:tabs>
        <w:rPr>
          <w:szCs w:val="24"/>
        </w:rPr>
      </w:pPr>
      <w:r w:rsidRPr="00D61C94">
        <w:rPr>
          <w:szCs w:val="24"/>
        </w:rPr>
        <w:t>увязка промышленной, рекреационно-туристской и природоохранной деятельности и развитие территорий населённых пунктов;</w:t>
      </w:r>
    </w:p>
    <w:p w14:paraId="68622819" w14:textId="77777777" w:rsidR="009A36EE" w:rsidRPr="00D61C94" w:rsidRDefault="009A36EE" w:rsidP="00AD69B6">
      <w:pPr>
        <w:pStyle w:val="aff6"/>
        <w:numPr>
          <w:ilvl w:val="0"/>
          <w:numId w:val="66"/>
        </w:numPr>
        <w:tabs>
          <w:tab w:val="left" w:pos="3969"/>
        </w:tabs>
        <w:rPr>
          <w:szCs w:val="24"/>
        </w:rPr>
      </w:pPr>
      <w:r w:rsidRPr="00D61C94">
        <w:rPr>
          <w:szCs w:val="24"/>
        </w:rPr>
        <w:t>проблема возможной интеграции территорий садоводств, дачных хозяйств с территориями населённых пунктов;</w:t>
      </w:r>
    </w:p>
    <w:p w14:paraId="18A947F6" w14:textId="77777777" w:rsidR="009A36EE" w:rsidRPr="00D61C94" w:rsidRDefault="009A36EE" w:rsidP="00AD69B6">
      <w:pPr>
        <w:pStyle w:val="aff6"/>
        <w:numPr>
          <w:ilvl w:val="0"/>
          <w:numId w:val="66"/>
        </w:numPr>
        <w:tabs>
          <w:tab w:val="left" w:pos="3969"/>
        </w:tabs>
        <w:rPr>
          <w:szCs w:val="24"/>
        </w:rPr>
      </w:pPr>
      <w:r w:rsidRPr="00D61C94">
        <w:rPr>
          <w:szCs w:val="24"/>
        </w:rPr>
        <w:t>увязка указанных видов деятельности с интересами Министерства обороны Российской Федерации;</w:t>
      </w:r>
    </w:p>
    <w:p w14:paraId="313A6C07" w14:textId="77777777" w:rsidR="009A36EE" w:rsidRPr="00D61C94" w:rsidRDefault="009A36EE" w:rsidP="00AD69B6">
      <w:pPr>
        <w:pStyle w:val="aff6"/>
        <w:numPr>
          <w:ilvl w:val="0"/>
          <w:numId w:val="66"/>
        </w:numPr>
        <w:tabs>
          <w:tab w:val="left" w:pos="3969"/>
        </w:tabs>
        <w:rPr>
          <w:szCs w:val="24"/>
        </w:rPr>
      </w:pPr>
      <w:r w:rsidRPr="00D61C94">
        <w:rPr>
          <w:szCs w:val="24"/>
        </w:rPr>
        <w:t>задача интенсификации использования территорий населённых пунктов;</w:t>
      </w:r>
    </w:p>
    <w:p w14:paraId="294F2335" w14:textId="77777777" w:rsidR="009A36EE" w:rsidRPr="00D61C94" w:rsidRDefault="009A36EE" w:rsidP="00AD69B6">
      <w:pPr>
        <w:pStyle w:val="aff6"/>
        <w:numPr>
          <w:ilvl w:val="0"/>
          <w:numId w:val="66"/>
        </w:numPr>
        <w:tabs>
          <w:tab w:val="left" w:pos="3969"/>
        </w:tabs>
        <w:rPr>
          <w:szCs w:val="24"/>
        </w:rPr>
      </w:pPr>
      <w:r w:rsidRPr="00D61C94">
        <w:rPr>
          <w:szCs w:val="24"/>
        </w:rPr>
        <w:t xml:space="preserve">осуществление мероприятий по минимизации негативного воздействия прохождения автодороги регионального значения </w:t>
      </w:r>
      <w:r w:rsidR="00536B88" w:rsidRPr="00D61C94">
        <w:rPr>
          <w:szCs w:val="24"/>
        </w:rPr>
        <w:t>«</w:t>
      </w:r>
      <w:r w:rsidRPr="00D61C94">
        <w:rPr>
          <w:szCs w:val="24"/>
        </w:rPr>
        <w:t>Магистральная</w:t>
      </w:r>
      <w:r w:rsidR="00536B88" w:rsidRPr="00D61C94">
        <w:rPr>
          <w:szCs w:val="24"/>
        </w:rPr>
        <w:t>»</w:t>
      </w:r>
      <w:r w:rsidRPr="00D61C94">
        <w:rPr>
          <w:szCs w:val="24"/>
        </w:rPr>
        <w:t xml:space="preserve"> через населённые пункты </w:t>
      </w:r>
      <w:r w:rsidR="00536B88" w:rsidRPr="00D61C94">
        <w:rPr>
          <w:szCs w:val="24"/>
        </w:rPr>
        <w:t>«</w:t>
      </w:r>
      <w:r w:rsidRPr="00D61C94">
        <w:rPr>
          <w:szCs w:val="24"/>
        </w:rPr>
        <w:t>центрального ядра;</w:t>
      </w:r>
    </w:p>
    <w:p w14:paraId="5C0679D9" w14:textId="77777777" w:rsidR="009A36EE" w:rsidRPr="00D61C94" w:rsidRDefault="009A36EE" w:rsidP="00AD69B6">
      <w:pPr>
        <w:pStyle w:val="aff6"/>
        <w:numPr>
          <w:ilvl w:val="0"/>
          <w:numId w:val="66"/>
        </w:numPr>
        <w:tabs>
          <w:tab w:val="left" w:pos="3969"/>
        </w:tabs>
        <w:rPr>
          <w:szCs w:val="24"/>
        </w:rPr>
      </w:pPr>
      <w:r w:rsidRPr="00D61C94">
        <w:rPr>
          <w:szCs w:val="24"/>
        </w:rPr>
        <w:t>ремонт и реконструкция дорожного покрытия улиц, бульваров, создание тротуаров, специальных пешеходных зон и системы велодорожек;</w:t>
      </w:r>
    </w:p>
    <w:p w14:paraId="7F7D729D" w14:textId="77777777" w:rsidR="009A36EE" w:rsidRPr="00D61C94" w:rsidRDefault="009A36EE" w:rsidP="00AD69B6">
      <w:pPr>
        <w:pStyle w:val="aff6"/>
        <w:numPr>
          <w:ilvl w:val="0"/>
          <w:numId w:val="66"/>
        </w:numPr>
        <w:tabs>
          <w:tab w:val="left" w:pos="3969"/>
        </w:tabs>
        <w:rPr>
          <w:szCs w:val="24"/>
        </w:rPr>
      </w:pPr>
      <w:r w:rsidRPr="00D61C94">
        <w:rPr>
          <w:szCs w:val="24"/>
        </w:rPr>
        <w:t>благоустройство и озеленение населённых пунктов с устройством скверов, площадок отдыха взрослых и детей, пешеходных зон и общественных центров.</w:t>
      </w:r>
    </w:p>
    <w:p w14:paraId="0AA2E9C0" w14:textId="77777777" w:rsidR="009A36EE" w:rsidRPr="00D61C94" w:rsidRDefault="009A36EE" w:rsidP="00AD69B6">
      <w:pPr>
        <w:pStyle w:val="aff6"/>
        <w:numPr>
          <w:ilvl w:val="0"/>
          <w:numId w:val="66"/>
        </w:numPr>
        <w:tabs>
          <w:tab w:val="left" w:pos="3969"/>
        </w:tabs>
        <w:rPr>
          <w:szCs w:val="24"/>
        </w:rPr>
      </w:pPr>
      <w:r w:rsidRPr="00D61C94">
        <w:rPr>
          <w:szCs w:val="24"/>
        </w:rPr>
        <w:t>строительство объектов инженерной инфраструктуры для повышения уровня благоустройства населённых мест, включая существующий жилой фонд;</w:t>
      </w:r>
    </w:p>
    <w:p w14:paraId="26EE0FD7" w14:textId="77777777" w:rsidR="009A36EE" w:rsidRPr="00D61C94" w:rsidRDefault="009A36EE" w:rsidP="00AD69B6">
      <w:pPr>
        <w:pStyle w:val="aff6"/>
        <w:numPr>
          <w:ilvl w:val="0"/>
          <w:numId w:val="66"/>
        </w:numPr>
        <w:tabs>
          <w:tab w:val="left" w:pos="3969"/>
        </w:tabs>
        <w:rPr>
          <w:szCs w:val="24"/>
        </w:rPr>
      </w:pPr>
      <w:r w:rsidRPr="00D61C94">
        <w:rPr>
          <w:szCs w:val="24"/>
        </w:rPr>
        <w:t>создание новых мест приложения труда для жителей;</w:t>
      </w:r>
    </w:p>
    <w:p w14:paraId="15E28193" w14:textId="77777777" w:rsidR="009A36EE" w:rsidRPr="00D61C94" w:rsidRDefault="009A36EE" w:rsidP="00AD69B6">
      <w:pPr>
        <w:pStyle w:val="aff6"/>
        <w:numPr>
          <w:ilvl w:val="0"/>
          <w:numId w:val="66"/>
        </w:numPr>
        <w:tabs>
          <w:tab w:val="left" w:pos="3969"/>
        </w:tabs>
        <w:rPr>
          <w:szCs w:val="24"/>
        </w:rPr>
      </w:pPr>
      <w:r w:rsidRPr="00D61C94">
        <w:rPr>
          <w:szCs w:val="24"/>
        </w:rPr>
        <w:t>создание малых предприятий по оказанию разных видов культурно-бытового обслуживания постоянного и временного населения;</w:t>
      </w:r>
    </w:p>
    <w:p w14:paraId="2D91AF68" w14:textId="77777777" w:rsidR="009A36EE" w:rsidRPr="00D61C94" w:rsidRDefault="009A36EE" w:rsidP="00AD69B6">
      <w:pPr>
        <w:pStyle w:val="aff6"/>
        <w:numPr>
          <w:ilvl w:val="0"/>
          <w:numId w:val="66"/>
        </w:numPr>
        <w:tabs>
          <w:tab w:val="left" w:pos="3969"/>
        </w:tabs>
        <w:rPr>
          <w:szCs w:val="24"/>
        </w:rPr>
      </w:pPr>
      <w:r w:rsidRPr="00D61C94">
        <w:rPr>
          <w:szCs w:val="24"/>
        </w:rPr>
        <w:t>создание гостиниц и других средств гостеприимства, общественного питания и др.</w:t>
      </w:r>
    </w:p>
    <w:p w14:paraId="4902FBCD" w14:textId="77777777" w:rsidR="009A36EE" w:rsidRPr="00D61C94" w:rsidRDefault="009A36EE" w:rsidP="00AD69B6">
      <w:pPr>
        <w:pStyle w:val="aff6"/>
        <w:numPr>
          <w:ilvl w:val="0"/>
          <w:numId w:val="66"/>
        </w:numPr>
        <w:tabs>
          <w:tab w:val="left" w:pos="3969"/>
        </w:tabs>
        <w:rPr>
          <w:szCs w:val="24"/>
        </w:rPr>
      </w:pPr>
      <w:r w:rsidRPr="00D61C94">
        <w:rPr>
          <w:szCs w:val="24"/>
        </w:rPr>
        <w:t>развитие объектов физкультуры и спорта, проведения досуга и занятий по интересам.</w:t>
      </w:r>
    </w:p>
    <w:p w14:paraId="1282CB35" w14:textId="77777777" w:rsidR="00050C8A" w:rsidRPr="00D61C94" w:rsidRDefault="00050C8A" w:rsidP="001627B2">
      <w:pPr>
        <w:ind w:left="1069" w:firstLine="0"/>
        <w:rPr>
          <w:lang w:eastAsia="ar-SA"/>
        </w:rPr>
        <w:sectPr w:rsidR="00050C8A" w:rsidRPr="00D61C94" w:rsidSect="00760689">
          <w:pgSz w:w="11906" w:h="16838"/>
          <w:pgMar w:top="561" w:right="851" w:bottom="1134" w:left="1440" w:header="703" w:footer="1021" w:gutter="0"/>
          <w:cols w:space="708"/>
          <w:docGrid w:linePitch="360"/>
        </w:sectPr>
      </w:pPr>
    </w:p>
    <w:p w14:paraId="3EBA5AAA" w14:textId="3F1E75F3" w:rsidR="00FD2947" w:rsidRPr="00D61C94" w:rsidRDefault="00063498" w:rsidP="001627B2">
      <w:pPr>
        <w:pStyle w:val="1f0"/>
        <w:pageBreakBefore/>
        <w:rPr>
          <w:lang w:val="ru-RU"/>
        </w:rPr>
      </w:pPr>
      <w:r w:rsidRPr="00D61C94">
        <w:lastRenderedPageBreak/>
        <w:tab/>
      </w:r>
      <w:r w:rsidR="00FD2947" w:rsidRPr="00D61C94">
        <w:t xml:space="preserve">Таблица </w:t>
      </w:r>
      <w:r w:rsidR="006008E6" w:rsidRPr="00D61C94">
        <w:fldChar w:fldCharType="begin"/>
      </w:r>
      <w:r w:rsidR="00FD2947" w:rsidRPr="00D61C94">
        <w:instrText xml:space="preserve"> SEQ Таблица \* ARABIC </w:instrText>
      </w:r>
      <w:r w:rsidR="006008E6" w:rsidRPr="00D61C94">
        <w:fldChar w:fldCharType="separate"/>
      </w:r>
      <w:r w:rsidR="00DB297D">
        <w:rPr>
          <w:noProof/>
        </w:rPr>
        <w:t>33</w:t>
      </w:r>
      <w:r w:rsidR="006008E6" w:rsidRPr="00D61C94">
        <w:fldChar w:fldCharType="end"/>
      </w:r>
      <w:r w:rsidR="00FD2947" w:rsidRPr="00D61C94">
        <w:t>. Демографический прогноз</w:t>
      </w:r>
      <w:r w:rsidR="00326997" w:rsidRPr="00D61C94">
        <w:rPr>
          <w:lang w:val="ru-RU"/>
        </w:rPr>
        <w:t xml:space="preserve"> </w:t>
      </w:r>
    </w:p>
    <w:tbl>
      <w:tblPr>
        <w:tblW w:w="5000" w:type="pct"/>
        <w:tblLook w:val="04A0" w:firstRow="1" w:lastRow="0" w:firstColumn="1" w:lastColumn="0" w:noHBand="0" w:noVBand="1"/>
      </w:tblPr>
      <w:tblGrid>
        <w:gridCol w:w="2607"/>
        <w:gridCol w:w="1043"/>
        <w:gridCol w:w="1130"/>
        <w:gridCol w:w="811"/>
        <w:gridCol w:w="1008"/>
        <w:gridCol w:w="1130"/>
        <w:gridCol w:w="1130"/>
        <w:gridCol w:w="1133"/>
        <w:gridCol w:w="1133"/>
        <w:gridCol w:w="1133"/>
        <w:gridCol w:w="1136"/>
        <w:gridCol w:w="1133"/>
      </w:tblGrid>
      <w:tr w:rsidR="007C553C" w:rsidRPr="00012FFA" w14:paraId="41BD665B" w14:textId="77777777" w:rsidTr="007C553C">
        <w:trPr>
          <w:trHeight w:val="315"/>
        </w:trPr>
        <w:tc>
          <w:tcPr>
            <w:tcW w:w="89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0E34FE42" w14:textId="77777777" w:rsidR="007C553C" w:rsidRPr="00012FFA" w:rsidRDefault="007C553C" w:rsidP="001627B2">
            <w:pPr>
              <w:spacing w:line="240" w:lineRule="auto"/>
              <w:ind w:firstLine="0"/>
              <w:jc w:val="center"/>
              <w:rPr>
                <w:rFonts w:eastAsia="Times New Roman" w:cs="Times New Roman"/>
                <w:b/>
                <w:bCs/>
                <w:color w:val="000000"/>
                <w:sz w:val="20"/>
                <w:szCs w:val="20"/>
              </w:rPr>
            </w:pPr>
            <w:r w:rsidRPr="00012FFA">
              <w:rPr>
                <w:rFonts w:eastAsia="Times New Roman" w:cs="Times New Roman"/>
                <w:b/>
                <w:bCs/>
                <w:color w:val="000000"/>
                <w:sz w:val="20"/>
                <w:szCs w:val="20"/>
              </w:rPr>
              <w:t>Показатель\период</w:t>
            </w:r>
          </w:p>
        </w:tc>
        <w:tc>
          <w:tcPr>
            <w:tcW w:w="359" w:type="pct"/>
            <w:tcBorders>
              <w:top w:val="single" w:sz="8" w:space="0" w:color="auto"/>
              <w:left w:val="nil"/>
              <w:bottom w:val="single" w:sz="4" w:space="0" w:color="auto"/>
              <w:right w:val="single" w:sz="8" w:space="0" w:color="auto"/>
            </w:tcBorders>
            <w:shd w:val="clear" w:color="000000" w:fill="D9D9D9"/>
            <w:vAlign w:val="center"/>
            <w:hideMark/>
          </w:tcPr>
          <w:p w14:paraId="0F7A2BB8"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2025</w:t>
            </w:r>
          </w:p>
        </w:tc>
        <w:tc>
          <w:tcPr>
            <w:tcW w:w="389" w:type="pct"/>
            <w:tcBorders>
              <w:top w:val="single" w:sz="8" w:space="0" w:color="auto"/>
              <w:left w:val="nil"/>
              <w:bottom w:val="single" w:sz="4" w:space="0" w:color="auto"/>
              <w:right w:val="single" w:sz="8" w:space="0" w:color="auto"/>
            </w:tcBorders>
            <w:shd w:val="clear" w:color="000000" w:fill="D9D9D9"/>
            <w:vAlign w:val="center"/>
            <w:hideMark/>
          </w:tcPr>
          <w:p w14:paraId="5CEBFD72"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2026</w:t>
            </w:r>
          </w:p>
        </w:tc>
        <w:tc>
          <w:tcPr>
            <w:tcW w:w="279" w:type="pct"/>
            <w:tcBorders>
              <w:top w:val="single" w:sz="8" w:space="0" w:color="auto"/>
              <w:left w:val="nil"/>
              <w:bottom w:val="single" w:sz="4" w:space="0" w:color="auto"/>
              <w:right w:val="single" w:sz="8" w:space="0" w:color="auto"/>
            </w:tcBorders>
            <w:shd w:val="clear" w:color="000000" w:fill="D9D9D9"/>
            <w:vAlign w:val="center"/>
            <w:hideMark/>
          </w:tcPr>
          <w:p w14:paraId="6466E2D1"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2027</w:t>
            </w:r>
          </w:p>
        </w:tc>
        <w:tc>
          <w:tcPr>
            <w:tcW w:w="347" w:type="pct"/>
            <w:tcBorders>
              <w:top w:val="single" w:sz="8" w:space="0" w:color="auto"/>
              <w:left w:val="nil"/>
              <w:bottom w:val="single" w:sz="4" w:space="0" w:color="auto"/>
              <w:right w:val="single" w:sz="8" w:space="0" w:color="auto"/>
            </w:tcBorders>
            <w:shd w:val="clear" w:color="000000" w:fill="D9D9D9"/>
            <w:vAlign w:val="center"/>
            <w:hideMark/>
          </w:tcPr>
          <w:p w14:paraId="5A18550D"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2028</w:t>
            </w:r>
          </w:p>
        </w:tc>
        <w:tc>
          <w:tcPr>
            <w:tcW w:w="389" w:type="pct"/>
            <w:tcBorders>
              <w:top w:val="single" w:sz="8" w:space="0" w:color="auto"/>
              <w:left w:val="nil"/>
              <w:bottom w:val="single" w:sz="4" w:space="0" w:color="auto"/>
              <w:right w:val="single" w:sz="8" w:space="0" w:color="auto"/>
            </w:tcBorders>
            <w:shd w:val="clear" w:color="000000" w:fill="D9D9D9"/>
            <w:vAlign w:val="center"/>
            <w:hideMark/>
          </w:tcPr>
          <w:p w14:paraId="7283A77D"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2029</w:t>
            </w:r>
          </w:p>
        </w:tc>
        <w:tc>
          <w:tcPr>
            <w:tcW w:w="389" w:type="pct"/>
            <w:tcBorders>
              <w:top w:val="single" w:sz="8" w:space="0" w:color="auto"/>
              <w:left w:val="nil"/>
              <w:bottom w:val="single" w:sz="4" w:space="0" w:color="auto"/>
              <w:right w:val="single" w:sz="8" w:space="0" w:color="auto"/>
            </w:tcBorders>
            <w:shd w:val="clear" w:color="000000" w:fill="D9D9D9"/>
            <w:vAlign w:val="center"/>
            <w:hideMark/>
          </w:tcPr>
          <w:p w14:paraId="3FBD6976"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2030</w:t>
            </w:r>
          </w:p>
        </w:tc>
        <w:tc>
          <w:tcPr>
            <w:tcW w:w="390" w:type="pct"/>
            <w:tcBorders>
              <w:top w:val="single" w:sz="8" w:space="0" w:color="auto"/>
              <w:left w:val="nil"/>
              <w:bottom w:val="single" w:sz="4" w:space="0" w:color="auto"/>
              <w:right w:val="single" w:sz="8" w:space="0" w:color="auto"/>
            </w:tcBorders>
            <w:shd w:val="clear" w:color="000000" w:fill="D9D9D9"/>
            <w:vAlign w:val="center"/>
            <w:hideMark/>
          </w:tcPr>
          <w:p w14:paraId="6083A1DE"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2031</w:t>
            </w:r>
          </w:p>
        </w:tc>
        <w:tc>
          <w:tcPr>
            <w:tcW w:w="390" w:type="pct"/>
            <w:tcBorders>
              <w:top w:val="single" w:sz="8" w:space="0" w:color="auto"/>
              <w:left w:val="nil"/>
              <w:bottom w:val="single" w:sz="4" w:space="0" w:color="auto"/>
              <w:right w:val="single" w:sz="8" w:space="0" w:color="auto"/>
            </w:tcBorders>
            <w:shd w:val="clear" w:color="000000" w:fill="D9D9D9"/>
            <w:vAlign w:val="center"/>
            <w:hideMark/>
          </w:tcPr>
          <w:p w14:paraId="34E59EDC"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2032</w:t>
            </w:r>
          </w:p>
        </w:tc>
        <w:tc>
          <w:tcPr>
            <w:tcW w:w="390" w:type="pct"/>
            <w:tcBorders>
              <w:top w:val="single" w:sz="8" w:space="0" w:color="auto"/>
              <w:left w:val="nil"/>
              <w:bottom w:val="single" w:sz="4" w:space="0" w:color="auto"/>
              <w:right w:val="single" w:sz="8" w:space="0" w:color="auto"/>
            </w:tcBorders>
            <w:shd w:val="clear" w:color="000000" w:fill="D9D9D9"/>
            <w:vAlign w:val="center"/>
            <w:hideMark/>
          </w:tcPr>
          <w:p w14:paraId="680C3643"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2033</w:t>
            </w:r>
          </w:p>
        </w:tc>
        <w:tc>
          <w:tcPr>
            <w:tcW w:w="391" w:type="pct"/>
            <w:tcBorders>
              <w:top w:val="single" w:sz="8" w:space="0" w:color="auto"/>
              <w:left w:val="nil"/>
              <w:bottom w:val="single" w:sz="4" w:space="0" w:color="auto"/>
              <w:right w:val="single" w:sz="8" w:space="0" w:color="auto"/>
            </w:tcBorders>
            <w:shd w:val="clear" w:color="000000" w:fill="D9D9D9"/>
            <w:vAlign w:val="center"/>
            <w:hideMark/>
          </w:tcPr>
          <w:p w14:paraId="378A8819"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2034</w:t>
            </w:r>
          </w:p>
        </w:tc>
        <w:tc>
          <w:tcPr>
            <w:tcW w:w="390" w:type="pct"/>
            <w:tcBorders>
              <w:top w:val="single" w:sz="8" w:space="0" w:color="auto"/>
              <w:left w:val="nil"/>
              <w:bottom w:val="single" w:sz="4" w:space="0" w:color="auto"/>
              <w:right w:val="single" w:sz="8" w:space="0" w:color="auto"/>
            </w:tcBorders>
            <w:shd w:val="clear" w:color="000000" w:fill="D9D9D9"/>
            <w:vAlign w:val="center"/>
          </w:tcPr>
          <w:p w14:paraId="5894062A"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2035</w:t>
            </w:r>
          </w:p>
        </w:tc>
      </w:tr>
      <w:tr w:rsidR="007C553C" w:rsidRPr="00012FFA" w14:paraId="494A32D1" w14:textId="77777777" w:rsidTr="007C553C">
        <w:trPr>
          <w:trHeight w:val="282"/>
        </w:trPr>
        <w:tc>
          <w:tcPr>
            <w:tcW w:w="897" w:type="pct"/>
            <w:tcBorders>
              <w:top w:val="nil"/>
              <w:left w:val="single" w:sz="8" w:space="0" w:color="auto"/>
              <w:bottom w:val="single" w:sz="8" w:space="0" w:color="auto"/>
              <w:right w:val="single" w:sz="4" w:space="0" w:color="auto"/>
            </w:tcBorders>
            <w:shd w:val="clear" w:color="000000" w:fill="FFFFFF"/>
            <w:vAlign w:val="center"/>
            <w:hideMark/>
          </w:tcPr>
          <w:p w14:paraId="1A0C7685" w14:textId="77777777" w:rsidR="007C553C" w:rsidRPr="00012FFA" w:rsidRDefault="007C553C" w:rsidP="001627B2">
            <w:pPr>
              <w:spacing w:line="240" w:lineRule="auto"/>
              <w:ind w:firstLine="0"/>
              <w:jc w:val="left"/>
              <w:rPr>
                <w:rFonts w:eastAsia="Times New Roman" w:cs="Times New Roman"/>
                <w:b/>
                <w:bCs/>
                <w:color w:val="000000"/>
                <w:sz w:val="20"/>
                <w:szCs w:val="20"/>
              </w:rPr>
            </w:pPr>
            <w:r w:rsidRPr="00012FFA">
              <w:rPr>
                <w:rFonts w:eastAsia="Times New Roman" w:cs="Times New Roman"/>
                <w:b/>
                <w:bCs/>
                <w:color w:val="000000"/>
                <w:sz w:val="20"/>
                <w:szCs w:val="20"/>
              </w:rPr>
              <w:t>Численность населения, живущего постоянно, чел.</w:t>
            </w:r>
          </w:p>
        </w:tc>
        <w:tc>
          <w:tcPr>
            <w:tcW w:w="35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6C6B03" w14:textId="223BE4B3" w:rsidR="007C553C" w:rsidRPr="007C553C" w:rsidRDefault="007C553C" w:rsidP="007C553C">
            <w:pPr>
              <w:spacing w:line="240" w:lineRule="auto"/>
              <w:ind w:firstLine="0"/>
              <w:jc w:val="center"/>
              <w:rPr>
                <w:rFonts w:cs="Times New Roman"/>
                <w:b/>
                <w:bCs/>
                <w:color w:val="000000"/>
                <w:sz w:val="20"/>
                <w:szCs w:val="20"/>
                <w:lang w:val="en-US"/>
              </w:rPr>
            </w:pPr>
            <w:r w:rsidRPr="008B027F">
              <w:rPr>
                <w:rFonts w:cs="Times New Roman"/>
                <w:b/>
                <w:bCs/>
                <w:color w:val="000000"/>
                <w:sz w:val="20"/>
                <w:szCs w:val="20"/>
              </w:rPr>
              <w:t>16</w:t>
            </w:r>
            <w:r>
              <w:rPr>
                <w:rFonts w:cs="Times New Roman"/>
                <w:b/>
                <w:bCs/>
                <w:color w:val="000000"/>
                <w:sz w:val="20"/>
                <w:szCs w:val="20"/>
                <w:lang w:val="en-US"/>
              </w:rPr>
              <w:t>166</w:t>
            </w:r>
          </w:p>
        </w:tc>
        <w:tc>
          <w:tcPr>
            <w:tcW w:w="38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55249FA"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17672</w:t>
            </w:r>
          </w:p>
        </w:tc>
        <w:tc>
          <w:tcPr>
            <w:tcW w:w="27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0ECD2BE"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18506</w:t>
            </w:r>
          </w:p>
        </w:tc>
        <w:tc>
          <w:tcPr>
            <w:tcW w:w="347"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85D6B1D"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19340</w:t>
            </w:r>
          </w:p>
        </w:tc>
        <w:tc>
          <w:tcPr>
            <w:tcW w:w="38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2E2F1D4"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20174</w:t>
            </w:r>
          </w:p>
        </w:tc>
        <w:tc>
          <w:tcPr>
            <w:tcW w:w="389"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764437E"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21008</w:t>
            </w:r>
          </w:p>
        </w:tc>
        <w:tc>
          <w:tcPr>
            <w:tcW w:w="39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C7E2978"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21842</w:t>
            </w:r>
          </w:p>
        </w:tc>
        <w:tc>
          <w:tcPr>
            <w:tcW w:w="39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F099B43"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22676</w:t>
            </w:r>
          </w:p>
        </w:tc>
        <w:tc>
          <w:tcPr>
            <w:tcW w:w="390"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E963BCD"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23510</w:t>
            </w:r>
          </w:p>
        </w:tc>
        <w:tc>
          <w:tcPr>
            <w:tcW w:w="391"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480CE83"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24344</w:t>
            </w:r>
          </w:p>
        </w:tc>
        <w:tc>
          <w:tcPr>
            <w:tcW w:w="390" w:type="pct"/>
            <w:tcBorders>
              <w:top w:val="single" w:sz="4" w:space="0" w:color="auto"/>
              <w:left w:val="single" w:sz="4" w:space="0" w:color="auto"/>
              <w:bottom w:val="single" w:sz="4" w:space="0" w:color="auto"/>
              <w:right w:val="single" w:sz="4" w:space="0" w:color="auto"/>
            </w:tcBorders>
            <w:shd w:val="clear" w:color="000000" w:fill="FFFFFF"/>
            <w:vAlign w:val="center"/>
          </w:tcPr>
          <w:p w14:paraId="4C7F436B"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25523</w:t>
            </w:r>
          </w:p>
        </w:tc>
      </w:tr>
      <w:tr w:rsidR="007C553C" w:rsidRPr="00012FFA" w14:paraId="7540A7BD" w14:textId="77777777" w:rsidTr="007C553C">
        <w:trPr>
          <w:trHeight w:val="122"/>
        </w:trPr>
        <w:tc>
          <w:tcPr>
            <w:tcW w:w="897" w:type="pct"/>
            <w:tcBorders>
              <w:top w:val="nil"/>
              <w:left w:val="single" w:sz="8" w:space="0" w:color="auto"/>
              <w:bottom w:val="single" w:sz="8" w:space="0" w:color="auto"/>
              <w:right w:val="single" w:sz="4" w:space="0" w:color="auto"/>
            </w:tcBorders>
            <w:shd w:val="clear" w:color="000000" w:fill="FFFFFF"/>
            <w:vAlign w:val="center"/>
            <w:hideMark/>
          </w:tcPr>
          <w:p w14:paraId="3E8C58B0" w14:textId="77777777" w:rsidR="007C553C" w:rsidRPr="00012FFA" w:rsidRDefault="007C553C" w:rsidP="001627B2">
            <w:pPr>
              <w:spacing w:line="240" w:lineRule="auto"/>
              <w:ind w:firstLine="0"/>
              <w:jc w:val="right"/>
              <w:rPr>
                <w:rFonts w:eastAsia="Times New Roman" w:cs="Times New Roman"/>
                <w:color w:val="000000"/>
                <w:sz w:val="20"/>
                <w:szCs w:val="20"/>
              </w:rPr>
            </w:pPr>
            <w:r w:rsidRPr="00012FFA">
              <w:rPr>
                <w:rFonts w:eastAsia="Times New Roman" w:cs="Times New Roman"/>
                <w:color w:val="000000"/>
                <w:sz w:val="20"/>
                <w:szCs w:val="20"/>
              </w:rPr>
              <w:t>Численность постоянного населения (зарегистрированное), чел.</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184057"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11891</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8FF1B"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12394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0F7CCF"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12897</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33EE69"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13400</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4E0A7B"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13903</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516CD"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14406</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78BC12"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14909</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D3D349"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15412</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5D5BB4"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15915</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93ED77"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16418</w:t>
            </w:r>
          </w:p>
        </w:tc>
        <w:tc>
          <w:tcPr>
            <w:tcW w:w="390" w:type="pct"/>
            <w:tcBorders>
              <w:top w:val="single" w:sz="4" w:space="0" w:color="auto"/>
              <w:left w:val="single" w:sz="4" w:space="0" w:color="auto"/>
              <w:bottom w:val="single" w:sz="4" w:space="0" w:color="auto"/>
              <w:right w:val="single" w:sz="4" w:space="0" w:color="auto"/>
            </w:tcBorders>
            <w:vAlign w:val="center"/>
          </w:tcPr>
          <w:p w14:paraId="0109EFC9"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16919</w:t>
            </w:r>
          </w:p>
        </w:tc>
      </w:tr>
      <w:tr w:rsidR="007C553C" w:rsidRPr="00012FFA" w14:paraId="682716A6" w14:textId="77777777" w:rsidTr="007C553C">
        <w:trPr>
          <w:trHeight w:val="60"/>
        </w:trPr>
        <w:tc>
          <w:tcPr>
            <w:tcW w:w="897" w:type="pct"/>
            <w:tcBorders>
              <w:top w:val="nil"/>
              <w:left w:val="single" w:sz="8" w:space="0" w:color="auto"/>
              <w:bottom w:val="single" w:sz="8" w:space="0" w:color="auto"/>
              <w:right w:val="single" w:sz="4" w:space="0" w:color="auto"/>
            </w:tcBorders>
            <w:shd w:val="clear" w:color="000000" w:fill="FFFFFF"/>
            <w:vAlign w:val="center"/>
            <w:hideMark/>
          </w:tcPr>
          <w:p w14:paraId="4C7006EE" w14:textId="77777777" w:rsidR="007C553C" w:rsidRPr="00012FFA" w:rsidRDefault="007C553C" w:rsidP="001627B2">
            <w:pPr>
              <w:spacing w:line="240" w:lineRule="auto"/>
              <w:ind w:firstLine="0"/>
              <w:jc w:val="right"/>
              <w:rPr>
                <w:rFonts w:eastAsia="Times New Roman" w:cs="Times New Roman"/>
                <w:color w:val="000000"/>
                <w:sz w:val="20"/>
                <w:szCs w:val="20"/>
              </w:rPr>
            </w:pPr>
            <w:r w:rsidRPr="00012FFA">
              <w:rPr>
                <w:rFonts w:eastAsia="Times New Roman" w:cs="Times New Roman"/>
                <w:color w:val="000000"/>
                <w:sz w:val="20"/>
                <w:szCs w:val="20"/>
              </w:rPr>
              <w:t>Численность постоянного населения (незарегистрированное), чел.</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46749D" w14:textId="7ADD3D31" w:rsidR="007C553C" w:rsidRPr="007C553C" w:rsidRDefault="007C553C" w:rsidP="008B027F">
            <w:pPr>
              <w:spacing w:line="240" w:lineRule="auto"/>
              <w:ind w:firstLine="0"/>
              <w:jc w:val="center"/>
              <w:rPr>
                <w:rFonts w:cs="Times New Roman"/>
                <w:color w:val="000000"/>
                <w:sz w:val="20"/>
                <w:szCs w:val="20"/>
                <w:lang w:val="en-US"/>
              </w:rPr>
            </w:pPr>
            <w:r>
              <w:rPr>
                <w:rFonts w:cs="Times New Roman"/>
                <w:color w:val="000000"/>
                <w:sz w:val="20"/>
                <w:szCs w:val="20"/>
                <w:lang w:val="en-US"/>
              </w:rPr>
              <w:t>4275</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F49177"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5834</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7D4152"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6165</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FBE61"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6496</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77609"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6827</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F83F91"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7158</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AB60BC"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7489</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AAFBF0"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7820</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9018C1"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8151</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12738B"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8482</w:t>
            </w:r>
          </w:p>
        </w:tc>
        <w:tc>
          <w:tcPr>
            <w:tcW w:w="390" w:type="pct"/>
            <w:tcBorders>
              <w:top w:val="single" w:sz="4" w:space="0" w:color="auto"/>
              <w:left w:val="single" w:sz="4" w:space="0" w:color="auto"/>
              <w:bottom w:val="single" w:sz="4" w:space="0" w:color="auto"/>
              <w:right w:val="single" w:sz="4" w:space="0" w:color="auto"/>
            </w:tcBorders>
            <w:vAlign w:val="center"/>
          </w:tcPr>
          <w:p w14:paraId="5EE73D4A" w14:textId="77777777" w:rsidR="007C553C" w:rsidRPr="008B027F" w:rsidRDefault="007C553C" w:rsidP="008B027F">
            <w:pPr>
              <w:spacing w:line="240" w:lineRule="auto"/>
              <w:ind w:firstLine="0"/>
              <w:jc w:val="center"/>
              <w:rPr>
                <w:rFonts w:cs="Times New Roman"/>
                <w:color w:val="000000"/>
                <w:sz w:val="20"/>
                <w:szCs w:val="20"/>
              </w:rPr>
            </w:pPr>
            <w:r w:rsidRPr="008B027F">
              <w:rPr>
                <w:rFonts w:cs="Times New Roman"/>
                <w:color w:val="000000"/>
                <w:sz w:val="20"/>
                <w:szCs w:val="20"/>
              </w:rPr>
              <w:t>8604</w:t>
            </w:r>
          </w:p>
        </w:tc>
      </w:tr>
      <w:tr w:rsidR="007C553C" w:rsidRPr="00FC4911" w14:paraId="18E8CC9B" w14:textId="77777777" w:rsidTr="007C553C">
        <w:trPr>
          <w:trHeight w:val="60"/>
        </w:trPr>
        <w:tc>
          <w:tcPr>
            <w:tcW w:w="897" w:type="pct"/>
            <w:tcBorders>
              <w:top w:val="nil"/>
              <w:left w:val="single" w:sz="8" w:space="0" w:color="auto"/>
              <w:bottom w:val="single" w:sz="8" w:space="0" w:color="auto"/>
              <w:right w:val="single" w:sz="4" w:space="0" w:color="auto"/>
            </w:tcBorders>
            <w:shd w:val="clear" w:color="000000" w:fill="FFFFFF"/>
            <w:vAlign w:val="center"/>
            <w:hideMark/>
          </w:tcPr>
          <w:p w14:paraId="3E9CD2D2" w14:textId="77777777" w:rsidR="007C553C" w:rsidRPr="00012FFA" w:rsidRDefault="007C553C" w:rsidP="001627B2">
            <w:pPr>
              <w:spacing w:line="240" w:lineRule="auto"/>
              <w:ind w:firstLine="0"/>
              <w:jc w:val="left"/>
              <w:rPr>
                <w:rFonts w:eastAsia="Times New Roman" w:cs="Times New Roman"/>
                <w:b/>
                <w:bCs/>
                <w:color w:val="000000"/>
                <w:sz w:val="20"/>
                <w:szCs w:val="20"/>
              </w:rPr>
            </w:pPr>
            <w:r w:rsidRPr="00012FFA">
              <w:rPr>
                <w:rFonts w:eastAsia="Times New Roman" w:cs="Times New Roman"/>
                <w:b/>
                <w:bCs/>
                <w:color w:val="000000"/>
                <w:sz w:val="20"/>
                <w:szCs w:val="20"/>
              </w:rPr>
              <w:t>Численность сезонного населения, чел.</w:t>
            </w:r>
          </w:p>
        </w:tc>
        <w:tc>
          <w:tcPr>
            <w:tcW w:w="35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B84483"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51052</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290745"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51428</w:t>
            </w:r>
          </w:p>
        </w:tc>
        <w:tc>
          <w:tcPr>
            <w:tcW w:w="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08A5F4"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51804</w:t>
            </w:r>
          </w:p>
        </w:tc>
        <w:tc>
          <w:tcPr>
            <w:tcW w:w="3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34AD8"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52180</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EB2C11"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52556</w:t>
            </w:r>
          </w:p>
        </w:tc>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065BB8"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52932</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98FFC"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53308</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15B75A"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53684</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27B476"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54060</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42F89E"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54436</w:t>
            </w:r>
          </w:p>
        </w:tc>
        <w:tc>
          <w:tcPr>
            <w:tcW w:w="390" w:type="pct"/>
            <w:tcBorders>
              <w:top w:val="single" w:sz="4" w:space="0" w:color="auto"/>
              <w:left w:val="single" w:sz="4" w:space="0" w:color="auto"/>
              <w:bottom w:val="single" w:sz="4" w:space="0" w:color="auto"/>
              <w:right w:val="single" w:sz="4" w:space="0" w:color="auto"/>
            </w:tcBorders>
            <w:vAlign w:val="center"/>
          </w:tcPr>
          <w:p w14:paraId="7848B8DC" w14:textId="77777777" w:rsidR="007C553C" w:rsidRPr="008B027F" w:rsidRDefault="007C553C" w:rsidP="008B027F">
            <w:pPr>
              <w:spacing w:line="240" w:lineRule="auto"/>
              <w:ind w:firstLine="0"/>
              <w:jc w:val="center"/>
              <w:rPr>
                <w:rFonts w:cs="Times New Roman"/>
                <w:b/>
                <w:bCs/>
                <w:color w:val="000000"/>
                <w:sz w:val="20"/>
                <w:szCs w:val="20"/>
              </w:rPr>
            </w:pPr>
            <w:r w:rsidRPr="008B027F">
              <w:rPr>
                <w:rFonts w:cs="Times New Roman"/>
                <w:b/>
                <w:bCs/>
                <w:color w:val="000000"/>
                <w:sz w:val="20"/>
                <w:szCs w:val="20"/>
              </w:rPr>
              <w:t>54814</w:t>
            </w:r>
          </w:p>
        </w:tc>
      </w:tr>
    </w:tbl>
    <w:p w14:paraId="35FE1360" w14:textId="77777777" w:rsidR="00FD2947" w:rsidRPr="00C36446" w:rsidRDefault="00FD2947" w:rsidP="001627B2">
      <w:pPr>
        <w:tabs>
          <w:tab w:val="left" w:pos="10875"/>
        </w:tabs>
        <w:rPr>
          <w:rFonts w:eastAsia="Times New Roman"/>
        </w:rPr>
      </w:pPr>
    </w:p>
    <w:p w14:paraId="6F3A2523" w14:textId="77777777" w:rsidR="00534A59" w:rsidRDefault="008B027F" w:rsidP="001627B2">
      <w:pPr>
        <w:keepNext/>
        <w:ind w:firstLine="0"/>
        <w:jc w:val="center"/>
        <w:rPr>
          <w:rFonts w:eastAsia="Times New Roman"/>
        </w:rPr>
      </w:pPr>
      <w:r w:rsidRPr="008B027F">
        <w:rPr>
          <w:rFonts w:eastAsia="Times New Roman"/>
          <w:noProof/>
        </w:rPr>
        <w:drawing>
          <wp:inline distT="0" distB="0" distL="0" distR="0" wp14:anchorId="4DC9601C" wp14:editId="5BA907CC">
            <wp:extent cx="6152515" cy="2313305"/>
            <wp:effectExtent l="0" t="0" r="635" b="10795"/>
            <wp:docPr id="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4AF92B2" w14:textId="376E7423" w:rsidR="009C3E56" w:rsidRPr="00C36446" w:rsidRDefault="003960F4" w:rsidP="001627B2">
      <w:pPr>
        <w:keepNext/>
        <w:ind w:firstLine="0"/>
        <w:jc w:val="center"/>
        <w:rPr>
          <w:rFonts w:eastAsia="Times New Roman" w:cs="Times New Roman"/>
          <w:b/>
          <w:bCs/>
          <w:sz w:val="20"/>
          <w:szCs w:val="20"/>
          <w:lang w:val="tt-RU"/>
        </w:rPr>
      </w:pPr>
      <w:r w:rsidRPr="00C36446">
        <w:rPr>
          <w:rFonts w:eastAsia="Times New Roman" w:cs="Times New Roman"/>
          <w:b/>
          <w:bCs/>
          <w:sz w:val="20"/>
          <w:szCs w:val="20"/>
          <w:lang w:val="tt-RU"/>
        </w:rPr>
        <w:t xml:space="preserve">Рисунок </w:t>
      </w:r>
      <w:r w:rsidR="006008E6" w:rsidRPr="00C36446">
        <w:rPr>
          <w:rFonts w:eastAsia="Times New Roman" w:cs="Times New Roman"/>
          <w:b/>
          <w:bCs/>
          <w:sz w:val="20"/>
          <w:szCs w:val="20"/>
          <w:lang w:val="tt-RU"/>
        </w:rPr>
        <w:fldChar w:fldCharType="begin"/>
      </w:r>
      <w:r w:rsidRPr="00C36446">
        <w:rPr>
          <w:rFonts w:eastAsia="Times New Roman" w:cs="Times New Roman"/>
          <w:b/>
          <w:bCs/>
          <w:sz w:val="20"/>
          <w:szCs w:val="20"/>
          <w:lang w:val="tt-RU"/>
        </w:rPr>
        <w:instrText xml:space="preserve"> SEQ Рисунок \* ARABIC </w:instrText>
      </w:r>
      <w:r w:rsidR="006008E6" w:rsidRPr="00C3644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11</w:t>
      </w:r>
      <w:r w:rsidR="006008E6" w:rsidRPr="00C36446">
        <w:rPr>
          <w:rFonts w:eastAsia="Times New Roman" w:cs="Times New Roman"/>
          <w:b/>
          <w:bCs/>
          <w:sz w:val="20"/>
          <w:szCs w:val="20"/>
          <w:lang w:val="tt-RU"/>
        </w:rPr>
        <w:fldChar w:fldCharType="end"/>
      </w:r>
      <w:r w:rsidRPr="00C36446">
        <w:rPr>
          <w:rFonts w:eastAsia="Times New Roman" w:cs="Times New Roman"/>
          <w:b/>
          <w:bCs/>
          <w:sz w:val="20"/>
          <w:szCs w:val="20"/>
          <w:lang w:val="tt-RU"/>
        </w:rPr>
        <w:t xml:space="preserve">. Прогноз </w:t>
      </w:r>
      <w:r w:rsidRPr="00C36446">
        <w:rPr>
          <w:rFonts w:eastAsia="Times New Roman" w:cs="Times New Roman"/>
          <w:b/>
          <w:bCs/>
          <w:sz w:val="20"/>
          <w:szCs w:val="20"/>
        </w:rPr>
        <w:t>перспективной</w:t>
      </w:r>
      <w:r w:rsidRPr="00C36446">
        <w:rPr>
          <w:rFonts w:eastAsia="Times New Roman" w:cs="Times New Roman"/>
          <w:b/>
          <w:bCs/>
          <w:sz w:val="20"/>
          <w:szCs w:val="20"/>
          <w:lang w:val="tt-RU"/>
        </w:rPr>
        <w:t xml:space="preserve"> численности населения Куйвозовского сельского поселения</w:t>
      </w:r>
    </w:p>
    <w:p w14:paraId="7E9B8E8D" w14:textId="77777777" w:rsidR="003960F4" w:rsidRPr="00FC4911" w:rsidRDefault="003960F4" w:rsidP="001627B2">
      <w:pPr>
        <w:rPr>
          <w:rFonts w:eastAsia="Times New Roman"/>
          <w:highlight w:val="yellow"/>
        </w:rPr>
        <w:sectPr w:rsidR="003960F4" w:rsidRPr="00FC4911" w:rsidSect="00760689">
          <w:pgSz w:w="16838" w:h="11906" w:orient="landscape"/>
          <w:pgMar w:top="561" w:right="851" w:bottom="1134" w:left="1440" w:header="703" w:footer="156" w:gutter="0"/>
          <w:cols w:space="708"/>
          <w:docGrid w:linePitch="360"/>
        </w:sectPr>
      </w:pPr>
    </w:p>
    <w:p w14:paraId="30B8B9E6" w14:textId="77777777" w:rsidR="00F60226" w:rsidRPr="00C36446" w:rsidRDefault="00040186" w:rsidP="001627B2">
      <w:pPr>
        <w:rPr>
          <w:rFonts w:eastAsia="Times New Roman"/>
          <w:b/>
        </w:rPr>
      </w:pPr>
      <w:r w:rsidRPr="00C36446">
        <w:rPr>
          <w:rFonts w:eastAsia="Times New Roman"/>
          <w:b/>
        </w:rPr>
        <w:lastRenderedPageBreak/>
        <w:t>Жилой фонд</w:t>
      </w:r>
    </w:p>
    <w:p w14:paraId="39C07E01" w14:textId="77777777" w:rsidR="00040186" w:rsidRPr="00C36446" w:rsidRDefault="00040186" w:rsidP="001627B2">
      <w:pPr>
        <w:rPr>
          <w:rFonts w:eastAsia="Times New Roman"/>
          <w:lang w:eastAsia="ar-SA"/>
        </w:rPr>
      </w:pPr>
      <w:r w:rsidRPr="00C36446">
        <w:rPr>
          <w:rFonts w:eastAsia="Times New Roman"/>
          <w:lang w:eastAsia="ar-SA"/>
        </w:rPr>
        <w:t xml:space="preserve">Прогнозные предложения развития жилищной сферы </w:t>
      </w:r>
      <w:r w:rsidR="00407382" w:rsidRPr="00C36446">
        <w:rPr>
          <w:rFonts w:eastAsia="Times New Roman"/>
          <w:lang w:eastAsia="ar-SA"/>
        </w:rPr>
        <w:t>Куйвозовского</w:t>
      </w:r>
      <w:r w:rsidRPr="00C36446">
        <w:rPr>
          <w:rFonts w:eastAsia="Times New Roman"/>
          <w:lang w:eastAsia="ar-SA"/>
        </w:rPr>
        <w:t xml:space="preserve"> сельского поселения основываются на жилищной политике Всеволожского муниципального района, который характеризуется следующими факторами:</w:t>
      </w:r>
    </w:p>
    <w:p w14:paraId="28AEB0D9" w14:textId="77777777" w:rsidR="00040186" w:rsidRPr="00C36446" w:rsidRDefault="00040186" w:rsidP="00AD69B6">
      <w:pPr>
        <w:pStyle w:val="aff6"/>
        <w:numPr>
          <w:ilvl w:val="0"/>
          <w:numId w:val="66"/>
        </w:numPr>
        <w:tabs>
          <w:tab w:val="left" w:pos="3969"/>
        </w:tabs>
        <w:rPr>
          <w:szCs w:val="24"/>
        </w:rPr>
      </w:pPr>
      <w:r w:rsidRPr="00C36446">
        <w:rPr>
          <w:szCs w:val="24"/>
        </w:rPr>
        <w:t>увеличение среднего норматива жилищной обеспеченности, что определяет более комфортные условия проживания жителей;</w:t>
      </w:r>
    </w:p>
    <w:p w14:paraId="50C34F6B" w14:textId="77777777" w:rsidR="00040186" w:rsidRPr="00C36446" w:rsidRDefault="00040186" w:rsidP="00AD69B6">
      <w:pPr>
        <w:pStyle w:val="aff6"/>
        <w:numPr>
          <w:ilvl w:val="0"/>
          <w:numId w:val="66"/>
        </w:numPr>
        <w:tabs>
          <w:tab w:val="left" w:pos="3969"/>
        </w:tabs>
        <w:rPr>
          <w:szCs w:val="24"/>
        </w:rPr>
      </w:pPr>
      <w:r w:rsidRPr="00C36446">
        <w:rPr>
          <w:szCs w:val="24"/>
        </w:rPr>
        <w:t>сносом ветхого и аварийного фонда и восполнением его за счёт нового жилищного строительства;</w:t>
      </w:r>
    </w:p>
    <w:p w14:paraId="6FCAACDC" w14:textId="77777777" w:rsidR="00040186" w:rsidRPr="00C36446" w:rsidRDefault="00040186" w:rsidP="00AD69B6">
      <w:pPr>
        <w:pStyle w:val="aff6"/>
        <w:numPr>
          <w:ilvl w:val="0"/>
          <w:numId w:val="66"/>
        </w:numPr>
        <w:tabs>
          <w:tab w:val="left" w:pos="3969"/>
        </w:tabs>
        <w:rPr>
          <w:szCs w:val="24"/>
        </w:rPr>
      </w:pPr>
      <w:r w:rsidRPr="00C36446">
        <w:rPr>
          <w:szCs w:val="24"/>
        </w:rPr>
        <w:t>значительным увеличением площади застройки индивидуальными одноквартирными жилыми домами с участками;</w:t>
      </w:r>
    </w:p>
    <w:p w14:paraId="4D5670D4" w14:textId="77777777" w:rsidR="00040186" w:rsidRPr="00C36446" w:rsidRDefault="00040186" w:rsidP="00AD69B6">
      <w:pPr>
        <w:pStyle w:val="aff6"/>
        <w:numPr>
          <w:ilvl w:val="0"/>
          <w:numId w:val="66"/>
        </w:numPr>
        <w:tabs>
          <w:tab w:val="left" w:pos="3969"/>
        </w:tabs>
        <w:rPr>
          <w:szCs w:val="24"/>
        </w:rPr>
      </w:pPr>
      <w:r w:rsidRPr="00C36446">
        <w:rPr>
          <w:szCs w:val="24"/>
        </w:rPr>
        <w:t>модернизацией существующего жилого фонда и обеспечение его всеми видами инженерного оборудования – водоснабжением, канализацией, газоснабжением и т.д.</w:t>
      </w:r>
    </w:p>
    <w:p w14:paraId="08334711" w14:textId="77777777" w:rsidR="00040186" w:rsidRPr="00C36446" w:rsidRDefault="00040186" w:rsidP="001627B2">
      <w:pPr>
        <w:rPr>
          <w:rFonts w:eastAsia="Times New Roman"/>
          <w:lang w:eastAsia="ar-SA"/>
        </w:rPr>
      </w:pPr>
      <w:r w:rsidRPr="00C36446">
        <w:rPr>
          <w:rFonts w:eastAsia="Times New Roman"/>
          <w:lang w:eastAsia="ar-SA"/>
        </w:rPr>
        <w:t>Укрупненный расчёт требуемых объёмов жилого фонда на расчётный срок выполнен на основании проектных данных по процентному соотношению типов застройки в каждом поселении для постоянного населения, проживающего на территории сельского поселения постоянно.</w:t>
      </w:r>
    </w:p>
    <w:p w14:paraId="323A06AE" w14:textId="77777777" w:rsidR="00040186" w:rsidRPr="00C36446" w:rsidRDefault="00040186" w:rsidP="001627B2">
      <w:pPr>
        <w:rPr>
          <w:rFonts w:eastAsia="Times New Roman"/>
          <w:lang w:eastAsia="ar-SA"/>
        </w:rPr>
      </w:pPr>
      <w:r w:rsidRPr="00C36446">
        <w:rPr>
          <w:rFonts w:eastAsia="Times New Roman"/>
          <w:lang w:eastAsia="ar-SA"/>
        </w:rPr>
        <w:t>Проектом генерального плана предусматривается следующие типы застройки:</w:t>
      </w:r>
    </w:p>
    <w:p w14:paraId="771F2131" w14:textId="77777777" w:rsidR="00040186" w:rsidRPr="00C36446" w:rsidRDefault="00040186" w:rsidP="001627B2">
      <w:pPr>
        <w:rPr>
          <w:rFonts w:eastAsia="Times New Roman"/>
          <w:lang w:eastAsia="ar-SA"/>
        </w:rPr>
      </w:pPr>
      <w:r w:rsidRPr="00C36446">
        <w:rPr>
          <w:rFonts w:eastAsia="Times New Roman"/>
          <w:u w:val="single"/>
          <w:lang w:eastAsia="ar-SA"/>
        </w:rPr>
        <w:t>Многоквартирные жилые дома</w:t>
      </w:r>
      <w:r w:rsidRPr="00C36446">
        <w:rPr>
          <w:rFonts w:eastAsia="Times New Roman"/>
          <w:b/>
          <w:lang w:eastAsia="ar-SA"/>
        </w:rPr>
        <w:t xml:space="preserve"> –</w:t>
      </w:r>
      <w:r w:rsidRPr="00C36446">
        <w:rPr>
          <w:rFonts w:eastAsia="Times New Roman"/>
          <w:lang w:eastAsia="ar-SA"/>
        </w:rPr>
        <w:t xml:space="preserve"> 2-4 этажные жилые здания квартирного типа с местами общего пользования в здании и общим земельным участком, норматив заселения в среднем </w:t>
      </w:r>
      <w:smartTag w:uri="urn:schemas-microsoft-com:office:smarttags" w:element="metricconverter">
        <w:smartTagPr>
          <w:attr w:name="ProductID" w:val="30 м2"/>
        </w:smartTagPr>
        <w:r w:rsidRPr="00C36446">
          <w:rPr>
            <w:rFonts w:eastAsia="Times New Roman"/>
            <w:lang w:eastAsia="ar-SA"/>
          </w:rPr>
          <w:t>30 м</w:t>
        </w:r>
        <w:r w:rsidRPr="00C36446">
          <w:rPr>
            <w:rFonts w:eastAsia="Times New Roman"/>
            <w:vertAlign w:val="superscript"/>
            <w:lang w:eastAsia="ar-SA"/>
          </w:rPr>
          <w:t>2</w:t>
        </w:r>
      </w:smartTag>
      <w:r w:rsidRPr="00C36446">
        <w:rPr>
          <w:rFonts w:eastAsia="Times New Roman"/>
          <w:lang w:eastAsia="ar-SA"/>
        </w:rPr>
        <w:t xml:space="preserve"> общей площади на человека. Плотность застройки кварталов такого типа предполагается около </w:t>
      </w:r>
      <w:smartTag w:uri="urn:schemas-microsoft-com:office:smarttags" w:element="metricconverter">
        <w:smartTagPr>
          <w:attr w:name="ProductID" w:val="4000 м2"/>
        </w:smartTagPr>
        <w:r w:rsidRPr="00C36446">
          <w:rPr>
            <w:rFonts w:eastAsia="Times New Roman"/>
            <w:lang w:eastAsia="ar-SA"/>
          </w:rPr>
          <w:t>4000 м</w:t>
        </w:r>
        <w:r w:rsidRPr="00C36446">
          <w:rPr>
            <w:rFonts w:eastAsia="Times New Roman"/>
            <w:vertAlign w:val="superscript"/>
            <w:lang w:eastAsia="ar-SA"/>
          </w:rPr>
          <w:t>2</w:t>
        </w:r>
      </w:smartTag>
      <w:r w:rsidRPr="00C36446">
        <w:rPr>
          <w:rFonts w:eastAsia="Times New Roman"/>
          <w:lang w:eastAsia="ar-SA"/>
        </w:rPr>
        <w:t xml:space="preserve"> общей площади на га, при плотности населения 70 человек на га.</w:t>
      </w:r>
    </w:p>
    <w:p w14:paraId="004948CB" w14:textId="77777777" w:rsidR="00040186" w:rsidRPr="00C36446" w:rsidRDefault="00040186" w:rsidP="001627B2">
      <w:pPr>
        <w:rPr>
          <w:rFonts w:eastAsia="Times New Roman"/>
          <w:u w:val="single"/>
          <w:lang w:eastAsia="ar-SA"/>
        </w:rPr>
      </w:pPr>
      <w:r w:rsidRPr="00C36446">
        <w:rPr>
          <w:rFonts w:eastAsia="Times New Roman"/>
          <w:u w:val="single"/>
          <w:lang w:eastAsia="ar-SA"/>
        </w:rPr>
        <w:t>Малоэтажные жилые дома:</w:t>
      </w:r>
    </w:p>
    <w:p w14:paraId="167A4E1E" w14:textId="77777777" w:rsidR="00040186" w:rsidRPr="00C36446" w:rsidRDefault="00040186" w:rsidP="00AD69B6">
      <w:pPr>
        <w:pStyle w:val="aff6"/>
        <w:numPr>
          <w:ilvl w:val="0"/>
          <w:numId w:val="66"/>
        </w:numPr>
        <w:tabs>
          <w:tab w:val="left" w:pos="3969"/>
        </w:tabs>
        <w:rPr>
          <w:szCs w:val="24"/>
        </w:rPr>
      </w:pPr>
      <w:r w:rsidRPr="00C36446">
        <w:rPr>
          <w:szCs w:val="24"/>
        </w:rPr>
        <w:t>Блокированные жилые дома (таун-хаусы) – 1-3 этажные жилые дома, состоящие из нескольких блоков, каждый из которых предназначен для проживания одной семьи, имеет общую стену без проемов с соседним блоком, расположен на отдельном земельном участке и имеет выход на территорию общего пользования. Плотность застройки принимается 3500 м</w:t>
      </w:r>
      <w:r w:rsidRPr="00C36446">
        <w:rPr>
          <w:szCs w:val="24"/>
          <w:vertAlign w:val="superscript"/>
        </w:rPr>
        <w:t>2</w:t>
      </w:r>
      <w:r w:rsidRPr="00C36446">
        <w:rPr>
          <w:szCs w:val="24"/>
        </w:rPr>
        <w:t xml:space="preserve"> общей площади на га.</w:t>
      </w:r>
    </w:p>
    <w:p w14:paraId="6D139B7B" w14:textId="77777777" w:rsidR="00040186" w:rsidRPr="00C36446" w:rsidRDefault="00040186" w:rsidP="00AD69B6">
      <w:pPr>
        <w:pStyle w:val="aff6"/>
        <w:numPr>
          <w:ilvl w:val="0"/>
          <w:numId w:val="66"/>
        </w:numPr>
        <w:tabs>
          <w:tab w:val="left" w:pos="3969"/>
        </w:tabs>
        <w:rPr>
          <w:szCs w:val="24"/>
        </w:rPr>
      </w:pPr>
      <w:r w:rsidRPr="00C36446">
        <w:rPr>
          <w:szCs w:val="24"/>
        </w:rPr>
        <w:t>индивидуальные одноквартирные дома с участками – отдельно стоящие здания до трех этажей с общей площадью около 150-200 м</w:t>
      </w:r>
      <w:r w:rsidRPr="00C36446">
        <w:rPr>
          <w:szCs w:val="24"/>
          <w:vertAlign w:val="superscript"/>
        </w:rPr>
        <w:t>2</w:t>
      </w:r>
      <w:r w:rsidRPr="00C36446">
        <w:rPr>
          <w:szCs w:val="24"/>
        </w:rPr>
        <w:t xml:space="preserve"> каждое и участком в </w:t>
      </w:r>
      <w:smartTag w:uri="urn:schemas-microsoft-com:office:smarttags" w:element="metricconverter">
        <w:smartTagPr>
          <w:attr w:name="ProductID" w:val="0,15 га"/>
        </w:smartTagPr>
        <w:r w:rsidRPr="00C36446">
          <w:rPr>
            <w:szCs w:val="24"/>
          </w:rPr>
          <w:t>0,15 га</w:t>
        </w:r>
      </w:smartTag>
      <w:r w:rsidRPr="00C36446">
        <w:rPr>
          <w:szCs w:val="24"/>
        </w:rPr>
        <w:t>. Предлагаемый усредненный норматив заселения – 45 м</w:t>
      </w:r>
      <w:r w:rsidRPr="00C36446">
        <w:rPr>
          <w:szCs w:val="24"/>
          <w:vertAlign w:val="superscript"/>
        </w:rPr>
        <w:t>2</w:t>
      </w:r>
      <w:r w:rsidRPr="00C36446">
        <w:rPr>
          <w:szCs w:val="24"/>
        </w:rPr>
        <w:t xml:space="preserve"> общей площади на человека. Плотность застройки составит 1000 м</w:t>
      </w:r>
      <w:r w:rsidRPr="00C36446">
        <w:rPr>
          <w:szCs w:val="24"/>
          <w:vertAlign w:val="superscript"/>
        </w:rPr>
        <w:t>2</w:t>
      </w:r>
      <w:r w:rsidRPr="00C36446">
        <w:rPr>
          <w:szCs w:val="24"/>
        </w:rPr>
        <w:t xml:space="preserve"> общей площади на га, при плотности населения – в среднем 18 человек на га. Следует учесть существующую жилую застройку индивидуальных домов, где плотность застройки может быть ниже и организация уплотнительных мероприятий не всегда возможна.</w:t>
      </w:r>
    </w:p>
    <w:p w14:paraId="2440A9F0" w14:textId="77777777" w:rsidR="00040186" w:rsidRPr="00C36446" w:rsidRDefault="00040186" w:rsidP="00AD69B6">
      <w:pPr>
        <w:pStyle w:val="aff6"/>
        <w:numPr>
          <w:ilvl w:val="0"/>
          <w:numId w:val="66"/>
        </w:numPr>
        <w:tabs>
          <w:tab w:val="left" w:pos="3969"/>
        </w:tabs>
        <w:rPr>
          <w:szCs w:val="24"/>
        </w:rPr>
      </w:pPr>
      <w:r w:rsidRPr="00C36446">
        <w:rPr>
          <w:szCs w:val="24"/>
        </w:rPr>
        <w:lastRenderedPageBreak/>
        <w:t>смешанная застройка – предполагает возможность строительства многоквартирных, блокированных и индивидуальных жилых домов. Данный тип возникает на территории существующей жилой застройки в целях уплотнения и упорядочивания застройки.</w:t>
      </w:r>
    </w:p>
    <w:p w14:paraId="5FC42996" w14:textId="77777777" w:rsidR="00040186" w:rsidRPr="00C36446" w:rsidRDefault="00040186" w:rsidP="001627B2">
      <w:pPr>
        <w:rPr>
          <w:rFonts w:eastAsia="Times New Roman"/>
          <w:lang w:eastAsia="ar-SA"/>
        </w:rPr>
      </w:pPr>
      <w:r w:rsidRPr="00C36446">
        <w:rPr>
          <w:rFonts w:eastAsia="Times New Roman"/>
          <w:lang w:eastAsia="ar-SA"/>
        </w:rPr>
        <w:t>Стоит отметить, что расчёт площади жилищного фонда по этапам реализации выполнен для группы постоянно проживающего населения (зарегистрированного и незарегистрированного). Таким образом, общая площадь жилого фонда для постоянного населения к 2035 году – 811,3 тыс. м</w:t>
      </w:r>
      <w:r w:rsidRPr="00C36446">
        <w:rPr>
          <w:rFonts w:eastAsia="Times New Roman"/>
          <w:vertAlign w:val="superscript"/>
          <w:lang w:eastAsia="ar-SA"/>
        </w:rPr>
        <w:t>2</w:t>
      </w:r>
      <w:r w:rsidRPr="00C36446">
        <w:rPr>
          <w:rFonts w:eastAsia="Times New Roman"/>
          <w:lang w:eastAsia="ar-SA"/>
        </w:rPr>
        <w:t xml:space="preserve"> общей площади жилого фонда.</w:t>
      </w:r>
    </w:p>
    <w:p w14:paraId="037C51B0" w14:textId="77777777" w:rsidR="00040186" w:rsidRPr="00C36446" w:rsidRDefault="00040186" w:rsidP="001627B2">
      <w:pPr>
        <w:rPr>
          <w:rFonts w:eastAsia="Times New Roman"/>
          <w:lang w:eastAsia="ar-SA"/>
        </w:rPr>
      </w:pPr>
      <w:r w:rsidRPr="00C36446">
        <w:rPr>
          <w:rFonts w:eastAsia="Times New Roman"/>
          <w:lang w:eastAsia="ar-SA"/>
        </w:rPr>
        <w:t xml:space="preserve">В целях упорядочения сложившегося хаотичного освоения территории предусматривается развитие малоэтажной смешанной застройки, которое составит соответственно 14 % и 26 % от всего жилого фонда. Мероприятия по уплотнению застройки будут способствовать более рациональному градостроительному освоению территории. На расчётный срок в д. Гарболово, п. Стеклянный и п. Лесное предполагается строительство блокированных жилых домов, общая площадь которых составит 5 % от всего жилого фонда. </w:t>
      </w:r>
    </w:p>
    <w:p w14:paraId="53567985" w14:textId="77777777" w:rsidR="00040186" w:rsidRPr="00C36446" w:rsidRDefault="00040186" w:rsidP="001627B2">
      <w:pPr>
        <w:rPr>
          <w:rFonts w:eastAsia="Times New Roman"/>
          <w:lang w:eastAsia="ar-SA"/>
        </w:rPr>
      </w:pPr>
      <w:r w:rsidRPr="00C36446">
        <w:rPr>
          <w:rFonts w:eastAsia="Times New Roman"/>
          <w:lang w:eastAsia="ar-SA"/>
        </w:rPr>
        <w:t xml:space="preserve">Показатель жилой обеспеченности для постоянного населения по поселению увеличится с существующих </w:t>
      </w:r>
      <w:smartTag w:uri="urn:schemas-microsoft-com:office:smarttags" w:element="metricconverter">
        <w:smartTagPr>
          <w:attr w:name="ProductID" w:val="23 м2"/>
        </w:smartTagPr>
        <w:r w:rsidRPr="00C36446">
          <w:rPr>
            <w:rFonts w:eastAsia="Times New Roman"/>
            <w:lang w:eastAsia="ar-SA"/>
          </w:rPr>
          <w:t>23 м</w:t>
        </w:r>
        <w:r w:rsidRPr="00C36446">
          <w:rPr>
            <w:rFonts w:eastAsia="Times New Roman"/>
            <w:vertAlign w:val="superscript"/>
            <w:lang w:eastAsia="ar-SA"/>
          </w:rPr>
          <w:t>2</w:t>
        </w:r>
      </w:smartTag>
      <w:r w:rsidRPr="00C36446">
        <w:rPr>
          <w:rFonts w:eastAsia="Times New Roman"/>
          <w:lang w:eastAsia="ar-SA"/>
        </w:rPr>
        <w:t xml:space="preserve"> до 38,4 м</w:t>
      </w:r>
      <w:r w:rsidRPr="00C36446">
        <w:rPr>
          <w:rFonts w:eastAsia="Times New Roman"/>
          <w:vertAlign w:val="superscript"/>
          <w:lang w:eastAsia="ar-SA"/>
        </w:rPr>
        <w:t>2</w:t>
      </w:r>
      <w:r w:rsidRPr="00C36446">
        <w:rPr>
          <w:rFonts w:eastAsia="Times New Roman"/>
          <w:lang w:eastAsia="ar-SA"/>
        </w:rPr>
        <w:t xml:space="preserve"> общей площади на человека к 2035 году. Этот показатель сильно варьируется по населенным пунктам. Традиционно жилая обеспеченность выше в индивидуальных одноквартирных домах с участками, чем в квартирных домах. Соответственно в тех населенных пунктах, где преобладает малоэтажный тип застройки, средняя жилая обеспеченность больше.</w:t>
      </w:r>
    </w:p>
    <w:p w14:paraId="3780C014" w14:textId="77777777" w:rsidR="00040186" w:rsidRPr="00C36446" w:rsidRDefault="004E74E1" w:rsidP="001627B2">
      <w:pPr>
        <w:rPr>
          <w:rFonts w:eastAsia="Times New Roman"/>
          <w:lang w:eastAsia="ar-SA"/>
        </w:rPr>
      </w:pPr>
      <w:r w:rsidRPr="00C36446">
        <w:rPr>
          <w:rFonts w:eastAsia="Times New Roman"/>
          <w:lang w:eastAsia="ar-SA"/>
        </w:rPr>
        <w:t xml:space="preserve">К 2035 году </w:t>
      </w:r>
      <w:r w:rsidR="00040186" w:rsidRPr="00C36446">
        <w:rPr>
          <w:rFonts w:eastAsia="Times New Roman"/>
          <w:lang w:eastAsia="ar-SA"/>
        </w:rPr>
        <w:t xml:space="preserve">предусматривается расселение многоквартирного жилого фонда, попадающего в санитарно-защитные зоны в д. Лаппелово, д. Грузино, д. Екатериновка и обеспечение жильем населения, стоящих на учете в качестве нуждающихся в улучшении жилых помещений. Предоставление жилья предусмотрено в д. Куйвози. Необходимо предусмотреть защитные мероприятия для индивидуального жилого фонда д. Лаппелово, попадающего в санитарно-защитную зону. </w:t>
      </w:r>
    </w:p>
    <w:p w14:paraId="61559428" w14:textId="77777777" w:rsidR="00040186" w:rsidRPr="00C36446" w:rsidRDefault="00040186" w:rsidP="001627B2">
      <w:pPr>
        <w:rPr>
          <w:rFonts w:eastAsia="Times New Roman"/>
          <w:lang w:eastAsia="ar-SA"/>
        </w:rPr>
      </w:pPr>
      <w:r w:rsidRPr="00C36446">
        <w:rPr>
          <w:rFonts w:eastAsia="Times New Roman"/>
          <w:lang w:eastAsia="ar-SA"/>
        </w:rPr>
        <w:t>Объем нового жилого строительства составит 579,3 тыс. м</w:t>
      </w:r>
      <w:r w:rsidRPr="00C36446">
        <w:rPr>
          <w:rFonts w:eastAsia="Times New Roman"/>
          <w:vertAlign w:val="superscript"/>
          <w:lang w:eastAsia="ar-SA"/>
        </w:rPr>
        <w:t xml:space="preserve">2 </w:t>
      </w:r>
      <w:r w:rsidRPr="00C36446">
        <w:rPr>
          <w:rFonts w:eastAsia="Times New Roman"/>
          <w:lang w:eastAsia="ar-SA"/>
        </w:rPr>
        <w:t xml:space="preserve">общей площади </w:t>
      </w:r>
      <w:r w:rsidR="004E74E1" w:rsidRPr="00C36446">
        <w:rPr>
          <w:rFonts w:eastAsia="Times New Roman"/>
          <w:lang w:eastAsia="ar-SA"/>
        </w:rPr>
        <w:t>к 2035 году</w:t>
      </w:r>
      <w:r w:rsidRPr="00C36446">
        <w:rPr>
          <w:rFonts w:eastAsia="Times New Roman"/>
          <w:lang w:eastAsia="ar-SA"/>
        </w:rPr>
        <w:t>.</w:t>
      </w:r>
    </w:p>
    <w:p w14:paraId="2B21BB04" w14:textId="77777777" w:rsidR="00040186" w:rsidRPr="00C36446" w:rsidRDefault="004E74E1" w:rsidP="001627B2">
      <w:pPr>
        <w:rPr>
          <w:rFonts w:eastAsia="Times New Roman"/>
          <w:szCs w:val="24"/>
          <w:lang w:eastAsia="ar-SA"/>
        </w:rPr>
      </w:pPr>
      <w:r w:rsidRPr="00C36446">
        <w:rPr>
          <w:rFonts w:eastAsia="Times New Roman"/>
          <w:szCs w:val="24"/>
          <w:lang w:eastAsia="ar-SA"/>
        </w:rPr>
        <w:t xml:space="preserve">Кроме того, </w:t>
      </w:r>
      <w:r w:rsidR="00040186" w:rsidRPr="00C36446">
        <w:rPr>
          <w:rFonts w:eastAsia="Times New Roman"/>
          <w:szCs w:val="24"/>
          <w:lang w:eastAsia="ar-SA"/>
        </w:rPr>
        <w:t>в д.</w:t>
      </w:r>
      <w:r w:rsidRPr="00C36446">
        <w:rPr>
          <w:rFonts w:eastAsia="Times New Roman"/>
          <w:szCs w:val="24"/>
          <w:lang w:eastAsia="ar-SA"/>
        </w:rPr>
        <w:t xml:space="preserve"> </w:t>
      </w:r>
      <w:r w:rsidR="00040186" w:rsidRPr="00C36446">
        <w:rPr>
          <w:rFonts w:eastAsia="Times New Roman"/>
          <w:szCs w:val="24"/>
          <w:lang w:eastAsia="ar-SA"/>
        </w:rPr>
        <w:t>Куйвози, д.</w:t>
      </w:r>
      <w:r w:rsidRPr="00C36446">
        <w:rPr>
          <w:rFonts w:eastAsia="Times New Roman"/>
          <w:szCs w:val="24"/>
          <w:lang w:eastAsia="ar-SA"/>
        </w:rPr>
        <w:t xml:space="preserve"> </w:t>
      </w:r>
      <w:r w:rsidR="00040186" w:rsidRPr="00C36446">
        <w:rPr>
          <w:rFonts w:eastAsia="Times New Roman"/>
          <w:szCs w:val="24"/>
          <w:lang w:eastAsia="ar-SA"/>
        </w:rPr>
        <w:t>Никитилово, микрорайоне Зеркальный д.</w:t>
      </w:r>
      <w:r w:rsidRPr="00C36446">
        <w:rPr>
          <w:rFonts w:eastAsia="Times New Roman"/>
          <w:szCs w:val="24"/>
          <w:lang w:eastAsia="ar-SA"/>
        </w:rPr>
        <w:t xml:space="preserve"> </w:t>
      </w:r>
      <w:r w:rsidR="00040186" w:rsidRPr="00C36446">
        <w:rPr>
          <w:rFonts w:eastAsia="Times New Roman"/>
          <w:szCs w:val="24"/>
          <w:lang w:eastAsia="ar-SA"/>
        </w:rPr>
        <w:t xml:space="preserve">Васкелово реализуется областной закон </w:t>
      </w:r>
      <w:r w:rsidR="00040186" w:rsidRPr="00C36446">
        <w:rPr>
          <w:rFonts w:eastAsia="Times New Roman"/>
          <w:bCs/>
          <w:szCs w:val="24"/>
          <w:lang w:eastAsia="ar-SA"/>
        </w:rPr>
        <w:t xml:space="preserve">№105-оз от 14.10.2008 г. </w:t>
      </w:r>
      <w:r w:rsidR="00536B88" w:rsidRPr="00C36446">
        <w:rPr>
          <w:rFonts w:eastAsia="Times New Roman"/>
          <w:bCs/>
          <w:szCs w:val="24"/>
          <w:lang w:eastAsia="ar-SA"/>
        </w:rPr>
        <w:t>«</w:t>
      </w:r>
      <w:r w:rsidR="00040186" w:rsidRPr="00C36446">
        <w:rPr>
          <w:rFonts w:ascii="sans-serif" w:eastAsia="Times New Roman" w:hAnsi="sans-serif"/>
          <w:bCs/>
          <w:szCs w:val="24"/>
          <w:lang w:eastAsia="ar-SA"/>
        </w:rPr>
        <w:t>О бесплатном предоставлении отдельным категориям граждан земельных участков для индивидуального жилищного строительства на территории Ленинградской области</w:t>
      </w:r>
      <w:r w:rsidR="00536B88" w:rsidRPr="00C36446">
        <w:rPr>
          <w:rFonts w:eastAsia="Times New Roman"/>
          <w:b/>
          <w:szCs w:val="24"/>
          <w:lang w:eastAsia="ar-SA"/>
        </w:rPr>
        <w:t>»</w:t>
      </w:r>
      <w:r w:rsidR="00040186" w:rsidRPr="00C36446">
        <w:rPr>
          <w:rFonts w:eastAsia="Times New Roman"/>
          <w:szCs w:val="24"/>
          <w:lang w:eastAsia="ar-SA"/>
        </w:rPr>
        <w:t>. Общая площадь бесплатно предоставленной территории составит в д.</w:t>
      </w:r>
      <w:r w:rsidRPr="00C36446">
        <w:rPr>
          <w:rFonts w:eastAsia="Times New Roman"/>
          <w:szCs w:val="24"/>
          <w:lang w:eastAsia="ar-SA"/>
        </w:rPr>
        <w:t xml:space="preserve"> </w:t>
      </w:r>
      <w:r w:rsidR="00040186" w:rsidRPr="00C36446">
        <w:rPr>
          <w:rFonts w:eastAsia="Times New Roman"/>
          <w:szCs w:val="24"/>
          <w:lang w:eastAsia="ar-SA"/>
        </w:rPr>
        <w:t xml:space="preserve">Куйвози </w:t>
      </w:r>
      <w:smartTag w:uri="urn:schemas-microsoft-com:office:smarttags" w:element="metricconverter">
        <w:smartTagPr>
          <w:attr w:name="ProductID" w:val="6,1 га"/>
        </w:smartTagPr>
        <w:r w:rsidR="00040186" w:rsidRPr="00C36446">
          <w:rPr>
            <w:rFonts w:eastAsia="Times New Roman"/>
            <w:szCs w:val="24"/>
            <w:lang w:eastAsia="ar-SA"/>
          </w:rPr>
          <w:t>6,1 га</w:t>
        </w:r>
      </w:smartTag>
      <w:r w:rsidR="00040186" w:rsidRPr="00C36446">
        <w:rPr>
          <w:rFonts w:eastAsia="Times New Roman"/>
          <w:szCs w:val="24"/>
          <w:lang w:eastAsia="ar-SA"/>
        </w:rPr>
        <w:t>, д.</w:t>
      </w:r>
      <w:r w:rsidRPr="00C36446">
        <w:rPr>
          <w:rFonts w:eastAsia="Times New Roman"/>
          <w:szCs w:val="24"/>
          <w:lang w:eastAsia="ar-SA"/>
        </w:rPr>
        <w:t xml:space="preserve"> </w:t>
      </w:r>
      <w:r w:rsidR="00040186" w:rsidRPr="00C36446">
        <w:rPr>
          <w:rFonts w:eastAsia="Times New Roman"/>
          <w:szCs w:val="24"/>
          <w:lang w:eastAsia="ar-SA"/>
        </w:rPr>
        <w:t xml:space="preserve">Никитилово </w:t>
      </w:r>
      <w:smartTag w:uri="urn:schemas-microsoft-com:office:smarttags" w:element="metricconverter">
        <w:smartTagPr>
          <w:attr w:name="ProductID" w:val="6,9 га"/>
        </w:smartTagPr>
        <w:r w:rsidR="00040186" w:rsidRPr="00C36446">
          <w:rPr>
            <w:rFonts w:eastAsia="Times New Roman"/>
            <w:szCs w:val="24"/>
            <w:lang w:eastAsia="ar-SA"/>
          </w:rPr>
          <w:t>6,9 га</w:t>
        </w:r>
      </w:smartTag>
      <w:r w:rsidR="00040186" w:rsidRPr="00C36446">
        <w:rPr>
          <w:rFonts w:eastAsia="Times New Roman"/>
          <w:szCs w:val="24"/>
          <w:lang w:eastAsia="ar-SA"/>
        </w:rPr>
        <w:t xml:space="preserve">, микрорайоне Зеркальный – </w:t>
      </w:r>
      <w:smartTag w:uri="urn:schemas-microsoft-com:office:smarttags" w:element="metricconverter">
        <w:smartTagPr>
          <w:attr w:name="ProductID" w:val="2,68 га"/>
        </w:smartTagPr>
        <w:r w:rsidR="00040186" w:rsidRPr="00C36446">
          <w:rPr>
            <w:rFonts w:eastAsia="Times New Roman"/>
            <w:szCs w:val="24"/>
            <w:lang w:eastAsia="ar-SA"/>
          </w:rPr>
          <w:t>2,68 га</w:t>
        </w:r>
      </w:smartTag>
      <w:r w:rsidR="00040186" w:rsidRPr="00C36446">
        <w:rPr>
          <w:rFonts w:eastAsia="Times New Roman"/>
          <w:szCs w:val="24"/>
          <w:lang w:eastAsia="ar-SA"/>
        </w:rPr>
        <w:t>.</w:t>
      </w:r>
    </w:p>
    <w:p w14:paraId="4810654A" w14:textId="77777777" w:rsidR="00040186" w:rsidRPr="00C36446" w:rsidRDefault="00040186" w:rsidP="001627B2">
      <w:pPr>
        <w:rPr>
          <w:rFonts w:eastAsia="Times New Roman"/>
          <w:lang w:eastAsia="ar-SA"/>
        </w:rPr>
      </w:pPr>
      <w:r w:rsidRPr="00C36446">
        <w:rPr>
          <w:rFonts w:eastAsia="Times New Roman"/>
          <w:lang w:eastAsia="ar-SA"/>
        </w:rPr>
        <w:t xml:space="preserve">В северной части п. Лесное имеется территория бывшего военного городка, на которой расположен капитальный фонд зданий казарм, жилых домов офицерского состава, других зданий. В настоящее время этот капитальный фонд зданий и сооружений не используется и </w:t>
      </w:r>
      <w:r w:rsidRPr="00C36446">
        <w:rPr>
          <w:rFonts w:eastAsia="Times New Roman"/>
          <w:lang w:eastAsia="ar-SA"/>
        </w:rPr>
        <w:lastRenderedPageBreak/>
        <w:t xml:space="preserve">постепенно разрушается. Общая площадь земельного участка </w:t>
      </w:r>
      <w:smartTag w:uri="urn:schemas-microsoft-com:office:smarttags" w:element="metricconverter">
        <w:smartTagPr>
          <w:attr w:name="ProductID" w:val="9,0 га"/>
        </w:smartTagPr>
        <w:r w:rsidRPr="00C36446">
          <w:rPr>
            <w:rFonts w:eastAsia="Times New Roman"/>
            <w:lang w:eastAsia="ar-SA"/>
          </w:rPr>
          <w:t>9,0 га</w:t>
        </w:r>
      </w:smartTag>
      <w:r w:rsidRPr="00C36446">
        <w:rPr>
          <w:rFonts w:eastAsia="Times New Roman"/>
          <w:lang w:eastAsia="ar-SA"/>
        </w:rPr>
        <w:t>, которую возможно было бы использовать под муниципальные нужды.</w:t>
      </w:r>
    </w:p>
    <w:p w14:paraId="380AA3BF" w14:textId="77777777" w:rsidR="00040186" w:rsidRPr="00C36446" w:rsidRDefault="00040186" w:rsidP="001627B2">
      <w:pPr>
        <w:rPr>
          <w:rFonts w:eastAsia="Times New Roman"/>
          <w:lang w:eastAsia="ar-SA"/>
        </w:rPr>
      </w:pPr>
      <w:r w:rsidRPr="00C36446">
        <w:rPr>
          <w:rFonts w:eastAsia="Times New Roman"/>
          <w:lang w:eastAsia="ar-SA"/>
        </w:rPr>
        <w:t>Можно предложить несколько вариантов использования данного земельного участка с расположенными на нём капитальными зданиями. Для этого необходимо:</w:t>
      </w:r>
    </w:p>
    <w:p w14:paraId="0B38A464" w14:textId="77777777" w:rsidR="00040186" w:rsidRPr="00C36446" w:rsidRDefault="00040186" w:rsidP="00AD69B6">
      <w:pPr>
        <w:pStyle w:val="aff6"/>
        <w:numPr>
          <w:ilvl w:val="0"/>
          <w:numId w:val="66"/>
        </w:numPr>
        <w:tabs>
          <w:tab w:val="left" w:pos="3969"/>
        </w:tabs>
        <w:rPr>
          <w:szCs w:val="24"/>
        </w:rPr>
      </w:pPr>
      <w:r w:rsidRPr="00C36446">
        <w:rPr>
          <w:szCs w:val="24"/>
        </w:rPr>
        <w:t>провести оценку технического состояния имеющихся зданий и определить мероприятия (реконструкция или капитальный ремонт) для возможности использования под жилые объекты;</w:t>
      </w:r>
    </w:p>
    <w:p w14:paraId="1707472E" w14:textId="77777777" w:rsidR="00040186" w:rsidRPr="00C36446" w:rsidRDefault="00040186" w:rsidP="00AD69B6">
      <w:pPr>
        <w:pStyle w:val="aff6"/>
        <w:numPr>
          <w:ilvl w:val="0"/>
          <w:numId w:val="66"/>
        </w:numPr>
        <w:tabs>
          <w:tab w:val="left" w:pos="3969"/>
        </w:tabs>
        <w:rPr>
          <w:szCs w:val="24"/>
        </w:rPr>
      </w:pPr>
      <w:r w:rsidRPr="00C36446">
        <w:rPr>
          <w:szCs w:val="24"/>
        </w:rPr>
        <w:t>полностью освободить земельный участок от морально и физически устаревшего фонда зданий и разработать проект планировки под малоэтажную современную жилую застройку.</w:t>
      </w:r>
    </w:p>
    <w:p w14:paraId="0D4261B1" w14:textId="77777777" w:rsidR="00040186" w:rsidRPr="00C36446" w:rsidRDefault="00040186" w:rsidP="001627B2">
      <w:pPr>
        <w:rPr>
          <w:rFonts w:eastAsia="Times New Roman"/>
          <w:lang w:eastAsia="ar-SA"/>
        </w:rPr>
      </w:pPr>
      <w:r w:rsidRPr="00C36446">
        <w:rPr>
          <w:rFonts w:eastAsia="Times New Roman"/>
          <w:lang w:eastAsia="ar-SA"/>
        </w:rPr>
        <w:t>При реконструкции существующих двухэтажных жилых зданий с улучшением планировочных показателей квартир и частичным строительством малоэтажных блокированных домов принимается средняя плотность застройки 3500 м</w:t>
      </w:r>
      <w:r w:rsidRPr="00C36446">
        <w:rPr>
          <w:rFonts w:eastAsia="Times New Roman"/>
          <w:vertAlign w:val="superscript"/>
          <w:lang w:eastAsia="ar-SA"/>
        </w:rPr>
        <w:t>2</w:t>
      </w:r>
      <w:r w:rsidRPr="00C36446">
        <w:rPr>
          <w:rFonts w:eastAsia="Times New Roman"/>
          <w:lang w:eastAsia="ar-SA"/>
        </w:rPr>
        <w:t xml:space="preserve">/га. Таким образом, общая площадь жилой застройки может составить </w:t>
      </w:r>
      <w:smartTag w:uri="urn:schemas-microsoft-com:office:smarttags" w:element="metricconverter">
        <w:smartTagPr>
          <w:attr w:name="ProductID" w:val="31 500 м2"/>
        </w:smartTagPr>
        <w:r w:rsidRPr="00C36446">
          <w:rPr>
            <w:rFonts w:eastAsia="Times New Roman"/>
            <w:lang w:eastAsia="ar-SA"/>
          </w:rPr>
          <w:t>31 500 м</w:t>
        </w:r>
        <w:r w:rsidRPr="00C36446">
          <w:rPr>
            <w:rFonts w:eastAsia="Times New Roman"/>
            <w:vertAlign w:val="superscript"/>
            <w:lang w:eastAsia="ar-SA"/>
          </w:rPr>
          <w:t>2</w:t>
        </w:r>
      </w:smartTag>
      <w:r w:rsidRPr="00C36446">
        <w:rPr>
          <w:rFonts w:eastAsia="Times New Roman"/>
          <w:lang w:eastAsia="ar-SA"/>
        </w:rPr>
        <w:t xml:space="preserve">. </w:t>
      </w:r>
    </w:p>
    <w:p w14:paraId="46AA7CB2" w14:textId="77777777" w:rsidR="00040186" w:rsidRPr="00C36446" w:rsidRDefault="00040186" w:rsidP="001627B2">
      <w:pPr>
        <w:rPr>
          <w:rFonts w:eastAsia="Times New Roman"/>
          <w:szCs w:val="24"/>
          <w:lang w:eastAsia="ar-SA"/>
        </w:rPr>
      </w:pPr>
      <w:r w:rsidRPr="00C36446">
        <w:rPr>
          <w:rFonts w:eastAsia="Times New Roman"/>
          <w:szCs w:val="24"/>
          <w:lang w:eastAsia="ar-SA"/>
        </w:rPr>
        <w:t xml:space="preserve">Площадь строений для сезонного населения </w:t>
      </w:r>
      <w:r w:rsidR="0064539E" w:rsidRPr="00C36446">
        <w:rPr>
          <w:rFonts w:eastAsia="Times New Roman"/>
          <w:szCs w:val="24"/>
          <w:lang w:eastAsia="ar-SA"/>
        </w:rPr>
        <w:t>3391,5</w:t>
      </w:r>
      <w:r w:rsidRPr="00C36446">
        <w:rPr>
          <w:rFonts w:eastAsia="Times New Roman"/>
          <w:szCs w:val="24"/>
          <w:lang w:eastAsia="ar-SA"/>
        </w:rPr>
        <w:t xml:space="preserve"> тыс. </w:t>
      </w:r>
      <w:r w:rsidRPr="00C36446">
        <w:rPr>
          <w:rFonts w:eastAsia="Times New Roman"/>
          <w:lang w:eastAsia="ar-SA"/>
        </w:rPr>
        <w:t>м</w:t>
      </w:r>
      <w:r w:rsidRPr="00C36446">
        <w:rPr>
          <w:rFonts w:eastAsia="Times New Roman"/>
          <w:vertAlign w:val="superscript"/>
          <w:lang w:eastAsia="ar-SA"/>
        </w:rPr>
        <w:t xml:space="preserve">2 </w:t>
      </w:r>
      <w:r w:rsidRPr="00C36446">
        <w:rPr>
          <w:rFonts w:eastAsia="Times New Roman"/>
          <w:lang w:eastAsia="ar-SA"/>
        </w:rPr>
        <w:t>общей площади</w:t>
      </w:r>
      <w:r w:rsidRPr="00C36446">
        <w:rPr>
          <w:rFonts w:eastAsia="Times New Roman"/>
          <w:szCs w:val="24"/>
          <w:lang w:eastAsia="ar-SA"/>
        </w:rPr>
        <w:t xml:space="preserve"> </w:t>
      </w:r>
      <w:r w:rsidR="004E74E1" w:rsidRPr="00C36446">
        <w:rPr>
          <w:rFonts w:eastAsia="Times New Roman"/>
          <w:szCs w:val="24"/>
          <w:lang w:eastAsia="ar-SA"/>
        </w:rPr>
        <w:t>к 2035 году.</w:t>
      </w:r>
    </w:p>
    <w:p w14:paraId="157E97C0" w14:textId="77777777" w:rsidR="00040186" w:rsidRPr="00C36446" w:rsidRDefault="00040186" w:rsidP="001627B2">
      <w:pPr>
        <w:suppressAutoHyphens/>
        <w:spacing w:line="240" w:lineRule="auto"/>
        <w:ind w:firstLine="0"/>
        <w:jc w:val="left"/>
        <w:rPr>
          <w:rFonts w:eastAsia="Times New Roman" w:cs="Times New Roman"/>
          <w:szCs w:val="24"/>
          <w:lang w:eastAsia="ar-SA"/>
        </w:rPr>
      </w:pPr>
    </w:p>
    <w:p w14:paraId="3490677C" w14:textId="6CE48066" w:rsidR="00407382" w:rsidRPr="00C36446" w:rsidRDefault="00407382" w:rsidP="001627B2">
      <w:pPr>
        <w:pStyle w:val="1f0"/>
      </w:pPr>
      <w:r w:rsidRPr="00C36446">
        <w:t xml:space="preserve">Таблица </w:t>
      </w:r>
      <w:r w:rsidR="006008E6" w:rsidRPr="00C36446">
        <w:fldChar w:fldCharType="begin"/>
      </w:r>
      <w:r w:rsidRPr="00C36446">
        <w:instrText xml:space="preserve"> SEQ Таблица \* ARABIC </w:instrText>
      </w:r>
      <w:r w:rsidR="006008E6" w:rsidRPr="00C36446">
        <w:fldChar w:fldCharType="separate"/>
      </w:r>
      <w:r w:rsidR="00DB297D">
        <w:rPr>
          <w:noProof/>
        </w:rPr>
        <w:t>34</w:t>
      </w:r>
      <w:r w:rsidR="006008E6" w:rsidRPr="00C36446">
        <w:fldChar w:fldCharType="end"/>
      </w:r>
      <w:r w:rsidRPr="00C36446">
        <w:t>. Укрупненный расчёт площади жилого фонда по Куйвозовскому сельскому поселению для постоянного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5"/>
        <w:gridCol w:w="1170"/>
        <w:gridCol w:w="1623"/>
        <w:gridCol w:w="966"/>
        <w:gridCol w:w="1534"/>
        <w:gridCol w:w="1957"/>
      </w:tblGrid>
      <w:tr w:rsidR="00407382" w:rsidRPr="00C36446" w14:paraId="074D5EF2" w14:textId="77777777" w:rsidTr="00407382">
        <w:trPr>
          <w:trHeight w:val="454"/>
          <w:tblHeader/>
          <w:jc w:val="center"/>
        </w:trPr>
        <w:tc>
          <w:tcPr>
            <w:tcW w:w="1224" w:type="pct"/>
            <w:vMerge w:val="restart"/>
            <w:shd w:val="clear" w:color="auto" w:fill="D9D9D9" w:themeFill="background1" w:themeFillShade="D9"/>
            <w:vAlign w:val="center"/>
          </w:tcPr>
          <w:p w14:paraId="22DEC582" w14:textId="77777777" w:rsidR="00407382" w:rsidRPr="00C36446" w:rsidRDefault="00407382" w:rsidP="001627B2">
            <w:pPr>
              <w:pStyle w:val="1c"/>
              <w:rPr>
                <w:b/>
                <w:lang w:eastAsia="ar-SA"/>
              </w:rPr>
            </w:pPr>
            <w:r w:rsidRPr="00C36446">
              <w:rPr>
                <w:b/>
                <w:lang w:eastAsia="ar-SA"/>
              </w:rPr>
              <w:t>Населённый пункт</w:t>
            </w:r>
          </w:p>
        </w:tc>
        <w:tc>
          <w:tcPr>
            <w:tcW w:w="635" w:type="pct"/>
            <w:vMerge w:val="restart"/>
            <w:shd w:val="clear" w:color="auto" w:fill="D9D9D9" w:themeFill="background1" w:themeFillShade="D9"/>
            <w:vAlign w:val="center"/>
          </w:tcPr>
          <w:p w14:paraId="574BCE50" w14:textId="77777777" w:rsidR="00407382" w:rsidRPr="00C36446" w:rsidRDefault="00407382" w:rsidP="001627B2">
            <w:pPr>
              <w:pStyle w:val="1c"/>
              <w:rPr>
                <w:b/>
                <w:lang w:eastAsia="ar-SA"/>
              </w:rPr>
            </w:pPr>
            <w:r w:rsidRPr="00C36446">
              <w:rPr>
                <w:b/>
                <w:lang w:eastAsia="ar-SA"/>
              </w:rPr>
              <w:t>Население</w:t>
            </w:r>
          </w:p>
          <w:p w14:paraId="1236B4D9" w14:textId="77777777" w:rsidR="00407382" w:rsidRPr="00C36446" w:rsidRDefault="00407382" w:rsidP="00B82FFF">
            <w:pPr>
              <w:pStyle w:val="1c"/>
              <w:rPr>
                <w:b/>
                <w:lang w:eastAsia="ar-SA"/>
              </w:rPr>
            </w:pPr>
            <w:r w:rsidRPr="00C36446">
              <w:rPr>
                <w:b/>
                <w:lang w:eastAsia="ar-SA"/>
              </w:rPr>
              <w:t>на 20</w:t>
            </w:r>
            <w:r w:rsidR="00641C74" w:rsidRPr="00C36446">
              <w:rPr>
                <w:b/>
                <w:lang w:eastAsia="ar-SA"/>
              </w:rPr>
              <w:t>3</w:t>
            </w:r>
            <w:r w:rsidR="00B82FFF">
              <w:rPr>
                <w:b/>
                <w:lang w:eastAsia="ar-SA"/>
              </w:rPr>
              <w:t>5</w:t>
            </w:r>
            <w:r w:rsidR="00641C74" w:rsidRPr="00C36446">
              <w:rPr>
                <w:b/>
                <w:lang w:eastAsia="ar-SA"/>
              </w:rPr>
              <w:t xml:space="preserve"> </w:t>
            </w:r>
            <w:r w:rsidRPr="00C36446">
              <w:rPr>
                <w:b/>
                <w:lang w:eastAsia="ar-SA"/>
              </w:rPr>
              <w:t>г., чел.</w:t>
            </w:r>
          </w:p>
        </w:tc>
        <w:tc>
          <w:tcPr>
            <w:tcW w:w="690" w:type="pct"/>
            <w:vMerge w:val="restart"/>
            <w:shd w:val="clear" w:color="auto" w:fill="D9D9D9" w:themeFill="background1" w:themeFillShade="D9"/>
            <w:vAlign w:val="center"/>
          </w:tcPr>
          <w:p w14:paraId="57C49DE1" w14:textId="77777777" w:rsidR="00407382" w:rsidRPr="00C36446" w:rsidRDefault="00407382" w:rsidP="001627B2">
            <w:pPr>
              <w:pStyle w:val="1c"/>
              <w:rPr>
                <w:b/>
                <w:lang w:eastAsia="ar-SA"/>
              </w:rPr>
            </w:pPr>
            <w:r w:rsidRPr="00C36446">
              <w:rPr>
                <w:b/>
                <w:lang w:eastAsia="ar-SA"/>
              </w:rPr>
              <w:t>Средняя</w:t>
            </w:r>
          </w:p>
          <w:p w14:paraId="2CE9B1A8" w14:textId="77777777" w:rsidR="00407382" w:rsidRPr="00C36446" w:rsidRDefault="00407382" w:rsidP="001627B2">
            <w:pPr>
              <w:pStyle w:val="1c"/>
              <w:rPr>
                <w:b/>
                <w:lang w:eastAsia="ar-SA"/>
              </w:rPr>
            </w:pPr>
            <w:r w:rsidRPr="00C36446">
              <w:rPr>
                <w:b/>
                <w:lang w:eastAsia="ar-SA"/>
              </w:rPr>
              <w:t>жилая обеспеченность</w:t>
            </w:r>
          </w:p>
        </w:tc>
        <w:tc>
          <w:tcPr>
            <w:tcW w:w="2452" w:type="pct"/>
            <w:gridSpan w:val="3"/>
            <w:shd w:val="clear" w:color="auto" w:fill="D9D9D9" w:themeFill="background1" w:themeFillShade="D9"/>
            <w:vAlign w:val="center"/>
          </w:tcPr>
          <w:p w14:paraId="1C51499C" w14:textId="77777777" w:rsidR="00407382" w:rsidRPr="00C36446" w:rsidRDefault="00407382" w:rsidP="001627B2">
            <w:pPr>
              <w:pStyle w:val="1c"/>
              <w:rPr>
                <w:b/>
                <w:lang w:eastAsia="ar-SA"/>
              </w:rPr>
            </w:pPr>
            <w:r w:rsidRPr="00C36446">
              <w:rPr>
                <w:b/>
                <w:lang w:eastAsia="ar-SA"/>
              </w:rPr>
              <w:t>Объём жилого фонда к 20</w:t>
            </w:r>
            <w:r w:rsidR="00641C74" w:rsidRPr="00C36446">
              <w:rPr>
                <w:b/>
                <w:lang w:eastAsia="ar-SA"/>
              </w:rPr>
              <w:t>3</w:t>
            </w:r>
            <w:r w:rsidR="00B82FFF">
              <w:rPr>
                <w:b/>
                <w:lang w:eastAsia="ar-SA"/>
              </w:rPr>
              <w:t>5</w:t>
            </w:r>
            <w:r w:rsidRPr="00C36446">
              <w:rPr>
                <w:b/>
                <w:lang w:eastAsia="ar-SA"/>
              </w:rPr>
              <w:t xml:space="preserve"> г.,</w:t>
            </w:r>
          </w:p>
          <w:p w14:paraId="75819566" w14:textId="77777777" w:rsidR="00407382" w:rsidRPr="00C36446" w:rsidRDefault="00407382" w:rsidP="00641C74">
            <w:pPr>
              <w:pStyle w:val="1c"/>
              <w:rPr>
                <w:b/>
                <w:lang w:eastAsia="ar-SA"/>
              </w:rPr>
            </w:pPr>
            <w:r w:rsidRPr="00C36446">
              <w:rPr>
                <w:b/>
                <w:u w:val="single"/>
                <w:lang w:eastAsia="ar-SA"/>
              </w:rPr>
              <w:t>м</w:t>
            </w:r>
            <w:r w:rsidRPr="00C36446">
              <w:rPr>
                <w:b/>
                <w:u w:val="single"/>
                <w:vertAlign w:val="superscript"/>
                <w:lang w:eastAsia="ar-SA"/>
              </w:rPr>
              <w:t>2</w:t>
            </w:r>
            <w:r w:rsidR="00641C74" w:rsidRPr="00C36446">
              <w:rPr>
                <w:vertAlign w:val="superscript"/>
                <w:lang w:eastAsia="ar-SA"/>
              </w:rPr>
              <w:t xml:space="preserve"> </w:t>
            </w:r>
            <w:r w:rsidR="00641C74" w:rsidRPr="00C36446">
              <w:rPr>
                <w:lang w:eastAsia="ar-SA"/>
              </w:rPr>
              <w:t xml:space="preserve">/ </w:t>
            </w:r>
            <w:r w:rsidRPr="00C36446">
              <w:rPr>
                <w:b/>
                <w:lang w:eastAsia="ar-SA"/>
              </w:rPr>
              <w:t>%</w:t>
            </w:r>
          </w:p>
        </w:tc>
      </w:tr>
      <w:tr w:rsidR="00407382" w:rsidRPr="00C36446" w14:paraId="7BC4B171" w14:textId="77777777" w:rsidTr="00407382">
        <w:trPr>
          <w:trHeight w:val="70"/>
          <w:tblHeader/>
          <w:jc w:val="center"/>
        </w:trPr>
        <w:tc>
          <w:tcPr>
            <w:tcW w:w="1224" w:type="pct"/>
            <w:vMerge/>
            <w:shd w:val="clear" w:color="auto" w:fill="D9D9D9" w:themeFill="background1" w:themeFillShade="D9"/>
            <w:vAlign w:val="center"/>
          </w:tcPr>
          <w:p w14:paraId="3E402B2D" w14:textId="77777777" w:rsidR="00407382" w:rsidRPr="00C36446" w:rsidRDefault="00407382" w:rsidP="001627B2">
            <w:pPr>
              <w:pStyle w:val="1c"/>
              <w:rPr>
                <w:b/>
                <w:lang w:eastAsia="ar-SA"/>
              </w:rPr>
            </w:pPr>
          </w:p>
        </w:tc>
        <w:tc>
          <w:tcPr>
            <w:tcW w:w="635" w:type="pct"/>
            <w:vMerge/>
            <w:shd w:val="clear" w:color="auto" w:fill="D9D9D9" w:themeFill="background1" w:themeFillShade="D9"/>
            <w:vAlign w:val="center"/>
          </w:tcPr>
          <w:p w14:paraId="3EC53F34" w14:textId="77777777" w:rsidR="00407382" w:rsidRPr="00C36446" w:rsidRDefault="00407382" w:rsidP="001627B2">
            <w:pPr>
              <w:pStyle w:val="1c"/>
              <w:rPr>
                <w:b/>
                <w:lang w:eastAsia="ar-SA"/>
              </w:rPr>
            </w:pPr>
          </w:p>
        </w:tc>
        <w:tc>
          <w:tcPr>
            <w:tcW w:w="690" w:type="pct"/>
            <w:vMerge/>
            <w:shd w:val="clear" w:color="auto" w:fill="D9D9D9" w:themeFill="background1" w:themeFillShade="D9"/>
            <w:vAlign w:val="center"/>
          </w:tcPr>
          <w:p w14:paraId="30169046" w14:textId="77777777" w:rsidR="00407382" w:rsidRPr="00C36446" w:rsidRDefault="00407382" w:rsidP="001627B2">
            <w:pPr>
              <w:pStyle w:val="1c"/>
              <w:rPr>
                <w:b/>
                <w:lang w:eastAsia="ar-SA"/>
              </w:rPr>
            </w:pPr>
          </w:p>
        </w:tc>
        <w:tc>
          <w:tcPr>
            <w:tcW w:w="628" w:type="pct"/>
            <w:vMerge w:val="restart"/>
            <w:shd w:val="clear" w:color="auto" w:fill="D9D9D9" w:themeFill="background1" w:themeFillShade="D9"/>
            <w:vAlign w:val="center"/>
          </w:tcPr>
          <w:p w14:paraId="6CA993DC" w14:textId="77777777" w:rsidR="00407382" w:rsidRPr="00C36446" w:rsidRDefault="00407382" w:rsidP="001627B2">
            <w:pPr>
              <w:pStyle w:val="1c"/>
              <w:rPr>
                <w:b/>
                <w:lang w:eastAsia="ar-SA"/>
              </w:rPr>
            </w:pPr>
            <w:r w:rsidRPr="00C36446">
              <w:rPr>
                <w:b/>
                <w:lang w:eastAsia="ar-SA"/>
              </w:rPr>
              <w:t>Всего жилого фонда</w:t>
            </w:r>
          </w:p>
        </w:tc>
        <w:tc>
          <w:tcPr>
            <w:tcW w:w="1823" w:type="pct"/>
            <w:gridSpan w:val="2"/>
            <w:shd w:val="clear" w:color="auto" w:fill="D9D9D9" w:themeFill="background1" w:themeFillShade="D9"/>
            <w:vAlign w:val="center"/>
          </w:tcPr>
          <w:p w14:paraId="409A553C" w14:textId="77777777" w:rsidR="00407382" w:rsidRPr="00C36446" w:rsidRDefault="00407382" w:rsidP="001627B2">
            <w:pPr>
              <w:pStyle w:val="1c"/>
              <w:rPr>
                <w:b/>
                <w:lang w:eastAsia="ar-SA"/>
              </w:rPr>
            </w:pPr>
            <w:r w:rsidRPr="00C36446">
              <w:rPr>
                <w:b/>
                <w:lang w:eastAsia="ar-SA"/>
              </w:rPr>
              <w:t>в т.ч. по типам застройки</w:t>
            </w:r>
          </w:p>
        </w:tc>
      </w:tr>
      <w:tr w:rsidR="00407382" w:rsidRPr="00C36446" w14:paraId="0D794CFA" w14:textId="77777777" w:rsidTr="00407382">
        <w:trPr>
          <w:trHeight w:val="342"/>
          <w:tblHeader/>
          <w:jc w:val="center"/>
        </w:trPr>
        <w:tc>
          <w:tcPr>
            <w:tcW w:w="1224" w:type="pct"/>
            <w:vMerge/>
            <w:shd w:val="clear" w:color="auto" w:fill="D9D9D9" w:themeFill="background1" w:themeFillShade="D9"/>
            <w:vAlign w:val="center"/>
          </w:tcPr>
          <w:p w14:paraId="43D8234D" w14:textId="77777777" w:rsidR="00407382" w:rsidRPr="00C36446" w:rsidRDefault="00407382" w:rsidP="001627B2">
            <w:pPr>
              <w:pStyle w:val="1c"/>
              <w:rPr>
                <w:b/>
                <w:lang w:eastAsia="ar-SA"/>
              </w:rPr>
            </w:pPr>
          </w:p>
        </w:tc>
        <w:tc>
          <w:tcPr>
            <w:tcW w:w="635" w:type="pct"/>
            <w:vMerge/>
            <w:shd w:val="clear" w:color="auto" w:fill="D9D9D9" w:themeFill="background1" w:themeFillShade="D9"/>
            <w:vAlign w:val="center"/>
          </w:tcPr>
          <w:p w14:paraId="55CF2680" w14:textId="77777777" w:rsidR="00407382" w:rsidRPr="00C36446" w:rsidRDefault="00407382" w:rsidP="001627B2">
            <w:pPr>
              <w:pStyle w:val="1c"/>
              <w:rPr>
                <w:b/>
                <w:lang w:eastAsia="ar-SA"/>
              </w:rPr>
            </w:pPr>
          </w:p>
        </w:tc>
        <w:tc>
          <w:tcPr>
            <w:tcW w:w="690" w:type="pct"/>
            <w:vMerge/>
            <w:shd w:val="clear" w:color="auto" w:fill="D9D9D9" w:themeFill="background1" w:themeFillShade="D9"/>
            <w:vAlign w:val="center"/>
          </w:tcPr>
          <w:p w14:paraId="0704DB10" w14:textId="77777777" w:rsidR="00407382" w:rsidRPr="00C36446" w:rsidRDefault="00407382" w:rsidP="001627B2">
            <w:pPr>
              <w:pStyle w:val="1c"/>
              <w:rPr>
                <w:b/>
                <w:lang w:eastAsia="ar-SA"/>
              </w:rPr>
            </w:pPr>
          </w:p>
        </w:tc>
        <w:tc>
          <w:tcPr>
            <w:tcW w:w="628" w:type="pct"/>
            <w:vMerge/>
            <w:shd w:val="clear" w:color="auto" w:fill="D9D9D9" w:themeFill="background1" w:themeFillShade="D9"/>
            <w:vAlign w:val="center"/>
          </w:tcPr>
          <w:p w14:paraId="6054B121" w14:textId="77777777" w:rsidR="00407382" w:rsidRPr="00C36446" w:rsidRDefault="00407382" w:rsidP="001627B2">
            <w:pPr>
              <w:pStyle w:val="1c"/>
              <w:rPr>
                <w:b/>
                <w:lang w:eastAsia="ar-SA"/>
              </w:rPr>
            </w:pPr>
          </w:p>
        </w:tc>
        <w:tc>
          <w:tcPr>
            <w:tcW w:w="804" w:type="pct"/>
            <w:shd w:val="clear" w:color="auto" w:fill="D9D9D9" w:themeFill="background1" w:themeFillShade="D9"/>
            <w:vAlign w:val="center"/>
          </w:tcPr>
          <w:p w14:paraId="2C1C214C" w14:textId="77777777" w:rsidR="00407382" w:rsidRPr="00C36446" w:rsidRDefault="00407382" w:rsidP="001627B2">
            <w:pPr>
              <w:pStyle w:val="1c"/>
              <w:rPr>
                <w:b/>
                <w:lang w:eastAsia="ar-SA"/>
              </w:rPr>
            </w:pPr>
            <w:r w:rsidRPr="00C36446">
              <w:rPr>
                <w:b/>
                <w:lang w:eastAsia="ar-SA"/>
              </w:rPr>
              <w:t>Малоэтажный (1-3 эт.)</w:t>
            </w:r>
          </w:p>
        </w:tc>
        <w:tc>
          <w:tcPr>
            <w:tcW w:w="1020" w:type="pct"/>
            <w:shd w:val="clear" w:color="auto" w:fill="D9D9D9" w:themeFill="background1" w:themeFillShade="D9"/>
            <w:vAlign w:val="center"/>
          </w:tcPr>
          <w:p w14:paraId="4E362013" w14:textId="77777777" w:rsidR="00407382" w:rsidRPr="00C36446" w:rsidRDefault="00407382" w:rsidP="001627B2">
            <w:pPr>
              <w:pStyle w:val="1c"/>
              <w:rPr>
                <w:b/>
                <w:lang w:eastAsia="ar-SA"/>
              </w:rPr>
            </w:pPr>
            <w:r w:rsidRPr="00C36446">
              <w:rPr>
                <w:b/>
                <w:lang w:eastAsia="ar-SA"/>
              </w:rPr>
              <w:t>Многоквартирный (2-5 эт.)</w:t>
            </w:r>
          </w:p>
        </w:tc>
      </w:tr>
      <w:tr w:rsidR="00407382" w:rsidRPr="00C36446" w14:paraId="059ACEB4" w14:textId="77777777" w:rsidTr="00407382">
        <w:trPr>
          <w:cantSplit/>
          <w:trHeight w:val="315"/>
          <w:jc w:val="center"/>
        </w:trPr>
        <w:tc>
          <w:tcPr>
            <w:tcW w:w="1224" w:type="pct"/>
            <w:vMerge w:val="restart"/>
            <w:shd w:val="clear" w:color="auto" w:fill="auto"/>
            <w:noWrap/>
            <w:vAlign w:val="center"/>
          </w:tcPr>
          <w:p w14:paraId="018ABEA8" w14:textId="77777777" w:rsidR="00407382" w:rsidRPr="00C36446" w:rsidRDefault="00407382" w:rsidP="001627B2">
            <w:pPr>
              <w:pStyle w:val="1c"/>
              <w:jc w:val="left"/>
              <w:rPr>
                <w:lang w:eastAsia="ar-SA"/>
              </w:rPr>
            </w:pPr>
            <w:r w:rsidRPr="00C36446">
              <w:rPr>
                <w:lang w:eastAsia="ar-SA"/>
              </w:rPr>
              <w:t>д. Васкелово</w:t>
            </w:r>
          </w:p>
        </w:tc>
        <w:tc>
          <w:tcPr>
            <w:tcW w:w="635" w:type="pct"/>
            <w:shd w:val="clear" w:color="auto" w:fill="auto"/>
            <w:noWrap/>
            <w:vAlign w:val="center"/>
          </w:tcPr>
          <w:p w14:paraId="42C0F079" w14:textId="77777777" w:rsidR="00407382" w:rsidRPr="00C36446" w:rsidRDefault="00407382" w:rsidP="001627B2">
            <w:pPr>
              <w:pStyle w:val="1c"/>
              <w:rPr>
                <w:lang w:eastAsia="ar-SA"/>
              </w:rPr>
            </w:pPr>
            <w:r w:rsidRPr="00C36446">
              <w:rPr>
                <w:lang w:eastAsia="ar-SA"/>
              </w:rPr>
              <w:t>3550</w:t>
            </w:r>
          </w:p>
        </w:tc>
        <w:tc>
          <w:tcPr>
            <w:tcW w:w="690" w:type="pct"/>
            <w:shd w:val="clear" w:color="auto" w:fill="auto"/>
            <w:noWrap/>
            <w:vAlign w:val="center"/>
          </w:tcPr>
          <w:p w14:paraId="7ED629B2" w14:textId="77777777" w:rsidR="00407382" w:rsidRPr="00C36446" w:rsidRDefault="00407382" w:rsidP="001627B2">
            <w:pPr>
              <w:pStyle w:val="1c"/>
              <w:rPr>
                <w:lang w:eastAsia="ar-SA"/>
              </w:rPr>
            </w:pPr>
            <w:r w:rsidRPr="00C36446">
              <w:rPr>
                <w:lang w:eastAsia="ar-SA"/>
              </w:rPr>
              <w:t>47,3</w:t>
            </w:r>
          </w:p>
        </w:tc>
        <w:tc>
          <w:tcPr>
            <w:tcW w:w="628" w:type="pct"/>
            <w:shd w:val="clear" w:color="auto" w:fill="auto"/>
            <w:noWrap/>
            <w:vAlign w:val="center"/>
          </w:tcPr>
          <w:p w14:paraId="790A91DD" w14:textId="77777777" w:rsidR="00407382" w:rsidRPr="00C36446" w:rsidRDefault="00407382" w:rsidP="001627B2">
            <w:pPr>
              <w:pStyle w:val="1c"/>
              <w:rPr>
                <w:lang w:eastAsia="ar-SA"/>
              </w:rPr>
            </w:pPr>
            <w:r w:rsidRPr="00C36446">
              <w:rPr>
                <w:lang w:eastAsia="ar-SA"/>
              </w:rPr>
              <w:t>168050</w:t>
            </w:r>
          </w:p>
        </w:tc>
        <w:tc>
          <w:tcPr>
            <w:tcW w:w="804" w:type="pct"/>
            <w:shd w:val="clear" w:color="auto" w:fill="auto"/>
            <w:noWrap/>
            <w:vAlign w:val="center"/>
          </w:tcPr>
          <w:p w14:paraId="258AC366" w14:textId="77777777" w:rsidR="00407382" w:rsidRPr="00C36446" w:rsidRDefault="00407382" w:rsidP="001627B2">
            <w:pPr>
              <w:pStyle w:val="1c"/>
              <w:rPr>
                <w:lang w:eastAsia="ar-SA"/>
              </w:rPr>
            </w:pPr>
            <w:r w:rsidRPr="00C36446">
              <w:rPr>
                <w:lang w:eastAsia="ar-SA"/>
              </w:rPr>
              <w:t>168050</w:t>
            </w:r>
          </w:p>
        </w:tc>
        <w:tc>
          <w:tcPr>
            <w:tcW w:w="1020" w:type="pct"/>
            <w:shd w:val="clear" w:color="auto" w:fill="auto"/>
            <w:noWrap/>
            <w:vAlign w:val="center"/>
          </w:tcPr>
          <w:p w14:paraId="5776DA1F" w14:textId="77777777" w:rsidR="00407382" w:rsidRPr="00C36446" w:rsidRDefault="00407382" w:rsidP="001627B2">
            <w:pPr>
              <w:pStyle w:val="1c"/>
              <w:rPr>
                <w:lang w:eastAsia="ar-SA"/>
              </w:rPr>
            </w:pPr>
            <w:r w:rsidRPr="00C36446">
              <w:rPr>
                <w:lang w:eastAsia="ar-SA"/>
              </w:rPr>
              <w:t>0</w:t>
            </w:r>
          </w:p>
        </w:tc>
      </w:tr>
      <w:tr w:rsidR="00407382" w:rsidRPr="00C36446" w14:paraId="14778B2B" w14:textId="77777777" w:rsidTr="00407382">
        <w:trPr>
          <w:cantSplit/>
          <w:trHeight w:val="315"/>
          <w:jc w:val="center"/>
        </w:trPr>
        <w:tc>
          <w:tcPr>
            <w:tcW w:w="1224" w:type="pct"/>
            <w:vMerge/>
            <w:shd w:val="clear" w:color="auto" w:fill="auto"/>
            <w:vAlign w:val="center"/>
          </w:tcPr>
          <w:p w14:paraId="1EF87109" w14:textId="77777777" w:rsidR="00407382" w:rsidRPr="00C36446" w:rsidRDefault="00407382" w:rsidP="001627B2">
            <w:pPr>
              <w:pStyle w:val="1c"/>
              <w:jc w:val="left"/>
              <w:rPr>
                <w:lang w:eastAsia="ar-SA"/>
              </w:rPr>
            </w:pPr>
          </w:p>
        </w:tc>
        <w:tc>
          <w:tcPr>
            <w:tcW w:w="635" w:type="pct"/>
            <w:shd w:val="clear" w:color="auto" w:fill="auto"/>
            <w:noWrap/>
            <w:vAlign w:val="center"/>
          </w:tcPr>
          <w:p w14:paraId="3C152F1A"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13BCC134"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4B4CA9AD"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57163E1E"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0B59F0CC" w14:textId="77777777" w:rsidR="00407382" w:rsidRPr="00C36446" w:rsidRDefault="00407382" w:rsidP="001627B2">
            <w:pPr>
              <w:pStyle w:val="1c"/>
              <w:rPr>
                <w:lang w:eastAsia="ar-SA"/>
              </w:rPr>
            </w:pPr>
            <w:r w:rsidRPr="00C36446">
              <w:rPr>
                <w:lang w:eastAsia="ar-SA"/>
              </w:rPr>
              <w:t>0%</w:t>
            </w:r>
          </w:p>
        </w:tc>
      </w:tr>
      <w:tr w:rsidR="00407382" w:rsidRPr="00C36446" w14:paraId="27A8A6A4" w14:textId="77777777" w:rsidTr="00407382">
        <w:trPr>
          <w:cantSplit/>
          <w:trHeight w:val="315"/>
          <w:jc w:val="center"/>
        </w:trPr>
        <w:tc>
          <w:tcPr>
            <w:tcW w:w="1224" w:type="pct"/>
            <w:vMerge w:val="restart"/>
            <w:shd w:val="clear" w:color="auto" w:fill="auto"/>
            <w:noWrap/>
            <w:vAlign w:val="center"/>
          </w:tcPr>
          <w:p w14:paraId="4922A7EB" w14:textId="77777777" w:rsidR="00407382" w:rsidRPr="00C36446" w:rsidRDefault="00407382" w:rsidP="001627B2">
            <w:pPr>
              <w:pStyle w:val="1c"/>
              <w:jc w:val="left"/>
              <w:rPr>
                <w:lang w:eastAsia="ar-SA"/>
              </w:rPr>
            </w:pPr>
            <w:r w:rsidRPr="00C36446">
              <w:rPr>
                <w:lang w:eastAsia="ar-SA"/>
              </w:rPr>
              <w:t>п. при ж/д ст. Лемболово</w:t>
            </w:r>
          </w:p>
        </w:tc>
        <w:tc>
          <w:tcPr>
            <w:tcW w:w="635" w:type="pct"/>
            <w:shd w:val="clear" w:color="auto" w:fill="auto"/>
            <w:noWrap/>
            <w:vAlign w:val="center"/>
          </w:tcPr>
          <w:p w14:paraId="5190BE28" w14:textId="77777777" w:rsidR="00407382" w:rsidRPr="00C36446" w:rsidRDefault="00407382" w:rsidP="001627B2">
            <w:pPr>
              <w:pStyle w:val="1c"/>
              <w:rPr>
                <w:lang w:eastAsia="ar-SA"/>
              </w:rPr>
            </w:pPr>
            <w:r w:rsidRPr="00C36446">
              <w:rPr>
                <w:lang w:eastAsia="ar-SA"/>
              </w:rPr>
              <w:t>1010</w:t>
            </w:r>
          </w:p>
        </w:tc>
        <w:tc>
          <w:tcPr>
            <w:tcW w:w="690" w:type="pct"/>
            <w:shd w:val="clear" w:color="auto" w:fill="auto"/>
            <w:noWrap/>
            <w:vAlign w:val="center"/>
          </w:tcPr>
          <w:p w14:paraId="38DBF1ED" w14:textId="77777777" w:rsidR="00407382" w:rsidRPr="00C36446" w:rsidRDefault="00407382" w:rsidP="001627B2">
            <w:pPr>
              <w:pStyle w:val="1c"/>
              <w:rPr>
                <w:lang w:eastAsia="ar-SA"/>
              </w:rPr>
            </w:pPr>
            <w:r w:rsidRPr="00C36446">
              <w:rPr>
                <w:lang w:eastAsia="ar-SA"/>
              </w:rPr>
              <w:t>45</w:t>
            </w:r>
          </w:p>
        </w:tc>
        <w:tc>
          <w:tcPr>
            <w:tcW w:w="628" w:type="pct"/>
            <w:shd w:val="clear" w:color="auto" w:fill="auto"/>
            <w:noWrap/>
            <w:vAlign w:val="center"/>
          </w:tcPr>
          <w:p w14:paraId="68DCF26D" w14:textId="77777777" w:rsidR="00407382" w:rsidRPr="00C36446" w:rsidRDefault="00407382" w:rsidP="001627B2">
            <w:pPr>
              <w:pStyle w:val="1c"/>
              <w:rPr>
                <w:lang w:eastAsia="ar-SA"/>
              </w:rPr>
            </w:pPr>
            <w:r w:rsidRPr="00C36446">
              <w:rPr>
                <w:lang w:eastAsia="ar-SA"/>
              </w:rPr>
              <w:t>45400</w:t>
            </w:r>
          </w:p>
        </w:tc>
        <w:tc>
          <w:tcPr>
            <w:tcW w:w="804" w:type="pct"/>
            <w:shd w:val="clear" w:color="auto" w:fill="auto"/>
            <w:noWrap/>
            <w:vAlign w:val="center"/>
          </w:tcPr>
          <w:p w14:paraId="7F4D3DEC" w14:textId="77777777" w:rsidR="00407382" w:rsidRPr="00C36446" w:rsidRDefault="00407382" w:rsidP="001627B2">
            <w:pPr>
              <w:pStyle w:val="1c"/>
              <w:rPr>
                <w:lang w:eastAsia="ar-SA"/>
              </w:rPr>
            </w:pPr>
            <w:r w:rsidRPr="00C36446">
              <w:rPr>
                <w:lang w:eastAsia="ar-SA"/>
              </w:rPr>
              <w:t>45400</w:t>
            </w:r>
          </w:p>
        </w:tc>
        <w:tc>
          <w:tcPr>
            <w:tcW w:w="1020" w:type="pct"/>
            <w:shd w:val="clear" w:color="auto" w:fill="auto"/>
            <w:noWrap/>
            <w:vAlign w:val="center"/>
          </w:tcPr>
          <w:p w14:paraId="514D9060" w14:textId="77777777" w:rsidR="00407382" w:rsidRPr="00C36446" w:rsidRDefault="00407382" w:rsidP="001627B2">
            <w:pPr>
              <w:pStyle w:val="1c"/>
              <w:rPr>
                <w:lang w:eastAsia="ar-SA"/>
              </w:rPr>
            </w:pPr>
            <w:r w:rsidRPr="00C36446">
              <w:rPr>
                <w:lang w:eastAsia="ar-SA"/>
              </w:rPr>
              <w:t>0</w:t>
            </w:r>
          </w:p>
        </w:tc>
      </w:tr>
      <w:tr w:rsidR="00407382" w:rsidRPr="00C36446" w14:paraId="3BDFE8D0" w14:textId="77777777" w:rsidTr="00407382">
        <w:trPr>
          <w:cantSplit/>
          <w:trHeight w:val="300"/>
          <w:jc w:val="center"/>
        </w:trPr>
        <w:tc>
          <w:tcPr>
            <w:tcW w:w="1224" w:type="pct"/>
            <w:vMerge/>
            <w:shd w:val="clear" w:color="auto" w:fill="auto"/>
            <w:vAlign w:val="center"/>
          </w:tcPr>
          <w:p w14:paraId="0C0DAD69" w14:textId="77777777" w:rsidR="00407382" w:rsidRPr="00C36446" w:rsidRDefault="00407382" w:rsidP="001627B2">
            <w:pPr>
              <w:pStyle w:val="1c"/>
              <w:jc w:val="left"/>
              <w:rPr>
                <w:lang w:eastAsia="ar-SA"/>
              </w:rPr>
            </w:pPr>
          </w:p>
        </w:tc>
        <w:tc>
          <w:tcPr>
            <w:tcW w:w="635" w:type="pct"/>
            <w:shd w:val="clear" w:color="auto" w:fill="auto"/>
            <w:noWrap/>
            <w:vAlign w:val="center"/>
          </w:tcPr>
          <w:p w14:paraId="03C241BB"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4E605955"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614FE6C5"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51550C0D"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46BC2B8F" w14:textId="77777777" w:rsidR="00407382" w:rsidRPr="00C36446" w:rsidRDefault="00407382" w:rsidP="001627B2">
            <w:pPr>
              <w:pStyle w:val="1c"/>
              <w:rPr>
                <w:lang w:eastAsia="ar-SA"/>
              </w:rPr>
            </w:pPr>
            <w:r w:rsidRPr="00C36446">
              <w:rPr>
                <w:lang w:eastAsia="ar-SA"/>
              </w:rPr>
              <w:t>0%</w:t>
            </w:r>
          </w:p>
        </w:tc>
      </w:tr>
      <w:tr w:rsidR="00407382" w:rsidRPr="00C36446" w14:paraId="61BD628D" w14:textId="77777777" w:rsidTr="00407382">
        <w:trPr>
          <w:cantSplit/>
          <w:trHeight w:val="315"/>
          <w:jc w:val="center"/>
        </w:trPr>
        <w:tc>
          <w:tcPr>
            <w:tcW w:w="1224" w:type="pct"/>
            <w:vMerge w:val="restart"/>
            <w:shd w:val="clear" w:color="auto" w:fill="auto"/>
            <w:noWrap/>
            <w:vAlign w:val="center"/>
          </w:tcPr>
          <w:p w14:paraId="17F34191" w14:textId="77777777" w:rsidR="00407382" w:rsidRPr="00C36446" w:rsidRDefault="00407382" w:rsidP="001627B2">
            <w:pPr>
              <w:pStyle w:val="1c"/>
              <w:jc w:val="left"/>
              <w:rPr>
                <w:lang w:eastAsia="ar-SA"/>
              </w:rPr>
            </w:pPr>
            <w:r w:rsidRPr="00C36446">
              <w:rPr>
                <w:lang w:eastAsia="ar-SA"/>
              </w:rPr>
              <w:t>п. Вьюн</w:t>
            </w:r>
          </w:p>
        </w:tc>
        <w:tc>
          <w:tcPr>
            <w:tcW w:w="635" w:type="pct"/>
            <w:shd w:val="clear" w:color="auto" w:fill="auto"/>
            <w:noWrap/>
            <w:vAlign w:val="center"/>
          </w:tcPr>
          <w:p w14:paraId="6A270E85" w14:textId="77777777" w:rsidR="00407382" w:rsidRPr="00C36446" w:rsidRDefault="00407382" w:rsidP="001627B2">
            <w:pPr>
              <w:pStyle w:val="1c"/>
              <w:rPr>
                <w:lang w:eastAsia="ar-SA"/>
              </w:rPr>
            </w:pPr>
            <w:r w:rsidRPr="00C36446">
              <w:rPr>
                <w:lang w:eastAsia="ar-SA"/>
              </w:rPr>
              <w:t>200</w:t>
            </w:r>
          </w:p>
        </w:tc>
        <w:tc>
          <w:tcPr>
            <w:tcW w:w="690" w:type="pct"/>
            <w:shd w:val="clear" w:color="auto" w:fill="auto"/>
            <w:noWrap/>
            <w:vAlign w:val="center"/>
          </w:tcPr>
          <w:p w14:paraId="77650304" w14:textId="77777777" w:rsidR="00407382" w:rsidRPr="00C36446" w:rsidRDefault="00407382" w:rsidP="001627B2">
            <w:pPr>
              <w:pStyle w:val="1c"/>
              <w:rPr>
                <w:lang w:eastAsia="ar-SA"/>
              </w:rPr>
            </w:pPr>
            <w:r w:rsidRPr="00C36446">
              <w:rPr>
                <w:lang w:eastAsia="ar-SA"/>
              </w:rPr>
              <w:t>45</w:t>
            </w:r>
          </w:p>
        </w:tc>
        <w:tc>
          <w:tcPr>
            <w:tcW w:w="628" w:type="pct"/>
            <w:shd w:val="clear" w:color="auto" w:fill="auto"/>
            <w:noWrap/>
            <w:vAlign w:val="center"/>
          </w:tcPr>
          <w:p w14:paraId="7931B692" w14:textId="77777777" w:rsidR="00407382" w:rsidRPr="00C36446" w:rsidRDefault="00407382" w:rsidP="001627B2">
            <w:pPr>
              <w:pStyle w:val="1c"/>
              <w:rPr>
                <w:lang w:eastAsia="ar-SA"/>
              </w:rPr>
            </w:pPr>
            <w:r w:rsidRPr="00C36446">
              <w:rPr>
                <w:lang w:eastAsia="ar-SA"/>
              </w:rPr>
              <w:t>9000</w:t>
            </w:r>
          </w:p>
        </w:tc>
        <w:tc>
          <w:tcPr>
            <w:tcW w:w="804" w:type="pct"/>
            <w:shd w:val="clear" w:color="auto" w:fill="auto"/>
            <w:noWrap/>
            <w:vAlign w:val="center"/>
          </w:tcPr>
          <w:p w14:paraId="033604A4" w14:textId="77777777" w:rsidR="00407382" w:rsidRPr="00C36446" w:rsidRDefault="00407382" w:rsidP="001627B2">
            <w:pPr>
              <w:pStyle w:val="1c"/>
              <w:rPr>
                <w:lang w:eastAsia="ar-SA"/>
              </w:rPr>
            </w:pPr>
            <w:r w:rsidRPr="00C36446">
              <w:rPr>
                <w:lang w:eastAsia="ar-SA"/>
              </w:rPr>
              <w:t>9000</w:t>
            </w:r>
          </w:p>
        </w:tc>
        <w:tc>
          <w:tcPr>
            <w:tcW w:w="1020" w:type="pct"/>
            <w:shd w:val="clear" w:color="auto" w:fill="auto"/>
            <w:noWrap/>
            <w:vAlign w:val="center"/>
          </w:tcPr>
          <w:p w14:paraId="4A5CB5F5" w14:textId="77777777" w:rsidR="00407382" w:rsidRPr="00C36446" w:rsidRDefault="00407382" w:rsidP="001627B2">
            <w:pPr>
              <w:pStyle w:val="1c"/>
              <w:rPr>
                <w:lang w:eastAsia="ar-SA"/>
              </w:rPr>
            </w:pPr>
            <w:r w:rsidRPr="00C36446">
              <w:rPr>
                <w:lang w:eastAsia="ar-SA"/>
              </w:rPr>
              <w:t>0</w:t>
            </w:r>
          </w:p>
        </w:tc>
      </w:tr>
      <w:tr w:rsidR="00407382" w:rsidRPr="00C36446" w14:paraId="4B439D65" w14:textId="77777777" w:rsidTr="00407382">
        <w:trPr>
          <w:cantSplit/>
          <w:trHeight w:val="315"/>
          <w:jc w:val="center"/>
        </w:trPr>
        <w:tc>
          <w:tcPr>
            <w:tcW w:w="1224" w:type="pct"/>
            <w:vMerge/>
            <w:shd w:val="clear" w:color="auto" w:fill="auto"/>
            <w:vAlign w:val="center"/>
          </w:tcPr>
          <w:p w14:paraId="397AB74E" w14:textId="77777777" w:rsidR="00407382" w:rsidRPr="00C36446" w:rsidRDefault="00407382" w:rsidP="001627B2">
            <w:pPr>
              <w:pStyle w:val="1c"/>
              <w:rPr>
                <w:lang w:eastAsia="ar-SA"/>
              </w:rPr>
            </w:pPr>
          </w:p>
        </w:tc>
        <w:tc>
          <w:tcPr>
            <w:tcW w:w="635" w:type="pct"/>
            <w:shd w:val="clear" w:color="auto" w:fill="auto"/>
            <w:noWrap/>
            <w:vAlign w:val="center"/>
          </w:tcPr>
          <w:p w14:paraId="33D6FD62"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59C36E78"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3971D194"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5E81E864"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38BD2510" w14:textId="77777777" w:rsidR="00407382" w:rsidRPr="00C36446" w:rsidRDefault="00407382" w:rsidP="001627B2">
            <w:pPr>
              <w:pStyle w:val="1c"/>
              <w:rPr>
                <w:lang w:eastAsia="ar-SA"/>
              </w:rPr>
            </w:pPr>
            <w:r w:rsidRPr="00C36446">
              <w:rPr>
                <w:lang w:eastAsia="ar-SA"/>
              </w:rPr>
              <w:t>0%</w:t>
            </w:r>
          </w:p>
        </w:tc>
      </w:tr>
      <w:tr w:rsidR="00407382" w:rsidRPr="00C36446" w14:paraId="21C49ADF" w14:textId="77777777" w:rsidTr="00407382">
        <w:trPr>
          <w:cantSplit/>
          <w:trHeight w:val="315"/>
          <w:jc w:val="center"/>
        </w:trPr>
        <w:tc>
          <w:tcPr>
            <w:tcW w:w="1224" w:type="pct"/>
            <w:vMerge w:val="restart"/>
            <w:shd w:val="clear" w:color="auto" w:fill="auto"/>
            <w:noWrap/>
            <w:vAlign w:val="center"/>
          </w:tcPr>
          <w:p w14:paraId="7BFA0993" w14:textId="77777777" w:rsidR="00407382" w:rsidRPr="00C36446" w:rsidRDefault="00407382" w:rsidP="001627B2">
            <w:pPr>
              <w:pStyle w:val="1c"/>
              <w:rPr>
                <w:b/>
                <w:lang w:eastAsia="ar-SA"/>
              </w:rPr>
            </w:pPr>
            <w:r w:rsidRPr="00C36446">
              <w:rPr>
                <w:b/>
                <w:lang w:eastAsia="ar-SA"/>
              </w:rPr>
              <w:t>Всего по группе</w:t>
            </w:r>
          </w:p>
        </w:tc>
        <w:tc>
          <w:tcPr>
            <w:tcW w:w="635" w:type="pct"/>
            <w:shd w:val="clear" w:color="auto" w:fill="auto"/>
            <w:noWrap/>
            <w:vAlign w:val="center"/>
          </w:tcPr>
          <w:p w14:paraId="424E3D18" w14:textId="77777777" w:rsidR="00407382" w:rsidRPr="00C36446" w:rsidRDefault="00E40F96" w:rsidP="001627B2">
            <w:pPr>
              <w:pStyle w:val="1c"/>
              <w:rPr>
                <w:b/>
                <w:lang w:eastAsia="ar-SA"/>
              </w:rPr>
            </w:pPr>
            <w:r w:rsidRPr="00C36446">
              <w:rPr>
                <w:b/>
                <w:lang w:eastAsia="ar-SA"/>
              </w:rPr>
              <w:t>6572</w:t>
            </w:r>
          </w:p>
        </w:tc>
        <w:tc>
          <w:tcPr>
            <w:tcW w:w="690" w:type="pct"/>
            <w:shd w:val="clear" w:color="auto" w:fill="auto"/>
            <w:noWrap/>
            <w:vAlign w:val="center"/>
          </w:tcPr>
          <w:p w14:paraId="4E8AA2C0" w14:textId="77777777" w:rsidR="00407382" w:rsidRPr="00C36446" w:rsidRDefault="00E40F96" w:rsidP="001627B2">
            <w:pPr>
              <w:pStyle w:val="1c"/>
              <w:rPr>
                <w:b/>
                <w:lang w:eastAsia="ar-SA"/>
              </w:rPr>
            </w:pPr>
            <w:r w:rsidRPr="00C36446">
              <w:rPr>
                <w:b/>
                <w:lang w:eastAsia="ar-SA"/>
              </w:rPr>
              <w:t>31,7</w:t>
            </w:r>
          </w:p>
        </w:tc>
        <w:tc>
          <w:tcPr>
            <w:tcW w:w="628" w:type="pct"/>
            <w:shd w:val="clear" w:color="auto" w:fill="auto"/>
            <w:noWrap/>
            <w:vAlign w:val="center"/>
          </w:tcPr>
          <w:p w14:paraId="37928235" w14:textId="77777777" w:rsidR="00407382" w:rsidRPr="00C36446" w:rsidRDefault="00407382" w:rsidP="001627B2">
            <w:pPr>
              <w:pStyle w:val="1c"/>
              <w:rPr>
                <w:b/>
                <w:lang w:eastAsia="ar-SA"/>
              </w:rPr>
            </w:pPr>
            <w:r w:rsidRPr="00C36446">
              <w:rPr>
                <w:b/>
                <w:lang w:eastAsia="ar-SA"/>
              </w:rPr>
              <w:t>2</w:t>
            </w:r>
            <w:r w:rsidR="00E40F96" w:rsidRPr="00C36446">
              <w:rPr>
                <w:b/>
                <w:lang w:eastAsia="ar-SA"/>
              </w:rPr>
              <w:t>08196,0</w:t>
            </w:r>
          </w:p>
        </w:tc>
        <w:tc>
          <w:tcPr>
            <w:tcW w:w="804" w:type="pct"/>
            <w:shd w:val="clear" w:color="auto" w:fill="auto"/>
            <w:noWrap/>
            <w:vAlign w:val="center"/>
          </w:tcPr>
          <w:p w14:paraId="0A99F8A9" w14:textId="77777777" w:rsidR="00407382" w:rsidRPr="00C36446" w:rsidRDefault="00E40F96" w:rsidP="001627B2">
            <w:pPr>
              <w:pStyle w:val="1c"/>
              <w:rPr>
                <w:b/>
                <w:lang w:eastAsia="ar-SA"/>
              </w:rPr>
            </w:pPr>
            <w:r w:rsidRPr="00C36446">
              <w:rPr>
                <w:b/>
                <w:lang w:eastAsia="ar-SA"/>
              </w:rPr>
              <w:t>32720,0</w:t>
            </w:r>
          </w:p>
        </w:tc>
        <w:tc>
          <w:tcPr>
            <w:tcW w:w="1020" w:type="pct"/>
            <w:shd w:val="clear" w:color="auto" w:fill="auto"/>
            <w:noWrap/>
            <w:vAlign w:val="center"/>
          </w:tcPr>
          <w:p w14:paraId="4FE510DC" w14:textId="77777777" w:rsidR="00407382" w:rsidRPr="00C36446" w:rsidRDefault="00E40F96" w:rsidP="001627B2">
            <w:pPr>
              <w:pStyle w:val="1c"/>
              <w:rPr>
                <w:b/>
                <w:lang w:eastAsia="ar-SA"/>
              </w:rPr>
            </w:pPr>
            <w:r w:rsidRPr="00C36446">
              <w:rPr>
                <w:b/>
                <w:lang w:eastAsia="ar-SA"/>
              </w:rPr>
              <w:t>175476,0</w:t>
            </w:r>
          </w:p>
        </w:tc>
      </w:tr>
      <w:tr w:rsidR="00407382" w:rsidRPr="00C36446" w14:paraId="6FDA7A8C" w14:textId="77777777" w:rsidTr="00407382">
        <w:trPr>
          <w:cantSplit/>
          <w:trHeight w:val="315"/>
          <w:jc w:val="center"/>
        </w:trPr>
        <w:tc>
          <w:tcPr>
            <w:tcW w:w="1224" w:type="pct"/>
            <w:vMerge/>
            <w:shd w:val="clear" w:color="auto" w:fill="auto"/>
            <w:vAlign w:val="center"/>
          </w:tcPr>
          <w:p w14:paraId="0E76136A" w14:textId="77777777" w:rsidR="00407382" w:rsidRPr="00C36446" w:rsidRDefault="00407382" w:rsidP="001627B2">
            <w:pPr>
              <w:pStyle w:val="1c"/>
              <w:rPr>
                <w:lang w:eastAsia="ar-SA"/>
              </w:rPr>
            </w:pPr>
          </w:p>
        </w:tc>
        <w:tc>
          <w:tcPr>
            <w:tcW w:w="635" w:type="pct"/>
            <w:shd w:val="clear" w:color="auto" w:fill="auto"/>
            <w:noWrap/>
            <w:vAlign w:val="center"/>
          </w:tcPr>
          <w:p w14:paraId="62D37809"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5B0E9C1"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4F046DF3"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77FADF23" w14:textId="77777777" w:rsidR="00407382" w:rsidRPr="00C36446" w:rsidRDefault="00E40F96" w:rsidP="001627B2">
            <w:pPr>
              <w:pStyle w:val="1c"/>
              <w:rPr>
                <w:lang w:eastAsia="ar-SA"/>
              </w:rPr>
            </w:pPr>
            <w:r w:rsidRPr="00C36446">
              <w:rPr>
                <w:lang w:eastAsia="ar-SA"/>
              </w:rPr>
              <w:t>14</w:t>
            </w:r>
            <w:r w:rsidR="00407382" w:rsidRPr="00C36446">
              <w:rPr>
                <w:lang w:eastAsia="ar-SA"/>
              </w:rPr>
              <w:t>%</w:t>
            </w:r>
          </w:p>
        </w:tc>
        <w:tc>
          <w:tcPr>
            <w:tcW w:w="1020" w:type="pct"/>
            <w:shd w:val="clear" w:color="auto" w:fill="auto"/>
            <w:noWrap/>
            <w:vAlign w:val="center"/>
          </w:tcPr>
          <w:p w14:paraId="6E4F3613" w14:textId="77777777" w:rsidR="00407382" w:rsidRPr="00C36446" w:rsidRDefault="00E40F96" w:rsidP="001627B2">
            <w:pPr>
              <w:pStyle w:val="1c"/>
              <w:rPr>
                <w:lang w:eastAsia="ar-SA"/>
              </w:rPr>
            </w:pPr>
            <w:r w:rsidRPr="00C36446">
              <w:rPr>
                <w:lang w:eastAsia="ar-SA"/>
              </w:rPr>
              <w:t>86</w:t>
            </w:r>
            <w:r w:rsidR="00407382" w:rsidRPr="00C36446">
              <w:rPr>
                <w:lang w:eastAsia="ar-SA"/>
              </w:rPr>
              <w:t>%</w:t>
            </w:r>
          </w:p>
        </w:tc>
      </w:tr>
      <w:tr w:rsidR="00407382" w:rsidRPr="00C36446" w14:paraId="126F1CE4" w14:textId="77777777" w:rsidTr="00407382">
        <w:trPr>
          <w:cantSplit/>
          <w:trHeight w:val="315"/>
          <w:jc w:val="center"/>
        </w:trPr>
        <w:tc>
          <w:tcPr>
            <w:tcW w:w="1224" w:type="pct"/>
            <w:vMerge w:val="restart"/>
            <w:shd w:val="clear" w:color="auto" w:fill="auto"/>
            <w:vAlign w:val="center"/>
          </w:tcPr>
          <w:p w14:paraId="2B9C529C" w14:textId="77777777" w:rsidR="00407382" w:rsidRPr="00C36446" w:rsidRDefault="00407382" w:rsidP="001627B2">
            <w:pPr>
              <w:pStyle w:val="1c"/>
              <w:jc w:val="left"/>
              <w:rPr>
                <w:lang w:eastAsia="ar-SA"/>
              </w:rPr>
            </w:pPr>
            <w:r w:rsidRPr="00C36446">
              <w:rPr>
                <w:lang w:eastAsia="ar-SA"/>
              </w:rPr>
              <w:t xml:space="preserve">д. Куйвози </w:t>
            </w:r>
          </w:p>
        </w:tc>
        <w:tc>
          <w:tcPr>
            <w:tcW w:w="635" w:type="pct"/>
            <w:shd w:val="clear" w:color="auto" w:fill="auto"/>
            <w:noWrap/>
            <w:vAlign w:val="center"/>
          </w:tcPr>
          <w:p w14:paraId="2719E6FE" w14:textId="77777777" w:rsidR="00407382" w:rsidRPr="00C36446" w:rsidRDefault="0064539E" w:rsidP="001627B2">
            <w:pPr>
              <w:pStyle w:val="1c"/>
              <w:rPr>
                <w:lang w:eastAsia="ar-SA"/>
              </w:rPr>
            </w:pPr>
            <w:r w:rsidRPr="00C36446">
              <w:rPr>
                <w:lang w:eastAsia="ar-SA"/>
              </w:rPr>
              <w:t>7015</w:t>
            </w:r>
          </w:p>
        </w:tc>
        <w:tc>
          <w:tcPr>
            <w:tcW w:w="690" w:type="pct"/>
            <w:shd w:val="clear" w:color="auto" w:fill="auto"/>
            <w:noWrap/>
            <w:vAlign w:val="center"/>
          </w:tcPr>
          <w:p w14:paraId="27BF5A38" w14:textId="77777777" w:rsidR="00407382" w:rsidRPr="00C36446" w:rsidRDefault="0064539E" w:rsidP="001627B2">
            <w:pPr>
              <w:pStyle w:val="1c"/>
              <w:rPr>
                <w:lang w:eastAsia="ar-SA"/>
              </w:rPr>
            </w:pPr>
            <w:r w:rsidRPr="00C36446">
              <w:rPr>
                <w:lang w:eastAsia="ar-SA"/>
              </w:rPr>
              <w:t>31</w:t>
            </w:r>
          </w:p>
        </w:tc>
        <w:tc>
          <w:tcPr>
            <w:tcW w:w="628" w:type="pct"/>
            <w:shd w:val="clear" w:color="auto" w:fill="auto"/>
            <w:noWrap/>
            <w:vAlign w:val="center"/>
          </w:tcPr>
          <w:p w14:paraId="72F4D5CE" w14:textId="77777777" w:rsidR="00407382" w:rsidRPr="00C36446" w:rsidRDefault="00C6127A" w:rsidP="001627B2">
            <w:pPr>
              <w:pStyle w:val="1c"/>
              <w:rPr>
                <w:lang w:eastAsia="ar-SA"/>
              </w:rPr>
            </w:pPr>
            <w:r w:rsidRPr="00C36446">
              <w:rPr>
                <w:lang w:eastAsia="ar-SA"/>
              </w:rPr>
              <w:t>217947,0</w:t>
            </w:r>
          </w:p>
        </w:tc>
        <w:tc>
          <w:tcPr>
            <w:tcW w:w="804" w:type="pct"/>
            <w:shd w:val="clear" w:color="auto" w:fill="auto"/>
            <w:noWrap/>
            <w:vAlign w:val="center"/>
          </w:tcPr>
          <w:p w14:paraId="35BB3A45" w14:textId="77777777" w:rsidR="00407382" w:rsidRPr="00C36446" w:rsidRDefault="00E40F96" w:rsidP="001627B2">
            <w:pPr>
              <w:pStyle w:val="1c"/>
              <w:rPr>
                <w:lang w:eastAsia="ar-SA"/>
              </w:rPr>
            </w:pPr>
            <w:r w:rsidRPr="00C36446">
              <w:rPr>
                <w:lang w:eastAsia="ar-SA"/>
              </w:rPr>
              <w:t>21843,0</w:t>
            </w:r>
          </w:p>
        </w:tc>
        <w:tc>
          <w:tcPr>
            <w:tcW w:w="1020" w:type="pct"/>
            <w:shd w:val="clear" w:color="auto" w:fill="auto"/>
            <w:noWrap/>
            <w:vAlign w:val="center"/>
          </w:tcPr>
          <w:p w14:paraId="6AB73B69" w14:textId="77777777" w:rsidR="00407382" w:rsidRPr="00C36446" w:rsidRDefault="00C6127A" w:rsidP="001627B2">
            <w:pPr>
              <w:pStyle w:val="1c"/>
              <w:rPr>
                <w:lang w:eastAsia="ar-SA"/>
              </w:rPr>
            </w:pPr>
            <w:r w:rsidRPr="00C36446">
              <w:rPr>
                <w:lang w:eastAsia="ar-SA"/>
              </w:rPr>
              <w:t>196104,0</w:t>
            </w:r>
          </w:p>
        </w:tc>
      </w:tr>
      <w:tr w:rsidR="00407382" w:rsidRPr="00C36446" w14:paraId="5EAAA854" w14:textId="77777777" w:rsidTr="00407382">
        <w:trPr>
          <w:cantSplit/>
          <w:trHeight w:val="300"/>
          <w:jc w:val="center"/>
        </w:trPr>
        <w:tc>
          <w:tcPr>
            <w:tcW w:w="1224" w:type="pct"/>
            <w:vMerge/>
            <w:shd w:val="clear" w:color="auto" w:fill="auto"/>
            <w:vAlign w:val="center"/>
          </w:tcPr>
          <w:p w14:paraId="4BB3FFF7" w14:textId="77777777" w:rsidR="00407382" w:rsidRPr="00C36446" w:rsidRDefault="00407382" w:rsidP="001627B2">
            <w:pPr>
              <w:pStyle w:val="1c"/>
              <w:jc w:val="left"/>
              <w:rPr>
                <w:lang w:eastAsia="ar-SA"/>
              </w:rPr>
            </w:pPr>
          </w:p>
        </w:tc>
        <w:tc>
          <w:tcPr>
            <w:tcW w:w="635" w:type="pct"/>
            <w:shd w:val="clear" w:color="auto" w:fill="auto"/>
            <w:noWrap/>
            <w:vAlign w:val="center"/>
          </w:tcPr>
          <w:p w14:paraId="536F75DB"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76092534"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57E52324"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0C82019C" w14:textId="77777777" w:rsidR="00407382" w:rsidRPr="00C36446" w:rsidRDefault="00E40F96" w:rsidP="001627B2">
            <w:pPr>
              <w:pStyle w:val="1c"/>
              <w:rPr>
                <w:lang w:eastAsia="ar-SA"/>
              </w:rPr>
            </w:pPr>
            <w:r w:rsidRPr="00C36446">
              <w:rPr>
                <w:lang w:eastAsia="ar-SA"/>
              </w:rPr>
              <w:t>10</w:t>
            </w:r>
            <w:r w:rsidR="00407382" w:rsidRPr="00C36446">
              <w:rPr>
                <w:lang w:eastAsia="ar-SA"/>
              </w:rPr>
              <w:t>%</w:t>
            </w:r>
          </w:p>
        </w:tc>
        <w:tc>
          <w:tcPr>
            <w:tcW w:w="1020" w:type="pct"/>
            <w:shd w:val="clear" w:color="auto" w:fill="auto"/>
            <w:noWrap/>
            <w:vAlign w:val="center"/>
          </w:tcPr>
          <w:p w14:paraId="728475DE" w14:textId="77777777" w:rsidR="00407382" w:rsidRPr="00C36446" w:rsidRDefault="00E40F96" w:rsidP="001627B2">
            <w:pPr>
              <w:pStyle w:val="1c"/>
              <w:rPr>
                <w:lang w:eastAsia="ar-SA"/>
              </w:rPr>
            </w:pPr>
            <w:r w:rsidRPr="00C36446">
              <w:rPr>
                <w:lang w:eastAsia="ar-SA"/>
              </w:rPr>
              <w:t>90</w:t>
            </w:r>
            <w:r w:rsidR="00407382" w:rsidRPr="00C36446">
              <w:rPr>
                <w:lang w:eastAsia="ar-SA"/>
              </w:rPr>
              <w:t>%</w:t>
            </w:r>
          </w:p>
        </w:tc>
      </w:tr>
      <w:tr w:rsidR="00407382" w:rsidRPr="00C36446" w14:paraId="1CF54ABE" w14:textId="77777777" w:rsidTr="00407382">
        <w:trPr>
          <w:cantSplit/>
          <w:trHeight w:val="315"/>
          <w:jc w:val="center"/>
        </w:trPr>
        <w:tc>
          <w:tcPr>
            <w:tcW w:w="1224" w:type="pct"/>
            <w:vMerge w:val="restart"/>
            <w:shd w:val="clear" w:color="auto" w:fill="auto"/>
            <w:vAlign w:val="center"/>
          </w:tcPr>
          <w:p w14:paraId="540880E5" w14:textId="77777777" w:rsidR="00407382" w:rsidRPr="00C36446" w:rsidRDefault="00407382" w:rsidP="001627B2">
            <w:pPr>
              <w:pStyle w:val="1c"/>
              <w:jc w:val="left"/>
              <w:rPr>
                <w:lang w:eastAsia="ar-SA"/>
              </w:rPr>
            </w:pPr>
            <w:r w:rsidRPr="00C36446">
              <w:rPr>
                <w:lang w:eastAsia="ar-SA"/>
              </w:rPr>
              <w:t>д. Грузино</w:t>
            </w:r>
          </w:p>
        </w:tc>
        <w:tc>
          <w:tcPr>
            <w:tcW w:w="635" w:type="pct"/>
            <w:shd w:val="clear" w:color="auto" w:fill="auto"/>
            <w:noWrap/>
            <w:vAlign w:val="center"/>
          </w:tcPr>
          <w:p w14:paraId="6545BDFC" w14:textId="77777777" w:rsidR="00407382" w:rsidRPr="00C36446" w:rsidRDefault="00407382" w:rsidP="001627B2">
            <w:pPr>
              <w:pStyle w:val="1c"/>
              <w:rPr>
                <w:lang w:eastAsia="ar-SA"/>
              </w:rPr>
            </w:pPr>
            <w:r w:rsidRPr="00C36446">
              <w:rPr>
                <w:lang w:eastAsia="ar-SA"/>
              </w:rPr>
              <w:t>0</w:t>
            </w:r>
          </w:p>
        </w:tc>
        <w:tc>
          <w:tcPr>
            <w:tcW w:w="690" w:type="pct"/>
            <w:shd w:val="clear" w:color="auto" w:fill="auto"/>
            <w:noWrap/>
            <w:vAlign w:val="center"/>
          </w:tcPr>
          <w:p w14:paraId="3F9662DC" w14:textId="77777777" w:rsidR="00407382" w:rsidRPr="00C36446" w:rsidRDefault="00407382" w:rsidP="001627B2">
            <w:pPr>
              <w:pStyle w:val="1c"/>
              <w:rPr>
                <w:lang w:eastAsia="ar-SA"/>
              </w:rPr>
            </w:pPr>
            <w:r w:rsidRPr="00C36446">
              <w:rPr>
                <w:lang w:eastAsia="ar-SA"/>
              </w:rPr>
              <w:t>0</w:t>
            </w:r>
          </w:p>
        </w:tc>
        <w:tc>
          <w:tcPr>
            <w:tcW w:w="628" w:type="pct"/>
            <w:shd w:val="clear" w:color="auto" w:fill="auto"/>
            <w:noWrap/>
            <w:vAlign w:val="center"/>
          </w:tcPr>
          <w:p w14:paraId="075B647F" w14:textId="77777777" w:rsidR="00407382" w:rsidRPr="00C36446" w:rsidRDefault="00407382" w:rsidP="001627B2">
            <w:pPr>
              <w:pStyle w:val="1c"/>
              <w:rPr>
                <w:lang w:eastAsia="ar-SA"/>
              </w:rPr>
            </w:pPr>
            <w:r w:rsidRPr="00C36446">
              <w:rPr>
                <w:lang w:eastAsia="ar-SA"/>
              </w:rPr>
              <w:t>0</w:t>
            </w:r>
          </w:p>
        </w:tc>
        <w:tc>
          <w:tcPr>
            <w:tcW w:w="804" w:type="pct"/>
            <w:shd w:val="clear" w:color="auto" w:fill="auto"/>
            <w:noWrap/>
            <w:vAlign w:val="center"/>
          </w:tcPr>
          <w:p w14:paraId="582B160E" w14:textId="77777777" w:rsidR="00407382" w:rsidRPr="00C36446" w:rsidRDefault="00407382" w:rsidP="001627B2">
            <w:pPr>
              <w:pStyle w:val="1c"/>
              <w:rPr>
                <w:lang w:eastAsia="ar-SA"/>
              </w:rPr>
            </w:pPr>
            <w:r w:rsidRPr="00C36446">
              <w:rPr>
                <w:lang w:eastAsia="ar-SA"/>
              </w:rPr>
              <w:t>0</w:t>
            </w:r>
          </w:p>
        </w:tc>
        <w:tc>
          <w:tcPr>
            <w:tcW w:w="1020" w:type="pct"/>
            <w:shd w:val="clear" w:color="auto" w:fill="auto"/>
            <w:noWrap/>
            <w:vAlign w:val="center"/>
          </w:tcPr>
          <w:p w14:paraId="07FA0097" w14:textId="77777777" w:rsidR="00407382" w:rsidRPr="00C36446" w:rsidRDefault="00407382" w:rsidP="001627B2">
            <w:pPr>
              <w:pStyle w:val="1c"/>
              <w:rPr>
                <w:lang w:eastAsia="ar-SA"/>
              </w:rPr>
            </w:pPr>
            <w:r w:rsidRPr="00C36446">
              <w:rPr>
                <w:lang w:eastAsia="ar-SA"/>
              </w:rPr>
              <w:t>0</w:t>
            </w:r>
          </w:p>
        </w:tc>
      </w:tr>
      <w:tr w:rsidR="00407382" w:rsidRPr="00C36446" w14:paraId="2EBFDD39" w14:textId="77777777" w:rsidTr="00407382">
        <w:trPr>
          <w:cantSplit/>
          <w:trHeight w:val="315"/>
          <w:jc w:val="center"/>
        </w:trPr>
        <w:tc>
          <w:tcPr>
            <w:tcW w:w="1224" w:type="pct"/>
            <w:vMerge/>
            <w:shd w:val="clear" w:color="auto" w:fill="auto"/>
            <w:vAlign w:val="center"/>
          </w:tcPr>
          <w:p w14:paraId="0941231C" w14:textId="77777777" w:rsidR="00407382" w:rsidRPr="00C36446" w:rsidRDefault="00407382" w:rsidP="001627B2">
            <w:pPr>
              <w:pStyle w:val="1c"/>
              <w:jc w:val="left"/>
              <w:rPr>
                <w:lang w:eastAsia="ar-SA"/>
              </w:rPr>
            </w:pPr>
          </w:p>
        </w:tc>
        <w:tc>
          <w:tcPr>
            <w:tcW w:w="635" w:type="pct"/>
            <w:shd w:val="clear" w:color="auto" w:fill="auto"/>
            <w:noWrap/>
            <w:vAlign w:val="center"/>
          </w:tcPr>
          <w:p w14:paraId="22EC929C"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8C12F4E"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5640ABDC"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0A0DFFAD" w14:textId="77777777" w:rsidR="00407382" w:rsidRPr="00C36446" w:rsidRDefault="00407382" w:rsidP="001627B2">
            <w:pPr>
              <w:pStyle w:val="1c"/>
              <w:rPr>
                <w:lang w:eastAsia="ar-SA"/>
              </w:rPr>
            </w:pPr>
            <w:r w:rsidRPr="00C36446">
              <w:rPr>
                <w:lang w:eastAsia="ar-SA"/>
              </w:rPr>
              <w:t>0%</w:t>
            </w:r>
          </w:p>
        </w:tc>
        <w:tc>
          <w:tcPr>
            <w:tcW w:w="1020" w:type="pct"/>
            <w:shd w:val="clear" w:color="auto" w:fill="auto"/>
            <w:noWrap/>
            <w:vAlign w:val="center"/>
          </w:tcPr>
          <w:p w14:paraId="561640C6" w14:textId="77777777" w:rsidR="00407382" w:rsidRPr="00C36446" w:rsidRDefault="00407382" w:rsidP="001627B2">
            <w:pPr>
              <w:pStyle w:val="1c"/>
              <w:rPr>
                <w:lang w:eastAsia="ar-SA"/>
              </w:rPr>
            </w:pPr>
            <w:r w:rsidRPr="00C36446">
              <w:rPr>
                <w:lang w:eastAsia="ar-SA"/>
              </w:rPr>
              <w:t>0%</w:t>
            </w:r>
          </w:p>
        </w:tc>
      </w:tr>
      <w:tr w:rsidR="00407382" w:rsidRPr="00C36446" w14:paraId="135D9EA6" w14:textId="77777777" w:rsidTr="00407382">
        <w:trPr>
          <w:cantSplit/>
          <w:trHeight w:val="315"/>
          <w:jc w:val="center"/>
        </w:trPr>
        <w:tc>
          <w:tcPr>
            <w:tcW w:w="1224" w:type="pct"/>
            <w:vMerge w:val="restart"/>
            <w:shd w:val="clear" w:color="auto" w:fill="auto"/>
            <w:vAlign w:val="center"/>
          </w:tcPr>
          <w:p w14:paraId="11969FC3" w14:textId="77777777" w:rsidR="00407382" w:rsidRPr="00C36446" w:rsidRDefault="00407382" w:rsidP="001627B2">
            <w:pPr>
              <w:pStyle w:val="1c"/>
              <w:jc w:val="left"/>
              <w:rPr>
                <w:lang w:eastAsia="ar-SA"/>
              </w:rPr>
            </w:pPr>
            <w:r w:rsidRPr="00C36446">
              <w:rPr>
                <w:lang w:eastAsia="ar-SA"/>
              </w:rPr>
              <w:t>д. Варзолово</w:t>
            </w:r>
          </w:p>
        </w:tc>
        <w:tc>
          <w:tcPr>
            <w:tcW w:w="635" w:type="pct"/>
            <w:shd w:val="clear" w:color="auto" w:fill="auto"/>
            <w:noWrap/>
            <w:vAlign w:val="center"/>
          </w:tcPr>
          <w:p w14:paraId="5A7BBD53" w14:textId="77777777" w:rsidR="00407382" w:rsidRPr="00C36446" w:rsidRDefault="00407382" w:rsidP="001627B2">
            <w:pPr>
              <w:pStyle w:val="1c"/>
              <w:rPr>
                <w:lang w:eastAsia="ar-SA"/>
              </w:rPr>
            </w:pPr>
            <w:r w:rsidRPr="00C36446">
              <w:rPr>
                <w:lang w:eastAsia="ar-SA"/>
              </w:rPr>
              <w:t>30</w:t>
            </w:r>
          </w:p>
        </w:tc>
        <w:tc>
          <w:tcPr>
            <w:tcW w:w="690" w:type="pct"/>
            <w:shd w:val="clear" w:color="auto" w:fill="auto"/>
            <w:noWrap/>
            <w:vAlign w:val="center"/>
          </w:tcPr>
          <w:p w14:paraId="581B0FEA" w14:textId="77777777" w:rsidR="00407382" w:rsidRPr="00C36446" w:rsidRDefault="00407382" w:rsidP="001627B2">
            <w:pPr>
              <w:pStyle w:val="1c"/>
              <w:rPr>
                <w:lang w:eastAsia="ar-SA"/>
              </w:rPr>
            </w:pPr>
            <w:r w:rsidRPr="00C36446">
              <w:rPr>
                <w:lang w:eastAsia="ar-SA"/>
              </w:rPr>
              <w:t>45</w:t>
            </w:r>
          </w:p>
        </w:tc>
        <w:tc>
          <w:tcPr>
            <w:tcW w:w="628" w:type="pct"/>
            <w:shd w:val="clear" w:color="auto" w:fill="auto"/>
            <w:noWrap/>
            <w:vAlign w:val="center"/>
          </w:tcPr>
          <w:p w14:paraId="213E5A07" w14:textId="77777777" w:rsidR="00407382" w:rsidRPr="00C36446" w:rsidRDefault="00407382" w:rsidP="001627B2">
            <w:pPr>
              <w:pStyle w:val="1c"/>
              <w:rPr>
                <w:lang w:eastAsia="ar-SA"/>
              </w:rPr>
            </w:pPr>
            <w:r w:rsidRPr="00C36446">
              <w:rPr>
                <w:lang w:eastAsia="ar-SA"/>
              </w:rPr>
              <w:t>1350</w:t>
            </w:r>
          </w:p>
        </w:tc>
        <w:tc>
          <w:tcPr>
            <w:tcW w:w="804" w:type="pct"/>
            <w:shd w:val="clear" w:color="auto" w:fill="auto"/>
            <w:noWrap/>
            <w:vAlign w:val="center"/>
          </w:tcPr>
          <w:p w14:paraId="70108619" w14:textId="77777777" w:rsidR="00407382" w:rsidRPr="00C36446" w:rsidRDefault="00407382" w:rsidP="001627B2">
            <w:pPr>
              <w:pStyle w:val="1c"/>
              <w:rPr>
                <w:lang w:eastAsia="ar-SA"/>
              </w:rPr>
            </w:pPr>
            <w:r w:rsidRPr="00C36446">
              <w:rPr>
                <w:lang w:eastAsia="ar-SA"/>
              </w:rPr>
              <w:t>1350</w:t>
            </w:r>
          </w:p>
        </w:tc>
        <w:tc>
          <w:tcPr>
            <w:tcW w:w="1020" w:type="pct"/>
            <w:shd w:val="clear" w:color="auto" w:fill="auto"/>
            <w:noWrap/>
            <w:vAlign w:val="center"/>
          </w:tcPr>
          <w:p w14:paraId="44F558D4" w14:textId="77777777" w:rsidR="00407382" w:rsidRPr="00C36446" w:rsidRDefault="00407382" w:rsidP="001627B2">
            <w:pPr>
              <w:pStyle w:val="1c"/>
              <w:rPr>
                <w:lang w:eastAsia="ar-SA"/>
              </w:rPr>
            </w:pPr>
            <w:r w:rsidRPr="00C36446">
              <w:rPr>
                <w:lang w:eastAsia="ar-SA"/>
              </w:rPr>
              <w:t>0</w:t>
            </w:r>
          </w:p>
        </w:tc>
      </w:tr>
      <w:tr w:rsidR="00407382" w:rsidRPr="00C36446" w14:paraId="5109625F" w14:textId="77777777" w:rsidTr="00407382">
        <w:trPr>
          <w:cantSplit/>
          <w:trHeight w:val="300"/>
          <w:jc w:val="center"/>
        </w:trPr>
        <w:tc>
          <w:tcPr>
            <w:tcW w:w="1224" w:type="pct"/>
            <w:vMerge/>
            <w:shd w:val="clear" w:color="auto" w:fill="auto"/>
            <w:vAlign w:val="center"/>
          </w:tcPr>
          <w:p w14:paraId="099C13C9" w14:textId="77777777" w:rsidR="00407382" w:rsidRPr="00C36446" w:rsidRDefault="00407382" w:rsidP="001627B2">
            <w:pPr>
              <w:pStyle w:val="1c"/>
              <w:jc w:val="left"/>
              <w:rPr>
                <w:lang w:eastAsia="ar-SA"/>
              </w:rPr>
            </w:pPr>
          </w:p>
        </w:tc>
        <w:tc>
          <w:tcPr>
            <w:tcW w:w="635" w:type="pct"/>
            <w:shd w:val="clear" w:color="auto" w:fill="auto"/>
            <w:noWrap/>
            <w:vAlign w:val="center"/>
          </w:tcPr>
          <w:p w14:paraId="43AFB274"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465DDAF7"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19A612DE"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132EA006"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7EBDC3B1" w14:textId="77777777" w:rsidR="00407382" w:rsidRPr="00C36446" w:rsidRDefault="00407382" w:rsidP="001627B2">
            <w:pPr>
              <w:pStyle w:val="1c"/>
              <w:rPr>
                <w:lang w:eastAsia="ar-SA"/>
              </w:rPr>
            </w:pPr>
            <w:r w:rsidRPr="00C36446">
              <w:rPr>
                <w:lang w:eastAsia="ar-SA"/>
              </w:rPr>
              <w:t>0%</w:t>
            </w:r>
          </w:p>
        </w:tc>
      </w:tr>
      <w:tr w:rsidR="00407382" w:rsidRPr="00C36446" w14:paraId="694C3EBA" w14:textId="77777777" w:rsidTr="00407382">
        <w:trPr>
          <w:cantSplit/>
          <w:trHeight w:val="315"/>
          <w:jc w:val="center"/>
        </w:trPr>
        <w:tc>
          <w:tcPr>
            <w:tcW w:w="1224" w:type="pct"/>
            <w:vMerge w:val="restart"/>
            <w:shd w:val="clear" w:color="auto" w:fill="auto"/>
            <w:vAlign w:val="center"/>
          </w:tcPr>
          <w:p w14:paraId="700FC720" w14:textId="77777777" w:rsidR="00407382" w:rsidRPr="00C36446" w:rsidRDefault="00407382" w:rsidP="001627B2">
            <w:pPr>
              <w:pStyle w:val="1c"/>
              <w:jc w:val="left"/>
              <w:rPr>
                <w:lang w:eastAsia="ar-SA"/>
              </w:rPr>
            </w:pPr>
            <w:r w:rsidRPr="00C36446">
              <w:rPr>
                <w:lang w:eastAsia="ar-SA"/>
              </w:rPr>
              <w:t>д. Лаппелово</w:t>
            </w:r>
          </w:p>
        </w:tc>
        <w:tc>
          <w:tcPr>
            <w:tcW w:w="635" w:type="pct"/>
            <w:shd w:val="clear" w:color="auto" w:fill="auto"/>
            <w:noWrap/>
            <w:vAlign w:val="center"/>
          </w:tcPr>
          <w:p w14:paraId="2857170E" w14:textId="77777777" w:rsidR="00407382" w:rsidRPr="00C36446" w:rsidRDefault="00407382" w:rsidP="001627B2">
            <w:pPr>
              <w:pStyle w:val="1c"/>
              <w:rPr>
                <w:lang w:eastAsia="ar-SA"/>
              </w:rPr>
            </w:pPr>
            <w:r w:rsidRPr="00C36446">
              <w:rPr>
                <w:lang w:eastAsia="ar-SA"/>
              </w:rPr>
              <w:t>17</w:t>
            </w:r>
          </w:p>
        </w:tc>
        <w:tc>
          <w:tcPr>
            <w:tcW w:w="690" w:type="pct"/>
            <w:shd w:val="clear" w:color="auto" w:fill="auto"/>
            <w:noWrap/>
            <w:vAlign w:val="center"/>
          </w:tcPr>
          <w:p w14:paraId="301C3473" w14:textId="77777777" w:rsidR="00407382" w:rsidRPr="00C36446" w:rsidRDefault="00407382" w:rsidP="001627B2">
            <w:pPr>
              <w:pStyle w:val="1c"/>
              <w:rPr>
                <w:lang w:eastAsia="ar-SA"/>
              </w:rPr>
            </w:pPr>
            <w:r w:rsidRPr="00C36446">
              <w:rPr>
                <w:lang w:eastAsia="ar-SA"/>
              </w:rPr>
              <w:t>31</w:t>
            </w:r>
          </w:p>
        </w:tc>
        <w:tc>
          <w:tcPr>
            <w:tcW w:w="628" w:type="pct"/>
            <w:shd w:val="clear" w:color="auto" w:fill="auto"/>
            <w:noWrap/>
            <w:vAlign w:val="center"/>
          </w:tcPr>
          <w:p w14:paraId="4514FABE" w14:textId="77777777" w:rsidR="00407382" w:rsidRPr="00C36446" w:rsidRDefault="00407382" w:rsidP="001627B2">
            <w:pPr>
              <w:pStyle w:val="1c"/>
              <w:rPr>
                <w:lang w:eastAsia="ar-SA"/>
              </w:rPr>
            </w:pPr>
            <w:r w:rsidRPr="00C36446">
              <w:rPr>
                <w:lang w:eastAsia="ar-SA"/>
              </w:rPr>
              <w:t>527</w:t>
            </w:r>
          </w:p>
        </w:tc>
        <w:tc>
          <w:tcPr>
            <w:tcW w:w="804" w:type="pct"/>
            <w:shd w:val="clear" w:color="auto" w:fill="auto"/>
            <w:noWrap/>
            <w:vAlign w:val="center"/>
          </w:tcPr>
          <w:p w14:paraId="50E41221" w14:textId="77777777" w:rsidR="00407382" w:rsidRPr="00C36446" w:rsidRDefault="00407382" w:rsidP="001627B2">
            <w:pPr>
              <w:pStyle w:val="1c"/>
              <w:rPr>
                <w:lang w:eastAsia="ar-SA"/>
              </w:rPr>
            </w:pPr>
            <w:r w:rsidRPr="00C36446">
              <w:rPr>
                <w:lang w:eastAsia="ar-SA"/>
              </w:rPr>
              <w:t>527</w:t>
            </w:r>
          </w:p>
        </w:tc>
        <w:tc>
          <w:tcPr>
            <w:tcW w:w="1020" w:type="pct"/>
            <w:shd w:val="clear" w:color="auto" w:fill="auto"/>
            <w:vAlign w:val="center"/>
          </w:tcPr>
          <w:p w14:paraId="5898644A" w14:textId="77777777" w:rsidR="00407382" w:rsidRPr="00C36446" w:rsidRDefault="00407382" w:rsidP="001627B2">
            <w:pPr>
              <w:pStyle w:val="1c"/>
              <w:rPr>
                <w:lang w:eastAsia="ar-SA"/>
              </w:rPr>
            </w:pPr>
            <w:r w:rsidRPr="00C36446">
              <w:rPr>
                <w:lang w:eastAsia="ar-SA"/>
              </w:rPr>
              <w:t>0</w:t>
            </w:r>
          </w:p>
        </w:tc>
      </w:tr>
      <w:tr w:rsidR="00407382" w:rsidRPr="00C36446" w14:paraId="0F00E933" w14:textId="77777777" w:rsidTr="00407382">
        <w:trPr>
          <w:cantSplit/>
          <w:trHeight w:val="315"/>
          <w:jc w:val="center"/>
        </w:trPr>
        <w:tc>
          <w:tcPr>
            <w:tcW w:w="1224" w:type="pct"/>
            <w:vMerge/>
            <w:shd w:val="clear" w:color="auto" w:fill="auto"/>
            <w:vAlign w:val="center"/>
          </w:tcPr>
          <w:p w14:paraId="2D0F493A" w14:textId="77777777" w:rsidR="00407382" w:rsidRPr="00C36446" w:rsidRDefault="00407382" w:rsidP="001627B2">
            <w:pPr>
              <w:pStyle w:val="1c"/>
              <w:jc w:val="left"/>
              <w:rPr>
                <w:lang w:eastAsia="ar-SA"/>
              </w:rPr>
            </w:pPr>
          </w:p>
        </w:tc>
        <w:tc>
          <w:tcPr>
            <w:tcW w:w="635" w:type="pct"/>
            <w:shd w:val="clear" w:color="auto" w:fill="auto"/>
            <w:noWrap/>
            <w:vAlign w:val="center"/>
          </w:tcPr>
          <w:p w14:paraId="3E78FFE0"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42FD0AFE"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009B8B38"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6A3887C2"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15BD01F6" w14:textId="77777777" w:rsidR="00407382" w:rsidRPr="00C36446" w:rsidRDefault="00407382" w:rsidP="001627B2">
            <w:pPr>
              <w:pStyle w:val="1c"/>
              <w:rPr>
                <w:lang w:eastAsia="ar-SA"/>
              </w:rPr>
            </w:pPr>
            <w:r w:rsidRPr="00C36446">
              <w:rPr>
                <w:lang w:eastAsia="ar-SA"/>
              </w:rPr>
              <w:t>0%</w:t>
            </w:r>
          </w:p>
        </w:tc>
      </w:tr>
      <w:tr w:rsidR="00407382" w:rsidRPr="00C36446" w14:paraId="349D76E5" w14:textId="77777777" w:rsidTr="00407382">
        <w:trPr>
          <w:cantSplit/>
          <w:trHeight w:val="315"/>
          <w:jc w:val="center"/>
        </w:trPr>
        <w:tc>
          <w:tcPr>
            <w:tcW w:w="1224" w:type="pct"/>
            <w:vMerge w:val="restart"/>
            <w:shd w:val="clear" w:color="auto" w:fill="auto"/>
            <w:vAlign w:val="center"/>
          </w:tcPr>
          <w:p w14:paraId="30FF1129" w14:textId="77777777" w:rsidR="00407382" w:rsidRPr="00C36446" w:rsidRDefault="00407382" w:rsidP="001627B2">
            <w:pPr>
              <w:pStyle w:val="1c"/>
              <w:jc w:val="left"/>
              <w:rPr>
                <w:lang w:eastAsia="ar-SA"/>
              </w:rPr>
            </w:pPr>
            <w:r w:rsidRPr="00C36446">
              <w:rPr>
                <w:lang w:eastAsia="ar-SA"/>
              </w:rPr>
              <w:t>д. Екатериновка</w:t>
            </w:r>
          </w:p>
        </w:tc>
        <w:tc>
          <w:tcPr>
            <w:tcW w:w="635" w:type="pct"/>
            <w:shd w:val="clear" w:color="auto" w:fill="auto"/>
            <w:noWrap/>
            <w:vAlign w:val="center"/>
          </w:tcPr>
          <w:p w14:paraId="44421E3F" w14:textId="77777777" w:rsidR="00407382" w:rsidRPr="00C36446" w:rsidRDefault="00407382" w:rsidP="001627B2">
            <w:pPr>
              <w:pStyle w:val="1c"/>
              <w:rPr>
                <w:lang w:eastAsia="ar-SA"/>
              </w:rPr>
            </w:pPr>
            <w:r w:rsidRPr="00C36446">
              <w:rPr>
                <w:lang w:eastAsia="ar-SA"/>
              </w:rPr>
              <w:t>200</w:t>
            </w:r>
          </w:p>
        </w:tc>
        <w:tc>
          <w:tcPr>
            <w:tcW w:w="690" w:type="pct"/>
            <w:shd w:val="clear" w:color="auto" w:fill="auto"/>
            <w:noWrap/>
            <w:vAlign w:val="center"/>
          </w:tcPr>
          <w:p w14:paraId="378F3440" w14:textId="77777777" w:rsidR="00407382" w:rsidRPr="00C36446" w:rsidRDefault="00407382" w:rsidP="001627B2">
            <w:pPr>
              <w:pStyle w:val="1c"/>
              <w:rPr>
                <w:lang w:eastAsia="ar-SA"/>
              </w:rPr>
            </w:pPr>
            <w:r w:rsidRPr="00C36446">
              <w:rPr>
                <w:lang w:eastAsia="ar-SA"/>
              </w:rPr>
              <w:t>45</w:t>
            </w:r>
          </w:p>
        </w:tc>
        <w:tc>
          <w:tcPr>
            <w:tcW w:w="628" w:type="pct"/>
            <w:shd w:val="clear" w:color="auto" w:fill="auto"/>
            <w:noWrap/>
            <w:vAlign w:val="center"/>
          </w:tcPr>
          <w:p w14:paraId="0BD43B2B" w14:textId="77777777" w:rsidR="00407382" w:rsidRPr="00C36446" w:rsidRDefault="00407382" w:rsidP="001627B2">
            <w:pPr>
              <w:pStyle w:val="1c"/>
              <w:rPr>
                <w:lang w:eastAsia="ar-SA"/>
              </w:rPr>
            </w:pPr>
            <w:r w:rsidRPr="00C36446">
              <w:rPr>
                <w:lang w:eastAsia="ar-SA"/>
              </w:rPr>
              <w:t>9000</w:t>
            </w:r>
          </w:p>
        </w:tc>
        <w:tc>
          <w:tcPr>
            <w:tcW w:w="804" w:type="pct"/>
            <w:shd w:val="clear" w:color="auto" w:fill="auto"/>
            <w:noWrap/>
            <w:vAlign w:val="center"/>
          </w:tcPr>
          <w:p w14:paraId="67EE91C6" w14:textId="77777777" w:rsidR="00407382" w:rsidRPr="00C36446" w:rsidRDefault="00407382" w:rsidP="001627B2">
            <w:pPr>
              <w:pStyle w:val="1c"/>
              <w:rPr>
                <w:lang w:eastAsia="ar-SA"/>
              </w:rPr>
            </w:pPr>
            <w:r w:rsidRPr="00C36446">
              <w:rPr>
                <w:lang w:eastAsia="ar-SA"/>
              </w:rPr>
              <w:t>9000</w:t>
            </w:r>
          </w:p>
        </w:tc>
        <w:tc>
          <w:tcPr>
            <w:tcW w:w="1020" w:type="pct"/>
            <w:shd w:val="clear" w:color="auto" w:fill="auto"/>
            <w:noWrap/>
            <w:vAlign w:val="center"/>
          </w:tcPr>
          <w:p w14:paraId="465B38C3" w14:textId="77777777" w:rsidR="00407382" w:rsidRPr="00C36446" w:rsidRDefault="00407382" w:rsidP="001627B2">
            <w:pPr>
              <w:pStyle w:val="1c"/>
              <w:rPr>
                <w:lang w:eastAsia="ar-SA"/>
              </w:rPr>
            </w:pPr>
            <w:r w:rsidRPr="00C36446">
              <w:rPr>
                <w:lang w:eastAsia="ar-SA"/>
              </w:rPr>
              <w:t>0</w:t>
            </w:r>
          </w:p>
        </w:tc>
      </w:tr>
      <w:tr w:rsidR="00407382" w:rsidRPr="00C36446" w14:paraId="3EC0BA25" w14:textId="77777777" w:rsidTr="00407382">
        <w:trPr>
          <w:cantSplit/>
          <w:trHeight w:val="300"/>
          <w:jc w:val="center"/>
        </w:trPr>
        <w:tc>
          <w:tcPr>
            <w:tcW w:w="1224" w:type="pct"/>
            <w:vMerge/>
            <w:shd w:val="clear" w:color="auto" w:fill="auto"/>
            <w:vAlign w:val="center"/>
          </w:tcPr>
          <w:p w14:paraId="17E6F1CE" w14:textId="77777777" w:rsidR="00407382" w:rsidRPr="00C36446" w:rsidRDefault="00407382" w:rsidP="001627B2">
            <w:pPr>
              <w:pStyle w:val="1c"/>
              <w:rPr>
                <w:lang w:eastAsia="ar-SA"/>
              </w:rPr>
            </w:pPr>
          </w:p>
        </w:tc>
        <w:tc>
          <w:tcPr>
            <w:tcW w:w="635" w:type="pct"/>
            <w:shd w:val="clear" w:color="auto" w:fill="auto"/>
            <w:noWrap/>
            <w:vAlign w:val="center"/>
          </w:tcPr>
          <w:p w14:paraId="11D731AC"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0799520E"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1FED89E7"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76D019D6"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287C2C6B" w14:textId="77777777" w:rsidR="00407382" w:rsidRPr="00C36446" w:rsidRDefault="00407382" w:rsidP="001627B2">
            <w:pPr>
              <w:pStyle w:val="1c"/>
              <w:rPr>
                <w:lang w:eastAsia="ar-SA"/>
              </w:rPr>
            </w:pPr>
            <w:r w:rsidRPr="00C36446">
              <w:rPr>
                <w:lang w:eastAsia="ar-SA"/>
              </w:rPr>
              <w:t>0%</w:t>
            </w:r>
          </w:p>
        </w:tc>
      </w:tr>
      <w:tr w:rsidR="00407382" w:rsidRPr="00C36446" w14:paraId="63964B84" w14:textId="77777777" w:rsidTr="00407382">
        <w:trPr>
          <w:cantSplit/>
          <w:trHeight w:val="315"/>
          <w:jc w:val="center"/>
        </w:trPr>
        <w:tc>
          <w:tcPr>
            <w:tcW w:w="1224" w:type="pct"/>
            <w:vMerge w:val="restart"/>
            <w:shd w:val="clear" w:color="auto" w:fill="auto"/>
            <w:vAlign w:val="center"/>
          </w:tcPr>
          <w:p w14:paraId="02B1FCE7" w14:textId="77777777" w:rsidR="00407382" w:rsidRPr="00C36446" w:rsidRDefault="00407382" w:rsidP="001627B2">
            <w:pPr>
              <w:pStyle w:val="1c"/>
              <w:rPr>
                <w:b/>
                <w:lang w:eastAsia="ar-SA"/>
              </w:rPr>
            </w:pPr>
            <w:r w:rsidRPr="00C36446">
              <w:rPr>
                <w:b/>
                <w:lang w:eastAsia="ar-SA"/>
              </w:rPr>
              <w:t>Всего по группе</w:t>
            </w:r>
          </w:p>
        </w:tc>
        <w:tc>
          <w:tcPr>
            <w:tcW w:w="635" w:type="pct"/>
            <w:shd w:val="clear" w:color="auto" w:fill="auto"/>
            <w:noWrap/>
            <w:vAlign w:val="center"/>
          </w:tcPr>
          <w:p w14:paraId="013FED22" w14:textId="77777777" w:rsidR="00407382" w:rsidRPr="00C36446" w:rsidRDefault="00C6127A" w:rsidP="001627B2">
            <w:pPr>
              <w:pStyle w:val="1c"/>
              <w:rPr>
                <w:b/>
                <w:lang w:eastAsia="ar-SA"/>
              </w:rPr>
            </w:pPr>
            <w:r w:rsidRPr="00C36446">
              <w:rPr>
                <w:b/>
                <w:lang w:eastAsia="ar-SA"/>
              </w:rPr>
              <w:t>7262</w:t>
            </w:r>
          </w:p>
        </w:tc>
        <w:tc>
          <w:tcPr>
            <w:tcW w:w="690" w:type="pct"/>
            <w:shd w:val="clear" w:color="auto" w:fill="auto"/>
            <w:noWrap/>
            <w:vAlign w:val="center"/>
          </w:tcPr>
          <w:p w14:paraId="0C78E236" w14:textId="77777777" w:rsidR="00407382" w:rsidRPr="00C36446" w:rsidRDefault="00C6127A" w:rsidP="001627B2">
            <w:pPr>
              <w:pStyle w:val="1c"/>
              <w:rPr>
                <w:b/>
                <w:lang w:eastAsia="ar-SA"/>
              </w:rPr>
            </w:pPr>
            <w:r w:rsidRPr="00C36446">
              <w:rPr>
                <w:b/>
                <w:lang w:eastAsia="ar-SA"/>
              </w:rPr>
              <w:t>31</w:t>
            </w:r>
          </w:p>
        </w:tc>
        <w:tc>
          <w:tcPr>
            <w:tcW w:w="628" w:type="pct"/>
            <w:shd w:val="clear" w:color="auto" w:fill="auto"/>
            <w:noWrap/>
            <w:vAlign w:val="center"/>
          </w:tcPr>
          <w:p w14:paraId="148AE637" w14:textId="77777777" w:rsidR="00407382" w:rsidRPr="00C36446" w:rsidRDefault="00C6127A" w:rsidP="001627B2">
            <w:pPr>
              <w:pStyle w:val="1c"/>
              <w:rPr>
                <w:b/>
                <w:lang w:eastAsia="ar-SA"/>
              </w:rPr>
            </w:pPr>
            <w:r w:rsidRPr="00C36446">
              <w:rPr>
                <w:b/>
                <w:lang w:eastAsia="ar-SA"/>
              </w:rPr>
              <w:t>228824,0</w:t>
            </w:r>
          </w:p>
        </w:tc>
        <w:tc>
          <w:tcPr>
            <w:tcW w:w="804" w:type="pct"/>
            <w:shd w:val="clear" w:color="auto" w:fill="auto"/>
            <w:noWrap/>
            <w:vAlign w:val="center"/>
          </w:tcPr>
          <w:p w14:paraId="2FAE7FF7" w14:textId="77777777" w:rsidR="00407382" w:rsidRPr="00C36446" w:rsidRDefault="00C6127A" w:rsidP="001627B2">
            <w:pPr>
              <w:pStyle w:val="1c"/>
              <w:rPr>
                <w:b/>
                <w:lang w:eastAsia="ar-SA"/>
              </w:rPr>
            </w:pPr>
            <w:r w:rsidRPr="00C36446">
              <w:rPr>
                <w:b/>
                <w:lang w:eastAsia="ar-SA"/>
              </w:rPr>
              <w:t>32720,0</w:t>
            </w:r>
          </w:p>
        </w:tc>
        <w:tc>
          <w:tcPr>
            <w:tcW w:w="1020" w:type="pct"/>
            <w:shd w:val="clear" w:color="auto" w:fill="auto"/>
            <w:noWrap/>
            <w:vAlign w:val="center"/>
          </w:tcPr>
          <w:p w14:paraId="546FE44D" w14:textId="77777777" w:rsidR="00407382" w:rsidRPr="00C36446" w:rsidRDefault="00C6127A" w:rsidP="001627B2">
            <w:pPr>
              <w:pStyle w:val="1c"/>
              <w:rPr>
                <w:b/>
                <w:lang w:eastAsia="ar-SA"/>
              </w:rPr>
            </w:pPr>
            <w:r w:rsidRPr="00C36446">
              <w:rPr>
                <w:b/>
                <w:lang w:eastAsia="ar-SA"/>
              </w:rPr>
              <w:t>196104,0</w:t>
            </w:r>
          </w:p>
        </w:tc>
      </w:tr>
      <w:tr w:rsidR="00407382" w:rsidRPr="00C36446" w14:paraId="38E2E873" w14:textId="77777777" w:rsidTr="00407382">
        <w:trPr>
          <w:cantSplit/>
          <w:trHeight w:val="315"/>
          <w:jc w:val="center"/>
        </w:trPr>
        <w:tc>
          <w:tcPr>
            <w:tcW w:w="1224" w:type="pct"/>
            <w:vMerge/>
            <w:shd w:val="clear" w:color="auto" w:fill="auto"/>
            <w:vAlign w:val="center"/>
          </w:tcPr>
          <w:p w14:paraId="17DBF639" w14:textId="77777777" w:rsidR="00407382" w:rsidRPr="00C36446" w:rsidRDefault="00407382" w:rsidP="001627B2">
            <w:pPr>
              <w:pStyle w:val="1c"/>
              <w:rPr>
                <w:lang w:eastAsia="ar-SA"/>
              </w:rPr>
            </w:pPr>
          </w:p>
        </w:tc>
        <w:tc>
          <w:tcPr>
            <w:tcW w:w="635" w:type="pct"/>
            <w:shd w:val="clear" w:color="auto" w:fill="auto"/>
            <w:noWrap/>
            <w:vAlign w:val="center"/>
          </w:tcPr>
          <w:p w14:paraId="6C81B86E"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478D37FD"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0FA9D1A2"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00DBFCD6" w14:textId="77777777" w:rsidR="00407382" w:rsidRPr="00C36446" w:rsidRDefault="00407382" w:rsidP="001627B2">
            <w:pPr>
              <w:pStyle w:val="1c"/>
              <w:rPr>
                <w:lang w:eastAsia="ar-SA"/>
              </w:rPr>
            </w:pPr>
            <w:r w:rsidRPr="00C36446">
              <w:rPr>
                <w:lang w:eastAsia="ar-SA"/>
              </w:rPr>
              <w:t>88%</w:t>
            </w:r>
          </w:p>
        </w:tc>
        <w:tc>
          <w:tcPr>
            <w:tcW w:w="1020" w:type="pct"/>
            <w:shd w:val="clear" w:color="auto" w:fill="auto"/>
            <w:noWrap/>
            <w:vAlign w:val="center"/>
          </w:tcPr>
          <w:p w14:paraId="127F4E13" w14:textId="77777777" w:rsidR="00407382" w:rsidRPr="00C36446" w:rsidRDefault="00407382" w:rsidP="001627B2">
            <w:pPr>
              <w:pStyle w:val="1c"/>
              <w:rPr>
                <w:lang w:eastAsia="ar-SA"/>
              </w:rPr>
            </w:pPr>
            <w:r w:rsidRPr="00C36446">
              <w:rPr>
                <w:lang w:eastAsia="ar-SA"/>
              </w:rPr>
              <w:t>12%</w:t>
            </w:r>
          </w:p>
        </w:tc>
      </w:tr>
      <w:tr w:rsidR="00407382" w:rsidRPr="00C36446" w14:paraId="5CD420AF" w14:textId="77777777" w:rsidTr="00407382">
        <w:trPr>
          <w:cantSplit/>
          <w:trHeight w:val="315"/>
          <w:jc w:val="center"/>
        </w:trPr>
        <w:tc>
          <w:tcPr>
            <w:tcW w:w="1224" w:type="pct"/>
            <w:vMerge w:val="restart"/>
            <w:shd w:val="clear" w:color="auto" w:fill="auto"/>
            <w:vAlign w:val="center"/>
          </w:tcPr>
          <w:p w14:paraId="73FC55EF" w14:textId="77777777" w:rsidR="00407382" w:rsidRPr="00C36446" w:rsidRDefault="00407382" w:rsidP="001627B2">
            <w:pPr>
              <w:pStyle w:val="1c"/>
              <w:jc w:val="left"/>
              <w:rPr>
                <w:lang w:eastAsia="ar-SA"/>
              </w:rPr>
            </w:pPr>
            <w:r w:rsidRPr="00C36446">
              <w:rPr>
                <w:lang w:eastAsia="ar-SA"/>
              </w:rPr>
              <w:t>д. Гарболово</w:t>
            </w:r>
          </w:p>
        </w:tc>
        <w:tc>
          <w:tcPr>
            <w:tcW w:w="635" w:type="pct"/>
            <w:shd w:val="clear" w:color="auto" w:fill="auto"/>
            <w:noWrap/>
            <w:vAlign w:val="center"/>
          </w:tcPr>
          <w:p w14:paraId="3279A55D" w14:textId="77777777" w:rsidR="00407382" w:rsidRPr="00C36446" w:rsidRDefault="00407382" w:rsidP="001627B2">
            <w:pPr>
              <w:pStyle w:val="1c"/>
              <w:rPr>
                <w:lang w:eastAsia="ar-SA"/>
              </w:rPr>
            </w:pPr>
            <w:r w:rsidRPr="00C36446">
              <w:rPr>
                <w:lang w:eastAsia="ar-SA"/>
              </w:rPr>
              <w:t>4300</w:t>
            </w:r>
          </w:p>
        </w:tc>
        <w:tc>
          <w:tcPr>
            <w:tcW w:w="690" w:type="pct"/>
            <w:shd w:val="clear" w:color="auto" w:fill="auto"/>
            <w:noWrap/>
            <w:vAlign w:val="center"/>
          </w:tcPr>
          <w:p w14:paraId="7FC9BE38" w14:textId="77777777" w:rsidR="00407382" w:rsidRPr="00C36446" w:rsidRDefault="00407382" w:rsidP="001627B2">
            <w:pPr>
              <w:pStyle w:val="1c"/>
              <w:rPr>
                <w:lang w:eastAsia="ar-SA"/>
              </w:rPr>
            </w:pPr>
            <w:r w:rsidRPr="00C36446">
              <w:rPr>
                <w:lang w:eastAsia="ar-SA"/>
              </w:rPr>
              <w:t>32,4</w:t>
            </w:r>
          </w:p>
        </w:tc>
        <w:tc>
          <w:tcPr>
            <w:tcW w:w="628" w:type="pct"/>
            <w:shd w:val="clear" w:color="auto" w:fill="auto"/>
            <w:noWrap/>
            <w:vAlign w:val="center"/>
          </w:tcPr>
          <w:p w14:paraId="79935796" w14:textId="77777777" w:rsidR="00407382" w:rsidRPr="00C36446" w:rsidRDefault="00407382" w:rsidP="001627B2">
            <w:pPr>
              <w:pStyle w:val="1c"/>
              <w:rPr>
                <w:lang w:eastAsia="ar-SA"/>
              </w:rPr>
            </w:pPr>
            <w:r w:rsidRPr="00C36446">
              <w:rPr>
                <w:lang w:eastAsia="ar-SA"/>
              </w:rPr>
              <w:t>139245</w:t>
            </w:r>
          </w:p>
        </w:tc>
        <w:tc>
          <w:tcPr>
            <w:tcW w:w="804" w:type="pct"/>
            <w:shd w:val="clear" w:color="auto" w:fill="auto"/>
            <w:noWrap/>
            <w:vAlign w:val="center"/>
          </w:tcPr>
          <w:p w14:paraId="24940F67" w14:textId="77777777" w:rsidR="00407382" w:rsidRPr="00C36446" w:rsidRDefault="00407382" w:rsidP="001627B2">
            <w:pPr>
              <w:pStyle w:val="1c"/>
              <w:rPr>
                <w:lang w:eastAsia="ar-SA"/>
              </w:rPr>
            </w:pPr>
            <w:r w:rsidRPr="00C36446">
              <w:rPr>
                <w:lang w:eastAsia="ar-SA"/>
              </w:rPr>
              <w:t>28420</w:t>
            </w:r>
          </w:p>
        </w:tc>
        <w:tc>
          <w:tcPr>
            <w:tcW w:w="1020" w:type="pct"/>
            <w:shd w:val="clear" w:color="auto" w:fill="auto"/>
            <w:noWrap/>
            <w:vAlign w:val="center"/>
          </w:tcPr>
          <w:p w14:paraId="5F1FAA46" w14:textId="77777777" w:rsidR="00407382" w:rsidRPr="00C36446" w:rsidRDefault="00407382" w:rsidP="001627B2">
            <w:pPr>
              <w:pStyle w:val="1c"/>
              <w:rPr>
                <w:lang w:eastAsia="ar-SA"/>
              </w:rPr>
            </w:pPr>
            <w:r w:rsidRPr="00C36446">
              <w:rPr>
                <w:lang w:eastAsia="ar-SA"/>
              </w:rPr>
              <w:t>110825</w:t>
            </w:r>
          </w:p>
        </w:tc>
      </w:tr>
      <w:tr w:rsidR="00407382" w:rsidRPr="00C36446" w14:paraId="21B26A75" w14:textId="77777777" w:rsidTr="00407382">
        <w:trPr>
          <w:cantSplit/>
          <w:trHeight w:val="315"/>
          <w:jc w:val="center"/>
        </w:trPr>
        <w:tc>
          <w:tcPr>
            <w:tcW w:w="1224" w:type="pct"/>
            <w:vMerge/>
            <w:shd w:val="clear" w:color="auto" w:fill="auto"/>
            <w:vAlign w:val="center"/>
          </w:tcPr>
          <w:p w14:paraId="50F6D0EF" w14:textId="77777777" w:rsidR="00407382" w:rsidRPr="00C36446" w:rsidRDefault="00407382" w:rsidP="001627B2">
            <w:pPr>
              <w:pStyle w:val="1c"/>
              <w:jc w:val="left"/>
              <w:rPr>
                <w:lang w:eastAsia="ar-SA"/>
              </w:rPr>
            </w:pPr>
          </w:p>
        </w:tc>
        <w:tc>
          <w:tcPr>
            <w:tcW w:w="635" w:type="pct"/>
            <w:shd w:val="clear" w:color="auto" w:fill="auto"/>
            <w:noWrap/>
            <w:vAlign w:val="center"/>
          </w:tcPr>
          <w:p w14:paraId="27BA483A"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3071A606"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12FAFC90"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41B7E59F" w14:textId="77777777" w:rsidR="00407382" w:rsidRPr="00C36446" w:rsidRDefault="00407382" w:rsidP="001627B2">
            <w:pPr>
              <w:pStyle w:val="1c"/>
              <w:rPr>
                <w:lang w:eastAsia="ar-SA"/>
              </w:rPr>
            </w:pPr>
            <w:r w:rsidRPr="00C36446">
              <w:rPr>
                <w:lang w:eastAsia="ar-SA"/>
              </w:rPr>
              <w:t>20%</w:t>
            </w:r>
          </w:p>
        </w:tc>
        <w:tc>
          <w:tcPr>
            <w:tcW w:w="1020" w:type="pct"/>
            <w:shd w:val="clear" w:color="auto" w:fill="auto"/>
            <w:noWrap/>
            <w:vAlign w:val="center"/>
          </w:tcPr>
          <w:p w14:paraId="46F0DF46" w14:textId="77777777" w:rsidR="00407382" w:rsidRPr="00C36446" w:rsidRDefault="00407382" w:rsidP="001627B2">
            <w:pPr>
              <w:pStyle w:val="1c"/>
              <w:rPr>
                <w:lang w:eastAsia="ar-SA"/>
              </w:rPr>
            </w:pPr>
            <w:r w:rsidRPr="00C36446">
              <w:rPr>
                <w:lang w:eastAsia="ar-SA"/>
              </w:rPr>
              <w:t>80%</w:t>
            </w:r>
          </w:p>
        </w:tc>
      </w:tr>
      <w:tr w:rsidR="00407382" w:rsidRPr="00C36446" w14:paraId="2C26C788" w14:textId="77777777" w:rsidTr="00407382">
        <w:trPr>
          <w:cantSplit/>
          <w:trHeight w:val="300"/>
          <w:jc w:val="center"/>
        </w:trPr>
        <w:tc>
          <w:tcPr>
            <w:tcW w:w="1224" w:type="pct"/>
            <w:vMerge w:val="restart"/>
            <w:shd w:val="clear" w:color="auto" w:fill="auto"/>
            <w:vAlign w:val="center"/>
          </w:tcPr>
          <w:p w14:paraId="54AABECE" w14:textId="77777777" w:rsidR="00407382" w:rsidRPr="00C36446" w:rsidRDefault="00407382" w:rsidP="001627B2">
            <w:pPr>
              <w:pStyle w:val="1c"/>
              <w:jc w:val="left"/>
              <w:rPr>
                <w:lang w:eastAsia="ar-SA"/>
              </w:rPr>
            </w:pPr>
            <w:r w:rsidRPr="00C36446">
              <w:rPr>
                <w:lang w:eastAsia="ar-SA"/>
              </w:rPr>
              <w:t>д. Никитилово</w:t>
            </w:r>
          </w:p>
        </w:tc>
        <w:tc>
          <w:tcPr>
            <w:tcW w:w="635" w:type="pct"/>
            <w:shd w:val="clear" w:color="auto" w:fill="auto"/>
            <w:noWrap/>
            <w:vAlign w:val="center"/>
          </w:tcPr>
          <w:p w14:paraId="3566B66F" w14:textId="77777777" w:rsidR="00407382" w:rsidRPr="00C36446" w:rsidRDefault="00407382" w:rsidP="001627B2">
            <w:pPr>
              <w:pStyle w:val="1c"/>
              <w:rPr>
                <w:lang w:eastAsia="ar-SA"/>
              </w:rPr>
            </w:pPr>
            <w:r w:rsidRPr="00C36446">
              <w:rPr>
                <w:lang w:eastAsia="ar-SA"/>
              </w:rPr>
              <w:t>195</w:t>
            </w:r>
          </w:p>
        </w:tc>
        <w:tc>
          <w:tcPr>
            <w:tcW w:w="690" w:type="pct"/>
            <w:shd w:val="clear" w:color="auto" w:fill="auto"/>
            <w:noWrap/>
            <w:vAlign w:val="center"/>
          </w:tcPr>
          <w:p w14:paraId="407192BF" w14:textId="77777777" w:rsidR="00407382" w:rsidRPr="00C36446" w:rsidRDefault="00407382" w:rsidP="001627B2">
            <w:pPr>
              <w:pStyle w:val="1c"/>
              <w:rPr>
                <w:lang w:eastAsia="ar-SA"/>
              </w:rPr>
            </w:pPr>
            <w:r w:rsidRPr="00C36446">
              <w:rPr>
                <w:lang w:eastAsia="ar-SA"/>
              </w:rPr>
              <w:t>42,2</w:t>
            </w:r>
          </w:p>
        </w:tc>
        <w:tc>
          <w:tcPr>
            <w:tcW w:w="628" w:type="pct"/>
            <w:shd w:val="clear" w:color="auto" w:fill="auto"/>
            <w:noWrap/>
            <w:vAlign w:val="center"/>
          </w:tcPr>
          <w:p w14:paraId="60177BBB" w14:textId="77777777" w:rsidR="00407382" w:rsidRPr="00C36446" w:rsidRDefault="00407382" w:rsidP="001627B2">
            <w:pPr>
              <w:pStyle w:val="1c"/>
              <w:rPr>
                <w:lang w:eastAsia="ar-SA"/>
              </w:rPr>
            </w:pPr>
            <w:r w:rsidRPr="00C36446">
              <w:rPr>
                <w:lang w:eastAsia="ar-SA"/>
              </w:rPr>
              <w:t>8225</w:t>
            </w:r>
          </w:p>
        </w:tc>
        <w:tc>
          <w:tcPr>
            <w:tcW w:w="804" w:type="pct"/>
            <w:shd w:val="clear" w:color="auto" w:fill="auto"/>
            <w:noWrap/>
            <w:vAlign w:val="center"/>
          </w:tcPr>
          <w:p w14:paraId="7FF2A6AC" w14:textId="77777777" w:rsidR="00407382" w:rsidRPr="00C36446" w:rsidRDefault="00407382" w:rsidP="001627B2">
            <w:pPr>
              <w:pStyle w:val="1c"/>
              <w:rPr>
                <w:lang w:eastAsia="ar-SA"/>
              </w:rPr>
            </w:pPr>
            <w:r w:rsidRPr="00C36446">
              <w:rPr>
                <w:lang w:eastAsia="ar-SA"/>
              </w:rPr>
              <w:t>8225</w:t>
            </w:r>
          </w:p>
        </w:tc>
        <w:tc>
          <w:tcPr>
            <w:tcW w:w="1020" w:type="pct"/>
            <w:shd w:val="clear" w:color="auto" w:fill="auto"/>
            <w:noWrap/>
            <w:vAlign w:val="center"/>
          </w:tcPr>
          <w:p w14:paraId="1AF10A59" w14:textId="77777777" w:rsidR="00407382" w:rsidRPr="00C36446" w:rsidRDefault="00407382" w:rsidP="001627B2">
            <w:pPr>
              <w:pStyle w:val="1c"/>
              <w:rPr>
                <w:lang w:eastAsia="ar-SA"/>
              </w:rPr>
            </w:pPr>
            <w:r w:rsidRPr="00C36446">
              <w:rPr>
                <w:lang w:eastAsia="ar-SA"/>
              </w:rPr>
              <w:t>0</w:t>
            </w:r>
          </w:p>
        </w:tc>
      </w:tr>
      <w:tr w:rsidR="00407382" w:rsidRPr="00C36446" w14:paraId="618F7DD3" w14:textId="77777777" w:rsidTr="00407382">
        <w:trPr>
          <w:cantSplit/>
          <w:trHeight w:val="255"/>
          <w:jc w:val="center"/>
        </w:trPr>
        <w:tc>
          <w:tcPr>
            <w:tcW w:w="1224" w:type="pct"/>
            <w:vMerge/>
            <w:shd w:val="clear" w:color="auto" w:fill="auto"/>
            <w:vAlign w:val="center"/>
          </w:tcPr>
          <w:p w14:paraId="66C18605" w14:textId="77777777" w:rsidR="00407382" w:rsidRPr="00C36446" w:rsidRDefault="00407382" w:rsidP="001627B2">
            <w:pPr>
              <w:pStyle w:val="1c"/>
              <w:jc w:val="left"/>
              <w:rPr>
                <w:lang w:eastAsia="ar-SA"/>
              </w:rPr>
            </w:pPr>
          </w:p>
        </w:tc>
        <w:tc>
          <w:tcPr>
            <w:tcW w:w="635" w:type="pct"/>
            <w:shd w:val="clear" w:color="auto" w:fill="auto"/>
            <w:noWrap/>
            <w:vAlign w:val="center"/>
          </w:tcPr>
          <w:p w14:paraId="293F50F3"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7D1139AA"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18DE223A"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1CD3BB1A"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01BD987C" w14:textId="77777777" w:rsidR="00407382" w:rsidRPr="00C36446" w:rsidRDefault="00407382" w:rsidP="001627B2">
            <w:pPr>
              <w:pStyle w:val="1c"/>
              <w:rPr>
                <w:lang w:eastAsia="ar-SA"/>
              </w:rPr>
            </w:pPr>
            <w:r w:rsidRPr="00C36446">
              <w:rPr>
                <w:lang w:eastAsia="ar-SA"/>
              </w:rPr>
              <w:t>0%</w:t>
            </w:r>
          </w:p>
        </w:tc>
      </w:tr>
      <w:tr w:rsidR="00407382" w:rsidRPr="00C36446" w14:paraId="20CCFD72" w14:textId="77777777" w:rsidTr="00407382">
        <w:trPr>
          <w:cantSplit/>
          <w:trHeight w:val="255"/>
          <w:jc w:val="center"/>
        </w:trPr>
        <w:tc>
          <w:tcPr>
            <w:tcW w:w="1224" w:type="pct"/>
            <w:vMerge w:val="restart"/>
            <w:shd w:val="clear" w:color="auto" w:fill="auto"/>
            <w:vAlign w:val="center"/>
          </w:tcPr>
          <w:p w14:paraId="58DAEB02" w14:textId="77777777" w:rsidR="00407382" w:rsidRPr="00C36446" w:rsidRDefault="00407382" w:rsidP="001627B2">
            <w:pPr>
              <w:pStyle w:val="1c"/>
              <w:jc w:val="left"/>
              <w:rPr>
                <w:lang w:eastAsia="ar-SA"/>
              </w:rPr>
            </w:pPr>
            <w:r w:rsidRPr="00C36446">
              <w:rPr>
                <w:lang w:eastAsia="ar-SA"/>
              </w:rPr>
              <w:t>п. Заводской</w:t>
            </w:r>
          </w:p>
        </w:tc>
        <w:tc>
          <w:tcPr>
            <w:tcW w:w="635" w:type="pct"/>
            <w:shd w:val="clear" w:color="auto" w:fill="auto"/>
            <w:noWrap/>
            <w:vAlign w:val="center"/>
          </w:tcPr>
          <w:p w14:paraId="61769706" w14:textId="77777777" w:rsidR="00407382" w:rsidRPr="00C36446" w:rsidRDefault="00407382" w:rsidP="001627B2">
            <w:pPr>
              <w:pStyle w:val="1c"/>
              <w:rPr>
                <w:lang w:eastAsia="ar-SA"/>
              </w:rPr>
            </w:pPr>
            <w:r w:rsidRPr="00C36446">
              <w:rPr>
                <w:lang w:eastAsia="ar-SA"/>
              </w:rPr>
              <w:t>1200</w:t>
            </w:r>
          </w:p>
        </w:tc>
        <w:tc>
          <w:tcPr>
            <w:tcW w:w="690" w:type="pct"/>
            <w:shd w:val="clear" w:color="auto" w:fill="auto"/>
            <w:noWrap/>
            <w:vAlign w:val="center"/>
          </w:tcPr>
          <w:p w14:paraId="1D8C9F38" w14:textId="77777777" w:rsidR="00407382" w:rsidRPr="00C36446" w:rsidRDefault="00407382" w:rsidP="001627B2">
            <w:pPr>
              <w:pStyle w:val="1c"/>
              <w:rPr>
                <w:lang w:eastAsia="ar-SA"/>
              </w:rPr>
            </w:pPr>
            <w:r w:rsidRPr="00C36446">
              <w:rPr>
                <w:lang w:eastAsia="ar-SA"/>
              </w:rPr>
              <w:t>31</w:t>
            </w:r>
          </w:p>
        </w:tc>
        <w:tc>
          <w:tcPr>
            <w:tcW w:w="628" w:type="pct"/>
            <w:shd w:val="clear" w:color="auto" w:fill="auto"/>
            <w:noWrap/>
            <w:vAlign w:val="center"/>
          </w:tcPr>
          <w:p w14:paraId="36C4D93F" w14:textId="77777777" w:rsidR="00407382" w:rsidRPr="00C36446" w:rsidRDefault="00407382" w:rsidP="001627B2">
            <w:pPr>
              <w:pStyle w:val="1c"/>
              <w:rPr>
                <w:lang w:eastAsia="ar-SA"/>
              </w:rPr>
            </w:pPr>
            <w:r w:rsidRPr="00C36446">
              <w:rPr>
                <w:lang w:eastAsia="ar-SA"/>
              </w:rPr>
              <w:t>37150</w:t>
            </w:r>
          </w:p>
        </w:tc>
        <w:tc>
          <w:tcPr>
            <w:tcW w:w="804" w:type="pct"/>
            <w:shd w:val="clear" w:color="auto" w:fill="auto"/>
            <w:noWrap/>
            <w:vAlign w:val="center"/>
          </w:tcPr>
          <w:p w14:paraId="38CF1EAD" w14:textId="77777777" w:rsidR="00407382" w:rsidRPr="00C36446" w:rsidRDefault="00407382" w:rsidP="001627B2">
            <w:pPr>
              <w:pStyle w:val="1c"/>
              <w:rPr>
                <w:lang w:eastAsia="ar-SA"/>
              </w:rPr>
            </w:pPr>
            <w:r w:rsidRPr="00C36446">
              <w:rPr>
                <w:lang w:eastAsia="ar-SA"/>
              </w:rPr>
              <w:t>29480</w:t>
            </w:r>
          </w:p>
        </w:tc>
        <w:tc>
          <w:tcPr>
            <w:tcW w:w="1020" w:type="pct"/>
            <w:shd w:val="clear" w:color="auto" w:fill="auto"/>
            <w:noWrap/>
            <w:vAlign w:val="center"/>
          </w:tcPr>
          <w:p w14:paraId="7CD8B60D" w14:textId="77777777" w:rsidR="00407382" w:rsidRPr="00C36446" w:rsidRDefault="00407382" w:rsidP="001627B2">
            <w:pPr>
              <w:pStyle w:val="1c"/>
              <w:rPr>
                <w:lang w:eastAsia="ar-SA"/>
              </w:rPr>
            </w:pPr>
            <w:r w:rsidRPr="00C36446">
              <w:rPr>
                <w:lang w:eastAsia="ar-SA"/>
              </w:rPr>
              <w:t>7670</w:t>
            </w:r>
          </w:p>
        </w:tc>
      </w:tr>
      <w:tr w:rsidR="00407382" w:rsidRPr="00C36446" w14:paraId="0AE9629B" w14:textId="77777777" w:rsidTr="00407382">
        <w:trPr>
          <w:cantSplit/>
          <w:trHeight w:val="255"/>
          <w:jc w:val="center"/>
        </w:trPr>
        <w:tc>
          <w:tcPr>
            <w:tcW w:w="1224" w:type="pct"/>
            <w:vMerge/>
            <w:shd w:val="clear" w:color="auto" w:fill="auto"/>
            <w:vAlign w:val="center"/>
          </w:tcPr>
          <w:p w14:paraId="7323C777" w14:textId="77777777" w:rsidR="00407382" w:rsidRPr="00C36446" w:rsidRDefault="00407382" w:rsidP="001627B2">
            <w:pPr>
              <w:pStyle w:val="1c"/>
              <w:jc w:val="left"/>
              <w:rPr>
                <w:lang w:eastAsia="ar-SA"/>
              </w:rPr>
            </w:pPr>
          </w:p>
        </w:tc>
        <w:tc>
          <w:tcPr>
            <w:tcW w:w="635" w:type="pct"/>
            <w:shd w:val="clear" w:color="auto" w:fill="auto"/>
            <w:noWrap/>
            <w:vAlign w:val="center"/>
          </w:tcPr>
          <w:p w14:paraId="3EA82441"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5383AD8D"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7DA5CF30"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5D0A63E4" w14:textId="77777777" w:rsidR="00407382" w:rsidRPr="00C36446" w:rsidRDefault="00407382" w:rsidP="001627B2">
            <w:pPr>
              <w:pStyle w:val="1c"/>
              <w:rPr>
                <w:lang w:eastAsia="ar-SA"/>
              </w:rPr>
            </w:pPr>
            <w:r w:rsidRPr="00C36446">
              <w:rPr>
                <w:lang w:eastAsia="ar-SA"/>
              </w:rPr>
              <w:t>79%</w:t>
            </w:r>
          </w:p>
        </w:tc>
        <w:tc>
          <w:tcPr>
            <w:tcW w:w="1020" w:type="pct"/>
            <w:shd w:val="clear" w:color="auto" w:fill="auto"/>
            <w:noWrap/>
            <w:vAlign w:val="center"/>
          </w:tcPr>
          <w:p w14:paraId="72A6FA9E" w14:textId="77777777" w:rsidR="00407382" w:rsidRPr="00C36446" w:rsidRDefault="00407382" w:rsidP="001627B2">
            <w:pPr>
              <w:pStyle w:val="1c"/>
              <w:rPr>
                <w:lang w:eastAsia="ar-SA"/>
              </w:rPr>
            </w:pPr>
            <w:r w:rsidRPr="00C36446">
              <w:rPr>
                <w:lang w:eastAsia="ar-SA"/>
              </w:rPr>
              <w:t>21%</w:t>
            </w:r>
          </w:p>
        </w:tc>
      </w:tr>
      <w:tr w:rsidR="00407382" w:rsidRPr="00C36446" w14:paraId="4BC5C1CC" w14:textId="77777777" w:rsidTr="00407382">
        <w:trPr>
          <w:cantSplit/>
          <w:trHeight w:val="255"/>
          <w:jc w:val="center"/>
        </w:trPr>
        <w:tc>
          <w:tcPr>
            <w:tcW w:w="1224" w:type="pct"/>
            <w:vMerge w:val="restart"/>
            <w:shd w:val="clear" w:color="auto" w:fill="auto"/>
            <w:vAlign w:val="center"/>
          </w:tcPr>
          <w:p w14:paraId="36789AAB" w14:textId="77777777" w:rsidR="00407382" w:rsidRPr="00C36446" w:rsidRDefault="00407382" w:rsidP="001627B2">
            <w:pPr>
              <w:pStyle w:val="1c"/>
              <w:rPr>
                <w:b/>
                <w:lang w:eastAsia="ar-SA"/>
              </w:rPr>
            </w:pPr>
            <w:r w:rsidRPr="00C36446">
              <w:rPr>
                <w:b/>
                <w:lang w:eastAsia="ar-SA"/>
              </w:rPr>
              <w:t>Всего по группе</w:t>
            </w:r>
          </w:p>
        </w:tc>
        <w:tc>
          <w:tcPr>
            <w:tcW w:w="635" w:type="pct"/>
            <w:shd w:val="clear" w:color="auto" w:fill="auto"/>
            <w:noWrap/>
            <w:vAlign w:val="center"/>
          </w:tcPr>
          <w:p w14:paraId="4BD25B1A" w14:textId="77777777" w:rsidR="00407382" w:rsidRPr="00C36446" w:rsidRDefault="00407382" w:rsidP="001627B2">
            <w:pPr>
              <w:pStyle w:val="1c"/>
              <w:rPr>
                <w:b/>
                <w:lang w:eastAsia="ar-SA"/>
              </w:rPr>
            </w:pPr>
            <w:r w:rsidRPr="00C36446">
              <w:rPr>
                <w:b/>
                <w:lang w:eastAsia="ar-SA"/>
              </w:rPr>
              <w:t>5695</w:t>
            </w:r>
          </w:p>
        </w:tc>
        <w:tc>
          <w:tcPr>
            <w:tcW w:w="690" w:type="pct"/>
            <w:shd w:val="clear" w:color="auto" w:fill="auto"/>
            <w:noWrap/>
            <w:vAlign w:val="center"/>
          </w:tcPr>
          <w:p w14:paraId="5FFDCB23" w14:textId="77777777" w:rsidR="00407382" w:rsidRPr="00C36446" w:rsidRDefault="00407382" w:rsidP="001627B2">
            <w:pPr>
              <w:pStyle w:val="1c"/>
              <w:rPr>
                <w:b/>
                <w:lang w:eastAsia="ar-SA"/>
              </w:rPr>
            </w:pPr>
            <w:r w:rsidRPr="00C36446">
              <w:rPr>
                <w:b/>
                <w:lang w:eastAsia="ar-SA"/>
              </w:rPr>
              <w:t>32,4</w:t>
            </w:r>
          </w:p>
        </w:tc>
        <w:tc>
          <w:tcPr>
            <w:tcW w:w="628" w:type="pct"/>
            <w:shd w:val="clear" w:color="auto" w:fill="auto"/>
            <w:noWrap/>
            <w:vAlign w:val="center"/>
          </w:tcPr>
          <w:p w14:paraId="2666DDA0" w14:textId="77777777" w:rsidR="00407382" w:rsidRPr="00C36446" w:rsidRDefault="00407382" w:rsidP="001627B2">
            <w:pPr>
              <w:pStyle w:val="1c"/>
              <w:rPr>
                <w:b/>
                <w:lang w:eastAsia="ar-SA"/>
              </w:rPr>
            </w:pPr>
            <w:r w:rsidRPr="00C36446">
              <w:rPr>
                <w:b/>
                <w:lang w:eastAsia="ar-SA"/>
              </w:rPr>
              <w:t>184620</w:t>
            </w:r>
          </w:p>
        </w:tc>
        <w:tc>
          <w:tcPr>
            <w:tcW w:w="804" w:type="pct"/>
            <w:shd w:val="clear" w:color="auto" w:fill="auto"/>
            <w:noWrap/>
            <w:vAlign w:val="center"/>
          </w:tcPr>
          <w:p w14:paraId="535109C8" w14:textId="77777777" w:rsidR="00407382" w:rsidRPr="00C36446" w:rsidRDefault="00407382" w:rsidP="001627B2">
            <w:pPr>
              <w:pStyle w:val="1c"/>
              <w:rPr>
                <w:b/>
                <w:lang w:eastAsia="ar-SA"/>
              </w:rPr>
            </w:pPr>
            <w:r w:rsidRPr="00C36446">
              <w:rPr>
                <w:b/>
                <w:lang w:eastAsia="ar-SA"/>
              </w:rPr>
              <w:t>66125</w:t>
            </w:r>
          </w:p>
        </w:tc>
        <w:tc>
          <w:tcPr>
            <w:tcW w:w="1020" w:type="pct"/>
            <w:shd w:val="clear" w:color="auto" w:fill="auto"/>
            <w:noWrap/>
            <w:vAlign w:val="center"/>
          </w:tcPr>
          <w:p w14:paraId="66F12282" w14:textId="77777777" w:rsidR="00407382" w:rsidRPr="00C36446" w:rsidRDefault="00407382" w:rsidP="001627B2">
            <w:pPr>
              <w:pStyle w:val="1c"/>
              <w:rPr>
                <w:b/>
                <w:lang w:eastAsia="ar-SA"/>
              </w:rPr>
            </w:pPr>
            <w:r w:rsidRPr="00C36446">
              <w:rPr>
                <w:b/>
                <w:lang w:eastAsia="ar-SA"/>
              </w:rPr>
              <w:t>118495</w:t>
            </w:r>
          </w:p>
        </w:tc>
      </w:tr>
      <w:tr w:rsidR="00407382" w:rsidRPr="00C36446" w14:paraId="279D95F3" w14:textId="77777777" w:rsidTr="00407382">
        <w:trPr>
          <w:cantSplit/>
          <w:trHeight w:val="255"/>
          <w:jc w:val="center"/>
        </w:trPr>
        <w:tc>
          <w:tcPr>
            <w:tcW w:w="1224" w:type="pct"/>
            <w:vMerge/>
            <w:shd w:val="clear" w:color="auto" w:fill="auto"/>
            <w:vAlign w:val="center"/>
          </w:tcPr>
          <w:p w14:paraId="7CA89083" w14:textId="77777777" w:rsidR="00407382" w:rsidRPr="00C36446" w:rsidRDefault="00407382" w:rsidP="001627B2">
            <w:pPr>
              <w:pStyle w:val="1c"/>
              <w:jc w:val="left"/>
              <w:rPr>
                <w:lang w:eastAsia="ar-SA"/>
              </w:rPr>
            </w:pPr>
          </w:p>
        </w:tc>
        <w:tc>
          <w:tcPr>
            <w:tcW w:w="635" w:type="pct"/>
            <w:shd w:val="clear" w:color="auto" w:fill="auto"/>
            <w:noWrap/>
            <w:vAlign w:val="center"/>
          </w:tcPr>
          <w:p w14:paraId="69BCF6E3"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115841B4"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01DD44B3"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20A1443F" w14:textId="77777777" w:rsidR="00407382" w:rsidRPr="00C36446" w:rsidRDefault="00407382" w:rsidP="001627B2">
            <w:pPr>
              <w:pStyle w:val="1c"/>
              <w:rPr>
                <w:lang w:eastAsia="ar-SA"/>
              </w:rPr>
            </w:pPr>
            <w:r w:rsidRPr="00C36446">
              <w:rPr>
                <w:lang w:eastAsia="ar-SA"/>
              </w:rPr>
              <w:t>36%</w:t>
            </w:r>
          </w:p>
        </w:tc>
        <w:tc>
          <w:tcPr>
            <w:tcW w:w="1020" w:type="pct"/>
            <w:shd w:val="clear" w:color="auto" w:fill="auto"/>
            <w:noWrap/>
            <w:vAlign w:val="center"/>
          </w:tcPr>
          <w:p w14:paraId="65C3E7B9" w14:textId="77777777" w:rsidR="00407382" w:rsidRPr="00C36446" w:rsidRDefault="00407382" w:rsidP="001627B2">
            <w:pPr>
              <w:pStyle w:val="1c"/>
              <w:rPr>
                <w:lang w:eastAsia="ar-SA"/>
              </w:rPr>
            </w:pPr>
            <w:r w:rsidRPr="00C36446">
              <w:rPr>
                <w:lang w:eastAsia="ar-SA"/>
              </w:rPr>
              <w:t>64%</w:t>
            </w:r>
          </w:p>
        </w:tc>
      </w:tr>
      <w:tr w:rsidR="00407382" w:rsidRPr="00C36446" w14:paraId="2E4C92BB" w14:textId="77777777" w:rsidTr="00407382">
        <w:trPr>
          <w:cantSplit/>
          <w:trHeight w:val="255"/>
          <w:jc w:val="center"/>
        </w:trPr>
        <w:tc>
          <w:tcPr>
            <w:tcW w:w="1224" w:type="pct"/>
            <w:vMerge w:val="restart"/>
            <w:shd w:val="clear" w:color="auto" w:fill="auto"/>
            <w:vAlign w:val="center"/>
          </w:tcPr>
          <w:p w14:paraId="638E5AC6" w14:textId="77777777" w:rsidR="00407382" w:rsidRPr="00C36446" w:rsidRDefault="00407382" w:rsidP="001627B2">
            <w:pPr>
              <w:pStyle w:val="1c"/>
              <w:jc w:val="left"/>
              <w:rPr>
                <w:lang w:eastAsia="ar-SA"/>
              </w:rPr>
            </w:pPr>
            <w:r w:rsidRPr="00C36446">
              <w:rPr>
                <w:lang w:eastAsia="ar-SA"/>
              </w:rPr>
              <w:t>п. Стеклянный</w:t>
            </w:r>
          </w:p>
        </w:tc>
        <w:tc>
          <w:tcPr>
            <w:tcW w:w="635" w:type="pct"/>
            <w:shd w:val="clear" w:color="auto" w:fill="auto"/>
            <w:noWrap/>
            <w:vAlign w:val="center"/>
          </w:tcPr>
          <w:p w14:paraId="673D536A" w14:textId="77777777" w:rsidR="00407382" w:rsidRPr="00C36446" w:rsidRDefault="00407382" w:rsidP="001627B2">
            <w:pPr>
              <w:pStyle w:val="1c"/>
              <w:rPr>
                <w:lang w:eastAsia="ar-SA"/>
              </w:rPr>
            </w:pPr>
            <w:r w:rsidRPr="00C36446">
              <w:rPr>
                <w:lang w:eastAsia="ar-SA"/>
              </w:rPr>
              <w:t>2640</w:t>
            </w:r>
          </w:p>
        </w:tc>
        <w:tc>
          <w:tcPr>
            <w:tcW w:w="690" w:type="pct"/>
            <w:shd w:val="clear" w:color="auto" w:fill="auto"/>
            <w:noWrap/>
            <w:vAlign w:val="center"/>
          </w:tcPr>
          <w:p w14:paraId="36B60285" w14:textId="77777777" w:rsidR="00407382" w:rsidRPr="00C36446" w:rsidRDefault="00407382" w:rsidP="001627B2">
            <w:pPr>
              <w:pStyle w:val="1c"/>
              <w:rPr>
                <w:lang w:eastAsia="ar-SA"/>
              </w:rPr>
            </w:pPr>
            <w:r w:rsidRPr="00C36446">
              <w:rPr>
                <w:lang w:eastAsia="ar-SA"/>
              </w:rPr>
              <w:t>43,4</w:t>
            </w:r>
          </w:p>
        </w:tc>
        <w:tc>
          <w:tcPr>
            <w:tcW w:w="628" w:type="pct"/>
            <w:shd w:val="clear" w:color="auto" w:fill="auto"/>
            <w:noWrap/>
            <w:vAlign w:val="center"/>
          </w:tcPr>
          <w:p w14:paraId="7F8B6933" w14:textId="77777777" w:rsidR="00407382" w:rsidRPr="00C36446" w:rsidRDefault="00407382" w:rsidP="001627B2">
            <w:pPr>
              <w:pStyle w:val="1c"/>
              <w:rPr>
                <w:lang w:eastAsia="ar-SA"/>
              </w:rPr>
            </w:pPr>
            <w:r w:rsidRPr="00C36446">
              <w:rPr>
                <w:lang w:eastAsia="ar-SA"/>
              </w:rPr>
              <w:t>114485</w:t>
            </w:r>
          </w:p>
        </w:tc>
        <w:tc>
          <w:tcPr>
            <w:tcW w:w="804" w:type="pct"/>
            <w:shd w:val="clear" w:color="auto" w:fill="auto"/>
            <w:noWrap/>
            <w:vAlign w:val="center"/>
          </w:tcPr>
          <w:p w14:paraId="224FD545" w14:textId="77777777" w:rsidR="00407382" w:rsidRPr="00C36446" w:rsidRDefault="00407382" w:rsidP="001627B2">
            <w:pPr>
              <w:pStyle w:val="1c"/>
              <w:rPr>
                <w:lang w:eastAsia="ar-SA"/>
              </w:rPr>
            </w:pPr>
            <w:r w:rsidRPr="00C36446">
              <w:rPr>
                <w:lang w:eastAsia="ar-SA"/>
              </w:rPr>
              <w:t>67110</w:t>
            </w:r>
          </w:p>
        </w:tc>
        <w:tc>
          <w:tcPr>
            <w:tcW w:w="1020" w:type="pct"/>
            <w:shd w:val="clear" w:color="auto" w:fill="auto"/>
            <w:noWrap/>
            <w:vAlign w:val="center"/>
          </w:tcPr>
          <w:p w14:paraId="6BB588C3" w14:textId="77777777" w:rsidR="00407382" w:rsidRPr="00C36446" w:rsidRDefault="00407382" w:rsidP="001627B2">
            <w:pPr>
              <w:pStyle w:val="1c"/>
              <w:rPr>
                <w:lang w:eastAsia="ar-SA"/>
              </w:rPr>
            </w:pPr>
            <w:r w:rsidRPr="00C36446">
              <w:rPr>
                <w:lang w:eastAsia="ar-SA"/>
              </w:rPr>
              <w:t>47375</w:t>
            </w:r>
          </w:p>
        </w:tc>
      </w:tr>
      <w:tr w:rsidR="00407382" w:rsidRPr="00C36446" w14:paraId="13BCA3DF" w14:textId="77777777" w:rsidTr="00407382">
        <w:trPr>
          <w:cantSplit/>
          <w:trHeight w:val="255"/>
          <w:jc w:val="center"/>
        </w:trPr>
        <w:tc>
          <w:tcPr>
            <w:tcW w:w="1224" w:type="pct"/>
            <w:vMerge/>
            <w:shd w:val="clear" w:color="auto" w:fill="auto"/>
            <w:vAlign w:val="center"/>
          </w:tcPr>
          <w:p w14:paraId="4AA5ED5E" w14:textId="77777777" w:rsidR="00407382" w:rsidRPr="00C36446" w:rsidRDefault="00407382" w:rsidP="001627B2">
            <w:pPr>
              <w:pStyle w:val="1c"/>
              <w:jc w:val="left"/>
              <w:rPr>
                <w:lang w:eastAsia="ar-SA"/>
              </w:rPr>
            </w:pPr>
          </w:p>
        </w:tc>
        <w:tc>
          <w:tcPr>
            <w:tcW w:w="635" w:type="pct"/>
            <w:shd w:val="clear" w:color="auto" w:fill="auto"/>
            <w:noWrap/>
            <w:vAlign w:val="center"/>
          </w:tcPr>
          <w:p w14:paraId="5A901C65"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59E2216"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7E8E8632"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3CBF350F" w14:textId="77777777" w:rsidR="00407382" w:rsidRPr="00C36446" w:rsidRDefault="00407382" w:rsidP="001627B2">
            <w:pPr>
              <w:pStyle w:val="1c"/>
              <w:rPr>
                <w:lang w:eastAsia="ar-SA"/>
              </w:rPr>
            </w:pPr>
            <w:r w:rsidRPr="00C36446">
              <w:rPr>
                <w:lang w:eastAsia="ar-SA"/>
              </w:rPr>
              <w:t>59%</w:t>
            </w:r>
          </w:p>
        </w:tc>
        <w:tc>
          <w:tcPr>
            <w:tcW w:w="1020" w:type="pct"/>
            <w:shd w:val="clear" w:color="auto" w:fill="auto"/>
            <w:noWrap/>
            <w:vAlign w:val="center"/>
          </w:tcPr>
          <w:p w14:paraId="0E6354E6" w14:textId="77777777" w:rsidR="00407382" w:rsidRPr="00C36446" w:rsidRDefault="00407382" w:rsidP="001627B2">
            <w:pPr>
              <w:pStyle w:val="1c"/>
              <w:rPr>
                <w:lang w:eastAsia="ar-SA"/>
              </w:rPr>
            </w:pPr>
            <w:r w:rsidRPr="00C36446">
              <w:rPr>
                <w:lang w:eastAsia="ar-SA"/>
              </w:rPr>
              <w:t>41%</w:t>
            </w:r>
          </w:p>
        </w:tc>
      </w:tr>
      <w:tr w:rsidR="00407382" w:rsidRPr="00C36446" w14:paraId="4E513B64" w14:textId="77777777" w:rsidTr="00407382">
        <w:trPr>
          <w:cantSplit/>
          <w:trHeight w:val="255"/>
          <w:jc w:val="center"/>
        </w:trPr>
        <w:tc>
          <w:tcPr>
            <w:tcW w:w="1224" w:type="pct"/>
            <w:vMerge w:val="restart"/>
            <w:shd w:val="clear" w:color="auto" w:fill="auto"/>
            <w:vAlign w:val="center"/>
          </w:tcPr>
          <w:p w14:paraId="46E74AD9" w14:textId="77777777" w:rsidR="00407382" w:rsidRPr="00C36446" w:rsidRDefault="00407382" w:rsidP="001627B2">
            <w:pPr>
              <w:pStyle w:val="1c"/>
              <w:jc w:val="left"/>
              <w:rPr>
                <w:lang w:eastAsia="ar-SA"/>
              </w:rPr>
            </w:pPr>
            <w:r w:rsidRPr="00C36446">
              <w:rPr>
                <w:lang w:eastAsia="ar-SA"/>
              </w:rPr>
              <w:t>п. Лесное</w:t>
            </w:r>
          </w:p>
        </w:tc>
        <w:tc>
          <w:tcPr>
            <w:tcW w:w="635" w:type="pct"/>
            <w:shd w:val="clear" w:color="auto" w:fill="auto"/>
            <w:noWrap/>
            <w:vAlign w:val="center"/>
          </w:tcPr>
          <w:p w14:paraId="322F4073" w14:textId="77777777" w:rsidR="00407382" w:rsidRPr="00C36446" w:rsidRDefault="00407382" w:rsidP="001627B2">
            <w:pPr>
              <w:pStyle w:val="1c"/>
              <w:rPr>
                <w:lang w:eastAsia="ar-SA"/>
              </w:rPr>
            </w:pPr>
            <w:r w:rsidRPr="00C36446">
              <w:rPr>
                <w:lang w:eastAsia="ar-SA"/>
              </w:rPr>
              <w:t>1520</w:t>
            </w:r>
          </w:p>
        </w:tc>
        <w:tc>
          <w:tcPr>
            <w:tcW w:w="690" w:type="pct"/>
            <w:shd w:val="clear" w:color="auto" w:fill="auto"/>
            <w:noWrap/>
            <w:vAlign w:val="center"/>
          </w:tcPr>
          <w:p w14:paraId="59C8388B" w14:textId="77777777" w:rsidR="00407382" w:rsidRPr="00C36446" w:rsidRDefault="00407382" w:rsidP="001627B2">
            <w:pPr>
              <w:pStyle w:val="1c"/>
              <w:rPr>
                <w:lang w:eastAsia="ar-SA"/>
              </w:rPr>
            </w:pPr>
            <w:r w:rsidRPr="00C36446">
              <w:rPr>
                <w:lang w:eastAsia="ar-SA"/>
              </w:rPr>
              <w:t>33,7</w:t>
            </w:r>
          </w:p>
        </w:tc>
        <w:tc>
          <w:tcPr>
            <w:tcW w:w="628" w:type="pct"/>
            <w:shd w:val="clear" w:color="auto" w:fill="auto"/>
            <w:noWrap/>
            <w:vAlign w:val="center"/>
          </w:tcPr>
          <w:p w14:paraId="712E123F" w14:textId="77777777" w:rsidR="00407382" w:rsidRPr="00C36446" w:rsidRDefault="00407382" w:rsidP="001627B2">
            <w:pPr>
              <w:pStyle w:val="1c"/>
              <w:rPr>
                <w:lang w:eastAsia="ar-SA"/>
              </w:rPr>
            </w:pPr>
            <w:r w:rsidRPr="00C36446">
              <w:rPr>
                <w:lang w:eastAsia="ar-SA"/>
              </w:rPr>
              <w:t>51271</w:t>
            </w:r>
          </w:p>
        </w:tc>
        <w:tc>
          <w:tcPr>
            <w:tcW w:w="804" w:type="pct"/>
            <w:shd w:val="clear" w:color="auto" w:fill="auto"/>
            <w:noWrap/>
            <w:vAlign w:val="center"/>
          </w:tcPr>
          <w:p w14:paraId="0F7EEE5B" w14:textId="77777777" w:rsidR="00407382" w:rsidRPr="00C36446" w:rsidRDefault="00407382" w:rsidP="001627B2">
            <w:pPr>
              <w:pStyle w:val="1c"/>
              <w:rPr>
                <w:lang w:eastAsia="ar-SA"/>
              </w:rPr>
            </w:pPr>
            <w:r w:rsidRPr="00C36446">
              <w:rPr>
                <w:lang w:eastAsia="ar-SA"/>
              </w:rPr>
              <w:t>31510</w:t>
            </w:r>
          </w:p>
        </w:tc>
        <w:tc>
          <w:tcPr>
            <w:tcW w:w="1020" w:type="pct"/>
            <w:shd w:val="clear" w:color="auto" w:fill="auto"/>
            <w:noWrap/>
            <w:vAlign w:val="center"/>
          </w:tcPr>
          <w:p w14:paraId="138AC917" w14:textId="77777777" w:rsidR="00407382" w:rsidRPr="00C36446" w:rsidRDefault="00407382" w:rsidP="001627B2">
            <w:pPr>
              <w:pStyle w:val="1c"/>
              <w:rPr>
                <w:lang w:eastAsia="ar-SA"/>
              </w:rPr>
            </w:pPr>
            <w:r w:rsidRPr="00C36446">
              <w:rPr>
                <w:lang w:eastAsia="ar-SA"/>
              </w:rPr>
              <w:t>19761</w:t>
            </w:r>
          </w:p>
        </w:tc>
      </w:tr>
      <w:tr w:rsidR="00407382" w:rsidRPr="00C36446" w14:paraId="26D8B3E3" w14:textId="77777777" w:rsidTr="00407382">
        <w:trPr>
          <w:cantSplit/>
          <w:trHeight w:val="255"/>
          <w:jc w:val="center"/>
        </w:trPr>
        <w:tc>
          <w:tcPr>
            <w:tcW w:w="1224" w:type="pct"/>
            <w:vMerge/>
            <w:shd w:val="clear" w:color="auto" w:fill="auto"/>
            <w:vAlign w:val="center"/>
          </w:tcPr>
          <w:p w14:paraId="1D604279" w14:textId="77777777" w:rsidR="00407382" w:rsidRPr="00C36446" w:rsidRDefault="00407382" w:rsidP="001627B2">
            <w:pPr>
              <w:pStyle w:val="1c"/>
              <w:jc w:val="left"/>
              <w:rPr>
                <w:lang w:eastAsia="ar-SA"/>
              </w:rPr>
            </w:pPr>
          </w:p>
        </w:tc>
        <w:tc>
          <w:tcPr>
            <w:tcW w:w="635" w:type="pct"/>
            <w:shd w:val="clear" w:color="auto" w:fill="auto"/>
            <w:noWrap/>
            <w:vAlign w:val="center"/>
          </w:tcPr>
          <w:p w14:paraId="10E2D8F4"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9A9B692"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2ECDE624"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2C02CA85" w14:textId="77777777" w:rsidR="00407382" w:rsidRPr="00C36446" w:rsidRDefault="00407382" w:rsidP="001627B2">
            <w:pPr>
              <w:pStyle w:val="1c"/>
              <w:rPr>
                <w:lang w:eastAsia="ar-SA"/>
              </w:rPr>
            </w:pPr>
            <w:r w:rsidRPr="00C36446">
              <w:rPr>
                <w:lang w:eastAsia="ar-SA"/>
              </w:rPr>
              <w:t>61%</w:t>
            </w:r>
          </w:p>
        </w:tc>
        <w:tc>
          <w:tcPr>
            <w:tcW w:w="1020" w:type="pct"/>
            <w:shd w:val="clear" w:color="auto" w:fill="auto"/>
            <w:noWrap/>
            <w:vAlign w:val="center"/>
          </w:tcPr>
          <w:p w14:paraId="0220292F" w14:textId="77777777" w:rsidR="00407382" w:rsidRPr="00C36446" w:rsidRDefault="00407382" w:rsidP="001627B2">
            <w:pPr>
              <w:pStyle w:val="1c"/>
              <w:rPr>
                <w:lang w:eastAsia="ar-SA"/>
              </w:rPr>
            </w:pPr>
            <w:r w:rsidRPr="00C36446">
              <w:rPr>
                <w:lang w:eastAsia="ar-SA"/>
              </w:rPr>
              <w:t>39%</w:t>
            </w:r>
          </w:p>
        </w:tc>
      </w:tr>
      <w:tr w:rsidR="00407382" w:rsidRPr="00C36446" w14:paraId="00F5E8C5" w14:textId="77777777" w:rsidTr="00407382">
        <w:trPr>
          <w:cantSplit/>
          <w:trHeight w:val="255"/>
          <w:jc w:val="center"/>
        </w:trPr>
        <w:tc>
          <w:tcPr>
            <w:tcW w:w="1224" w:type="pct"/>
            <w:vMerge w:val="restart"/>
            <w:shd w:val="clear" w:color="auto" w:fill="auto"/>
            <w:vAlign w:val="center"/>
          </w:tcPr>
          <w:p w14:paraId="6279CDB4" w14:textId="77777777" w:rsidR="00407382" w:rsidRPr="00C36446" w:rsidRDefault="00407382" w:rsidP="001627B2">
            <w:pPr>
              <w:pStyle w:val="1c"/>
              <w:jc w:val="left"/>
              <w:rPr>
                <w:lang w:eastAsia="ar-SA"/>
              </w:rPr>
            </w:pPr>
            <w:r w:rsidRPr="00C36446">
              <w:rPr>
                <w:lang w:eastAsia="ar-SA"/>
              </w:rPr>
              <w:t>д. Лемболово </w:t>
            </w:r>
          </w:p>
        </w:tc>
        <w:tc>
          <w:tcPr>
            <w:tcW w:w="635" w:type="pct"/>
            <w:shd w:val="clear" w:color="auto" w:fill="auto"/>
            <w:noWrap/>
            <w:vAlign w:val="center"/>
          </w:tcPr>
          <w:p w14:paraId="75D552BF" w14:textId="77777777" w:rsidR="00407382" w:rsidRPr="00C36446" w:rsidRDefault="00407382" w:rsidP="001627B2">
            <w:pPr>
              <w:pStyle w:val="1c"/>
              <w:rPr>
                <w:lang w:eastAsia="ar-SA"/>
              </w:rPr>
            </w:pPr>
            <w:r w:rsidRPr="00C36446">
              <w:rPr>
                <w:lang w:eastAsia="ar-SA"/>
              </w:rPr>
              <w:t>270</w:t>
            </w:r>
          </w:p>
        </w:tc>
        <w:tc>
          <w:tcPr>
            <w:tcW w:w="690" w:type="pct"/>
            <w:shd w:val="clear" w:color="auto" w:fill="auto"/>
            <w:noWrap/>
            <w:vAlign w:val="center"/>
          </w:tcPr>
          <w:p w14:paraId="13D459DB" w14:textId="77777777" w:rsidR="00407382" w:rsidRPr="00C36446" w:rsidRDefault="00407382" w:rsidP="001627B2">
            <w:pPr>
              <w:pStyle w:val="1c"/>
              <w:rPr>
                <w:lang w:eastAsia="ar-SA"/>
              </w:rPr>
            </w:pPr>
            <w:r w:rsidRPr="00C36446">
              <w:rPr>
                <w:lang w:eastAsia="ar-SA"/>
              </w:rPr>
              <w:t>44,6</w:t>
            </w:r>
          </w:p>
        </w:tc>
        <w:tc>
          <w:tcPr>
            <w:tcW w:w="628" w:type="pct"/>
            <w:shd w:val="clear" w:color="auto" w:fill="auto"/>
            <w:noWrap/>
            <w:vAlign w:val="center"/>
          </w:tcPr>
          <w:p w14:paraId="5487F2C2" w14:textId="77777777" w:rsidR="00407382" w:rsidRPr="00C36446" w:rsidRDefault="00407382" w:rsidP="001627B2">
            <w:pPr>
              <w:pStyle w:val="1c"/>
              <w:rPr>
                <w:lang w:eastAsia="ar-SA"/>
              </w:rPr>
            </w:pPr>
            <w:r w:rsidRPr="00C36446">
              <w:rPr>
                <w:lang w:eastAsia="ar-SA"/>
              </w:rPr>
              <w:t>12050</w:t>
            </w:r>
          </w:p>
        </w:tc>
        <w:tc>
          <w:tcPr>
            <w:tcW w:w="804" w:type="pct"/>
            <w:shd w:val="clear" w:color="auto" w:fill="auto"/>
            <w:noWrap/>
            <w:vAlign w:val="center"/>
          </w:tcPr>
          <w:p w14:paraId="7E78F243" w14:textId="77777777" w:rsidR="00407382" w:rsidRPr="00C36446" w:rsidRDefault="00407382" w:rsidP="001627B2">
            <w:pPr>
              <w:pStyle w:val="1c"/>
              <w:rPr>
                <w:lang w:eastAsia="ar-SA"/>
              </w:rPr>
            </w:pPr>
            <w:r w:rsidRPr="00C36446">
              <w:rPr>
                <w:lang w:eastAsia="ar-SA"/>
              </w:rPr>
              <w:t>12050</w:t>
            </w:r>
          </w:p>
        </w:tc>
        <w:tc>
          <w:tcPr>
            <w:tcW w:w="1020" w:type="pct"/>
            <w:shd w:val="clear" w:color="auto" w:fill="auto"/>
            <w:noWrap/>
            <w:vAlign w:val="center"/>
          </w:tcPr>
          <w:p w14:paraId="00F2E2DD" w14:textId="77777777" w:rsidR="00407382" w:rsidRPr="00C36446" w:rsidRDefault="00407382" w:rsidP="001627B2">
            <w:pPr>
              <w:pStyle w:val="1c"/>
              <w:rPr>
                <w:lang w:eastAsia="ar-SA"/>
              </w:rPr>
            </w:pPr>
            <w:r w:rsidRPr="00C36446">
              <w:rPr>
                <w:lang w:eastAsia="ar-SA"/>
              </w:rPr>
              <w:t>0</w:t>
            </w:r>
          </w:p>
        </w:tc>
      </w:tr>
      <w:tr w:rsidR="00407382" w:rsidRPr="00C36446" w14:paraId="2DA9F02C" w14:textId="77777777" w:rsidTr="00407382">
        <w:trPr>
          <w:cantSplit/>
          <w:trHeight w:val="255"/>
          <w:jc w:val="center"/>
        </w:trPr>
        <w:tc>
          <w:tcPr>
            <w:tcW w:w="1224" w:type="pct"/>
            <w:vMerge/>
            <w:shd w:val="clear" w:color="auto" w:fill="auto"/>
            <w:vAlign w:val="center"/>
          </w:tcPr>
          <w:p w14:paraId="74EF6EAF" w14:textId="77777777" w:rsidR="00407382" w:rsidRPr="00C36446" w:rsidRDefault="00407382" w:rsidP="001627B2">
            <w:pPr>
              <w:pStyle w:val="1c"/>
              <w:rPr>
                <w:lang w:eastAsia="ar-SA"/>
              </w:rPr>
            </w:pPr>
          </w:p>
        </w:tc>
        <w:tc>
          <w:tcPr>
            <w:tcW w:w="635" w:type="pct"/>
            <w:shd w:val="clear" w:color="auto" w:fill="auto"/>
            <w:noWrap/>
            <w:vAlign w:val="center"/>
          </w:tcPr>
          <w:p w14:paraId="20761FDB"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EB0CB7A"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0F7B0CFF"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7EAE47E8" w14:textId="77777777" w:rsidR="00407382" w:rsidRPr="00C36446" w:rsidRDefault="00407382" w:rsidP="001627B2">
            <w:pPr>
              <w:pStyle w:val="1c"/>
              <w:rPr>
                <w:lang w:eastAsia="ar-SA"/>
              </w:rPr>
            </w:pPr>
            <w:r w:rsidRPr="00C36446">
              <w:rPr>
                <w:lang w:eastAsia="ar-SA"/>
              </w:rPr>
              <w:t>100%</w:t>
            </w:r>
          </w:p>
        </w:tc>
        <w:tc>
          <w:tcPr>
            <w:tcW w:w="1020" w:type="pct"/>
            <w:shd w:val="clear" w:color="auto" w:fill="auto"/>
            <w:noWrap/>
            <w:vAlign w:val="center"/>
          </w:tcPr>
          <w:p w14:paraId="7F09951A" w14:textId="77777777" w:rsidR="00407382" w:rsidRPr="00C36446" w:rsidRDefault="00407382" w:rsidP="001627B2">
            <w:pPr>
              <w:pStyle w:val="1c"/>
              <w:rPr>
                <w:lang w:eastAsia="ar-SA"/>
              </w:rPr>
            </w:pPr>
            <w:r w:rsidRPr="00C36446">
              <w:rPr>
                <w:lang w:eastAsia="ar-SA"/>
              </w:rPr>
              <w:t>0%</w:t>
            </w:r>
          </w:p>
        </w:tc>
      </w:tr>
      <w:tr w:rsidR="00407382" w:rsidRPr="00C36446" w14:paraId="0BE7BCFD" w14:textId="77777777" w:rsidTr="00407382">
        <w:trPr>
          <w:cantSplit/>
          <w:trHeight w:val="255"/>
          <w:jc w:val="center"/>
        </w:trPr>
        <w:tc>
          <w:tcPr>
            <w:tcW w:w="1224" w:type="pct"/>
            <w:vMerge w:val="restart"/>
            <w:shd w:val="clear" w:color="auto" w:fill="auto"/>
            <w:vAlign w:val="center"/>
          </w:tcPr>
          <w:p w14:paraId="6B6F86D9" w14:textId="77777777" w:rsidR="00407382" w:rsidRPr="00C36446" w:rsidRDefault="00407382" w:rsidP="001627B2">
            <w:pPr>
              <w:pStyle w:val="1c"/>
              <w:rPr>
                <w:b/>
                <w:lang w:eastAsia="ar-SA"/>
              </w:rPr>
            </w:pPr>
            <w:r w:rsidRPr="00C36446">
              <w:rPr>
                <w:b/>
                <w:lang w:eastAsia="ar-SA"/>
              </w:rPr>
              <w:t>Всего по группе</w:t>
            </w:r>
          </w:p>
        </w:tc>
        <w:tc>
          <w:tcPr>
            <w:tcW w:w="635" w:type="pct"/>
            <w:shd w:val="clear" w:color="auto" w:fill="auto"/>
            <w:noWrap/>
            <w:vAlign w:val="center"/>
          </w:tcPr>
          <w:p w14:paraId="30951BE2" w14:textId="77777777" w:rsidR="00407382" w:rsidRPr="00C36446" w:rsidRDefault="00407382" w:rsidP="001627B2">
            <w:pPr>
              <w:pStyle w:val="1c"/>
              <w:rPr>
                <w:b/>
                <w:lang w:eastAsia="ar-SA"/>
              </w:rPr>
            </w:pPr>
            <w:r w:rsidRPr="00C36446">
              <w:rPr>
                <w:b/>
                <w:lang w:eastAsia="ar-SA"/>
              </w:rPr>
              <w:t>4 430</w:t>
            </w:r>
          </w:p>
        </w:tc>
        <w:tc>
          <w:tcPr>
            <w:tcW w:w="690" w:type="pct"/>
            <w:shd w:val="clear" w:color="auto" w:fill="auto"/>
            <w:noWrap/>
            <w:vAlign w:val="center"/>
          </w:tcPr>
          <w:p w14:paraId="635B7A0D" w14:textId="77777777" w:rsidR="00407382" w:rsidRPr="00C36446" w:rsidRDefault="00407382" w:rsidP="001627B2">
            <w:pPr>
              <w:pStyle w:val="1c"/>
              <w:rPr>
                <w:b/>
                <w:lang w:eastAsia="ar-SA"/>
              </w:rPr>
            </w:pPr>
            <w:r w:rsidRPr="00C36446">
              <w:rPr>
                <w:b/>
                <w:lang w:eastAsia="ar-SA"/>
              </w:rPr>
              <w:t>40,1</w:t>
            </w:r>
          </w:p>
        </w:tc>
        <w:tc>
          <w:tcPr>
            <w:tcW w:w="628" w:type="pct"/>
            <w:shd w:val="clear" w:color="auto" w:fill="auto"/>
            <w:noWrap/>
            <w:vAlign w:val="center"/>
          </w:tcPr>
          <w:p w14:paraId="47663377" w14:textId="77777777" w:rsidR="00407382" w:rsidRPr="00C36446" w:rsidRDefault="00407382" w:rsidP="001627B2">
            <w:pPr>
              <w:pStyle w:val="1c"/>
              <w:rPr>
                <w:b/>
                <w:lang w:eastAsia="ar-SA"/>
              </w:rPr>
            </w:pPr>
            <w:r w:rsidRPr="00C36446">
              <w:rPr>
                <w:b/>
                <w:lang w:eastAsia="ar-SA"/>
              </w:rPr>
              <w:t>177806</w:t>
            </w:r>
          </w:p>
        </w:tc>
        <w:tc>
          <w:tcPr>
            <w:tcW w:w="804" w:type="pct"/>
            <w:shd w:val="clear" w:color="auto" w:fill="auto"/>
            <w:noWrap/>
            <w:vAlign w:val="center"/>
          </w:tcPr>
          <w:p w14:paraId="36D147E7" w14:textId="77777777" w:rsidR="00407382" w:rsidRPr="00C36446" w:rsidRDefault="00407382" w:rsidP="001627B2">
            <w:pPr>
              <w:pStyle w:val="1c"/>
              <w:rPr>
                <w:b/>
                <w:lang w:eastAsia="ar-SA"/>
              </w:rPr>
            </w:pPr>
            <w:r w:rsidRPr="00C36446">
              <w:rPr>
                <w:b/>
                <w:lang w:eastAsia="ar-SA"/>
              </w:rPr>
              <w:t>110670</w:t>
            </w:r>
          </w:p>
        </w:tc>
        <w:tc>
          <w:tcPr>
            <w:tcW w:w="1020" w:type="pct"/>
            <w:shd w:val="clear" w:color="auto" w:fill="auto"/>
            <w:noWrap/>
            <w:vAlign w:val="center"/>
          </w:tcPr>
          <w:p w14:paraId="15C0436F" w14:textId="77777777" w:rsidR="00407382" w:rsidRPr="00C36446" w:rsidRDefault="00407382" w:rsidP="001627B2">
            <w:pPr>
              <w:pStyle w:val="1c"/>
              <w:rPr>
                <w:b/>
                <w:lang w:eastAsia="ar-SA"/>
              </w:rPr>
            </w:pPr>
            <w:r w:rsidRPr="00C36446">
              <w:rPr>
                <w:b/>
                <w:lang w:eastAsia="ar-SA"/>
              </w:rPr>
              <w:t>67136</w:t>
            </w:r>
          </w:p>
        </w:tc>
      </w:tr>
      <w:tr w:rsidR="00407382" w:rsidRPr="00C36446" w14:paraId="62FE849C" w14:textId="77777777" w:rsidTr="00407382">
        <w:trPr>
          <w:cantSplit/>
          <w:trHeight w:val="255"/>
          <w:jc w:val="center"/>
        </w:trPr>
        <w:tc>
          <w:tcPr>
            <w:tcW w:w="1224" w:type="pct"/>
            <w:vMerge/>
            <w:shd w:val="clear" w:color="auto" w:fill="auto"/>
            <w:vAlign w:val="center"/>
          </w:tcPr>
          <w:p w14:paraId="5449EA36" w14:textId="77777777" w:rsidR="00407382" w:rsidRPr="00C36446" w:rsidRDefault="00407382" w:rsidP="001627B2">
            <w:pPr>
              <w:pStyle w:val="1c"/>
              <w:rPr>
                <w:lang w:eastAsia="ar-SA"/>
              </w:rPr>
            </w:pPr>
          </w:p>
        </w:tc>
        <w:tc>
          <w:tcPr>
            <w:tcW w:w="635" w:type="pct"/>
            <w:shd w:val="clear" w:color="auto" w:fill="auto"/>
            <w:noWrap/>
            <w:vAlign w:val="center"/>
          </w:tcPr>
          <w:p w14:paraId="32AAEB37"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20E6F66"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5ED494C3"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1C5BEE95" w14:textId="77777777" w:rsidR="00407382" w:rsidRPr="00C36446" w:rsidRDefault="00407382" w:rsidP="001627B2">
            <w:pPr>
              <w:pStyle w:val="1c"/>
              <w:rPr>
                <w:lang w:eastAsia="ar-SA"/>
              </w:rPr>
            </w:pPr>
            <w:r w:rsidRPr="00C36446">
              <w:rPr>
                <w:lang w:eastAsia="ar-SA"/>
              </w:rPr>
              <w:t>62%</w:t>
            </w:r>
          </w:p>
        </w:tc>
        <w:tc>
          <w:tcPr>
            <w:tcW w:w="1020" w:type="pct"/>
            <w:shd w:val="clear" w:color="auto" w:fill="auto"/>
            <w:noWrap/>
            <w:vAlign w:val="center"/>
          </w:tcPr>
          <w:p w14:paraId="0DDC99A2" w14:textId="77777777" w:rsidR="00407382" w:rsidRPr="00C36446" w:rsidRDefault="00407382" w:rsidP="001627B2">
            <w:pPr>
              <w:pStyle w:val="1c"/>
              <w:rPr>
                <w:lang w:eastAsia="ar-SA"/>
              </w:rPr>
            </w:pPr>
            <w:r w:rsidRPr="00C36446">
              <w:rPr>
                <w:lang w:eastAsia="ar-SA"/>
              </w:rPr>
              <w:t>38%</w:t>
            </w:r>
          </w:p>
        </w:tc>
      </w:tr>
      <w:tr w:rsidR="00407382" w:rsidRPr="00C36446" w14:paraId="3A97937F" w14:textId="77777777" w:rsidTr="00407382">
        <w:trPr>
          <w:cantSplit/>
          <w:trHeight w:val="255"/>
          <w:jc w:val="center"/>
        </w:trPr>
        <w:tc>
          <w:tcPr>
            <w:tcW w:w="1224" w:type="pct"/>
            <w:vMerge w:val="restart"/>
            <w:shd w:val="clear" w:color="auto" w:fill="auto"/>
            <w:vAlign w:val="center"/>
          </w:tcPr>
          <w:p w14:paraId="59324DAE" w14:textId="77777777" w:rsidR="00407382" w:rsidRPr="00C36446" w:rsidRDefault="00407382" w:rsidP="001627B2">
            <w:pPr>
              <w:pStyle w:val="1c"/>
              <w:jc w:val="left"/>
              <w:rPr>
                <w:lang w:eastAsia="ar-SA"/>
              </w:rPr>
            </w:pPr>
            <w:r w:rsidRPr="00C36446">
              <w:rPr>
                <w:lang w:eastAsia="ar-SA"/>
              </w:rPr>
              <w:t>д. Матокса</w:t>
            </w:r>
          </w:p>
        </w:tc>
        <w:tc>
          <w:tcPr>
            <w:tcW w:w="635" w:type="pct"/>
            <w:shd w:val="clear" w:color="auto" w:fill="auto"/>
            <w:noWrap/>
            <w:vAlign w:val="center"/>
          </w:tcPr>
          <w:p w14:paraId="79DAF375" w14:textId="77777777" w:rsidR="00407382" w:rsidRPr="00C36446" w:rsidRDefault="00407382" w:rsidP="001627B2">
            <w:pPr>
              <w:pStyle w:val="1c"/>
              <w:rPr>
                <w:lang w:eastAsia="ar-SA"/>
              </w:rPr>
            </w:pPr>
            <w:r w:rsidRPr="00C36446">
              <w:rPr>
                <w:lang w:eastAsia="ar-SA"/>
              </w:rPr>
              <w:t>1150</w:t>
            </w:r>
          </w:p>
        </w:tc>
        <w:tc>
          <w:tcPr>
            <w:tcW w:w="690" w:type="pct"/>
            <w:shd w:val="clear" w:color="auto" w:fill="auto"/>
            <w:noWrap/>
            <w:vAlign w:val="center"/>
          </w:tcPr>
          <w:p w14:paraId="5FBADB3E" w14:textId="77777777" w:rsidR="00407382" w:rsidRPr="00C36446" w:rsidRDefault="00407382" w:rsidP="001627B2">
            <w:pPr>
              <w:pStyle w:val="1c"/>
              <w:rPr>
                <w:lang w:eastAsia="ar-SA"/>
              </w:rPr>
            </w:pPr>
            <w:r w:rsidRPr="00C36446">
              <w:rPr>
                <w:lang w:eastAsia="ar-SA"/>
              </w:rPr>
              <w:t>42,2</w:t>
            </w:r>
          </w:p>
        </w:tc>
        <w:tc>
          <w:tcPr>
            <w:tcW w:w="628" w:type="pct"/>
            <w:shd w:val="clear" w:color="auto" w:fill="auto"/>
            <w:noWrap/>
            <w:vAlign w:val="center"/>
          </w:tcPr>
          <w:p w14:paraId="1E79D096" w14:textId="77777777" w:rsidR="00407382" w:rsidRPr="00C36446" w:rsidRDefault="00407382" w:rsidP="001627B2">
            <w:pPr>
              <w:pStyle w:val="1c"/>
              <w:rPr>
                <w:lang w:eastAsia="ar-SA"/>
              </w:rPr>
            </w:pPr>
            <w:r w:rsidRPr="00C36446">
              <w:rPr>
                <w:lang w:eastAsia="ar-SA"/>
              </w:rPr>
              <w:t>48511</w:t>
            </w:r>
          </w:p>
        </w:tc>
        <w:tc>
          <w:tcPr>
            <w:tcW w:w="804" w:type="pct"/>
            <w:shd w:val="clear" w:color="auto" w:fill="auto"/>
            <w:noWrap/>
            <w:vAlign w:val="center"/>
          </w:tcPr>
          <w:p w14:paraId="4243D605" w14:textId="77777777" w:rsidR="00407382" w:rsidRPr="00C36446" w:rsidRDefault="00407382" w:rsidP="001627B2">
            <w:pPr>
              <w:pStyle w:val="1c"/>
              <w:rPr>
                <w:lang w:eastAsia="ar-SA"/>
              </w:rPr>
            </w:pPr>
            <w:r w:rsidRPr="00C36446">
              <w:rPr>
                <w:lang w:eastAsia="ar-SA"/>
              </w:rPr>
              <w:t>47250</w:t>
            </w:r>
          </w:p>
        </w:tc>
        <w:tc>
          <w:tcPr>
            <w:tcW w:w="1020" w:type="pct"/>
            <w:shd w:val="clear" w:color="auto" w:fill="auto"/>
            <w:noWrap/>
            <w:vAlign w:val="center"/>
          </w:tcPr>
          <w:p w14:paraId="3F765B41" w14:textId="77777777" w:rsidR="00407382" w:rsidRPr="00C36446" w:rsidRDefault="00407382" w:rsidP="001627B2">
            <w:pPr>
              <w:pStyle w:val="1c"/>
              <w:rPr>
                <w:lang w:eastAsia="ar-SA"/>
              </w:rPr>
            </w:pPr>
            <w:r w:rsidRPr="00C36446">
              <w:rPr>
                <w:lang w:eastAsia="ar-SA"/>
              </w:rPr>
              <w:t>1261</w:t>
            </w:r>
          </w:p>
        </w:tc>
      </w:tr>
      <w:tr w:rsidR="00407382" w:rsidRPr="00C36446" w14:paraId="1440BB61" w14:textId="77777777" w:rsidTr="00407382">
        <w:trPr>
          <w:cantSplit/>
          <w:trHeight w:val="255"/>
          <w:jc w:val="center"/>
        </w:trPr>
        <w:tc>
          <w:tcPr>
            <w:tcW w:w="1224" w:type="pct"/>
            <w:vMerge/>
            <w:shd w:val="clear" w:color="auto" w:fill="auto"/>
            <w:vAlign w:val="center"/>
          </w:tcPr>
          <w:p w14:paraId="64024288" w14:textId="77777777" w:rsidR="00407382" w:rsidRPr="00C36446" w:rsidRDefault="00407382" w:rsidP="001627B2">
            <w:pPr>
              <w:pStyle w:val="1c"/>
              <w:jc w:val="left"/>
              <w:rPr>
                <w:lang w:eastAsia="ar-SA"/>
              </w:rPr>
            </w:pPr>
          </w:p>
        </w:tc>
        <w:tc>
          <w:tcPr>
            <w:tcW w:w="635" w:type="pct"/>
            <w:shd w:val="clear" w:color="auto" w:fill="auto"/>
            <w:noWrap/>
            <w:vAlign w:val="center"/>
          </w:tcPr>
          <w:p w14:paraId="45BF3B9D"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545ED891"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55A7070B"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03C61F12" w14:textId="77777777" w:rsidR="00407382" w:rsidRPr="00C36446" w:rsidRDefault="00407382" w:rsidP="001627B2">
            <w:pPr>
              <w:pStyle w:val="1c"/>
              <w:rPr>
                <w:lang w:eastAsia="ar-SA"/>
              </w:rPr>
            </w:pPr>
            <w:r w:rsidRPr="00C36446">
              <w:rPr>
                <w:lang w:eastAsia="ar-SA"/>
              </w:rPr>
              <w:t>97%</w:t>
            </w:r>
          </w:p>
        </w:tc>
        <w:tc>
          <w:tcPr>
            <w:tcW w:w="1020" w:type="pct"/>
            <w:shd w:val="clear" w:color="auto" w:fill="auto"/>
            <w:noWrap/>
            <w:vAlign w:val="center"/>
          </w:tcPr>
          <w:p w14:paraId="62A2A27F" w14:textId="77777777" w:rsidR="00407382" w:rsidRPr="00C36446" w:rsidRDefault="00407382" w:rsidP="001627B2">
            <w:pPr>
              <w:pStyle w:val="1c"/>
              <w:rPr>
                <w:lang w:eastAsia="ar-SA"/>
              </w:rPr>
            </w:pPr>
            <w:r w:rsidRPr="00C36446">
              <w:rPr>
                <w:lang w:eastAsia="ar-SA"/>
              </w:rPr>
              <w:t>3%</w:t>
            </w:r>
          </w:p>
        </w:tc>
      </w:tr>
      <w:tr w:rsidR="00407382" w:rsidRPr="00C36446" w14:paraId="2BCA1746" w14:textId="77777777" w:rsidTr="00407382">
        <w:trPr>
          <w:cantSplit/>
          <w:trHeight w:val="255"/>
          <w:jc w:val="center"/>
        </w:trPr>
        <w:tc>
          <w:tcPr>
            <w:tcW w:w="1224" w:type="pct"/>
            <w:vMerge w:val="restart"/>
            <w:shd w:val="clear" w:color="auto" w:fill="auto"/>
            <w:vAlign w:val="center"/>
          </w:tcPr>
          <w:p w14:paraId="12613888" w14:textId="77777777" w:rsidR="00407382" w:rsidRPr="00C36446" w:rsidRDefault="00407382" w:rsidP="001627B2">
            <w:pPr>
              <w:pStyle w:val="1c"/>
              <w:jc w:val="left"/>
              <w:rPr>
                <w:lang w:eastAsia="ar-SA"/>
              </w:rPr>
            </w:pPr>
            <w:r w:rsidRPr="00C36446">
              <w:rPr>
                <w:lang w:eastAsia="ar-SA"/>
              </w:rPr>
              <w:t>д. Ненимяки</w:t>
            </w:r>
          </w:p>
        </w:tc>
        <w:tc>
          <w:tcPr>
            <w:tcW w:w="635" w:type="pct"/>
            <w:shd w:val="clear" w:color="auto" w:fill="auto"/>
            <w:noWrap/>
            <w:vAlign w:val="center"/>
          </w:tcPr>
          <w:p w14:paraId="36C2670A" w14:textId="77777777" w:rsidR="00407382" w:rsidRPr="00C36446" w:rsidRDefault="00407382" w:rsidP="001627B2">
            <w:pPr>
              <w:pStyle w:val="1c"/>
              <w:rPr>
                <w:lang w:eastAsia="ar-SA"/>
              </w:rPr>
            </w:pPr>
            <w:r w:rsidRPr="00C36446">
              <w:rPr>
                <w:lang w:eastAsia="ar-SA"/>
              </w:rPr>
              <w:t>1700</w:t>
            </w:r>
          </w:p>
        </w:tc>
        <w:tc>
          <w:tcPr>
            <w:tcW w:w="690" w:type="pct"/>
            <w:shd w:val="clear" w:color="auto" w:fill="auto"/>
            <w:noWrap/>
            <w:vAlign w:val="center"/>
          </w:tcPr>
          <w:p w14:paraId="5AF7B5DC" w14:textId="77777777" w:rsidR="00407382" w:rsidRPr="00C36446" w:rsidRDefault="00407382" w:rsidP="001627B2">
            <w:pPr>
              <w:pStyle w:val="1c"/>
              <w:rPr>
                <w:lang w:eastAsia="ar-SA"/>
              </w:rPr>
            </w:pPr>
            <w:r w:rsidRPr="00C36446">
              <w:rPr>
                <w:lang w:eastAsia="ar-SA"/>
              </w:rPr>
              <w:t>29,1</w:t>
            </w:r>
          </w:p>
        </w:tc>
        <w:tc>
          <w:tcPr>
            <w:tcW w:w="628" w:type="pct"/>
            <w:shd w:val="clear" w:color="auto" w:fill="auto"/>
            <w:noWrap/>
            <w:vAlign w:val="center"/>
          </w:tcPr>
          <w:p w14:paraId="6C08A0D8" w14:textId="77777777" w:rsidR="00407382" w:rsidRPr="00C36446" w:rsidRDefault="00407382" w:rsidP="001627B2">
            <w:pPr>
              <w:pStyle w:val="1c"/>
              <w:rPr>
                <w:lang w:eastAsia="ar-SA"/>
              </w:rPr>
            </w:pPr>
            <w:r w:rsidRPr="00C36446">
              <w:rPr>
                <w:lang w:eastAsia="ar-SA"/>
              </w:rPr>
              <w:t>49435</w:t>
            </w:r>
          </w:p>
        </w:tc>
        <w:tc>
          <w:tcPr>
            <w:tcW w:w="804" w:type="pct"/>
            <w:shd w:val="clear" w:color="auto" w:fill="auto"/>
            <w:noWrap/>
            <w:vAlign w:val="center"/>
          </w:tcPr>
          <w:p w14:paraId="220F7C33" w14:textId="77777777" w:rsidR="00407382" w:rsidRPr="00C36446" w:rsidRDefault="00407382" w:rsidP="001627B2">
            <w:pPr>
              <w:pStyle w:val="1c"/>
              <w:rPr>
                <w:lang w:eastAsia="ar-SA"/>
              </w:rPr>
            </w:pPr>
            <w:r w:rsidRPr="00C36446">
              <w:rPr>
                <w:lang w:eastAsia="ar-SA"/>
              </w:rPr>
              <w:t>28370</w:t>
            </w:r>
          </w:p>
        </w:tc>
        <w:tc>
          <w:tcPr>
            <w:tcW w:w="1020" w:type="pct"/>
            <w:shd w:val="clear" w:color="auto" w:fill="auto"/>
            <w:noWrap/>
            <w:vAlign w:val="center"/>
          </w:tcPr>
          <w:p w14:paraId="471C8293" w14:textId="77777777" w:rsidR="00407382" w:rsidRPr="00C36446" w:rsidRDefault="00407382" w:rsidP="001627B2">
            <w:pPr>
              <w:pStyle w:val="1c"/>
              <w:rPr>
                <w:lang w:eastAsia="ar-SA"/>
              </w:rPr>
            </w:pPr>
            <w:r w:rsidRPr="00C36446">
              <w:rPr>
                <w:lang w:eastAsia="ar-SA"/>
              </w:rPr>
              <w:t>21065</w:t>
            </w:r>
          </w:p>
        </w:tc>
      </w:tr>
      <w:tr w:rsidR="00407382" w:rsidRPr="00C36446" w14:paraId="4731ECD1" w14:textId="77777777" w:rsidTr="00407382">
        <w:trPr>
          <w:cantSplit/>
          <w:trHeight w:val="255"/>
          <w:jc w:val="center"/>
        </w:trPr>
        <w:tc>
          <w:tcPr>
            <w:tcW w:w="1224" w:type="pct"/>
            <w:vMerge/>
            <w:shd w:val="clear" w:color="auto" w:fill="auto"/>
            <w:vAlign w:val="center"/>
          </w:tcPr>
          <w:p w14:paraId="02EB920E" w14:textId="77777777" w:rsidR="00407382" w:rsidRPr="00C36446" w:rsidRDefault="00407382" w:rsidP="001627B2">
            <w:pPr>
              <w:pStyle w:val="1c"/>
              <w:jc w:val="left"/>
              <w:rPr>
                <w:lang w:eastAsia="ar-SA"/>
              </w:rPr>
            </w:pPr>
          </w:p>
        </w:tc>
        <w:tc>
          <w:tcPr>
            <w:tcW w:w="635" w:type="pct"/>
            <w:shd w:val="clear" w:color="auto" w:fill="auto"/>
            <w:noWrap/>
            <w:vAlign w:val="center"/>
          </w:tcPr>
          <w:p w14:paraId="224ECA5A"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43B59911"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28BDFEC3"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1BE353A9" w14:textId="77777777" w:rsidR="00407382" w:rsidRPr="00C36446" w:rsidRDefault="00407382" w:rsidP="001627B2">
            <w:pPr>
              <w:pStyle w:val="1c"/>
              <w:rPr>
                <w:lang w:eastAsia="ar-SA"/>
              </w:rPr>
            </w:pPr>
            <w:r w:rsidRPr="00C36446">
              <w:rPr>
                <w:lang w:eastAsia="ar-SA"/>
              </w:rPr>
              <w:t>57%</w:t>
            </w:r>
          </w:p>
        </w:tc>
        <w:tc>
          <w:tcPr>
            <w:tcW w:w="1020" w:type="pct"/>
            <w:shd w:val="clear" w:color="auto" w:fill="auto"/>
            <w:noWrap/>
            <w:vAlign w:val="center"/>
          </w:tcPr>
          <w:p w14:paraId="7B0D458B" w14:textId="77777777" w:rsidR="00407382" w:rsidRPr="00C36446" w:rsidRDefault="00407382" w:rsidP="001627B2">
            <w:pPr>
              <w:pStyle w:val="1c"/>
              <w:rPr>
                <w:lang w:eastAsia="ar-SA"/>
              </w:rPr>
            </w:pPr>
            <w:r w:rsidRPr="00C36446">
              <w:rPr>
                <w:lang w:eastAsia="ar-SA"/>
              </w:rPr>
              <w:t>43%</w:t>
            </w:r>
          </w:p>
        </w:tc>
      </w:tr>
      <w:tr w:rsidR="00407382" w:rsidRPr="00C36446" w14:paraId="6FD76663" w14:textId="77777777" w:rsidTr="00407382">
        <w:trPr>
          <w:cantSplit/>
          <w:trHeight w:val="255"/>
          <w:jc w:val="center"/>
        </w:trPr>
        <w:tc>
          <w:tcPr>
            <w:tcW w:w="1224" w:type="pct"/>
            <w:vMerge w:val="restart"/>
            <w:shd w:val="clear" w:color="auto" w:fill="auto"/>
            <w:vAlign w:val="center"/>
          </w:tcPr>
          <w:p w14:paraId="6156E990" w14:textId="77777777" w:rsidR="00407382" w:rsidRPr="00C36446" w:rsidRDefault="00407382" w:rsidP="001627B2">
            <w:pPr>
              <w:pStyle w:val="1c"/>
              <w:jc w:val="left"/>
              <w:rPr>
                <w:lang w:eastAsia="ar-SA"/>
              </w:rPr>
            </w:pPr>
            <w:r w:rsidRPr="00C36446">
              <w:rPr>
                <w:lang w:eastAsia="ar-SA"/>
              </w:rPr>
              <w:t>д. Керро</w:t>
            </w:r>
          </w:p>
        </w:tc>
        <w:tc>
          <w:tcPr>
            <w:tcW w:w="635" w:type="pct"/>
            <w:shd w:val="clear" w:color="auto" w:fill="auto"/>
            <w:noWrap/>
            <w:vAlign w:val="center"/>
          </w:tcPr>
          <w:p w14:paraId="5E4B18C5" w14:textId="77777777" w:rsidR="00407382" w:rsidRPr="00C36446" w:rsidRDefault="00407382" w:rsidP="001627B2">
            <w:pPr>
              <w:pStyle w:val="1c"/>
              <w:rPr>
                <w:lang w:eastAsia="ar-SA"/>
              </w:rPr>
            </w:pPr>
            <w:r w:rsidRPr="00C36446">
              <w:rPr>
                <w:lang w:eastAsia="ar-SA"/>
              </w:rPr>
              <w:t>516</w:t>
            </w:r>
          </w:p>
        </w:tc>
        <w:tc>
          <w:tcPr>
            <w:tcW w:w="690" w:type="pct"/>
            <w:shd w:val="clear" w:color="auto" w:fill="auto"/>
            <w:noWrap/>
            <w:vAlign w:val="center"/>
          </w:tcPr>
          <w:p w14:paraId="02022725" w14:textId="77777777" w:rsidR="00407382" w:rsidRPr="00C36446" w:rsidRDefault="00407382" w:rsidP="001627B2">
            <w:pPr>
              <w:pStyle w:val="1c"/>
              <w:rPr>
                <w:lang w:eastAsia="ar-SA"/>
              </w:rPr>
            </w:pPr>
            <w:r w:rsidRPr="00C36446">
              <w:rPr>
                <w:lang w:eastAsia="ar-SA"/>
              </w:rPr>
              <w:t>25</w:t>
            </w:r>
          </w:p>
        </w:tc>
        <w:tc>
          <w:tcPr>
            <w:tcW w:w="628" w:type="pct"/>
            <w:shd w:val="clear" w:color="auto" w:fill="auto"/>
            <w:noWrap/>
            <w:vAlign w:val="center"/>
          </w:tcPr>
          <w:p w14:paraId="27A4674C" w14:textId="77777777" w:rsidR="00407382" w:rsidRPr="00C36446" w:rsidRDefault="00407382" w:rsidP="001627B2">
            <w:pPr>
              <w:pStyle w:val="1c"/>
              <w:rPr>
                <w:lang w:eastAsia="ar-SA"/>
              </w:rPr>
            </w:pPr>
            <w:r w:rsidRPr="00C36446">
              <w:rPr>
                <w:lang w:eastAsia="ar-SA"/>
              </w:rPr>
              <w:t>12900</w:t>
            </w:r>
          </w:p>
        </w:tc>
        <w:tc>
          <w:tcPr>
            <w:tcW w:w="804" w:type="pct"/>
            <w:shd w:val="clear" w:color="auto" w:fill="auto"/>
            <w:noWrap/>
            <w:vAlign w:val="center"/>
          </w:tcPr>
          <w:p w14:paraId="691B9292" w14:textId="77777777" w:rsidR="00407382" w:rsidRPr="00C36446" w:rsidRDefault="00407382" w:rsidP="001627B2">
            <w:pPr>
              <w:pStyle w:val="1c"/>
              <w:rPr>
                <w:lang w:eastAsia="ar-SA"/>
              </w:rPr>
            </w:pPr>
            <w:r w:rsidRPr="00C36446">
              <w:rPr>
                <w:lang w:eastAsia="ar-SA"/>
              </w:rPr>
              <w:t>0</w:t>
            </w:r>
          </w:p>
        </w:tc>
        <w:tc>
          <w:tcPr>
            <w:tcW w:w="1020" w:type="pct"/>
            <w:shd w:val="clear" w:color="auto" w:fill="auto"/>
            <w:noWrap/>
            <w:vAlign w:val="center"/>
          </w:tcPr>
          <w:p w14:paraId="61D2D237" w14:textId="77777777" w:rsidR="00407382" w:rsidRPr="00C36446" w:rsidRDefault="00407382" w:rsidP="001627B2">
            <w:pPr>
              <w:pStyle w:val="1c"/>
              <w:rPr>
                <w:lang w:eastAsia="ar-SA"/>
              </w:rPr>
            </w:pPr>
            <w:r w:rsidRPr="00C36446">
              <w:rPr>
                <w:lang w:eastAsia="ar-SA"/>
              </w:rPr>
              <w:t>12900</w:t>
            </w:r>
          </w:p>
        </w:tc>
      </w:tr>
      <w:tr w:rsidR="00407382" w:rsidRPr="00C36446" w14:paraId="33ED78D9" w14:textId="77777777" w:rsidTr="00407382">
        <w:trPr>
          <w:cantSplit/>
          <w:trHeight w:val="255"/>
          <w:jc w:val="center"/>
        </w:trPr>
        <w:tc>
          <w:tcPr>
            <w:tcW w:w="1224" w:type="pct"/>
            <w:vMerge/>
            <w:shd w:val="clear" w:color="auto" w:fill="auto"/>
            <w:vAlign w:val="center"/>
          </w:tcPr>
          <w:p w14:paraId="357FDF13" w14:textId="77777777" w:rsidR="00407382" w:rsidRPr="00C36446" w:rsidRDefault="00407382" w:rsidP="001627B2">
            <w:pPr>
              <w:pStyle w:val="1c"/>
              <w:jc w:val="left"/>
              <w:rPr>
                <w:lang w:eastAsia="ar-SA"/>
              </w:rPr>
            </w:pPr>
          </w:p>
        </w:tc>
        <w:tc>
          <w:tcPr>
            <w:tcW w:w="635" w:type="pct"/>
            <w:shd w:val="clear" w:color="auto" w:fill="auto"/>
            <w:noWrap/>
            <w:vAlign w:val="center"/>
          </w:tcPr>
          <w:p w14:paraId="059DA02A"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0B1630F2"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6D60648A"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25FDFDEB" w14:textId="77777777" w:rsidR="00407382" w:rsidRPr="00C36446" w:rsidRDefault="00407382" w:rsidP="001627B2">
            <w:pPr>
              <w:pStyle w:val="1c"/>
              <w:rPr>
                <w:lang w:eastAsia="ar-SA"/>
              </w:rPr>
            </w:pPr>
            <w:r w:rsidRPr="00C36446">
              <w:rPr>
                <w:lang w:eastAsia="ar-SA"/>
              </w:rPr>
              <w:t>0%</w:t>
            </w:r>
          </w:p>
        </w:tc>
        <w:tc>
          <w:tcPr>
            <w:tcW w:w="1020" w:type="pct"/>
            <w:shd w:val="clear" w:color="auto" w:fill="auto"/>
            <w:noWrap/>
            <w:vAlign w:val="center"/>
          </w:tcPr>
          <w:p w14:paraId="1C02D68C" w14:textId="77777777" w:rsidR="00407382" w:rsidRPr="00C36446" w:rsidRDefault="00407382" w:rsidP="001627B2">
            <w:pPr>
              <w:pStyle w:val="1c"/>
              <w:rPr>
                <w:lang w:eastAsia="ar-SA"/>
              </w:rPr>
            </w:pPr>
            <w:r w:rsidRPr="00C36446">
              <w:rPr>
                <w:lang w:eastAsia="ar-SA"/>
              </w:rPr>
              <w:t>100%</w:t>
            </w:r>
          </w:p>
        </w:tc>
      </w:tr>
      <w:tr w:rsidR="00407382" w:rsidRPr="00C36446" w14:paraId="4912689E" w14:textId="77777777" w:rsidTr="00407382">
        <w:trPr>
          <w:cantSplit/>
          <w:trHeight w:val="255"/>
          <w:jc w:val="center"/>
        </w:trPr>
        <w:tc>
          <w:tcPr>
            <w:tcW w:w="1224" w:type="pct"/>
            <w:vMerge w:val="restart"/>
            <w:shd w:val="clear" w:color="auto" w:fill="auto"/>
            <w:vAlign w:val="center"/>
          </w:tcPr>
          <w:p w14:paraId="3841FB51" w14:textId="77777777" w:rsidR="00407382" w:rsidRPr="00C36446" w:rsidRDefault="00407382" w:rsidP="001627B2">
            <w:pPr>
              <w:pStyle w:val="1c"/>
              <w:jc w:val="left"/>
              <w:rPr>
                <w:lang w:eastAsia="ar-SA"/>
              </w:rPr>
            </w:pPr>
            <w:r w:rsidRPr="00C36446">
              <w:rPr>
                <w:lang w:eastAsia="ar-SA"/>
              </w:rPr>
              <w:t>д. Вуолы</w:t>
            </w:r>
          </w:p>
        </w:tc>
        <w:tc>
          <w:tcPr>
            <w:tcW w:w="635" w:type="pct"/>
            <w:shd w:val="clear" w:color="auto" w:fill="auto"/>
            <w:noWrap/>
            <w:vAlign w:val="center"/>
          </w:tcPr>
          <w:p w14:paraId="56532E23" w14:textId="77777777" w:rsidR="00407382" w:rsidRPr="00C36446" w:rsidRDefault="00407382" w:rsidP="001627B2">
            <w:pPr>
              <w:pStyle w:val="1c"/>
              <w:rPr>
                <w:lang w:eastAsia="ar-SA"/>
              </w:rPr>
            </w:pPr>
            <w:r w:rsidRPr="00C36446">
              <w:rPr>
                <w:lang w:eastAsia="ar-SA"/>
              </w:rPr>
              <w:t>10</w:t>
            </w:r>
          </w:p>
        </w:tc>
        <w:tc>
          <w:tcPr>
            <w:tcW w:w="690" w:type="pct"/>
            <w:shd w:val="clear" w:color="auto" w:fill="auto"/>
            <w:noWrap/>
            <w:vAlign w:val="center"/>
          </w:tcPr>
          <w:p w14:paraId="501DDB24" w14:textId="77777777" w:rsidR="00407382" w:rsidRPr="00C36446" w:rsidRDefault="00407382" w:rsidP="001627B2">
            <w:pPr>
              <w:pStyle w:val="1c"/>
              <w:rPr>
                <w:lang w:eastAsia="ar-SA"/>
              </w:rPr>
            </w:pPr>
            <w:r w:rsidRPr="00C36446">
              <w:rPr>
                <w:lang w:eastAsia="ar-SA"/>
              </w:rPr>
              <w:t>32</w:t>
            </w:r>
          </w:p>
        </w:tc>
        <w:tc>
          <w:tcPr>
            <w:tcW w:w="628" w:type="pct"/>
            <w:shd w:val="clear" w:color="auto" w:fill="auto"/>
            <w:noWrap/>
            <w:vAlign w:val="center"/>
          </w:tcPr>
          <w:p w14:paraId="246CD988" w14:textId="77777777" w:rsidR="00407382" w:rsidRPr="00C36446" w:rsidRDefault="00407382" w:rsidP="001627B2">
            <w:pPr>
              <w:pStyle w:val="1c"/>
              <w:rPr>
                <w:lang w:eastAsia="ar-SA"/>
              </w:rPr>
            </w:pPr>
            <w:r w:rsidRPr="00C36446">
              <w:rPr>
                <w:lang w:eastAsia="ar-SA"/>
              </w:rPr>
              <w:t>320</w:t>
            </w:r>
          </w:p>
        </w:tc>
        <w:tc>
          <w:tcPr>
            <w:tcW w:w="804" w:type="pct"/>
            <w:shd w:val="clear" w:color="auto" w:fill="auto"/>
            <w:noWrap/>
            <w:vAlign w:val="center"/>
          </w:tcPr>
          <w:p w14:paraId="7EE20DFE" w14:textId="77777777" w:rsidR="00407382" w:rsidRPr="00C36446" w:rsidRDefault="00407382" w:rsidP="001627B2">
            <w:pPr>
              <w:pStyle w:val="1c"/>
              <w:rPr>
                <w:lang w:eastAsia="ar-SA"/>
              </w:rPr>
            </w:pPr>
            <w:r w:rsidRPr="00C36446">
              <w:rPr>
                <w:lang w:eastAsia="ar-SA"/>
              </w:rPr>
              <w:t>220</w:t>
            </w:r>
          </w:p>
        </w:tc>
        <w:tc>
          <w:tcPr>
            <w:tcW w:w="1020" w:type="pct"/>
            <w:shd w:val="clear" w:color="auto" w:fill="auto"/>
            <w:noWrap/>
            <w:vAlign w:val="center"/>
          </w:tcPr>
          <w:p w14:paraId="413FD670" w14:textId="77777777" w:rsidR="00407382" w:rsidRPr="00C36446" w:rsidRDefault="00407382" w:rsidP="001627B2">
            <w:pPr>
              <w:pStyle w:val="1c"/>
              <w:rPr>
                <w:lang w:eastAsia="ar-SA"/>
              </w:rPr>
            </w:pPr>
            <w:r w:rsidRPr="00C36446">
              <w:rPr>
                <w:lang w:eastAsia="ar-SA"/>
              </w:rPr>
              <w:t>100</w:t>
            </w:r>
          </w:p>
        </w:tc>
      </w:tr>
      <w:tr w:rsidR="00407382" w:rsidRPr="00C36446" w14:paraId="115E74FF" w14:textId="77777777" w:rsidTr="00407382">
        <w:trPr>
          <w:cantSplit/>
          <w:trHeight w:val="255"/>
          <w:jc w:val="center"/>
        </w:trPr>
        <w:tc>
          <w:tcPr>
            <w:tcW w:w="1224" w:type="pct"/>
            <w:vMerge/>
            <w:shd w:val="clear" w:color="auto" w:fill="auto"/>
            <w:vAlign w:val="center"/>
          </w:tcPr>
          <w:p w14:paraId="62445EBF" w14:textId="77777777" w:rsidR="00407382" w:rsidRPr="00C36446" w:rsidRDefault="00407382" w:rsidP="001627B2">
            <w:pPr>
              <w:pStyle w:val="1c"/>
              <w:rPr>
                <w:lang w:eastAsia="ar-SA"/>
              </w:rPr>
            </w:pPr>
          </w:p>
        </w:tc>
        <w:tc>
          <w:tcPr>
            <w:tcW w:w="635" w:type="pct"/>
            <w:shd w:val="clear" w:color="auto" w:fill="auto"/>
            <w:noWrap/>
            <w:vAlign w:val="center"/>
          </w:tcPr>
          <w:p w14:paraId="73F3AE0F"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66696C22"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756649C3" w14:textId="77777777" w:rsidR="00407382" w:rsidRPr="00C36446" w:rsidRDefault="00407382" w:rsidP="001627B2">
            <w:pPr>
              <w:pStyle w:val="1c"/>
              <w:rPr>
                <w:lang w:eastAsia="ar-SA"/>
              </w:rPr>
            </w:pPr>
            <w:r w:rsidRPr="00C36446">
              <w:rPr>
                <w:lang w:eastAsia="ar-SA"/>
              </w:rPr>
              <w:t>0%</w:t>
            </w:r>
          </w:p>
        </w:tc>
        <w:tc>
          <w:tcPr>
            <w:tcW w:w="804" w:type="pct"/>
            <w:shd w:val="clear" w:color="auto" w:fill="auto"/>
            <w:noWrap/>
            <w:vAlign w:val="center"/>
          </w:tcPr>
          <w:p w14:paraId="7028AFE1" w14:textId="77777777" w:rsidR="00407382" w:rsidRPr="00C36446" w:rsidRDefault="00407382" w:rsidP="001627B2">
            <w:pPr>
              <w:pStyle w:val="1c"/>
              <w:rPr>
                <w:lang w:eastAsia="ar-SA"/>
              </w:rPr>
            </w:pPr>
            <w:r w:rsidRPr="00C36446">
              <w:rPr>
                <w:lang w:eastAsia="ar-SA"/>
              </w:rPr>
              <w:t>69%</w:t>
            </w:r>
          </w:p>
        </w:tc>
        <w:tc>
          <w:tcPr>
            <w:tcW w:w="1020" w:type="pct"/>
            <w:shd w:val="clear" w:color="auto" w:fill="auto"/>
            <w:noWrap/>
            <w:vAlign w:val="center"/>
          </w:tcPr>
          <w:p w14:paraId="63F03642" w14:textId="77777777" w:rsidR="00407382" w:rsidRPr="00C36446" w:rsidRDefault="00407382" w:rsidP="001627B2">
            <w:pPr>
              <w:pStyle w:val="1c"/>
              <w:rPr>
                <w:lang w:eastAsia="ar-SA"/>
              </w:rPr>
            </w:pPr>
            <w:r w:rsidRPr="00C36446">
              <w:rPr>
                <w:lang w:eastAsia="ar-SA"/>
              </w:rPr>
              <w:t>31%</w:t>
            </w:r>
          </w:p>
        </w:tc>
      </w:tr>
      <w:tr w:rsidR="00407382" w:rsidRPr="00C36446" w14:paraId="55035249" w14:textId="77777777" w:rsidTr="00407382">
        <w:trPr>
          <w:cantSplit/>
          <w:trHeight w:val="285"/>
          <w:jc w:val="center"/>
        </w:trPr>
        <w:tc>
          <w:tcPr>
            <w:tcW w:w="1224" w:type="pct"/>
            <w:vMerge w:val="restart"/>
            <w:shd w:val="clear" w:color="auto" w:fill="auto"/>
            <w:vAlign w:val="center"/>
          </w:tcPr>
          <w:p w14:paraId="6FBB0724" w14:textId="77777777" w:rsidR="00407382" w:rsidRPr="00C36446" w:rsidRDefault="00407382" w:rsidP="001627B2">
            <w:pPr>
              <w:pStyle w:val="1c"/>
              <w:rPr>
                <w:b/>
                <w:lang w:eastAsia="ar-SA"/>
              </w:rPr>
            </w:pPr>
            <w:r w:rsidRPr="00C36446">
              <w:rPr>
                <w:b/>
                <w:lang w:eastAsia="ar-SA"/>
              </w:rPr>
              <w:t>Всего по поселению</w:t>
            </w:r>
          </w:p>
        </w:tc>
        <w:tc>
          <w:tcPr>
            <w:tcW w:w="635" w:type="pct"/>
            <w:shd w:val="clear" w:color="auto" w:fill="auto"/>
            <w:noWrap/>
            <w:vAlign w:val="center"/>
          </w:tcPr>
          <w:p w14:paraId="750DEC3B" w14:textId="77777777" w:rsidR="00407382" w:rsidRPr="00C36446" w:rsidRDefault="00C6127A" w:rsidP="001627B2">
            <w:pPr>
              <w:pStyle w:val="1c"/>
              <w:rPr>
                <w:b/>
                <w:lang w:eastAsia="ar-SA"/>
              </w:rPr>
            </w:pPr>
            <w:r w:rsidRPr="00C36446">
              <w:rPr>
                <w:b/>
                <w:lang w:eastAsia="ar-SA"/>
              </w:rPr>
              <w:t>25523</w:t>
            </w:r>
          </w:p>
        </w:tc>
        <w:tc>
          <w:tcPr>
            <w:tcW w:w="690" w:type="pct"/>
            <w:shd w:val="clear" w:color="auto" w:fill="auto"/>
            <w:noWrap/>
            <w:vAlign w:val="center"/>
          </w:tcPr>
          <w:p w14:paraId="322C92E3" w14:textId="77777777" w:rsidR="00407382" w:rsidRPr="00C36446" w:rsidRDefault="00C6127A" w:rsidP="001627B2">
            <w:pPr>
              <w:pStyle w:val="1c"/>
              <w:rPr>
                <w:b/>
                <w:lang w:eastAsia="ar-SA"/>
              </w:rPr>
            </w:pPr>
            <w:r w:rsidRPr="00C36446">
              <w:rPr>
                <w:b/>
                <w:lang w:eastAsia="ar-SA"/>
              </w:rPr>
              <w:t>36</w:t>
            </w:r>
          </w:p>
        </w:tc>
        <w:tc>
          <w:tcPr>
            <w:tcW w:w="628" w:type="pct"/>
            <w:shd w:val="clear" w:color="auto" w:fill="auto"/>
            <w:noWrap/>
            <w:vAlign w:val="center"/>
          </w:tcPr>
          <w:p w14:paraId="730BE741" w14:textId="77777777" w:rsidR="00407382" w:rsidRPr="00C36446" w:rsidRDefault="00C6127A" w:rsidP="001627B2">
            <w:pPr>
              <w:pStyle w:val="1c"/>
              <w:rPr>
                <w:b/>
                <w:lang w:eastAsia="ar-SA"/>
              </w:rPr>
            </w:pPr>
            <w:r w:rsidRPr="00C36446">
              <w:rPr>
                <w:b/>
                <w:lang w:eastAsia="ar-SA"/>
              </w:rPr>
              <w:t>924866,0</w:t>
            </w:r>
          </w:p>
        </w:tc>
        <w:tc>
          <w:tcPr>
            <w:tcW w:w="804" w:type="pct"/>
            <w:shd w:val="clear" w:color="auto" w:fill="auto"/>
            <w:noWrap/>
            <w:vAlign w:val="center"/>
          </w:tcPr>
          <w:p w14:paraId="2AB38BD2" w14:textId="77777777" w:rsidR="00407382" w:rsidRPr="00C36446" w:rsidRDefault="00E40F96" w:rsidP="001627B2">
            <w:pPr>
              <w:pStyle w:val="1c"/>
              <w:rPr>
                <w:b/>
                <w:lang w:eastAsia="ar-SA"/>
              </w:rPr>
            </w:pPr>
            <w:r w:rsidRPr="00C36446">
              <w:rPr>
                <w:b/>
                <w:lang w:eastAsia="ar-SA"/>
              </w:rPr>
              <w:t>507805,0</w:t>
            </w:r>
          </w:p>
        </w:tc>
        <w:tc>
          <w:tcPr>
            <w:tcW w:w="1020" w:type="pct"/>
            <w:shd w:val="clear" w:color="auto" w:fill="auto"/>
            <w:noWrap/>
            <w:vAlign w:val="center"/>
          </w:tcPr>
          <w:p w14:paraId="4507BDA6" w14:textId="77777777" w:rsidR="00407382" w:rsidRPr="00C36446" w:rsidRDefault="00C6127A" w:rsidP="001627B2">
            <w:pPr>
              <w:pStyle w:val="1c"/>
              <w:rPr>
                <w:b/>
                <w:lang w:eastAsia="ar-SA"/>
              </w:rPr>
            </w:pPr>
            <w:r w:rsidRPr="00C36446">
              <w:rPr>
                <w:b/>
                <w:lang w:eastAsia="ar-SA"/>
              </w:rPr>
              <w:t>417061,0</w:t>
            </w:r>
          </w:p>
        </w:tc>
      </w:tr>
      <w:tr w:rsidR="00407382" w:rsidRPr="00C36446" w14:paraId="6588CA3E" w14:textId="77777777" w:rsidTr="00407382">
        <w:trPr>
          <w:cantSplit/>
          <w:trHeight w:val="270"/>
          <w:jc w:val="center"/>
        </w:trPr>
        <w:tc>
          <w:tcPr>
            <w:tcW w:w="1224" w:type="pct"/>
            <w:vMerge/>
            <w:shd w:val="clear" w:color="auto" w:fill="auto"/>
            <w:vAlign w:val="center"/>
          </w:tcPr>
          <w:p w14:paraId="7B789135" w14:textId="77777777" w:rsidR="00407382" w:rsidRPr="00C36446" w:rsidRDefault="00407382" w:rsidP="001627B2">
            <w:pPr>
              <w:pStyle w:val="1c"/>
              <w:rPr>
                <w:lang w:eastAsia="ar-SA"/>
              </w:rPr>
            </w:pPr>
          </w:p>
        </w:tc>
        <w:tc>
          <w:tcPr>
            <w:tcW w:w="635" w:type="pct"/>
            <w:shd w:val="clear" w:color="auto" w:fill="auto"/>
            <w:noWrap/>
            <w:vAlign w:val="center"/>
          </w:tcPr>
          <w:p w14:paraId="5B67A486" w14:textId="77777777" w:rsidR="00407382" w:rsidRPr="00C36446" w:rsidRDefault="00407382" w:rsidP="001627B2">
            <w:pPr>
              <w:pStyle w:val="1c"/>
              <w:rPr>
                <w:lang w:eastAsia="ar-SA"/>
              </w:rPr>
            </w:pPr>
            <w:r w:rsidRPr="00C36446">
              <w:rPr>
                <w:lang w:eastAsia="ar-SA"/>
              </w:rPr>
              <w:t> </w:t>
            </w:r>
          </w:p>
        </w:tc>
        <w:tc>
          <w:tcPr>
            <w:tcW w:w="690" w:type="pct"/>
            <w:shd w:val="clear" w:color="auto" w:fill="auto"/>
            <w:noWrap/>
            <w:vAlign w:val="center"/>
          </w:tcPr>
          <w:p w14:paraId="321F95B4" w14:textId="77777777" w:rsidR="00407382" w:rsidRPr="00C36446" w:rsidRDefault="00407382" w:rsidP="001627B2">
            <w:pPr>
              <w:pStyle w:val="1c"/>
              <w:rPr>
                <w:lang w:eastAsia="ar-SA"/>
              </w:rPr>
            </w:pPr>
            <w:r w:rsidRPr="00C36446">
              <w:rPr>
                <w:lang w:eastAsia="ar-SA"/>
              </w:rPr>
              <w:t> </w:t>
            </w:r>
          </w:p>
        </w:tc>
        <w:tc>
          <w:tcPr>
            <w:tcW w:w="628" w:type="pct"/>
            <w:shd w:val="clear" w:color="auto" w:fill="auto"/>
            <w:noWrap/>
            <w:vAlign w:val="center"/>
          </w:tcPr>
          <w:p w14:paraId="00BED8E3" w14:textId="77777777" w:rsidR="00407382" w:rsidRPr="00C36446" w:rsidRDefault="00407382" w:rsidP="001627B2">
            <w:pPr>
              <w:pStyle w:val="1c"/>
              <w:rPr>
                <w:lang w:eastAsia="ar-SA"/>
              </w:rPr>
            </w:pPr>
            <w:r w:rsidRPr="00C36446">
              <w:rPr>
                <w:lang w:eastAsia="ar-SA"/>
              </w:rPr>
              <w:t>100%</w:t>
            </w:r>
          </w:p>
        </w:tc>
        <w:tc>
          <w:tcPr>
            <w:tcW w:w="804" w:type="pct"/>
            <w:shd w:val="clear" w:color="auto" w:fill="auto"/>
            <w:noWrap/>
            <w:vAlign w:val="center"/>
          </w:tcPr>
          <w:p w14:paraId="34931C4F" w14:textId="77777777" w:rsidR="00407382" w:rsidRPr="00C36446" w:rsidRDefault="00E40F96" w:rsidP="001627B2">
            <w:pPr>
              <w:pStyle w:val="1c"/>
              <w:rPr>
                <w:lang w:eastAsia="ar-SA"/>
              </w:rPr>
            </w:pPr>
            <w:r w:rsidRPr="00C36446">
              <w:rPr>
                <w:lang w:eastAsia="ar-SA"/>
              </w:rPr>
              <w:t>54</w:t>
            </w:r>
            <w:r w:rsidR="00407382" w:rsidRPr="00C36446">
              <w:rPr>
                <w:lang w:eastAsia="ar-SA"/>
              </w:rPr>
              <w:t>%</w:t>
            </w:r>
          </w:p>
        </w:tc>
        <w:tc>
          <w:tcPr>
            <w:tcW w:w="1020" w:type="pct"/>
            <w:shd w:val="clear" w:color="auto" w:fill="auto"/>
            <w:noWrap/>
            <w:vAlign w:val="center"/>
          </w:tcPr>
          <w:p w14:paraId="0AB1E41C" w14:textId="77777777" w:rsidR="00407382" w:rsidRPr="00C36446" w:rsidRDefault="00E40F96" w:rsidP="001627B2">
            <w:pPr>
              <w:pStyle w:val="1c"/>
              <w:rPr>
                <w:lang w:eastAsia="ar-SA"/>
              </w:rPr>
            </w:pPr>
            <w:r w:rsidRPr="00C36446">
              <w:rPr>
                <w:lang w:eastAsia="ar-SA"/>
              </w:rPr>
              <w:t>46</w:t>
            </w:r>
            <w:r w:rsidR="00407382" w:rsidRPr="00C36446">
              <w:rPr>
                <w:lang w:eastAsia="ar-SA"/>
              </w:rPr>
              <w:t>%</w:t>
            </w:r>
          </w:p>
        </w:tc>
      </w:tr>
    </w:tbl>
    <w:p w14:paraId="4BC39A55" w14:textId="77777777" w:rsidR="00040186" w:rsidRPr="00C36446" w:rsidRDefault="00040186" w:rsidP="001627B2">
      <w:pPr>
        <w:suppressAutoHyphens/>
        <w:spacing w:line="240" w:lineRule="auto"/>
        <w:ind w:firstLine="0"/>
        <w:jc w:val="left"/>
        <w:rPr>
          <w:rFonts w:eastAsia="Times New Roman" w:cs="Times New Roman"/>
          <w:b/>
          <w:bCs/>
          <w:szCs w:val="24"/>
          <w:lang w:eastAsia="ar-SA"/>
        </w:rPr>
      </w:pPr>
      <w:r w:rsidRPr="00C36446">
        <w:rPr>
          <w:rFonts w:eastAsia="Times New Roman" w:cs="Times New Roman"/>
          <w:bCs/>
          <w:szCs w:val="24"/>
          <w:lang w:eastAsia="ar-SA"/>
        </w:rPr>
        <w:br w:type="page"/>
      </w:r>
    </w:p>
    <w:p w14:paraId="2A047CF5" w14:textId="77777777" w:rsidR="00040186" w:rsidRPr="00FC4911" w:rsidRDefault="00040186" w:rsidP="001627B2">
      <w:pPr>
        <w:suppressAutoHyphens/>
        <w:spacing w:line="240" w:lineRule="auto"/>
        <w:ind w:firstLine="0"/>
        <w:jc w:val="center"/>
        <w:rPr>
          <w:rFonts w:eastAsia="Times New Roman" w:cs="Times New Roman"/>
          <w:b/>
          <w:bCs/>
          <w:szCs w:val="24"/>
          <w:highlight w:val="yellow"/>
          <w:lang w:eastAsia="ar-SA"/>
        </w:rPr>
      </w:pPr>
    </w:p>
    <w:p w14:paraId="093A80D3" w14:textId="5DAA23F8" w:rsidR="00075B39" w:rsidRPr="00C36446" w:rsidRDefault="00075B39" w:rsidP="001627B2">
      <w:pPr>
        <w:pStyle w:val="1f0"/>
      </w:pPr>
      <w:r w:rsidRPr="00C36446">
        <w:t xml:space="preserve">Таблица </w:t>
      </w:r>
      <w:r w:rsidR="006008E6" w:rsidRPr="00C36446">
        <w:fldChar w:fldCharType="begin"/>
      </w:r>
      <w:r w:rsidRPr="00C36446">
        <w:instrText xml:space="preserve"> SEQ Таблица \* ARABIC </w:instrText>
      </w:r>
      <w:r w:rsidR="006008E6" w:rsidRPr="00C36446">
        <w:fldChar w:fldCharType="separate"/>
      </w:r>
      <w:r w:rsidR="00DB297D">
        <w:rPr>
          <w:noProof/>
        </w:rPr>
        <w:t>35</w:t>
      </w:r>
      <w:r w:rsidR="006008E6" w:rsidRPr="00C36446">
        <w:fldChar w:fldCharType="end"/>
      </w:r>
      <w:r w:rsidRPr="00C36446">
        <w:t>. Движение объёмов жилого фонда Куйвозовского сельского поселения, (м</w:t>
      </w:r>
      <w:r w:rsidRPr="00C36446">
        <w:rPr>
          <w:vertAlign w:val="superscript"/>
        </w:rPr>
        <w:t>2</w:t>
      </w:r>
      <w:r w:rsidRPr="00C36446">
        <w:t xml:space="preserve"> общ.пл.)</w:t>
      </w:r>
    </w:p>
    <w:tbl>
      <w:tblPr>
        <w:tblW w:w="5000" w:type="pct"/>
        <w:jc w:val="center"/>
        <w:tblLook w:val="0000" w:firstRow="0" w:lastRow="0" w:firstColumn="0" w:lastColumn="0" w:noHBand="0" w:noVBand="0"/>
      </w:tblPr>
      <w:tblGrid>
        <w:gridCol w:w="2443"/>
        <w:gridCol w:w="1666"/>
        <w:gridCol w:w="1045"/>
        <w:gridCol w:w="1164"/>
        <w:gridCol w:w="1666"/>
        <w:gridCol w:w="1621"/>
      </w:tblGrid>
      <w:tr w:rsidR="00075B39" w:rsidRPr="00C36446" w14:paraId="564E9F30" w14:textId="77777777" w:rsidTr="00C6127A">
        <w:trPr>
          <w:trHeight w:val="255"/>
          <w:jc w:val="center"/>
        </w:trPr>
        <w:tc>
          <w:tcPr>
            <w:tcW w:w="127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CCC83" w14:textId="77777777" w:rsidR="00075B39" w:rsidRPr="00C36446" w:rsidRDefault="00075B39" w:rsidP="001627B2">
            <w:pPr>
              <w:pStyle w:val="1c"/>
              <w:rPr>
                <w:b/>
                <w:lang w:eastAsia="ar-SA"/>
              </w:rPr>
            </w:pPr>
            <w:r w:rsidRPr="00C36446">
              <w:rPr>
                <w:b/>
                <w:lang w:eastAsia="ar-SA"/>
              </w:rPr>
              <w:t>Населённый пункт</w:t>
            </w:r>
          </w:p>
        </w:tc>
        <w:tc>
          <w:tcPr>
            <w:tcW w:w="86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EE775B" w14:textId="77777777" w:rsidR="00075B39" w:rsidRPr="00C36446" w:rsidRDefault="00075B39" w:rsidP="001627B2">
            <w:pPr>
              <w:pStyle w:val="1c"/>
              <w:rPr>
                <w:b/>
                <w:lang w:eastAsia="ar-SA"/>
              </w:rPr>
            </w:pPr>
            <w:r w:rsidRPr="00C36446">
              <w:rPr>
                <w:b/>
                <w:lang w:eastAsia="ar-SA"/>
              </w:rPr>
              <w:t>Существующий жилой фонд</w:t>
            </w:r>
          </w:p>
        </w:tc>
        <w:tc>
          <w:tcPr>
            <w:tcW w:w="2862" w:type="pct"/>
            <w:gridSpan w:val="4"/>
            <w:tcBorders>
              <w:top w:val="single" w:sz="4" w:space="0" w:color="auto"/>
              <w:left w:val="nil"/>
              <w:bottom w:val="single" w:sz="4" w:space="0" w:color="auto"/>
              <w:right w:val="single" w:sz="4" w:space="0" w:color="auto"/>
            </w:tcBorders>
            <w:shd w:val="clear" w:color="auto" w:fill="D9D9D9" w:themeFill="background1" w:themeFillShade="D9"/>
            <w:vAlign w:val="center"/>
          </w:tcPr>
          <w:p w14:paraId="6365DFFC" w14:textId="77777777" w:rsidR="00075B39" w:rsidRPr="00C36446" w:rsidRDefault="00075B39" w:rsidP="00B82FFF">
            <w:pPr>
              <w:pStyle w:val="1c"/>
              <w:rPr>
                <w:b/>
                <w:lang w:eastAsia="ar-SA"/>
              </w:rPr>
            </w:pPr>
            <w:r w:rsidRPr="00C36446">
              <w:rPr>
                <w:b/>
                <w:lang w:eastAsia="ar-SA"/>
              </w:rPr>
              <w:t>Расчётный срок (20</w:t>
            </w:r>
            <w:r w:rsidR="007C4E30">
              <w:rPr>
                <w:b/>
                <w:lang w:val="en-US" w:eastAsia="ar-SA"/>
              </w:rPr>
              <w:t>3</w:t>
            </w:r>
            <w:r w:rsidR="00B82FFF">
              <w:rPr>
                <w:b/>
                <w:lang w:eastAsia="ar-SA"/>
              </w:rPr>
              <w:t>5</w:t>
            </w:r>
            <w:r w:rsidR="00641C74" w:rsidRPr="00C36446">
              <w:rPr>
                <w:b/>
                <w:lang w:val="en-US" w:eastAsia="ar-SA"/>
              </w:rPr>
              <w:t xml:space="preserve"> </w:t>
            </w:r>
            <w:r w:rsidRPr="00C36446">
              <w:rPr>
                <w:b/>
                <w:lang w:eastAsia="ar-SA"/>
              </w:rPr>
              <w:t>г.)</w:t>
            </w:r>
          </w:p>
        </w:tc>
      </w:tr>
      <w:tr w:rsidR="00075B39" w:rsidRPr="00C36446" w14:paraId="0D6713C3" w14:textId="77777777" w:rsidTr="00C6127A">
        <w:trPr>
          <w:trHeight w:val="791"/>
          <w:jc w:val="center"/>
        </w:trPr>
        <w:tc>
          <w:tcPr>
            <w:tcW w:w="1273"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213DC9B5" w14:textId="77777777" w:rsidR="00075B39" w:rsidRPr="00C36446" w:rsidRDefault="00075B39" w:rsidP="001627B2">
            <w:pPr>
              <w:pStyle w:val="1c"/>
              <w:rPr>
                <w:b/>
                <w:lang w:eastAsia="ar-SA"/>
              </w:rPr>
            </w:pPr>
          </w:p>
        </w:tc>
        <w:tc>
          <w:tcPr>
            <w:tcW w:w="865" w:type="pct"/>
            <w:vMerge/>
            <w:tcBorders>
              <w:top w:val="nil"/>
              <w:left w:val="single" w:sz="4" w:space="0" w:color="auto"/>
              <w:bottom w:val="single" w:sz="4" w:space="0" w:color="auto"/>
              <w:right w:val="single" w:sz="4" w:space="0" w:color="auto"/>
            </w:tcBorders>
            <w:shd w:val="clear" w:color="auto" w:fill="D9D9D9" w:themeFill="background1" w:themeFillShade="D9"/>
            <w:vAlign w:val="center"/>
          </w:tcPr>
          <w:p w14:paraId="5A6FF35A" w14:textId="77777777" w:rsidR="00075B39" w:rsidRPr="00C36446" w:rsidRDefault="00075B39" w:rsidP="001627B2">
            <w:pPr>
              <w:pStyle w:val="1c"/>
              <w:rPr>
                <w:b/>
                <w:lang w:eastAsia="ar-SA"/>
              </w:rPr>
            </w:pPr>
          </w:p>
        </w:tc>
        <w:tc>
          <w:tcPr>
            <w:tcW w:w="545"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13D7B24B" w14:textId="77777777" w:rsidR="00075B39" w:rsidRPr="00C36446" w:rsidRDefault="00075B39" w:rsidP="001627B2">
            <w:pPr>
              <w:pStyle w:val="1c"/>
              <w:rPr>
                <w:b/>
                <w:lang w:eastAsia="ar-SA"/>
              </w:rPr>
            </w:pPr>
            <w:r w:rsidRPr="00C36446">
              <w:rPr>
                <w:b/>
                <w:lang w:eastAsia="ar-SA"/>
              </w:rPr>
              <w:t>Убыль жилого фонда</w:t>
            </w:r>
          </w:p>
        </w:tc>
        <w:tc>
          <w:tcPr>
            <w:tcW w:w="60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4DF9E9E" w14:textId="77777777" w:rsidR="00075B39" w:rsidRPr="00C36446" w:rsidRDefault="00075B39" w:rsidP="001627B2">
            <w:pPr>
              <w:pStyle w:val="1c"/>
              <w:rPr>
                <w:b/>
                <w:lang w:eastAsia="ar-SA"/>
              </w:rPr>
            </w:pPr>
            <w:r w:rsidRPr="00C36446">
              <w:rPr>
                <w:b/>
                <w:lang w:eastAsia="ar-SA"/>
              </w:rPr>
              <w:t>Объём жилого фонда на конец периода</w:t>
            </w:r>
          </w:p>
        </w:tc>
        <w:tc>
          <w:tcPr>
            <w:tcW w:w="86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1D4F628" w14:textId="77777777" w:rsidR="00075B39" w:rsidRPr="00C36446" w:rsidRDefault="00075B39" w:rsidP="001627B2">
            <w:pPr>
              <w:pStyle w:val="1c"/>
              <w:rPr>
                <w:b/>
                <w:lang w:eastAsia="ar-SA"/>
              </w:rPr>
            </w:pPr>
            <w:r w:rsidRPr="00C36446">
              <w:rPr>
                <w:b/>
                <w:lang w:eastAsia="ar-SA"/>
              </w:rPr>
              <w:t>Существующий сохраняемый фонд</w:t>
            </w:r>
          </w:p>
        </w:tc>
        <w:tc>
          <w:tcPr>
            <w:tcW w:w="84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1F41F72" w14:textId="77777777" w:rsidR="00075B39" w:rsidRPr="00C36446" w:rsidRDefault="00075B39" w:rsidP="001627B2">
            <w:pPr>
              <w:pStyle w:val="1c"/>
              <w:rPr>
                <w:b/>
                <w:lang w:eastAsia="ar-SA"/>
              </w:rPr>
            </w:pPr>
            <w:r w:rsidRPr="00C36446">
              <w:rPr>
                <w:b/>
                <w:lang w:eastAsia="ar-SA"/>
              </w:rPr>
              <w:t>Новое жилищное строительство</w:t>
            </w:r>
          </w:p>
        </w:tc>
      </w:tr>
      <w:tr w:rsidR="00C6127A" w:rsidRPr="00C36446" w14:paraId="40661634"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noWrap/>
            <w:vAlign w:val="center"/>
          </w:tcPr>
          <w:p w14:paraId="466DCDEC" w14:textId="77777777" w:rsidR="00C6127A" w:rsidRPr="00C36446" w:rsidRDefault="00C6127A" w:rsidP="001627B2">
            <w:pPr>
              <w:pStyle w:val="1c"/>
              <w:jc w:val="left"/>
              <w:rPr>
                <w:lang w:eastAsia="ar-SA"/>
              </w:rPr>
            </w:pPr>
            <w:r w:rsidRPr="00C36446">
              <w:rPr>
                <w:lang w:eastAsia="ar-SA"/>
              </w:rPr>
              <w:t>д. Васкелово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81BC69" w14:textId="77777777" w:rsidR="00C6127A" w:rsidRPr="00C36446" w:rsidRDefault="00C6127A" w:rsidP="001627B2">
            <w:pPr>
              <w:pStyle w:val="1c"/>
            </w:pPr>
            <w:r w:rsidRPr="00C36446">
              <w:t>6 090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25F4A3" w14:textId="77777777" w:rsidR="00C6127A" w:rsidRPr="00C36446" w:rsidRDefault="00C6127A" w:rsidP="001627B2">
            <w:pPr>
              <w:pStyle w:val="1c"/>
            </w:pPr>
            <w:r w:rsidRPr="00C36446">
              <w:t>168 050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271204" w14:textId="77777777" w:rsidR="00C6127A" w:rsidRPr="00C36446" w:rsidRDefault="00C6127A" w:rsidP="001627B2">
            <w:pPr>
              <w:pStyle w:val="1c"/>
            </w:pPr>
            <w:r w:rsidRPr="00C36446">
              <w:t>54 808</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EB0696" w14:textId="77777777" w:rsidR="00C6127A" w:rsidRPr="00C36446" w:rsidRDefault="00C6127A" w:rsidP="001627B2">
            <w:pPr>
              <w:pStyle w:val="1c"/>
            </w:pPr>
            <w:r w:rsidRPr="00C36446">
              <w:t>113 242</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6867E3" w14:textId="77777777" w:rsidR="00C6127A" w:rsidRPr="00C36446" w:rsidRDefault="00C6127A" w:rsidP="001627B2">
            <w:pPr>
              <w:pStyle w:val="1c"/>
            </w:pPr>
            <w:r w:rsidRPr="00C36446">
              <w:t>6 090</w:t>
            </w:r>
          </w:p>
        </w:tc>
      </w:tr>
      <w:tr w:rsidR="00C6127A" w:rsidRPr="00C36446" w14:paraId="2CE2C349"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noWrap/>
            <w:vAlign w:val="center"/>
          </w:tcPr>
          <w:p w14:paraId="276E9F36" w14:textId="77777777" w:rsidR="00C6127A" w:rsidRPr="00C36446" w:rsidRDefault="00C6127A" w:rsidP="001627B2">
            <w:pPr>
              <w:pStyle w:val="1c"/>
              <w:jc w:val="left"/>
              <w:rPr>
                <w:lang w:eastAsia="ar-SA"/>
              </w:rPr>
            </w:pPr>
            <w:r w:rsidRPr="00C36446">
              <w:rPr>
                <w:lang w:eastAsia="ar-SA"/>
              </w:rPr>
              <w:t>п. при ж/д ст. Лемболово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EA612" w14:textId="77777777" w:rsidR="00C6127A" w:rsidRPr="00C36446" w:rsidRDefault="00C6127A" w:rsidP="001627B2">
            <w:pPr>
              <w:pStyle w:val="1c"/>
            </w:pPr>
            <w:r w:rsidRPr="00C36446">
              <w:t>83</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95D701" w14:textId="77777777" w:rsidR="00C6127A" w:rsidRPr="00C36446" w:rsidRDefault="00C6127A" w:rsidP="001627B2">
            <w:pPr>
              <w:pStyle w:val="1c"/>
            </w:pPr>
            <w:r w:rsidRPr="00C36446">
              <w:t>45 400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6632BC" w14:textId="77777777" w:rsidR="00C6127A" w:rsidRPr="00C36446" w:rsidRDefault="00C6127A" w:rsidP="001627B2">
            <w:pPr>
              <w:pStyle w:val="1c"/>
            </w:pPr>
            <w:r w:rsidRPr="00C36446">
              <w:t>747</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B502F4" w14:textId="77777777" w:rsidR="00C6127A" w:rsidRPr="00C36446" w:rsidRDefault="00C6127A" w:rsidP="001627B2">
            <w:pPr>
              <w:pStyle w:val="1c"/>
            </w:pPr>
            <w:r w:rsidRPr="00C36446">
              <w:t>44 653</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3F2E5E" w14:textId="77777777" w:rsidR="00C6127A" w:rsidRPr="00C36446" w:rsidRDefault="00C6127A" w:rsidP="001627B2">
            <w:pPr>
              <w:pStyle w:val="1c"/>
            </w:pPr>
            <w:r w:rsidRPr="00C36446">
              <w:t>83</w:t>
            </w:r>
          </w:p>
        </w:tc>
      </w:tr>
      <w:tr w:rsidR="00C6127A" w:rsidRPr="00C36446" w14:paraId="7EBECEDF"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noWrap/>
            <w:vAlign w:val="center"/>
          </w:tcPr>
          <w:p w14:paraId="126A9A05" w14:textId="77777777" w:rsidR="00C6127A" w:rsidRPr="00C36446" w:rsidRDefault="00C6127A" w:rsidP="001627B2">
            <w:pPr>
              <w:pStyle w:val="1c"/>
              <w:jc w:val="left"/>
              <w:rPr>
                <w:lang w:eastAsia="ar-SA"/>
              </w:rPr>
            </w:pPr>
            <w:r w:rsidRPr="00C36446">
              <w:rPr>
                <w:lang w:eastAsia="ar-SA"/>
              </w:rPr>
              <w:t>п. Вьюн</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A364C5" w14:textId="77777777" w:rsidR="00C6127A" w:rsidRPr="00C36446" w:rsidRDefault="00C6127A" w:rsidP="001627B2">
            <w:pPr>
              <w:pStyle w:val="1c"/>
            </w:pPr>
            <w:r w:rsidRPr="00C36446">
              <w:t>29</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5DA0D2" w14:textId="77777777" w:rsidR="00C6127A" w:rsidRPr="00C36446" w:rsidRDefault="00C6127A" w:rsidP="001627B2">
            <w:pPr>
              <w:pStyle w:val="1c"/>
            </w:pPr>
            <w:r w:rsidRPr="00C36446">
              <w:t>9 000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EF8E88" w14:textId="77777777" w:rsidR="00C6127A" w:rsidRPr="00C36446" w:rsidRDefault="00C6127A" w:rsidP="001627B2">
            <w:pPr>
              <w:pStyle w:val="1c"/>
            </w:pPr>
            <w:r w:rsidRPr="00C36446">
              <w:t>263</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3B9CCD" w14:textId="77777777" w:rsidR="00C6127A" w:rsidRPr="00C36446" w:rsidRDefault="00C6127A" w:rsidP="001627B2">
            <w:pPr>
              <w:pStyle w:val="1c"/>
            </w:pPr>
            <w:r w:rsidRPr="00C36446">
              <w:t>8 737</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FB0A17" w14:textId="77777777" w:rsidR="00C6127A" w:rsidRPr="00C36446" w:rsidRDefault="00C6127A" w:rsidP="001627B2">
            <w:pPr>
              <w:pStyle w:val="1c"/>
            </w:pPr>
            <w:r w:rsidRPr="00C36446">
              <w:t>29</w:t>
            </w:r>
          </w:p>
        </w:tc>
      </w:tr>
      <w:tr w:rsidR="00C6127A" w:rsidRPr="00C36446" w14:paraId="5643A595"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noWrap/>
            <w:vAlign w:val="center"/>
          </w:tcPr>
          <w:p w14:paraId="79134A45" w14:textId="77777777" w:rsidR="00C6127A" w:rsidRPr="00C36446" w:rsidRDefault="00C6127A" w:rsidP="001627B2">
            <w:pPr>
              <w:pStyle w:val="1c"/>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152124" w14:textId="77777777" w:rsidR="00C6127A" w:rsidRPr="00C36446" w:rsidRDefault="00C6127A" w:rsidP="001627B2">
            <w:pPr>
              <w:pStyle w:val="1c"/>
              <w:rPr>
                <w:b/>
                <w:bCs/>
              </w:rPr>
            </w:pPr>
            <w:r w:rsidRPr="00C36446">
              <w:rPr>
                <w:b/>
                <w:bCs/>
              </w:rPr>
              <w:t>6 252</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54774" w14:textId="77777777" w:rsidR="00C6127A" w:rsidRPr="00C36446" w:rsidRDefault="00C6127A" w:rsidP="001627B2">
            <w:pPr>
              <w:pStyle w:val="1c"/>
              <w:rPr>
                <w:b/>
                <w:bCs/>
              </w:rPr>
            </w:pPr>
            <w:r w:rsidRPr="00C36446">
              <w:rPr>
                <w:b/>
                <w:bCs/>
              </w:rPr>
              <w:t>222 450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B32435" w14:textId="77777777" w:rsidR="00C6127A" w:rsidRPr="00C36446" w:rsidRDefault="00C6127A" w:rsidP="001627B2">
            <w:pPr>
              <w:pStyle w:val="1c"/>
              <w:rPr>
                <w:b/>
                <w:bCs/>
              </w:rPr>
            </w:pPr>
            <w:r w:rsidRPr="00C36446">
              <w:rPr>
                <w:b/>
                <w:bCs/>
              </w:rPr>
              <w:t>55 768</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80AA6B" w14:textId="77777777" w:rsidR="00C6127A" w:rsidRPr="00C36446" w:rsidRDefault="00C6127A" w:rsidP="001627B2">
            <w:pPr>
              <w:pStyle w:val="1c"/>
              <w:rPr>
                <w:b/>
                <w:bCs/>
              </w:rPr>
            </w:pPr>
            <w:r w:rsidRPr="00C36446">
              <w:rPr>
                <w:b/>
                <w:bCs/>
              </w:rPr>
              <w:t>166 682</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16A84E" w14:textId="77777777" w:rsidR="00C6127A" w:rsidRPr="00C36446" w:rsidRDefault="00C6127A" w:rsidP="001627B2">
            <w:pPr>
              <w:pStyle w:val="1c"/>
              <w:rPr>
                <w:b/>
                <w:bCs/>
              </w:rPr>
            </w:pPr>
            <w:r w:rsidRPr="00C36446">
              <w:rPr>
                <w:b/>
                <w:bCs/>
              </w:rPr>
              <w:t>6 252</w:t>
            </w:r>
          </w:p>
        </w:tc>
      </w:tr>
      <w:tr w:rsidR="00C6127A" w:rsidRPr="00C36446" w14:paraId="073F5163"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7C341885" w14:textId="77777777" w:rsidR="00C6127A" w:rsidRPr="00C36446" w:rsidRDefault="00C6127A" w:rsidP="001627B2">
            <w:pPr>
              <w:pStyle w:val="1c"/>
              <w:jc w:val="left"/>
              <w:rPr>
                <w:lang w:eastAsia="ar-SA"/>
              </w:rPr>
            </w:pPr>
            <w:r w:rsidRPr="00C36446">
              <w:rPr>
                <w:lang w:eastAsia="ar-SA"/>
              </w:rPr>
              <w:t xml:space="preserve">д. Куйвози </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9DACE2" w14:textId="77777777" w:rsidR="00C6127A" w:rsidRPr="00C36446" w:rsidRDefault="00C6127A" w:rsidP="001627B2">
            <w:pPr>
              <w:pStyle w:val="1c"/>
              <w:rPr>
                <w:lang w:val="en-US"/>
              </w:rPr>
            </w:pPr>
            <w:r w:rsidRPr="00C36446">
              <w:rPr>
                <w:lang w:val="en-US"/>
              </w:rPr>
              <w:t>577</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FE62FF" w14:textId="77777777" w:rsidR="00C6127A" w:rsidRPr="00C36446" w:rsidRDefault="00C6127A" w:rsidP="001627B2">
            <w:pPr>
              <w:pStyle w:val="1c"/>
              <w:rPr>
                <w:bCs/>
                <w:color w:val="000000"/>
                <w:lang w:val="en-US"/>
              </w:rPr>
            </w:pPr>
            <w:r w:rsidRPr="00C36446">
              <w:rPr>
                <w:bCs/>
                <w:color w:val="000000"/>
              </w:rPr>
              <w:t>2</w:t>
            </w:r>
            <w:r w:rsidRPr="00C36446">
              <w:rPr>
                <w:bCs/>
                <w:color w:val="000000"/>
                <w:lang w:val="en-US"/>
              </w:rPr>
              <w:t>17947</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28A516" w14:textId="77777777" w:rsidR="00C6127A" w:rsidRPr="00C36446" w:rsidRDefault="00C6127A" w:rsidP="001627B2">
            <w:pPr>
              <w:pStyle w:val="1c"/>
              <w:rPr>
                <w:color w:val="000000"/>
                <w:lang w:val="en-US"/>
              </w:rPr>
            </w:pPr>
            <w:r w:rsidRPr="00C36446">
              <w:rPr>
                <w:color w:val="000000"/>
              </w:rPr>
              <w:t>19297</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51E54D" w14:textId="77777777" w:rsidR="00C6127A" w:rsidRPr="00C36446" w:rsidRDefault="00C6127A" w:rsidP="001627B2">
            <w:pPr>
              <w:pStyle w:val="1c"/>
              <w:rPr>
                <w:color w:val="000000"/>
                <w:lang w:val="en-US"/>
              </w:rPr>
            </w:pPr>
            <w:r w:rsidRPr="00C36446">
              <w:rPr>
                <w:color w:val="000000"/>
              </w:rPr>
              <w:t>198650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D6B089" w14:textId="77777777" w:rsidR="00C6127A" w:rsidRPr="00C36446" w:rsidRDefault="00C6127A" w:rsidP="001627B2">
            <w:pPr>
              <w:pStyle w:val="1c"/>
              <w:rPr>
                <w:lang w:val="en-US"/>
              </w:rPr>
            </w:pPr>
            <w:r w:rsidRPr="00C36446">
              <w:rPr>
                <w:lang w:val="en-US"/>
              </w:rPr>
              <w:t>577</w:t>
            </w:r>
          </w:p>
        </w:tc>
      </w:tr>
      <w:tr w:rsidR="00C6127A" w:rsidRPr="00C36446" w14:paraId="6521FC6E"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2321FFBC" w14:textId="77777777" w:rsidR="00C6127A" w:rsidRPr="00C36446" w:rsidRDefault="00C6127A" w:rsidP="001627B2">
            <w:pPr>
              <w:pStyle w:val="1c"/>
              <w:jc w:val="left"/>
              <w:rPr>
                <w:lang w:eastAsia="ar-SA"/>
              </w:rPr>
            </w:pPr>
            <w:r w:rsidRPr="00C36446">
              <w:rPr>
                <w:lang w:eastAsia="ar-SA"/>
              </w:rPr>
              <w:t>д. Грузино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5C8EAF" w14:textId="77777777" w:rsidR="00C6127A" w:rsidRPr="00C36446" w:rsidRDefault="00C6127A" w:rsidP="001627B2">
            <w:pPr>
              <w:pStyle w:val="1c"/>
            </w:pPr>
            <w:r w:rsidRPr="00C36446">
              <w:t>738</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DAC309" w14:textId="77777777" w:rsidR="00C6127A" w:rsidRPr="00C36446" w:rsidRDefault="00C6127A" w:rsidP="001627B2">
            <w:pPr>
              <w:pStyle w:val="1c"/>
            </w:pPr>
            <w:r w:rsidRPr="00C36446">
              <w:t>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792CF4" w14:textId="77777777" w:rsidR="00C6127A" w:rsidRPr="00C36446" w:rsidRDefault="00C6127A" w:rsidP="001627B2">
            <w:pPr>
              <w:pStyle w:val="1c"/>
            </w:pPr>
            <w:r w:rsidRPr="00C36446">
              <w:t>0</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BE49B5" w14:textId="77777777" w:rsidR="00C6127A" w:rsidRPr="00C36446" w:rsidRDefault="00C6127A" w:rsidP="001627B2">
            <w:pPr>
              <w:pStyle w:val="1c"/>
            </w:pPr>
            <w:r w:rsidRPr="00C36446">
              <w:t>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1E8005" w14:textId="77777777" w:rsidR="00C6127A" w:rsidRPr="00C36446" w:rsidRDefault="00C6127A" w:rsidP="001627B2">
            <w:pPr>
              <w:pStyle w:val="1c"/>
            </w:pPr>
            <w:r w:rsidRPr="00C36446">
              <w:t>738</w:t>
            </w:r>
          </w:p>
        </w:tc>
      </w:tr>
      <w:tr w:rsidR="00C6127A" w:rsidRPr="00C36446" w14:paraId="7C0C1A10"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63DE0623" w14:textId="77777777" w:rsidR="00C6127A" w:rsidRPr="00C36446" w:rsidRDefault="00C6127A" w:rsidP="001627B2">
            <w:pPr>
              <w:pStyle w:val="1c"/>
              <w:jc w:val="left"/>
              <w:rPr>
                <w:lang w:eastAsia="ar-SA"/>
              </w:rPr>
            </w:pPr>
            <w:r w:rsidRPr="00C36446">
              <w:rPr>
                <w:lang w:eastAsia="ar-SA"/>
              </w:rPr>
              <w:t>д. Варзолово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79E686C" w14:textId="77777777" w:rsidR="00C6127A" w:rsidRPr="00C36446" w:rsidRDefault="00C6127A" w:rsidP="001627B2">
            <w:pPr>
              <w:pStyle w:val="1c"/>
            </w:pPr>
            <w:r w:rsidRPr="00C36446">
              <w:t>75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18CCCD" w14:textId="77777777" w:rsidR="00C6127A" w:rsidRPr="00C36446" w:rsidRDefault="00C6127A" w:rsidP="001627B2">
            <w:pPr>
              <w:pStyle w:val="1c"/>
            </w:pPr>
            <w:r w:rsidRPr="00C36446">
              <w:t>1 350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75BEF3" w14:textId="77777777" w:rsidR="00C6127A" w:rsidRPr="00C36446" w:rsidRDefault="00C6127A" w:rsidP="001627B2">
            <w:pPr>
              <w:pStyle w:val="1c"/>
            </w:pPr>
            <w:r w:rsidRPr="00C36446">
              <w:t>671</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2B2819" w14:textId="77777777" w:rsidR="00C6127A" w:rsidRPr="00C36446" w:rsidRDefault="00C6127A" w:rsidP="001627B2">
            <w:pPr>
              <w:pStyle w:val="1c"/>
            </w:pPr>
            <w:r w:rsidRPr="00C36446">
              <w:t>679</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E2D48" w14:textId="77777777" w:rsidR="00C6127A" w:rsidRPr="00C36446" w:rsidRDefault="00C6127A" w:rsidP="001627B2">
            <w:pPr>
              <w:pStyle w:val="1c"/>
            </w:pPr>
            <w:r w:rsidRPr="00C36446">
              <w:t>75</w:t>
            </w:r>
          </w:p>
        </w:tc>
      </w:tr>
      <w:tr w:rsidR="00C6127A" w:rsidRPr="00C36446" w14:paraId="21A8E01F"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7750E234" w14:textId="77777777" w:rsidR="00C6127A" w:rsidRPr="00C36446" w:rsidRDefault="00C6127A" w:rsidP="001627B2">
            <w:pPr>
              <w:pStyle w:val="1c"/>
              <w:jc w:val="left"/>
              <w:rPr>
                <w:lang w:eastAsia="ar-SA"/>
              </w:rPr>
            </w:pPr>
            <w:r w:rsidRPr="00C36446">
              <w:rPr>
                <w:lang w:eastAsia="ar-SA"/>
              </w:rPr>
              <w:t>д. Лаппелово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02D19C" w14:textId="77777777" w:rsidR="00C6127A" w:rsidRPr="00C36446" w:rsidRDefault="00C6127A" w:rsidP="001627B2">
            <w:pPr>
              <w:pStyle w:val="1c"/>
            </w:pPr>
            <w:r w:rsidRPr="00C36446">
              <w:t>58</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03D18" w14:textId="77777777" w:rsidR="00C6127A" w:rsidRPr="00C36446" w:rsidRDefault="00C6127A" w:rsidP="001627B2">
            <w:pPr>
              <w:pStyle w:val="1c"/>
            </w:pPr>
            <w:r w:rsidRPr="00C36446">
              <w:t>527</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DA47917" w14:textId="77777777" w:rsidR="00C6127A" w:rsidRPr="00C36446" w:rsidRDefault="00C6127A" w:rsidP="001627B2">
            <w:pPr>
              <w:pStyle w:val="1c"/>
            </w:pPr>
            <w:r w:rsidRPr="00C36446">
              <w:t>527</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C64A1C" w14:textId="77777777" w:rsidR="00C6127A" w:rsidRPr="00C36446" w:rsidRDefault="00C6127A" w:rsidP="001627B2">
            <w:pPr>
              <w:pStyle w:val="1c"/>
            </w:pPr>
            <w:r w:rsidRPr="00C36446">
              <w:t>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15FD71" w14:textId="77777777" w:rsidR="00C6127A" w:rsidRPr="00C36446" w:rsidRDefault="00C6127A" w:rsidP="001627B2">
            <w:pPr>
              <w:pStyle w:val="1c"/>
            </w:pPr>
            <w:r w:rsidRPr="00C36446">
              <w:t>58</w:t>
            </w:r>
          </w:p>
        </w:tc>
      </w:tr>
      <w:tr w:rsidR="00C6127A" w:rsidRPr="00C36446" w14:paraId="0A73FDAC"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66AAD9B4" w14:textId="77777777" w:rsidR="00C6127A" w:rsidRPr="00C36446" w:rsidRDefault="00C6127A" w:rsidP="001627B2">
            <w:pPr>
              <w:pStyle w:val="1c"/>
              <w:jc w:val="left"/>
              <w:rPr>
                <w:lang w:eastAsia="ar-SA"/>
              </w:rPr>
            </w:pPr>
            <w:r w:rsidRPr="00C36446">
              <w:rPr>
                <w:lang w:eastAsia="ar-SA"/>
              </w:rPr>
              <w:t>д. Екатериновка</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6EC36E" w14:textId="77777777" w:rsidR="00C6127A" w:rsidRPr="00C36446" w:rsidRDefault="00C6127A" w:rsidP="001627B2">
            <w:pPr>
              <w:pStyle w:val="1c"/>
            </w:pPr>
            <w:r w:rsidRPr="00C36446">
              <w:t>234</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4C222A" w14:textId="77777777" w:rsidR="00C6127A" w:rsidRPr="00C36446" w:rsidRDefault="00C6127A" w:rsidP="001627B2">
            <w:pPr>
              <w:pStyle w:val="1c"/>
            </w:pPr>
            <w:r w:rsidRPr="00C36446">
              <w:t>9 000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C75883" w14:textId="77777777" w:rsidR="00C6127A" w:rsidRPr="00C36446" w:rsidRDefault="00C6127A" w:rsidP="001627B2">
            <w:pPr>
              <w:pStyle w:val="1c"/>
            </w:pPr>
            <w:r w:rsidRPr="00C36446">
              <w:t>2 110</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9B565C" w14:textId="77777777" w:rsidR="00C6127A" w:rsidRPr="00C36446" w:rsidRDefault="00C6127A" w:rsidP="001627B2">
            <w:pPr>
              <w:pStyle w:val="1c"/>
            </w:pPr>
            <w:r w:rsidRPr="00C36446">
              <w:t>6 890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4CC6D0" w14:textId="77777777" w:rsidR="00C6127A" w:rsidRPr="00C36446" w:rsidRDefault="00C6127A" w:rsidP="001627B2">
            <w:pPr>
              <w:pStyle w:val="1c"/>
            </w:pPr>
            <w:r w:rsidRPr="00C36446">
              <w:t>234</w:t>
            </w:r>
          </w:p>
        </w:tc>
      </w:tr>
      <w:tr w:rsidR="00C6127A" w:rsidRPr="00C36446" w14:paraId="5B737852" w14:textId="77777777" w:rsidTr="00C6127A">
        <w:trPr>
          <w:trHeight w:val="285"/>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1ED75660" w14:textId="77777777" w:rsidR="00C6127A" w:rsidRPr="00C36446" w:rsidRDefault="00C6127A" w:rsidP="001627B2">
            <w:pPr>
              <w:pStyle w:val="1c"/>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195EC4" w14:textId="77777777" w:rsidR="00C6127A" w:rsidRPr="00C36446" w:rsidRDefault="00C6127A" w:rsidP="001627B2">
            <w:pPr>
              <w:pStyle w:val="1c"/>
              <w:rPr>
                <w:b/>
                <w:color w:val="000000"/>
                <w:lang w:val="en-US"/>
              </w:rPr>
            </w:pPr>
            <w:r w:rsidRPr="00C36446">
              <w:rPr>
                <w:b/>
                <w:color w:val="000000"/>
              </w:rPr>
              <w:t>1682</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556064" w14:textId="77777777" w:rsidR="00C6127A" w:rsidRPr="00C36446" w:rsidRDefault="00C6127A" w:rsidP="001627B2">
            <w:pPr>
              <w:pStyle w:val="1c"/>
              <w:rPr>
                <w:b/>
                <w:color w:val="000000"/>
                <w:lang w:val="en-US"/>
              </w:rPr>
            </w:pPr>
            <w:r w:rsidRPr="00C36446">
              <w:rPr>
                <w:b/>
                <w:color w:val="000000"/>
              </w:rPr>
              <w:t>228824</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5FB858" w14:textId="77777777" w:rsidR="00C6127A" w:rsidRPr="00C36446" w:rsidRDefault="00C6127A" w:rsidP="001627B2">
            <w:pPr>
              <w:pStyle w:val="1c"/>
              <w:rPr>
                <w:b/>
                <w:color w:val="000000"/>
                <w:lang w:val="en-US"/>
              </w:rPr>
            </w:pPr>
            <w:r w:rsidRPr="00C36446">
              <w:rPr>
                <w:b/>
                <w:color w:val="000000"/>
              </w:rPr>
              <w:t>22605</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2FBD8C" w14:textId="77777777" w:rsidR="00C6127A" w:rsidRPr="00C36446" w:rsidRDefault="00C6127A" w:rsidP="001627B2">
            <w:pPr>
              <w:pStyle w:val="1c"/>
              <w:rPr>
                <w:b/>
                <w:color w:val="000000"/>
                <w:lang w:val="en-US"/>
              </w:rPr>
            </w:pPr>
            <w:r w:rsidRPr="00C36446">
              <w:rPr>
                <w:b/>
                <w:color w:val="000000"/>
              </w:rPr>
              <w:t>206219</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875277" w14:textId="77777777" w:rsidR="00C6127A" w:rsidRPr="00C36446" w:rsidRDefault="00C6127A" w:rsidP="001627B2">
            <w:pPr>
              <w:pStyle w:val="1c"/>
              <w:rPr>
                <w:b/>
                <w:color w:val="000000"/>
                <w:lang w:val="en-US"/>
              </w:rPr>
            </w:pPr>
            <w:r w:rsidRPr="00C36446">
              <w:rPr>
                <w:b/>
                <w:color w:val="000000"/>
              </w:rPr>
              <w:t>1682</w:t>
            </w:r>
          </w:p>
        </w:tc>
      </w:tr>
      <w:tr w:rsidR="00C6127A" w:rsidRPr="00C36446" w14:paraId="7FC9C004"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77DBBA80" w14:textId="77777777" w:rsidR="00C6127A" w:rsidRPr="00C36446" w:rsidRDefault="00C6127A" w:rsidP="001627B2">
            <w:pPr>
              <w:pStyle w:val="1c"/>
              <w:jc w:val="left"/>
              <w:rPr>
                <w:lang w:eastAsia="ar-SA"/>
              </w:rPr>
            </w:pPr>
            <w:r w:rsidRPr="00C36446">
              <w:rPr>
                <w:lang w:eastAsia="ar-SA"/>
              </w:rPr>
              <w:t>д. Гарболово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8EC31A" w14:textId="77777777" w:rsidR="00C6127A" w:rsidRPr="00C36446" w:rsidRDefault="00C6127A" w:rsidP="001627B2">
            <w:pPr>
              <w:pStyle w:val="1c"/>
            </w:pPr>
            <w:r w:rsidRPr="00C36446">
              <w:t>6 577</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DF86FF" w14:textId="77777777" w:rsidR="00C6127A" w:rsidRPr="00C36446" w:rsidRDefault="00C6127A" w:rsidP="001627B2">
            <w:pPr>
              <w:pStyle w:val="1c"/>
            </w:pPr>
            <w:r w:rsidRPr="00C36446">
              <w:t>139 245</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4ADA93" w14:textId="77777777" w:rsidR="00C6127A" w:rsidRPr="00C36446" w:rsidRDefault="00C6127A" w:rsidP="001627B2">
            <w:pPr>
              <w:pStyle w:val="1c"/>
            </w:pPr>
            <w:r w:rsidRPr="00C36446">
              <w:t>59 191</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B00F7F" w14:textId="77777777" w:rsidR="00C6127A" w:rsidRPr="00C36446" w:rsidRDefault="00C6127A" w:rsidP="001627B2">
            <w:pPr>
              <w:pStyle w:val="1c"/>
            </w:pPr>
            <w:r w:rsidRPr="00C36446">
              <w:t>80 054</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4F49A9" w14:textId="77777777" w:rsidR="00C6127A" w:rsidRPr="00C36446" w:rsidRDefault="00C6127A" w:rsidP="001627B2">
            <w:pPr>
              <w:pStyle w:val="1c"/>
            </w:pPr>
            <w:r w:rsidRPr="00C36446">
              <w:t>6 577</w:t>
            </w:r>
          </w:p>
        </w:tc>
      </w:tr>
      <w:tr w:rsidR="00C6127A" w:rsidRPr="00C36446" w14:paraId="49C0B174"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79D861AB" w14:textId="77777777" w:rsidR="00C6127A" w:rsidRPr="00C36446" w:rsidRDefault="00C6127A" w:rsidP="001627B2">
            <w:pPr>
              <w:pStyle w:val="1c"/>
              <w:jc w:val="left"/>
              <w:rPr>
                <w:lang w:eastAsia="ar-SA"/>
              </w:rPr>
            </w:pPr>
            <w:r w:rsidRPr="00C36446">
              <w:rPr>
                <w:lang w:eastAsia="ar-SA"/>
              </w:rPr>
              <w:t>д. Никитилово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27E603" w14:textId="77777777" w:rsidR="00C6127A" w:rsidRPr="00C36446" w:rsidRDefault="00C6127A" w:rsidP="001627B2">
            <w:pPr>
              <w:pStyle w:val="1c"/>
            </w:pPr>
            <w:r w:rsidRPr="00C36446">
              <w:t>0</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EAFFBE5" w14:textId="77777777" w:rsidR="00C6127A" w:rsidRPr="00C36446" w:rsidRDefault="00C6127A" w:rsidP="001627B2">
            <w:pPr>
              <w:pStyle w:val="1c"/>
            </w:pPr>
            <w:r w:rsidRPr="00C36446">
              <w:t>8 225</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5F754E" w14:textId="77777777" w:rsidR="00C6127A" w:rsidRPr="00C36446" w:rsidRDefault="00C6127A" w:rsidP="001627B2">
            <w:pPr>
              <w:pStyle w:val="1c"/>
            </w:pPr>
            <w:r w:rsidRPr="00C36446">
              <w:t>0</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9240795" w14:textId="77777777" w:rsidR="00C6127A" w:rsidRPr="00C36446" w:rsidRDefault="00C6127A" w:rsidP="001627B2">
            <w:pPr>
              <w:pStyle w:val="1c"/>
            </w:pPr>
            <w:r w:rsidRPr="00C36446">
              <w:t>8 225</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43953A" w14:textId="77777777" w:rsidR="00C6127A" w:rsidRPr="00C36446" w:rsidRDefault="00C6127A" w:rsidP="001627B2">
            <w:pPr>
              <w:pStyle w:val="1c"/>
            </w:pPr>
            <w:r w:rsidRPr="00C36446">
              <w:t>0</w:t>
            </w:r>
          </w:p>
        </w:tc>
      </w:tr>
      <w:tr w:rsidR="00C6127A" w:rsidRPr="00C36446" w14:paraId="4D0F51C2"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006491C0" w14:textId="77777777" w:rsidR="00C6127A" w:rsidRPr="00C36446" w:rsidRDefault="00C6127A" w:rsidP="001627B2">
            <w:pPr>
              <w:pStyle w:val="1c"/>
              <w:jc w:val="left"/>
              <w:rPr>
                <w:lang w:eastAsia="ar-SA"/>
              </w:rPr>
            </w:pPr>
            <w:r w:rsidRPr="00C36446">
              <w:rPr>
                <w:lang w:eastAsia="ar-SA"/>
              </w:rPr>
              <w:t>п. Заводской</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3827BA" w14:textId="77777777" w:rsidR="00C6127A" w:rsidRPr="00C36446" w:rsidRDefault="00C6127A" w:rsidP="001627B2">
            <w:pPr>
              <w:pStyle w:val="1c"/>
            </w:pPr>
            <w:r w:rsidRPr="00C36446">
              <w:t>1 194</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58CE28" w14:textId="77777777" w:rsidR="00C6127A" w:rsidRPr="00C36446" w:rsidRDefault="00C6127A" w:rsidP="001627B2">
            <w:pPr>
              <w:pStyle w:val="1c"/>
            </w:pPr>
            <w:r w:rsidRPr="00C36446">
              <w:t>37 150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E9B69E" w14:textId="77777777" w:rsidR="00C6127A" w:rsidRPr="00C36446" w:rsidRDefault="00C6127A" w:rsidP="001627B2">
            <w:pPr>
              <w:pStyle w:val="1c"/>
            </w:pPr>
            <w:r w:rsidRPr="00C36446">
              <w:t>10 744</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0F75F6" w14:textId="77777777" w:rsidR="00C6127A" w:rsidRPr="00C36446" w:rsidRDefault="00C6127A" w:rsidP="001627B2">
            <w:pPr>
              <w:pStyle w:val="1c"/>
            </w:pPr>
            <w:r w:rsidRPr="00C36446">
              <w:t>26 406</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2D1870" w14:textId="77777777" w:rsidR="00C6127A" w:rsidRPr="00C36446" w:rsidRDefault="00C6127A" w:rsidP="001627B2">
            <w:pPr>
              <w:pStyle w:val="1c"/>
            </w:pPr>
            <w:r w:rsidRPr="00C36446">
              <w:t>1 194</w:t>
            </w:r>
          </w:p>
        </w:tc>
      </w:tr>
      <w:tr w:rsidR="00C6127A" w:rsidRPr="00C36446" w14:paraId="00CA4B6D" w14:textId="77777777" w:rsidTr="00C6127A">
        <w:trPr>
          <w:trHeight w:val="285"/>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5FC06DD8" w14:textId="77777777" w:rsidR="00C6127A" w:rsidRPr="00C36446" w:rsidRDefault="00C6127A" w:rsidP="001627B2">
            <w:pPr>
              <w:pStyle w:val="1c"/>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2E6A9" w14:textId="77777777" w:rsidR="00C6127A" w:rsidRPr="00C36446" w:rsidRDefault="00C6127A" w:rsidP="001627B2">
            <w:pPr>
              <w:pStyle w:val="1c"/>
              <w:rPr>
                <w:b/>
                <w:bCs/>
              </w:rPr>
            </w:pPr>
            <w:r w:rsidRPr="00C36446">
              <w:rPr>
                <w:b/>
                <w:bCs/>
              </w:rPr>
              <w:t>7 801</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97D083" w14:textId="77777777" w:rsidR="00C6127A" w:rsidRPr="00C36446" w:rsidRDefault="00C6127A" w:rsidP="001627B2">
            <w:pPr>
              <w:pStyle w:val="1c"/>
              <w:rPr>
                <w:b/>
                <w:bCs/>
              </w:rPr>
            </w:pPr>
            <w:r w:rsidRPr="00C36446">
              <w:rPr>
                <w:b/>
                <w:bCs/>
              </w:rPr>
              <w:t>184 620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2719D0" w14:textId="77777777" w:rsidR="00C6127A" w:rsidRPr="00C36446" w:rsidRDefault="00C6127A" w:rsidP="001627B2">
            <w:pPr>
              <w:pStyle w:val="1c"/>
              <w:rPr>
                <w:b/>
                <w:bCs/>
              </w:rPr>
            </w:pPr>
            <w:r w:rsidRPr="00C36446">
              <w:rPr>
                <w:b/>
                <w:bCs/>
              </w:rPr>
              <w:t>69 905</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1633CE" w14:textId="77777777" w:rsidR="00C6127A" w:rsidRPr="00C36446" w:rsidRDefault="00C6127A" w:rsidP="001627B2">
            <w:pPr>
              <w:pStyle w:val="1c"/>
              <w:rPr>
                <w:b/>
                <w:bCs/>
              </w:rPr>
            </w:pPr>
            <w:r w:rsidRPr="00C36446">
              <w:rPr>
                <w:b/>
                <w:bCs/>
              </w:rPr>
              <w:t>114 715</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CE2765" w14:textId="77777777" w:rsidR="00C6127A" w:rsidRPr="00C36446" w:rsidRDefault="00C6127A" w:rsidP="001627B2">
            <w:pPr>
              <w:pStyle w:val="1c"/>
              <w:rPr>
                <w:b/>
                <w:bCs/>
              </w:rPr>
            </w:pPr>
            <w:r w:rsidRPr="00C36446">
              <w:rPr>
                <w:b/>
                <w:bCs/>
              </w:rPr>
              <w:t>7 801</w:t>
            </w:r>
          </w:p>
        </w:tc>
      </w:tr>
      <w:tr w:rsidR="00C6127A" w:rsidRPr="00C36446" w14:paraId="3DFAE0BC"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6BBC4047" w14:textId="77777777" w:rsidR="00C6127A" w:rsidRPr="00C36446" w:rsidRDefault="00C6127A" w:rsidP="001627B2">
            <w:pPr>
              <w:pStyle w:val="1c"/>
              <w:jc w:val="left"/>
              <w:rPr>
                <w:lang w:eastAsia="ar-SA"/>
              </w:rPr>
            </w:pPr>
            <w:r w:rsidRPr="00C36446">
              <w:rPr>
                <w:lang w:eastAsia="ar-SA"/>
              </w:rPr>
              <w:t>п. Стеклянный</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FAE007" w14:textId="77777777" w:rsidR="00C6127A" w:rsidRPr="00C36446" w:rsidRDefault="00C6127A" w:rsidP="001627B2">
            <w:pPr>
              <w:pStyle w:val="1c"/>
            </w:pPr>
            <w:r w:rsidRPr="00C36446">
              <w:t>3 648</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7131B4" w14:textId="77777777" w:rsidR="00C6127A" w:rsidRPr="00C36446" w:rsidRDefault="00C6127A" w:rsidP="001627B2">
            <w:pPr>
              <w:pStyle w:val="1c"/>
            </w:pPr>
            <w:r w:rsidRPr="00C36446">
              <w:t>114 485</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8C92F7" w14:textId="77777777" w:rsidR="00C6127A" w:rsidRPr="00C36446" w:rsidRDefault="00C6127A" w:rsidP="001627B2">
            <w:pPr>
              <w:pStyle w:val="1c"/>
            </w:pPr>
            <w:r w:rsidRPr="00C36446">
              <w:t>32 832</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EEFFFF" w14:textId="77777777" w:rsidR="00C6127A" w:rsidRPr="00C36446" w:rsidRDefault="00C6127A" w:rsidP="001627B2">
            <w:pPr>
              <w:pStyle w:val="1c"/>
            </w:pPr>
            <w:r w:rsidRPr="00C36446">
              <w:t>81 653</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DFB3A0" w14:textId="77777777" w:rsidR="00C6127A" w:rsidRPr="00C36446" w:rsidRDefault="00C6127A" w:rsidP="001627B2">
            <w:pPr>
              <w:pStyle w:val="1c"/>
            </w:pPr>
            <w:r w:rsidRPr="00C36446">
              <w:t>3 648</w:t>
            </w:r>
          </w:p>
        </w:tc>
      </w:tr>
      <w:tr w:rsidR="00C6127A" w:rsidRPr="00C36446" w14:paraId="774D5FBE"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5C8C5D71" w14:textId="77777777" w:rsidR="00C6127A" w:rsidRPr="00C36446" w:rsidRDefault="00C6127A" w:rsidP="001627B2">
            <w:pPr>
              <w:pStyle w:val="1c"/>
              <w:jc w:val="left"/>
              <w:rPr>
                <w:lang w:eastAsia="ar-SA"/>
              </w:rPr>
            </w:pPr>
            <w:r w:rsidRPr="00C36446">
              <w:rPr>
                <w:lang w:eastAsia="ar-SA"/>
              </w:rPr>
              <w:t>п. Лесное</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E9AD64" w14:textId="77777777" w:rsidR="00C6127A" w:rsidRPr="00C36446" w:rsidRDefault="00C6127A" w:rsidP="001627B2">
            <w:pPr>
              <w:pStyle w:val="1c"/>
            </w:pPr>
            <w:r w:rsidRPr="00C36446">
              <w:t>2 202</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AD9A0A" w14:textId="77777777" w:rsidR="00C6127A" w:rsidRPr="00C36446" w:rsidRDefault="00C6127A" w:rsidP="001627B2">
            <w:pPr>
              <w:pStyle w:val="1c"/>
            </w:pPr>
            <w:r w:rsidRPr="00C36446">
              <w:t>51 271</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FB3AC4" w14:textId="77777777" w:rsidR="00C6127A" w:rsidRPr="00C36446" w:rsidRDefault="00C6127A" w:rsidP="001627B2">
            <w:pPr>
              <w:pStyle w:val="1c"/>
            </w:pPr>
            <w:r w:rsidRPr="00C36446">
              <w:t>19 817</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0A2F78" w14:textId="77777777" w:rsidR="00C6127A" w:rsidRPr="00C36446" w:rsidRDefault="00C6127A" w:rsidP="001627B2">
            <w:pPr>
              <w:pStyle w:val="1c"/>
            </w:pPr>
            <w:r w:rsidRPr="00C36446">
              <w:t>31 454</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CBE643" w14:textId="77777777" w:rsidR="00C6127A" w:rsidRPr="00C36446" w:rsidRDefault="00C6127A" w:rsidP="001627B2">
            <w:pPr>
              <w:pStyle w:val="1c"/>
            </w:pPr>
            <w:r w:rsidRPr="00C36446">
              <w:t>2 202</w:t>
            </w:r>
          </w:p>
        </w:tc>
      </w:tr>
      <w:tr w:rsidR="00C6127A" w:rsidRPr="00C36446" w14:paraId="641A4955"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6E5F0032" w14:textId="77777777" w:rsidR="00C6127A" w:rsidRPr="00C36446" w:rsidRDefault="00C6127A" w:rsidP="001627B2">
            <w:pPr>
              <w:pStyle w:val="1c"/>
              <w:jc w:val="left"/>
              <w:rPr>
                <w:lang w:eastAsia="ar-SA"/>
              </w:rPr>
            </w:pPr>
            <w:r w:rsidRPr="00C36446">
              <w:rPr>
                <w:lang w:eastAsia="ar-SA"/>
              </w:rPr>
              <w:t>д. Лемболово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9767E3" w14:textId="77777777" w:rsidR="00C6127A" w:rsidRPr="00C36446" w:rsidRDefault="00C6127A" w:rsidP="001627B2">
            <w:pPr>
              <w:pStyle w:val="1c"/>
            </w:pPr>
            <w:r w:rsidRPr="00C36446">
              <w:t>29</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7954B1" w14:textId="77777777" w:rsidR="00C6127A" w:rsidRPr="00C36446" w:rsidRDefault="00C6127A" w:rsidP="001627B2">
            <w:pPr>
              <w:pStyle w:val="1c"/>
            </w:pPr>
            <w:r w:rsidRPr="00C36446">
              <w:t>12 050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B2F359" w14:textId="77777777" w:rsidR="00C6127A" w:rsidRPr="00C36446" w:rsidRDefault="00C6127A" w:rsidP="001627B2">
            <w:pPr>
              <w:pStyle w:val="1c"/>
            </w:pPr>
            <w:r w:rsidRPr="00C36446">
              <w:t>263</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2E907F" w14:textId="77777777" w:rsidR="00C6127A" w:rsidRPr="00C36446" w:rsidRDefault="00C6127A" w:rsidP="001627B2">
            <w:pPr>
              <w:pStyle w:val="1c"/>
            </w:pPr>
            <w:r w:rsidRPr="00C36446">
              <w:t>11 787</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6A3904" w14:textId="77777777" w:rsidR="00C6127A" w:rsidRPr="00C36446" w:rsidRDefault="00C6127A" w:rsidP="001627B2">
            <w:pPr>
              <w:pStyle w:val="1c"/>
            </w:pPr>
            <w:r w:rsidRPr="00C36446">
              <w:t>29</w:t>
            </w:r>
          </w:p>
        </w:tc>
      </w:tr>
      <w:tr w:rsidR="00C6127A" w:rsidRPr="00C36446" w14:paraId="19059AA7" w14:textId="77777777" w:rsidTr="00C6127A">
        <w:trPr>
          <w:trHeight w:val="285"/>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5F7C3DE2" w14:textId="77777777" w:rsidR="00C6127A" w:rsidRPr="00C36446" w:rsidRDefault="00C6127A" w:rsidP="001627B2">
            <w:pPr>
              <w:pStyle w:val="1c"/>
              <w:rPr>
                <w:b/>
                <w:lang w:eastAsia="ar-SA"/>
              </w:rPr>
            </w:pPr>
            <w:r w:rsidRPr="00C36446">
              <w:rPr>
                <w:b/>
                <w:lang w:eastAsia="ar-SA"/>
              </w:rPr>
              <w:t>Всего по группе</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5EF88B" w14:textId="77777777" w:rsidR="00C6127A" w:rsidRPr="00C36446" w:rsidRDefault="00C6127A" w:rsidP="001627B2">
            <w:pPr>
              <w:pStyle w:val="1c"/>
              <w:rPr>
                <w:b/>
                <w:bCs/>
              </w:rPr>
            </w:pPr>
            <w:r w:rsidRPr="00C36446">
              <w:rPr>
                <w:b/>
                <w:bCs/>
              </w:rPr>
              <w:t>5 879</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71C67D" w14:textId="77777777" w:rsidR="00C6127A" w:rsidRPr="00C36446" w:rsidRDefault="00C6127A" w:rsidP="001627B2">
            <w:pPr>
              <w:pStyle w:val="1c"/>
              <w:rPr>
                <w:b/>
                <w:bCs/>
              </w:rPr>
            </w:pPr>
            <w:r w:rsidRPr="00C36446">
              <w:rPr>
                <w:b/>
                <w:bCs/>
              </w:rPr>
              <w:t>177 806</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D862A9" w14:textId="77777777" w:rsidR="00C6127A" w:rsidRPr="00C36446" w:rsidRDefault="00C6127A" w:rsidP="001627B2">
            <w:pPr>
              <w:pStyle w:val="1c"/>
              <w:rPr>
                <w:b/>
                <w:bCs/>
              </w:rPr>
            </w:pPr>
            <w:r w:rsidRPr="00C36446">
              <w:rPr>
                <w:b/>
                <w:bCs/>
              </w:rPr>
              <w:t>52 912</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4D982D" w14:textId="77777777" w:rsidR="00C6127A" w:rsidRPr="00C36446" w:rsidRDefault="00C6127A" w:rsidP="001627B2">
            <w:pPr>
              <w:pStyle w:val="1c"/>
              <w:rPr>
                <w:b/>
                <w:bCs/>
              </w:rPr>
            </w:pPr>
            <w:r w:rsidRPr="00C36446">
              <w:rPr>
                <w:b/>
                <w:bCs/>
              </w:rPr>
              <w:t>124 894</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D3EBAF" w14:textId="77777777" w:rsidR="00C6127A" w:rsidRPr="00C36446" w:rsidRDefault="00C6127A" w:rsidP="001627B2">
            <w:pPr>
              <w:pStyle w:val="1c"/>
              <w:rPr>
                <w:b/>
                <w:bCs/>
              </w:rPr>
            </w:pPr>
            <w:r w:rsidRPr="00C36446">
              <w:rPr>
                <w:b/>
                <w:bCs/>
              </w:rPr>
              <w:t>5 879</w:t>
            </w:r>
          </w:p>
        </w:tc>
      </w:tr>
      <w:tr w:rsidR="00C6127A" w:rsidRPr="00C36446" w14:paraId="389301CF"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070AB8BC" w14:textId="77777777" w:rsidR="00C6127A" w:rsidRPr="00C36446" w:rsidRDefault="00C6127A" w:rsidP="001627B2">
            <w:pPr>
              <w:pStyle w:val="1c"/>
              <w:jc w:val="left"/>
              <w:rPr>
                <w:lang w:eastAsia="ar-SA"/>
              </w:rPr>
            </w:pPr>
            <w:r w:rsidRPr="00C36446">
              <w:rPr>
                <w:lang w:eastAsia="ar-SA"/>
              </w:rPr>
              <w:t>д. Матокса</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5DC363" w14:textId="77777777" w:rsidR="00C6127A" w:rsidRPr="00C36446" w:rsidRDefault="00C6127A" w:rsidP="001627B2">
            <w:pPr>
              <w:pStyle w:val="1c"/>
            </w:pPr>
            <w:r w:rsidRPr="00C36446">
              <w:t>415</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1D848E" w14:textId="77777777" w:rsidR="00C6127A" w:rsidRPr="00C36446" w:rsidRDefault="00C6127A" w:rsidP="001627B2">
            <w:pPr>
              <w:pStyle w:val="1c"/>
            </w:pPr>
            <w:r w:rsidRPr="00C36446">
              <w:t>48 511</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732264" w14:textId="77777777" w:rsidR="00C6127A" w:rsidRPr="00C36446" w:rsidRDefault="00C6127A" w:rsidP="001627B2">
            <w:pPr>
              <w:pStyle w:val="1c"/>
            </w:pPr>
            <w:r w:rsidRPr="00C36446">
              <w:t>3 739</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FB11E6" w14:textId="77777777" w:rsidR="00C6127A" w:rsidRPr="00C36446" w:rsidRDefault="00C6127A" w:rsidP="001627B2">
            <w:pPr>
              <w:pStyle w:val="1c"/>
            </w:pPr>
            <w:r w:rsidRPr="00C36446">
              <w:t>44 772</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EA678B" w14:textId="77777777" w:rsidR="00C6127A" w:rsidRPr="00C36446" w:rsidRDefault="00C6127A" w:rsidP="001627B2">
            <w:pPr>
              <w:pStyle w:val="1c"/>
            </w:pPr>
            <w:r w:rsidRPr="00C36446">
              <w:t>415</w:t>
            </w:r>
          </w:p>
        </w:tc>
      </w:tr>
      <w:tr w:rsidR="00C6127A" w:rsidRPr="00C36446" w14:paraId="493988FA"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7AB93285" w14:textId="77777777" w:rsidR="00C6127A" w:rsidRPr="00C36446" w:rsidRDefault="00C6127A" w:rsidP="001627B2">
            <w:pPr>
              <w:pStyle w:val="1c"/>
              <w:jc w:val="left"/>
              <w:rPr>
                <w:lang w:eastAsia="ar-SA"/>
              </w:rPr>
            </w:pPr>
            <w:r w:rsidRPr="00C36446">
              <w:rPr>
                <w:lang w:eastAsia="ar-SA"/>
              </w:rPr>
              <w:t>д. Ненимяки</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D40DBB" w14:textId="77777777" w:rsidR="00C6127A" w:rsidRPr="00C36446" w:rsidRDefault="00C6127A" w:rsidP="001627B2">
            <w:pPr>
              <w:pStyle w:val="1c"/>
            </w:pPr>
            <w:r w:rsidRPr="00C36446">
              <w:t>2 277</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1F8AB0" w14:textId="77777777" w:rsidR="00C6127A" w:rsidRPr="00C36446" w:rsidRDefault="00C6127A" w:rsidP="001627B2">
            <w:pPr>
              <w:pStyle w:val="1c"/>
            </w:pPr>
            <w:r w:rsidRPr="00C36446">
              <w:t>49 435</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184DEA" w14:textId="77777777" w:rsidR="00C6127A" w:rsidRPr="00C36446" w:rsidRDefault="00C6127A" w:rsidP="001627B2">
            <w:pPr>
              <w:pStyle w:val="1c"/>
            </w:pPr>
            <w:r w:rsidRPr="00C36446">
              <w:t>20 495</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71EAE3" w14:textId="77777777" w:rsidR="00C6127A" w:rsidRPr="00C36446" w:rsidRDefault="00C6127A" w:rsidP="001627B2">
            <w:pPr>
              <w:pStyle w:val="1c"/>
            </w:pPr>
            <w:r w:rsidRPr="00C36446">
              <w:t>28 940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44D0158" w14:textId="77777777" w:rsidR="00C6127A" w:rsidRPr="00C36446" w:rsidRDefault="00C6127A" w:rsidP="001627B2">
            <w:pPr>
              <w:pStyle w:val="1c"/>
            </w:pPr>
            <w:r w:rsidRPr="00C36446">
              <w:t>2 277</w:t>
            </w:r>
          </w:p>
        </w:tc>
      </w:tr>
      <w:tr w:rsidR="00C6127A" w:rsidRPr="00C36446" w14:paraId="4FE32259" w14:textId="77777777" w:rsidTr="00C6127A">
        <w:trPr>
          <w:trHeight w:val="30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3F48A9F9" w14:textId="77777777" w:rsidR="00C6127A" w:rsidRPr="00C36446" w:rsidRDefault="00C6127A" w:rsidP="001627B2">
            <w:pPr>
              <w:pStyle w:val="1c"/>
              <w:jc w:val="left"/>
              <w:rPr>
                <w:lang w:eastAsia="ar-SA"/>
              </w:rPr>
            </w:pPr>
            <w:r w:rsidRPr="00C36446">
              <w:rPr>
                <w:lang w:eastAsia="ar-SA"/>
              </w:rPr>
              <w:t>д. Керро</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AD966A" w14:textId="77777777" w:rsidR="00C6127A" w:rsidRPr="00C36446" w:rsidRDefault="00C6127A" w:rsidP="001627B2">
            <w:pPr>
              <w:pStyle w:val="1c"/>
            </w:pPr>
            <w:r w:rsidRPr="00C36446">
              <w:t>879</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703BFE" w14:textId="77777777" w:rsidR="00C6127A" w:rsidRPr="00C36446" w:rsidRDefault="00C6127A" w:rsidP="001627B2">
            <w:pPr>
              <w:pStyle w:val="1c"/>
            </w:pPr>
            <w:r w:rsidRPr="00C36446">
              <w:t>12 900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BBA7728" w14:textId="77777777" w:rsidR="00C6127A" w:rsidRPr="00C36446" w:rsidRDefault="00C6127A" w:rsidP="001627B2">
            <w:pPr>
              <w:pStyle w:val="1c"/>
            </w:pPr>
            <w:r w:rsidRPr="00C36446">
              <w:t>7 911</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7A2B59" w14:textId="77777777" w:rsidR="00C6127A" w:rsidRPr="00C36446" w:rsidRDefault="00C6127A" w:rsidP="001627B2">
            <w:pPr>
              <w:pStyle w:val="1c"/>
            </w:pPr>
            <w:r w:rsidRPr="00C36446">
              <w:t>4 989</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DDCBDF" w14:textId="77777777" w:rsidR="00C6127A" w:rsidRPr="00C36446" w:rsidRDefault="00C6127A" w:rsidP="001627B2">
            <w:pPr>
              <w:pStyle w:val="1c"/>
            </w:pPr>
            <w:r w:rsidRPr="00C36446">
              <w:t>879</w:t>
            </w:r>
          </w:p>
        </w:tc>
      </w:tr>
      <w:tr w:rsidR="00C6127A" w:rsidRPr="00C36446" w14:paraId="22ABAFFE"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57A97F3B" w14:textId="77777777" w:rsidR="00C6127A" w:rsidRPr="00C36446" w:rsidRDefault="00C6127A" w:rsidP="001627B2">
            <w:pPr>
              <w:pStyle w:val="1c"/>
              <w:jc w:val="left"/>
              <w:rPr>
                <w:lang w:eastAsia="ar-SA"/>
              </w:rPr>
            </w:pPr>
            <w:r w:rsidRPr="00C36446">
              <w:rPr>
                <w:lang w:eastAsia="ar-SA"/>
              </w:rPr>
              <w:t>д. Вуолы</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82DE8A" w14:textId="77777777" w:rsidR="00C6127A" w:rsidRPr="00C36446" w:rsidRDefault="00C6127A" w:rsidP="001627B2">
            <w:pPr>
              <w:pStyle w:val="1c"/>
            </w:pPr>
            <w:r w:rsidRPr="00C36446">
              <w:t>336</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A02162" w14:textId="77777777" w:rsidR="00C6127A" w:rsidRPr="00C36446" w:rsidRDefault="00C6127A" w:rsidP="001627B2">
            <w:pPr>
              <w:pStyle w:val="1c"/>
            </w:pPr>
            <w:r w:rsidRPr="00C36446">
              <w:t>320</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2D90DC" w14:textId="77777777" w:rsidR="00C6127A" w:rsidRPr="00C36446" w:rsidRDefault="00C6127A" w:rsidP="001627B2">
            <w:pPr>
              <w:pStyle w:val="1c"/>
            </w:pPr>
            <w:r w:rsidRPr="00C36446">
              <w:t>0</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C1AFCC0" w14:textId="77777777" w:rsidR="00C6127A" w:rsidRPr="00C36446" w:rsidRDefault="00C6127A" w:rsidP="001627B2">
            <w:pPr>
              <w:pStyle w:val="1c"/>
            </w:pPr>
            <w:r w:rsidRPr="00C36446">
              <w:t>320</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5F0766" w14:textId="77777777" w:rsidR="00C6127A" w:rsidRPr="00C36446" w:rsidRDefault="00C6127A" w:rsidP="001627B2">
            <w:pPr>
              <w:pStyle w:val="1c"/>
            </w:pPr>
            <w:r w:rsidRPr="00C36446">
              <w:t>336</w:t>
            </w:r>
          </w:p>
        </w:tc>
      </w:tr>
      <w:tr w:rsidR="00C6127A" w:rsidRPr="00C36446" w14:paraId="01E6060B" w14:textId="77777777" w:rsidTr="00C6127A">
        <w:trPr>
          <w:trHeight w:val="70"/>
          <w:jc w:val="center"/>
        </w:trPr>
        <w:tc>
          <w:tcPr>
            <w:tcW w:w="1273" w:type="pct"/>
            <w:tcBorders>
              <w:top w:val="nil"/>
              <w:left w:val="single" w:sz="4" w:space="0" w:color="auto"/>
              <w:bottom w:val="single" w:sz="4" w:space="0" w:color="auto"/>
              <w:right w:val="single" w:sz="4" w:space="0" w:color="auto"/>
            </w:tcBorders>
            <w:shd w:val="clear" w:color="auto" w:fill="auto"/>
            <w:vAlign w:val="center"/>
          </w:tcPr>
          <w:p w14:paraId="2F8B783E" w14:textId="77777777" w:rsidR="00C6127A" w:rsidRPr="00C36446" w:rsidRDefault="00C6127A" w:rsidP="001627B2">
            <w:pPr>
              <w:pStyle w:val="1c"/>
              <w:rPr>
                <w:b/>
                <w:lang w:eastAsia="ar-SA"/>
              </w:rPr>
            </w:pPr>
            <w:r w:rsidRPr="00C36446">
              <w:rPr>
                <w:b/>
                <w:lang w:eastAsia="ar-SA"/>
              </w:rPr>
              <w:t>Всего по поселению</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90BB9E" w14:textId="77777777" w:rsidR="00C6127A" w:rsidRPr="00C36446" w:rsidRDefault="00C6127A" w:rsidP="001627B2">
            <w:pPr>
              <w:pStyle w:val="1c"/>
              <w:rPr>
                <w:b/>
                <w:color w:val="000000"/>
                <w:lang w:val="en-US"/>
              </w:rPr>
            </w:pPr>
            <w:r w:rsidRPr="00C36446">
              <w:rPr>
                <w:b/>
                <w:color w:val="000000"/>
              </w:rPr>
              <w:t>25 441</w:t>
            </w:r>
          </w:p>
        </w:tc>
        <w:tc>
          <w:tcPr>
            <w:tcW w:w="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7A4EC1" w14:textId="77777777" w:rsidR="00C6127A" w:rsidRPr="00C36446" w:rsidRDefault="00C6127A" w:rsidP="001627B2">
            <w:pPr>
              <w:pStyle w:val="1c"/>
              <w:rPr>
                <w:b/>
                <w:color w:val="000000"/>
                <w:lang w:val="en-US"/>
              </w:rPr>
            </w:pPr>
            <w:r w:rsidRPr="00C36446">
              <w:rPr>
                <w:b/>
                <w:color w:val="000000"/>
              </w:rPr>
              <w:t>9</w:t>
            </w:r>
            <w:r w:rsidRPr="00C36446">
              <w:rPr>
                <w:b/>
                <w:color w:val="000000"/>
                <w:lang w:val="en-US"/>
              </w:rPr>
              <w:t>24866</w:t>
            </w:r>
          </w:p>
        </w:tc>
        <w:tc>
          <w:tcPr>
            <w:tcW w:w="6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2BF7FC" w14:textId="77777777" w:rsidR="00C6127A" w:rsidRPr="00C36446" w:rsidRDefault="00C6127A" w:rsidP="001627B2">
            <w:pPr>
              <w:pStyle w:val="1c"/>
              <w:rPr>
                <w:b/>
                <w:color w:val="000000"/>
                <w:lang w:val="en-US"/>
              </w:rPr>
            </w:pPr>
            <w:r w:rsidRPr="00C36446">
              <w:rPr>
                <w:b/>
                <w:color w:val="000000"/>
              </w:rPr>
              <w:t>23341</w:t>
            </w:r>
            <w:r w:rsidRPr="00C36446">
              <w:rPr>
                <w:b/>
                <w:color w:val="000000"/>
                <w:lang w:val="en-US"/>
              </w:rPr>
              <w:t>5</w:t>
            </w:r>
          </w:p>
        </w:tc>
        <w:tc>
          <w:tcPr>
            <w:tcW w:w="86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D56F63" w14:textId="77777777" w:rsidR="00C6127A" w:rsidRPr="00C36446" w:rsidRDefault="00C6127A" w:rsidP="001627B2">
            <w:pPr>
              <w:pStyle w:val="1c"/>
              <w:rPr>
                <w:b/>
                <w:color w:val="000000"/>
                <w:lang w:val="en-US"/>
              </w:rPr>
            </w:pPr>
            <w:r w:rsidRPr="00C36446">
              <w:rPr>
                <w:b/>
                <w:color w:val="000000"/>
                <w:lang w:val="en-US"/>
              </w:rPr>
              <w:t>691451</w:t>
            </w:r>
          </w:p>
        </w:tc>
        <w:tc>
          <w:tcPr>
            <w:tcW w:w="8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1F17EF" w14:textId="77777777" w:rsidR="00C6127A" w:rsidRPr="00C36446" w:rsidRDefault="00C6127A" w:rsidP="001627B2">
            <w:pPr>
              <w:pStyle w:val="1c"/>
              <w:rPr>
                <w:b/>
                <w:color w:val="000000"/>
                <w:lang w:val="en-US"/>
              </w:rPr>
            </w:pPr>
            <w:r w:rsidRPr="00C36446">
              <w:rPr>
                <w:b/>
                <w:color w:val="000000"/>
              </w:rPr>
              <w:t>25 441</w:t>
            </w:r>
          </w:p>
        </w:tc>
      </w:tr>
    </w:tbl>
    <w:p w14:paraId="70827BC8" w14:textId="77777777" w:rsidR="00040186" w:rsidRPr="00C36446" w:rsidRDefault="00040186" w:rsidP="001627B2">
      <w:pPr>
        <w:suppressAutoHyphens/>
        <w:spacing w:line="240" w:lineRule="auto"/>
        <w:ind w:firstLine="0"/>
        <w:jc w:val="left"/>
        <w:rPr>
          <w:rFonts w:eastAsia="Times New Roman" w:cs="Times New Roman"/>
          <w:szCs w:val="24"/>
          <w:lang w:val="en-US" w:eastAsia="ar-SA"/>
        </w:rPr>
        <w:sectPr w:rsidR="00040186" w:rsidRPr="00C36446" w:rsidSect="00760689">
          <w:footerReference w:type="even" r:id="rId60"/>
          <w:footerReference w:type="default" r:id="rId61"/>
          <w:pgSz w:w="11906" w:h="16838"/>
          <w:pgMar w:top="561" w:right="851" w:bottom="1134" w:left="1440" w:header="709" w:footer="709" w:gutter="0"/>
          <w:cols w:space="708"/>
          <w:docGrid w:linePitch="360"/>
        </w:sectPr>
      </w:pPr>
    </w:p>
    <w:p w14:paraId="58D392CE" w14:textId="741EBD32" w:rsidR="00075B39" w:rsidRPr="00C36446" w:rsidRDefault="00075B39" w:rsidP="001627B2">
      <w:pPr>
        <w:pStyle w:val="1f0"/>
      </w:pPr>
      <w:r w:rsidRPr="00C36446">
        <w:lastRenderedPageBreak/>
        <w:t xml:space="preserve">Таблица </w:t>
      </w:r>
      <w:r w:rsidR="006008E6" w:rsidRPr="00C36446">
        <w:fldChar w:fldCharType="begin"/>
      </w:r>
      <w:r w:rsidRPr="00C36446">
        <w:instrText xml:space="preserve"> SEQ Таблица \* ARABIC </w:instrText>
      </w:r>
      <w:r w:rsidR="006008E6" w:rsidRPr="00C36446">
        <w:fldChar w:fldCharType="separate"/>
      </w:r>
      <w:r w:rsidR="00DB297D">
        <w:rPr>
          <w:noProof/>
        </w:rPr>
        <w:t>36</w:t>
      </w:r>
      <w:r w:rsidR="006008E6" w:rsidRPr="00C36446">
        <w:fldChar w:fldCharType="end"/>
      </w:r>
      <w:r w:rsidRPr="00C36446">
        <w:t>. Укрупненный расчет площади строений по Куйвозовскому сельскому поселению для сезонного населения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0"/>
        <w:gridCol w:w="3214"/>
        <w:gridCol w:w="2501"/>
      </w:tblGrid>
      <w:tr w:rsidR="00075B39" w:rsidRPr="00C36446" w14:paraId="25BAC03F" w14:textId="77777777" w:rsidTr="00075B39">
        <w:trPr>
          <w:trHeight w:val="70"/>
          <w:jc w:val="center"/>
        </w:trPr>
        <w:tc>
          <w:tcPr>
            <w:tcW w:w="2025" w:type="pct"/>
            <w:vMerge w:val="restart"/>
            <w:shd w:val="clear" w:color="auto" w:fill="D9D9D9" w:themeFill="background1" w:themeFillShade="D9"/>
            <w:vAlign w:val="center"/>
          </w:tcPr>
          <w:p w14:paraId="47B3D003" w14:textId="77777777" w:rsidR="00075B39" w:rsidRPr="00C36446" w:rsidRDefault="00075B39" w:rsidP="001627B2">
            <w:pPr>
              <w:pStyle w:val="1c"/>
              <w:rPr>
                <w:b/>
              </w:rPr>
            </w:pPr>
            <w:r w:rsidRPr="00C36446">
              <w:rPr>
                <w:b/>
              </w:rPr>
              <w:t>Населенный пункт</w:t>
            </w:r>
          </w:p>
        </w:tc>
        <w:tc>
          <w:tcPr>
            <w:tcW w:w="2975" w:type="pct"/>
            <w:gridSpan w:val="2"/>
            <w:shd w:val="clear" w:color="auto" w:fill="D9D9D9" w:themeFill="background1" w:themeFillShade="D9"/>
            <w:noWrap/>
            <w:vAlign w:val="center"/>
          </w:tcPr>
          <w:p w14:paraId="583FE180" w14:textId="77777777" w:rsidR="00075B39" w:rsidRPr="00C36446" w:rsidRDefault="00075B39" w:rsidP="00446377">
            <w:pPr>
              <w:pStyle w:val="1c"/>
              <w:rPr>
                <w:b/>
              </w:rPr>
            </w:pPr>
            <w:r w:rsidRPr="00C36446">
              <w:rPr>
                <w:b/>
              </w:rPr>
              <w:t>20</w:t>
            </w:r>
            <w:r w:rsidR="00754329" w:rsidRPr="00C36446">
              <w:rPr>
                <w:b/>
                <w:lang w:val="en-US"/>
              </w:rPr>
              <w:t>3</w:t>
            </w:r>
            <w:r w:rsidR="00B82FFF">
              <w:rPr>
                <w:b/>
              </w:rPr>
              <w:t>5</w:t>
            </w:r>
            <w:r w:rsidRPr="00C36446">
              <w:rPr>
                <w:b/>
              </w:rPr>
              <w:t xml:space="preserve"> г.</w:t>
            </w:r>
          </w:p>
        </w:tc>
      </w:tr>
      <w:tr w:rsidR="00075B39" w:rsidRPr="00C36446" w14:paraId="4EDC36A2" w14:textId="77777777" w:rsidTr="00075B39">
        <w:trPr>
          <w:trHeight w:val="315"/>
          <w:jc w:val="center"/>
        </w:trPr>
        <w:tc>
          <w:tcPr>
            <w:tcW w:w="2025" w:type="pct"/>
            <w:vMerge/>
            <w:shd w:val="clear" w:color="auto" w:fill="D9D9D9" w:themeFill="background1" w:themeFillShade="D9"/>
            <w:vAlign w:val="center"/>
          </w:tcPr>
          <w:p w14:paraId="086DF513" w14:textId="77777777" w:rsidR="00075B39" w:rsidRPr="00C36446" w:rsidRDefault="00075B39" w:rsidP="001627B2">
            <w:pPr>
              <w:pStyle w:val="1c"/>
              <w:rPr>
                <w:b/>
              </w:rPr>
            </w:pPr>
          </w:p>
        </w:tc>
        <w:tc>
          <w:tcPr>
            <w:tcW w:w="1673" w:type="pct"/>
            <w:vMerge w:val="restart"/>
            <w:shd w:val="clear" w:color="auto" w:fill="D9D9D9" w:themeFill="background1" w:themeFillShade="D9"/>
            <w:vAlign w:val="center"/>
          </w:tcPr>
          <w:p w14:paraId="7D5F989D" w14:textId="77777777" w:rsidR="00075B39" w:rsidRPr="00C36446" w:rsidRDefault="00075B39" w:rsidP="001627B2">
            <w:pPr>
              <w:pStyle w:val="1c"/>
              <w:rPr>
                <w:b/>
              </w:rPr>
            </w:pPr>
            <w:r w:rsidRPr="00C36446">
              <w:rPr>
                <w:b/>
              </w:rPr>
              <w:t>Численность населения</w:t>
            </w:r>
          </w:p>
        </w:tc>
        <w:tc>
          <w:tcPr>
            <w:tcW w:w="1302" w:type="pct"/>
            <w:vMerge w:val="restart"/>
            <w:shd w:val="clear" w:color="auto" w:fill="D9D9D9" w:themeFill="background1" w:themeFillShade="D9"/>
            <w:vAlign w:val="center"/>
          </w:tcPr>
          <w:p w14:paraId="576EC083" w14:textId="77777777" w:rsidR="00075B39" w:rsidRPr="00C36446" w:rsidRDefault="00075B39" w:rsidP="001627B2">
            <w:pPr>
              <w:pStyle w:val="1c"/>
              <w:rPr>
                <w:b/>
              </w:rPr>
            </w:pPr>
            <w:r w:rsidRPr="00C36446">
              <w:rPr>
                <w:b/>
              </w:rPr>
              <w:t>Всего жи</w:t>
            </w:r>
            <w:r w:rsidRPr="00C36446">
              <w:rPr>
                <w:b/>
              </w:rPr>
              <w:softHyphen/>
              <w:t>лого фонда</w:t>
            </w:r>
          </w:p>
        </w:tc>
      </w:tr>
      <w:tr w:rsidR="00075B39" w:rsidRPr="00C36446" w14:paraId="6A971DC1" w14:textId="77777777" w:rsidTr="00075B39">
        <w:trPr>
          <w:trHeight w:val="230"/>
          <w:jc w:val="center"/>
        </w:trPr>
        <w:tc>
          <w:tcPr>
            <w:tcW w:w="2025" w:type="pct"/>
            <w:vMerge/>
            <w:shd w:val="clear" w:color="auto" w:fill="D9D9D9" w:themeFill="background1" w:themeFillShade="D9"/>
            <w:vAlign w:val="center"/>
          </w:tcPr>
          <w:p w14:paraId="7128C4E8" w14:textId="77777777" w:rsidR="00075B39" w:rsidRPr="00C36446" w:rsidRDefault="00075B39" w:rsidP="001627B2">
            <w:pPr>
              <w:pStyle w:val="1c"/>
            </w:pPr>
          </w:p>
        </w:tc>
        <w:tc>
          <w:tcPr>
            <w:tcW w:w="1673" w:type="pct"/>
            <w:vMerge/>
            <w:shd w:val="clear" w:color="auto" w:fill="D9D9D9" w:themeFill="background1" w:themeFillShade="D9"/>
            <w:vAlign w:val="center"/>
          </w:tcPr>
          <w:p w14:paraId="4416F33D" w14:textId="77777777" w:rsidR="00075B39" w:rsidRPr="00C36446" w:rsidRDefault="00075B39" w:rsidP="001627B2">
            <w:pPr>
              <w:pStyle w:val="1c"/>
            </w:pPr>
          </w:p>
        </w:tc>
        <w:tc>
          <w:tcPr>
            <w:tcW w:w="1302" w:type="pct"/>
            <w:vMerge/>
            <w:shd w:val="clear" w:color="auto" w:fill="D9D9D9" w:themeFill="background1" w:themeFillShade="D9"/>
            <w:vAlign w:val="center"/>
          </w:tcPr>
          <w:p w14:paraId="3F7E47D9" w14:textId="77777777" w:rsidR="00075B39" w:rsidRPr="00C36446" w:rsidRDefault="00075B39" w:rsidP="001627B2">
            <w:pPr>
              <w:pStyle w:val="1c"/>
            </w:pPr>
          </w:p>
        </w:tc>
      </w:tr>
      <w:tr w:rsidR="00075B39" w:rsidRPr="00C36446" w14:paraId="051BC474" w14:textId="77777777" w:rsidTr="00075B39">
        <w:trPr>
          <w:trHeight w:val="315"/>
          <w:jc w:val="center"/>
        </w:trPr>
        <w:tc>
          <w:tcPr>
            <w:tcW w:w="2025" w:type="pct"/>
            <w:shd w:val="clear" w:color="auto" w:fill="auto"/>
            <w:noWrap/>
            <w:vAlign w:val="bottom"/>
          </w:tcPr>
          <w:p w14:paraId="425D71B8" w14:textId="77777777" w:rsidR="00075B39" w:rsidRPr="00C36446" w:rsidRDefault="00075B39" w:rsidP="001627B2">
            <w:pPr>
              <w:pStyle w:val="1c"/>
              <w:jc w:val="left"/>
            </w:pPr>
            <w:r w:rsidRPr="00C36446">
              <w:t>д. Васкелово</w:t>
            </w:r>
          </w:p>
        </w:tc>
        <w:tc>
          <w:tcPr>
            <w:tcW w:w="1673" w:type="pct"/>
            <w:vMerge w:val="restart"/>
            <w:shd w:val="clear" w:color="auto" w:fill="auto"/>
            <w:noWrap/>
            <w:vAlign w:val="center"/>
          </w:tcPr>
          <w:p w14:paraId="15E07C4F" w14:textId="77777777" w:rsidR="00075B39" w:rsidRPr="00C36446" w:rsidRDefault="00075B39" w:rsidP="001627B2">
            <w:pPr>
              <w:pStyle w:val="1c"/>
            </w:pPr>
            <w:r w:rsidRPr="00C36446">
              <w:t>24 120</w:t>
            </w:r>
          </w:p>
        </w:tc>
        <w:tc>
          <w:tcPr>
            <w:tcW w:w="1302" w:type="pct"/>
            <w:vMerge w:val="restart"/>
            <w:shd w:val="clear" w:color="auto" w:fill="auto"/>
            <w:noWrap/>
            <w:vAlign w:val="center"/>
          </w:tcPr>
          <w:p w14:paraId="600D9BB8" w14:textId="77777777" w:rsidR="00075B39" w:rsidRPr="00C36446" w:rsidRDefault="00075B39" w:rsidP="001627B2">
            <w:pPr>
              <w:pStyle w:val="1c"/>
            </w:pPr>
            <w:r w:rsidRPr="00C36446">
              <w:t>1 085 400</w:t>
            </w:r>
          </w:p>
        </w:tc>
      </w:tr>
      <w:tr w:rsidR="00075B39" w:rsidRPr="00C36446" w14:paraId="315E5FBE" w14:textId="77777777" w:rsidTr="00075B39">
        <w:trPr>
          <w:trHeight w:val="300"/>
          <w:jc w:val="center"/>
        </w:trPr>
        <w:tc>
          <w:tcPr>
            <w:tcW w:w="2025" w:type="pct"/>
            <w:shd w:val="clear" w:color="auto" w:fill="auto"/>
            <w:noWrap/>
            <w:vAlign w:val="bottom"/>
          </w:tcPr>
          <w:p w14:paraId="154C4B1E" w14:textId="77777777" w:rsidR="00075B39" w:rsidRPr="00C36446" w:rsidRDefault="00075B39" w:rsidP="001627B2">
            <w:pPr>
              <w:pStyle w:val="1c"/>
              <w:jc w:val="left"/>
            </w:pPr>
            <w:r w:rsidRPr="00C36446">
              <w:t>п.при ж/д ст. Лемболово</w:t>
            </w:r>
          </w:p>
        </w:tc>
        <w:tc>
          <w:tcPr>
            <w:tcW w:w="1673" w:type="pct"/>
            <w:vMerge/>
            <w:vAlign w:val="center"/>
          </w:tcPr>
          <w:p w14:paraId="2AEA817C" w14:textId="77777777" w:rsidR="00075B39" w:rsidRPr="00C36446" w:rsidRDefault="00075B39" w:rsidP="001627B2">
            <w:pPr>
              <w:pStyle w:val="1c"/>
            </w:pPr>
          </w:p>
        </w:tc>
        <w:tc>
          <w:tcPr>
            <w:tcW w:w="1302" w:type="pct"/>
            <w:vMerge/>
            <w:vAlign w:val="center"/>
          </w:tcPr>
          <w:p w14:paraId="017645BF" w14:textId="77777777" w:rsidR="00075B39" w:rsidRPr="00C36446" w:rsidRDefault="00075B39" w:rsidP="001627B2">
            <w:pPr>
              <w:pStyle w:val="1c"/>
            </w:pPr>
          </w:p>
        </w:tc>
      </w:tr>
      <w:tr w:rsidR="00075B39" w:rsidRPr="00C36446" w14:paraId="3D5BFA15" w14:textId="77777777" w:rsidTr="00075B39">
        <w:trPr>
          <w:trHeight w:val="300"/>
          <w:jc w:val="center"/>
        </w:trPr>
        <w:tc>
          <w:tcPr>
            <w:tcW w:w="2025" w:type="pct"/>
            <w:shd w:val="clear" w:color="auto" w:fill="auto"/>
            <w:noWrap/>
            <w:vAlign w:val="bottom"/>
          </w:tcPr>
          <w:p w14:paraId="0C8BCE13" w14:textId="77777777" w:rsidR="00075B39" w:rsidRPr="00C36446" w:rsidRDefault="00075B39" w:rsidP="001627B2">
            <w:pPr>
              <w:pStyle w:val="1c"/>
              <w:jc w:val="left"/>
            </w:pPr>
            <w:r w:rsidRPr="00C36446">
              <w:t>п. Вьюн</w:t>
            </w:r>
          </w:p>
        </w:tc>
        <w:tc>
          <w:tcPr>
            <w:tcW w:w="1673" w:type="pct"/>
            <w:vMerge/>
            <w:vAlign w:val="center"/>
          </w:tcPr>
          <w:p w14:paraId="6A6D69E8" w14:textId="77777777" w:rsidR="00075B39" w:rsidRPr="00C36446" w:rsidRDefault="00075B39" w:rsidP="001627B2">
            <w:pPr>
              <w:pStyle w:val="1c"/>
            </w:pPr>
          </w:p>
        </w:tc>
        <w:tc>
          <w:tcPr>
            <w:tcW w:w="1302" w:type="pct"/>
            <w:vMerge/>
            <w:vAlign w:val="center"/>
          </w:tcPr>
          <w:p w14:paraId="0284D7EB" w14:textId="77777777" w:rsidR="00075B39" w:rsidRPr="00C36446" w:rsidRDefault="00075B39" w:rsidP="001627B2">
            <w:pPr>
              <w:pStyle w:val="1c"/>
            </w:pPr>
          </w:p>
        </w:tc>
      </w:tr>
      <w:tr w:rsidR="00075B39" w:rsidRPr="00C36446" w14:paraId="6C3C4B82" w14:textId="77777777" w:rsidTr="00075B39">
        <w:trPr>
          <w:trHeight w:val="285"/>
          <w:jc w:val="center"/>
        </w:trPr>
        <w:tc>
          <w:tcPr>
            <w:tcW w:w="2025" w:type="pct"/>
            <w:shd w:val="clear" w:color="auto" w:fill="auto"/>
            <w:noWrap/>
            <w:vAlign w:val="bottom"/>
          </w:tcPr>
          <w:p w14:paraId="0C95DBD0" w14:textId="77777777" w:rsidR="00075B39" w:rsidRPr="00C36446" w:rsidRDefault="00075B39" w:rsidP="001627B2">
            <w:pPr>
              <w:pStyle w:val="1c"/>
              <w:rPr>
                <w:b/>
              </w:rPr>
            </w:pPr>
            <w:r w:rsidRPr="00C36446">
              <w:rPr>
                <w:b/>
              </w:rPr>
              <w:t>Всего по группе</w:t>
            </w:r>
          </w:p>
        </w:tc>
        <w:tc>
          <w:tcPr>
            <w:tcW w:w="1673" w:type="pct"/>
            <w:shd w:val="clear" w:color="auto" w:fill="auto"/>
            <w:noWrap/>
            <w:vAlign w:val="center"/>
          </w:tcPr>
          <w:p w14:paraId="6C1E7F6B" w14:textId="77777777" w:rsidR="00075B39" w:rsidRPr="00C36446" w:rsidRDefault="00075B39" w:rsidP="001627B2">
            <w:pPr>
              <w:pStyle w:val="1c"/>
              <w:rPr>
                <w:b/>
              </w:rPr>
            </w:pPr>
            <w:r w:rsidRPr="00C36446">
              <w:rPr>
                <w:b/>
              </w:rPr>
              <w:t>24 120</w:t>
            </w:r>
          </w:p>
        </w:tc>
        <w:tc>
          <w:tcPr>
            <w:tcW w:w="1302" w:type="pct"/>
            <w:shd w:val="clear" w:color="auto" w:fill="auto"/>
            <w:noWrap/>
            <w:vAlign w:val="center"/>
          </w:tcPr>
          <w:p w14:paraId="690B294D" w14:textId="77777777" w:rsidR="00075B39" w:rsidRPr="00C36446" w:rsidRDefault="00075B39" w:rsidP="001627B2">
            <w:pPr>
              <w:pStyle w:val="1c"/>
              <w:rPr>
                <w:b/>
              </w:rPr>
            </w:pPr>
            <w:r w:rsidRPr="00C36446">
              <w:rPr>
                <w:b/>
              </w:rPr>
              <w:t>1 085 400</w:t>
            </w:r>
          </w:p>
        </w:tc>
      </w:tr>
      <w:tr w:rsidR="00075B39" w:rsidRPr="00C36446" w14:paraId="0C028D94" w14:textId="77777777" w:rsidTr="00075B39">
        <w:trPr>
          <w:trHeight w:val="300"/>
          <w:jc w:val="center"/>
        </w:trPr>
        <w:tc>
          <w:tcPr>
            <w:tcW w:w="2025" w:type="pct"/>
            <w:shd w:val="clear" w:color="auto" w:fill="auto"/>
          </w:tcPr>
          <w:p w14:paraId="6029A094" w14:textId="77777777" w:rsidR="00075B39" w:rsidRPr="00C36446" w:rsidRDefault="00075B39" w:rsidP="001627B2">
            <w:pPr>
              <w:pStyle w:val="1c"/>
              <w:jc w:val="left"/>
            </w:pPr>
            <w:r w:rsidRPr="00C36446">
              <w:t xml:space="preserve">д. Куйвози </w:t>
            </w:r>
          </w:p>
        </w:tc>
        <w:tc>
          <w:tcPr>
            <w:tcW w:w="1673" w:type="pct"/>
            <w:vMerge w:val="restart"/>
            <w:shd w:val="clear" w:color="auto" w:fill="auto"/>
            <w:noWrap/>
            <w:vAlign w:val="center"/>
          </w:tcPr>
          <w:p w14:paraId="38022C67" w14:textId="77777777" w:rsidR="00075B39" w:rsidRPr="00C36446" w:rsidRDefault="00075B39" w:rsidP="001627B2">
            <w:pPr>
              <w:pStyle w:val="1c"/>
            </w:pPr>
            <w:r w:rsidRPr="00C36446">
              <w:t>17 450</w:t>
            </w:r>
          </w:p>
        </w:tc>
        <w:tc>
          <w:tcPr>
            <w:tcW w:w="1302" w:type="pct"/>
            <w:vMerge w:val="restart"/>
            <w:shd w:val="clear" w:color="auto" w:fill="auto"/>
            <w:noWrap/>
            <w:vAlign w:val="center"/>
          </w:tcPr>
          <w:p w14:paraId="466E2EB4" w14:textId="77777777" w:rsidR="00075B39" w:rsidRPr="00C36446" w:rsidRDefault="00075B39" w:rsidP="001627B2">
            <w:pPr>
              <w:pStyle w:val="1c"/>
            </w:pPr>
            <w:r w:rsidRPr="00C36446">
              <w:t>785 250</w:t>
            </w:r>
          </w:p>
        </w:tc>
      </w:tr>
      <w:tr w:rsidR="00075B39" w:rsidRPr="00C36446" w14:paraId="40EDE045" w14:textId="77777777" w:rsidTr="00075B39">
        <w:trPr>
          <w:trHeight w:val="300"/>
          <w:jc w:val="center"/>
        </w:trPr>
        <w:tc>
          <w:tcPr>
            <w:tcW w:w="2025" w:type="pct"/>
            <w:shd w:val="clear" w:color="auto" w:fill="auto"/>
          </w:tcPr>
          <w:p w14:paraId="58FE269A" w14:textId="77777777" w:rsidR="00075B39" w:rsidRPr="00C36446" w:rsidRDefault="00075B39" w:rsidP="001627B2">
            <w:pPr>
              <w:pStyle w:val="1c"/>
              <w:jc w:val="left"/>
            </w:pPr>
            <w:r w:rsidRPr="00C36446">
              <w:t>д. Грузино</w:t>
            </w:r>
          </w:p>
        </w:tc>
        <w:tc>
          <w:tcPr>
            <w:tcW w:w="1673" w:type="pct"/>
            <w:vMerge/>
            <w:vAlign w:val="center"/>
          </w:tcPr>
          <w:p w14:paraId="291BD8DC" w14:textId="77777777" w:rsidR="00075B39" w:rsidRPr="00C36446" w:rsidRDefault="00075B39" w:rsidP="001627B2">
            <w:pPr>
              <w:pStyle w:val="1c"/>
            </w:pPr>
          </w:p>
        </w:tc>
        <w:tc>
          <w:tcPr>
            <w:tcW w:w="1302" w:type="pct"/>
            <w:vMerge/>
            <w:vAlign w:val="center"/>
          </w:tcPr>
          <w:p w14:paraId="2C5B2D84" w14:textId="77777777" w:rsidR="00075B39" w:rsidRPr="00C36446" w:rsidRDefault="00075B39" w:rsidP="001627B2">
            <w:pPr>
              <w:pStyle w:val="1c"/>
            </w:pPr>
          </w:p>
        </w:tc>
      </w:tr>
      <w:tr w:rsidR="00075B39" w:rsidRPr="00C36446" w14:paraId="7EFBF64D" w14:textId="77777777" w:rsidTr="00075B39">
        <w:trPr>
          <w:trHeight w:val="300"/>
          <w:jc w:val="center"/>
        </w:trPr>
        <w:tc>
          <w:tcPr>
            <w:tcW w:w="2025" w:type="pct"/>
            <w:shd w:val="clear" w:color="auto" w:fill="auto"/>
          </w:tcPr>
          <w:p w14:paraId="00C17D34" w14:textId="77777777" w:rsidR="00075B39" w:rsidRPr="00C36446" w:rsidRDefault="00075B39" w:rsidP="001627B2">
            <w:pPr>
              <w:pStyle w:val="1c"/>
              <w:jc w:val="left"/>
            </w:pPr>
            <w:r w:rsidRPr="00C36446">
              <w:t>д. Варзолово</w:t>
            </w:r>
          </w:p>
        </w:tc>
        <w:tc>
          <w:tcPr>
            <w:tcW w:w="1673" w:type="pct"/>
            <w:vMerge/>
            <w:vAlign w:val="center"/>
          </w:tcPr>
          <w:p w14:paraId="19ECE7F8" w14:textId="77777777" w:rsidR="00075B39" w:rsidRPr="00C36446" w:rsidRDefault="00075B39" w:rsidP="001627B2">
            <w:pPr>
              <w:pStyle w:val="1c"/>
            </w:pPr>
          </w:p>
        </w:tc>
        <w:tc>
          <w:tcPr>
            <w:tcW w:w="1302" w:type="pct"/>
            <w:vMerge/>
            <w:vAlign w:val="center"/>
          </w:tcPr>
          <w:p w14:paraId="308BD1CA" w14:textId="77777777" w:rsidR="00075B39" w:rsidRPr="00C36446" w:rsidRDefault="00075B39" w:rsidP="001627B2">
            <w:pPr>
              <w:pStyle w:val="1c"/>
            </w:pPr>
          </w:p>
        </w:tc>
      </w:tr>
      <w:tr w:rsidR="00075B39" w:rsidRPr="00C36446" w14:paraId="550259BF" w14:textId="77777777" w:rsidTr="00075B39">
        <w:trPr>
          <w:trHeight w:val="300"/>
          <w:jc w:val="center"/>
        </w:trPr>
        <w:tc>
          <w:tcPr>
            <w:tcW w:w="2025" w:type="pct"/>
            <w:shd w:val="clear" w:color="auto" w:fill="auto"/>
          </w:tcPr>
          <w:p w14:paraId="2324EE35" w14:textId="77777777" w:rsidR="00075B39" w:rsidRPr="00C36446" w:rsidRDefault="00075B39" w:rsidP="001627B2">
            <w:pPr>
              <w:pStyle w:val="1c"/>
              <w:jc w:val="left"/>
            </w:pPr>
            <w:r w:rsidRPr="00C36446">
              <w:t>д. Лаппелово</w:t>
            </w:r>
          </w:p>
        </w:tc>
        <w:tc>
          <w:tcPr>
            <w:tcW w:w="1673" w:type="pct"/>
            <w:vMerge/>
            <w:vAlign w:val="center"/>
          </w:tcPr>
          <w:p w14:paraId="5AD33DA5" w14:textId="77777777" w:rsidR="00075B39" w:rsidRPr="00C36446" w:rsidRDefault="00075B39" w:rsidP="001627B2">
            <w:pPr>
              <w:pStyle w:val="1c"/>
            </w:pPr>
          </w:p>
        </w:tc>
        <w:tc>
          <w:tcPr>
            <w:tcW w:w="1302" w:type="pct"/>
            <w:vMerge/>
            <w:vAlign w:val="center"/>
          </w:tcPr>
          <w:p w14:paraId="74F0CD56" w14:textId="77777777" w:rsidR="00075B39" w:rsidRPr="00C36446" w:rsidRDefault="00075B39" w:rsidP="001627B2">
            <w:pPr>
              <w:pStyle w:val="1c"/>
            </w:pPr>
          </w:p>
        </w:tc>
      </w:tr>
      <w:tr w:rsidR="00075B39" w:rsidRPr="00C36446" w14:paraId="0661ACB1" w14:textId="77777777" w:rsidTr="00075B39">
        <w:trPr>
          <w:trHeight w:val="300"/>
          <w:jc w:val="center"/>
        </w:trPr>
        <w:tc>
          <w:tcPr>
            <w:tcW w:w="2025" w:type="pct"/>
            <w:shd w:val="clear" w:color="auto" w:fill="auto"/>
          </w:tcPr>
          <w:p w14:paraId="5639D7D1" w14:textId="77777777" w:rsidR="00075B39" w:rsidRPr="00C36446" w:rsidRDefault="00075B39" w:rsidP="001627B2">
            <w:pPr>
              <w:pStyle w:val="1c"/>
              <w:jc w:val="left"/>
            </w:pPr>
            <w:r w:rsidRPr="00C36446">
              <w:t>д. Екатериновка</w:t>
            </w:r>
          </w:p>
        </w:tc>
        <w:tc>
          <w:tcPr>
            <w:tcW w:w="1673" w:type="pct"/>
            <w:vMerge/>
            <w:vAlign w:val="center"/>
          </w:tcPr>
          <w:p w14:paraId="04194831" w14:textId="77777777" w:rsidR="00075B39" w:rsidRPr="00C36446" w:rsidRDefault="00075B39" w:rsidP="001627B2">
            <w:pPr>
              <w:pStyle w:val="1c"/>
            </w:pPr>
          </w:p>
        </w:tc>
        <w:tc>
          <w:tcPr>
            <w:tcW w:w="1302" w:type="pct"/>
            <w:vMerge/>
            <w:vAlign w:val="center"/>
          </w:tcPr>
          <w:p w14:paraId="58F33C6B" w14:textId="77777777" w:rsidR="00075B39" w:rsidRPr="00C36446" w:rsidRDefault="00075B39" w:rsidP="001627B2">
            <w:pPr>
              <w:pStyle w:val="1c"/>
            </w:pPr>
          </w:p>
        </w:tc>
      </w:tr>
      <w:tr w:rsidR="00075B39" w:rsidRPr="00C36446" w14:paraId="322E3410" w14:textId="77777777" w:rsidTr="00075B39">
        <w:trPr>
          <w:trHeight w:val="285"/>
          <w:jc w:val="center"/>
        </w:trPr>
        <w:tc>
          <w:tcPr>
            <w:tcW w:w="2025" w:type="pct"/>
            <w:shd w:val="clear" w:color="auto" w:fill="auto"/>
          </w:tcPr>
          <w:p w14:paraId="6C2AB147" w14:textId="77777777" w:rsidR="00075B39" w:rsidRPr="00C36446" w:rsidRDefault="00075B39" w:rsidP="001627B2">
            <w:pPr>
              <w:pStyle w:val="1c"/>
              <w:rPr>
                <w:b/>
              </w:rPr>
            </w:pPr>
            <w:r w:rsidRPr="00C36446">
              <w:rPr>
                <w:b/>
              </w:rPr>
              <w:t>Всего по группе</w:t>
            </w:r>
          </w:p>
        </w:tc>
        <w:tc>
          <w:tcPr>
            <w:tcW w:w="1673" w:type="pct"/>
            <w:shd w:val="clear" w:color="auto" w:fill="auto"/>
            <w:noWrap/>
            <w:vAlign w:val="center"/>
          </w:tcPr>
          <w:p w14:paraId="3CDFECBA" w14:textId="77777777" w:rsidR="00075B39" w:rsidRPr="00C36446" w:rsidRDefault="00075B39" w:rsidP="001627B2">
            <w:pPr>
              <w:pStyle w:val="1c"/>
              <w:rPr>
                <w:b/>
              </w:rPr>
            </w:pPr>
            <w:r w:rsidRPr="00C36446">
              <w:rPr>
                <w:b/>
              </w:rPr>
              <w:t>17 450</w:t>
            </w:r>
          </w:p>
        </w:tc>
        <w:tc>
          <w:tcPr>
            <w:tcW w:w="1302" w:type="pct"/>
            <w:shd w:val="clear" w:color="auto" w:fill="auto"/>
            <w:noWrap/>
            <w:vAlign w:val="center"/>
          </w:tcPr>
          <w:p w14:paraId="75895FD4" w14:textId="77777777" w:rsidR="00075B39" w:rsidRPr="00C36446" w:rsidRDefault="00075B39" w:rsidP="001627B2">
            <w:pPr>
              <w:pStyle w:val="1c"/>
              <w:rPr>
                <w:b/>
              </w:rPr>
            </w:pPr>
            <w:r w:rsidRPr="00C36446">
              <w:rPr>
                <w:b/>
              </w:rPr>
              <w:t>785 250</w:t>
            </w:r>
          </w:p>
        </w:tc>
      </w:tr>
      <w:tr w:rsidR="00075B39" w:rsidRPr="00C36446" w14:paraId="29C21E91" w14:textId="77777777" w:rsidTr="00075B39">
        <w:trPr>
          <w:trHeight w:val="300"/>
          <w:jc w:val="center"/>
        </w:trPr>
        <w:tc>
          <w:tcPr>
            <w:tcW w:w="2025" w:type="pct"/>
            <w:shd w:val="clear" w:color="auto" w:fill="auto"/>
          </w:tcPr>
          <w:p w14:paraId="319020F5" w14:textId="77777777" w:rsidR="00075B39" w:rsidRPr="00C36446" w:rsidRDefault="00075B39" w:rsidP="001627B2">
            <w:pPr>
              <w:pStyle w:val="1c"/>
              <w:jc w:val="left"/>
            </w:pPr>
            <w:r w:rsidRPr="00C36446">
              <w:t>д. Гарболово</w:t>
            </w:r>
          </w:p>
        </w:tc>
        <w:tc>
          <w:tcPr>
            <w:tcW w:w="1673" w:type="pct"/>
            <w:vMerge w:val="restart"/>
            <w:shd w:val="clear" w:color="auto" w:fill="auto"/>
            <w:noWrap/>
            <w:vAlign w:val="center"/>
          </w:tcPr>
          <w:p w14:paraId="014D1400" w14:textId="77777777" w:rsidR="00075B39" w:rsidRPr="00C36446" w:rsidRDefault="00075B39" w:rsidP="001627B2">
            <w:pPr>
              <w:pStyle w:val="1c"/>
            </w:pPr>
            <w:r w:rsidRPr="00C36446">
              <w:t>3 340</w:t>
            </w:r>
          </w:p>
        </w:tc>
        <w:tc>
          <w:tcPr>
            <w:tcW w:w="1302" w:type="pct"/>
            <w:vMerge w:val="restart"/>
            <w:shd w:val="clear" w:color="auto" w:fill="auto"/>
            <w:noWrap/>
            <w:vAlign w:val="center"/>
          </w:tcPr>
          <w:p w14:paraId="0504F1EF" w14:textId="77777777" w:rsidR="00075B39" w:rsidRPr="00C36446" w:rsidRDefault="00075B39" w:rsidP="001627B2">
            <w:pPr>
              <w:pStyle w:val="1c"/>
            </w:pPr>
            <w:r w:rsidRPr="00C36446">
              <w:t>150 300</w:t>
            </w:r>
          </w:p>
        </w:tc>
      </w:tr>
      <w:tr w:rsidR="00075B39" w:rsidRPr="00C36446" w14:paraId="276F7022" w14:textId="77777777" w:rsidTr="00075B39">
        <w:trPr>
          <w:trHeight w:val="300"/>
          <w:jc w:val="center"/>
        </w:trPr>
        <w:tc>
          <w:tcPr>
            <w:tcW w:w="2025" w:type="pct"/>
            <w:shd w:val="clear" w:color="auto" w:fill="auto"/>
          </w:tcPr>
          <w:p w14:paraId="171B5D41" w14:textId="77777777" w:rsidR="00075B39" w:rsidRPr="00C36446" w:rsidRDefault="00075B39" w:rsidP="001627B2">
            <w:pPr>
              <w:pStyle w:val="1c"/>
              <w:jc w:val="left"/>
            </w:pPr>
            <w:r w:rsidRPr="00C36446">
              <w:t>д. Никитилово</w:t>
            </w:r>
          </w:p>
        </w:tc>
        <w:tc>
          <w:tcPr>
            <w:tcW w:w="1673" w:type="pct"/>
            <w:vMerge/>
            <w:vAlign w:val="center"/>
          </w:tcPr>
          <w:p w14:paraId="0FD54020" w14:textId="77777777" w:rsidR="00075B39" w:rsidRPr="00C36446" w:rsidRDefault="00075B39" w:rsidP="001627B2">
            <w:pPr>
              <w:pStyle w:val="1c"/>
            </w:pPr>
          </w:p>
        </w:tc>
        <w:tc>
          <w:tcPr>
            <w:tcW w:w="1302" w:type="pct"/>
            <w:vMerge/>
            <w:vAlign w:val="center"/>
          </w:tcPr>
          <w:p w14:paraId="0309BB9F" w14:textId="77777777" w:rsidR="00075B39" w:rsidRPr="00C36446" w:rsidRDefault="00075B39" w:rsidP="001627B2">
            <w:pPr>
              <w:pStyle w:val="1c"/>
            </w:pPr>
          </w:p>
        </w:tc>
      </w:tr>
      <w:tr w:rsidR="00075B39" w:rsidRPr="00C36446" w14:paraId="6B471D2A" w14:textId="77777777" w:rsidTr="00075B39">
        <w:trPr>
          <w:trHeight w:val="300"/>
          <w:jc w:val="center"/>
        </w:trPr>
        <w:tc>
          <w:tcPr>
            <w:tcW w:w="2025" w:type="pct"/>
            <w:shd w:val="clear" w:color="auto" w:fill="auto"/>
          </w:tcPr>
          <w:p w14:paraId="792D8E5F" w14:textId="77777777" w:rsidR="00075B39" w:rsidRPr="00C36446" w:rsidRDefault="00075B39" w:rsidP="001627B2">
            <w:pPr>
              <w:pStyle w:val="1c"/>
              <w:jc w:val="left"/>
            </w:pPr>
            <w:r w:rsidRPr="00C36446">
              <w:t>п. Заводской</w:t>
            </w:r>
          </w:p>
        </w:tc>
        <w:tc>
          <w:tcPr>
            <w:tcW w:w="1673" w:type="pct"/>
            <w:vMerge/>
            <w:vAlign w:val="center"/>
          </w:tcPr>
          <w:p w14:paraId="63BBCCAE" w14:textId="77777777" w:rsidR="00075B39" w:rsidRPr="00C36446" w:rsidRDefault="00075B39" w:rsidP="001627B2">
            <w:pPr>
              <w:pStyle w:val="1c"/>
            </w:pPr>
          </w:p>
        </w:tc>
        <w:tc>
          <w:tcPr>
            <w:tcW w:w="1302" w:type="pct"/>
            <w:vMerge/>
            <w:vAlign w:val="center"/>
          </w:tcPr>
          <w:p w14:paraId="36A822AD" w14:textId="77777777" w:rsidR="00075B39" w:rsidRPr="00C36446" w:rsidRDefault="00075B39" w:rsidP="001627B2">
            <w:pPr>
              <w:pStyle w:val="1c"/>
            </w:pPr>
          </w:p>
        </w:tc>
      </w:tr>
      <w:tr w:rsidR="00075B39" w:rsidRPr="00C36446" w14:paraId="784BADEE" w14:textId="77777777" w:rsidTr="00075B39">
        <w:trPr>
          <w:trHeight w:val="300"/>
          <w:jc w:val="center"/>
        </w:trPr>
        <w:tc>
          <w:tcPr>
            <w:tcW w:w="2025" w:type="pct"/>
            <w:shd w:val="clear" w:color="auto" w:fill="auto"/>
          </w:tcPr>
          <w:p w14:paraId="2236B7B1" w14:textId="77777777" w:rsidR="00075B39" w:rsidRPr="00C36446" w:rsidRDefault="00075B39" w:rsidP="001627B2">
            <w:pPr>
              <w:pStyle w:val="1c"/>
              <w:rPr>
                <w:b/>
              </w:rPr>
            </w:pPr>
            <w:r w:rsidRPr="00C36446">
              <w:rPr>
                <w:b/>
              </w:rPr>
              <w:t>Всего по группе</w:t>
            </w:r>
          </w:p>
        </w:tc>
        <w:tc>
          <w:tcPr>
            <w:tcW w:w="1673" w:type="pct"/>
            <w:shd w:val="clear" w:color="auto" w:fill="auto"/>
            <w:noWrap/>
            <w:vAlign w:val="center"/>
          </w:tcPr>
          <w:p w14:paraId="2831B647" w14:textId="77777777" w:rsidR="00075B39" w:rsidRPr="00C36446" w:rsidRDefault="00075B39" w:rsidP="001627B2">
            <w:pPr>
              <w:pStyle w:val="1c"/>
              <w:rPr>
                <w:b/>
              </w:rPr>
            </w:pPr>
            <w:r w:rsidRPr="00C36446">
              <w:rPr>
                <w:b/>
              </w:rPr>
              <w:t>3 340</w:t>
            </w:r>
          </w:p>
        </w:tc>
        <w:tc>
          <w:tcPr>
            <w:tcW w:w="1302" w:type="pct"/>
            <w:shd w:val="clear" w:color="auto" w:fill="auto"/>
            <w:noWrap/>
            <w:vAlign w:val="center"/>
          </w:tcPr>
          <w:p w14:paraId="162A8562" w14:textId="77777777" w:rsidR="00075B39" w:rsidRPr="00C36446" w:rsidRDefault="00075B39" w:rsidP="001627B2">
            <w:pPr>
              <w:pStyle w:val="1c"/>
              <w:rPr>
                <w:b/>
              </w:rPr>
            </w:pPr>
            <w:r w:rsidRPr="00C36446">
              <w:rPr>
                <w:b/>
              </w:rPr>
              <w:t>150 300</w:t>
            </w:r>
          </w:p>
        </w:tc>
      </w:tr>
      <w:tr w:rsidR="00075B39" w:rsidRPr="00C36446" w14:paraId="189162C5" w14:textId="77777777" w:rsidTr="00075B39">
        <w:trPr>
          <w:trHeight w:val="242"/>
          <w:jc w:val="center"/>
        </w:trPr>
        <w:tc>
          <w:tcPr>
            <w:tcW w:w="2025" w:type="pct"/>
            <w:shd w:val="clear" w:color="auto" w:fill="auto"/>
          </w:tcPr>
          <w:p w14:paraId="0A5C7F8C" w14:textId="77777777" w:rsidR="00075B39" w:rsidRPr="00C36446" w:rsidRDefault="00075B39" w:rsidP="001627B2">
            <w:pPr>
              <w:pStyle w:val="1c"/>
              <w:jc w:val="left"/>
            </w:pPr>
            <w:r w:rsidRPr="00C36446">
              <w:t>п. Стеклянный</w:t>
            </w:r>
          </w:p>
        </w:tc>
        <w:tc>
          <w:tcPr>
            <w:tcW w:w="1673" w:type="pct"/>
            <w:vMerge w:val="restart"/>
            <w:shd w:val="clear" w:color="auto" w:fill="auto"/>
            <w:noWrap/>
            <w:vAlign w:val="center"/>
          </w:tcPr>
          <w:p w14:paraId="1995C98C" w14:textId="77777777" w:rsidR="00075B39" w:rsidRPr="00C36446" w:rsidRDefault="00075B39" w:rsidP="001627B2">
            <w:pPr>
              <w:pStyle w:val="1c"/>
            </w:pPr>
            <w:r w:rsidRPr="00C36446">
              <w:t>7 660</w:t>
            </w:r>
          </w:p>
        </w:tc>
        <w:tc>
          <w:tcPr>
            <w:tcW w:w="1302" w:type="pct"/>
            <w:vMerge w:val="restart"/>
            <w:shd w:val="clear" w:color="auto" w:fill="auto"/>
            <w:noWrap/>
            <w:vAlign w:val="center"/>
          </w:tcPr>
          <w:p w14:paraId="2261AF5E" w14:textId="77777777" w:rsidR="00075B39" w:rsidRPr="00C36446" w:rsidRDefault="00075B39" w:rsidP="001627B2">
            <w:pPr>
              <w:pStyle w:val="1c"/>
            </w:pPr>
            <w:r w:rsidRPr="00C36446">
              <w:t>344 700</w:t>
            </w:r>
          </w:p>
        </w:tc>
      </w:tr>
      <w:tr w:rsidR="00075B39" w:rsidRPr="00C36446" w14:paraId="2ECA49BB" w14:textId="77777777" w:rsidTr="00075B39">
        <w:trPr>
          <w:trHeight w:val="242"/>
          <w:jc w:val="center"/>
        </w:trPr>
        <w:tc>
          <w:tcPr>
            <w:tcW w:w="2025" w:type="pct"/>
            <w:shd w:val="clear" w:color="auto" w:fill="auto"/>
          </w:tcPr>
          <w:p w14:paraId="1C86ED32" w14:textId="77777777" w:rsidR="00075B39" w:rsidRPr="00C36446" w:rsidRDefault="00075B39" w:rsidP="001627B2">
            <w:pPr>
              <w:pStyle w:val="1c"/>
              <w:jc w:val="left"/>
            </w:pPr>
            <w:r w:rsidRPr="00C36446">
              <w:t>д.Лемболово</w:t>
            </w:r>
          </w:p>
        </w:tc>
        <w:tc>
          <w:tcPr>
            <w:tcW w:w="1673" w:type="pct"/>
            <w:vMerge/>
            <w:shd w:val="clear" w:color="auto" w:fill="auto"/>
            <w:noWrap/>
            <w:vAlign w:val="center"/>
          </w:tcPr>
          <w:p w14:paraId="7F465188" w14:textId="77777777" w:rsidR="00075B39" w:rsidRPr="00C36446" w:rsidRDefault="00075B39" w:rsidP="001627B2">
            <w:pPr>
              <w:pStyle w:val="1c"/>
            </w:pPr>
          </w:p>
        </w:tc>
        <w:tc>
          <w:tcPr>
            <w:tcW w:w="1302" w:type="pct"/>
            <w:vMerge/>
            <w:shd w:val="clear" w:color="auto" w:fill="auto"/>
            <w:noWrap/>
            <w:vAlign w:val="center"/>
          </w:tcPr>
          <w:p w14:paraId="47B2BB5A" w14:textId="77777777" w:rsidR="00075B39" w:rsidRPr="00C36446" w:rsidRDefault="00075B39" w:rsidP="001627B2">
            <w:pPr>
              <w:pStyle w:val="1c"/>
            </w:pPr>
          </w:p>
        </w:tc>
      </w:tr>
      <w:tr w:rsidR="00075B39" w:rsidRPr="00C36446" w14:paraId="76404F35" w14:textId="77777777" w:rsidTr="00075B39">
        <w:trPr>
          <w:trHeight w:val="300"/>
          <w:jc w:val="center"/>
        </w:trPr>
        <w:tc>
          <w:tcPr>
            <w:tcW w:w="2025" w:type="pct"/>
            <w:shd w:val="clear" w:color="auto" w:fill="auto"/>
          </w:tcPr>
          <w:p w14:paraId="217B6334" w14:textId="77777777" w:rsidR="00075B39" w:rsidRPr="00C36446" w:rsidRDefault="00075B39" w:rsidP="001627B2">
            <w:pPr>
              <w:pStyle w:val="1c"/>
              <w:jc w:val="left"/>
            </w:pPr>
            <w:r w:rsidRPr="00C36446">
              <w:t>п. Лесное</w:t>
            </w:r>
          </w:p>
        </w:tc>
        <w:tc>
          <w:tcPr>
            <w:tcW w:w="1673" w:type="pct"/>
            <w:vMerge/>
            <w:vAlign w:val="center"/>
          </w:tcPr>
          <w:p w14:paraId="15997452" w14:textId="77777777" w:rsidR="00075B39" w:rsidRPr="00C36446" w:rsidRDefault="00075B39" w:rsidP="001627B2">
            <w:pPr>
              <w:pStyle w:val="1c"/>
            </w:pPr>
          </w:p>
        </w:tc>
        <w:tc>
          <w:tcPr>
            <w:tcW w:w="1302" w:type="pct"/>
            <w:vMerge/>
            <w:vAlign w:val="center"/>
          </w:tcPr>
          <w:p w14:paraId="3B102AA2" w14:textId="77777777" w:rsidR="00075B39" w:rsidRPr="00C36446" w:rsidRDefault="00075B39" w:rsidP="001627B2">
            <w:pPr>
              <w:pStyle w:val="1c"/>
            </w:pPr>
          </w:p>
        </w:tc>
      </w:tr>
      <w:tr w:rsidR="00075B39" w:rsidRPr="00C36446" w14:paraId="7A6C300A" w14:textId="77777777" w:rsidTr="00075B39">
        <w:trPr>
          <w:trHeight w:val="285"/>
          <w:jc w:val="center"/>
        </w:trPr>
        <w:tc>
          <w:tcPr>
            <w:tcW w:w="2025" w:type="pct"/>
            <w:shd w:val="clear" w:color="auto" w:fill="auto"/>
          </w:tcPr>
          <w:p w14:paraId="1C2B939A" w14:textId="77777777" w:rsidR="00075B39" w:rsidRPr="00C36446" w:rsidRDefault="00075B39" w:rsidP="001627B2">
            <w:pPr>
              <w:pStyle w:val="1c"/>
              <w:rPr>
                <w:b/>
              </w:rPr>
            </w:pPr>
            <w:r w:rsidRPr="00C36446">
              <w:rPr>
                <w:b/>
              </w:rPr>
              <w:t>Всего по группе</w:t>
            </w:r>
          </w:p>
        </w:tc>
        <w:tc>
          <w:tcPr>
            <w:tcW w:w="1673" w:type="pct"/>
            <w:shd w:val="clear" w:color="auto" w:fill="auto"/>
            <w:noWrap/>
            <w:vAlign w:val="center"/>
          </w:tcPr>
          <w:p w14:paraId="4ECA2B6C" w14:textId="77777777" w:rsidR="00075B39" w:rsidRPr="00C36446" w:rsidRDefault="00075B39" w:rsidP="001627B2">
            <w:pPr>
              <w:pStyle w:val="1c"/>
              <w:rPr>
                <w:b/>
              </w:rPr>
            </w:pPr>
            <w:r w:rsidRPr="00C36446">
              <w:rPr>
                <w:b/>
              </w:rPr>
              <w:t>7 660</w:t>
            </w:r>
          </w:p>
        </w:tc>
        <w:tc>
          <w:tcPr>
            <w:tcW w:w="1302" w:type="pct"/>
            <w:shd w:val="clear" w:color="auto" w:fill="auto"/>
            <w:noWrap/>
            <w:vAlign w:val="center"/>
          </w:tcPr>
          <w:p w14:paraId="3CF0BC14" w14:textId="77777777" w:rsidR="00075B39" w:rsidRPr="00C36446" w:rsidRDefault="00075B39" w:rsidP="001627B2">
            <w:pPr>
              <w:pStyle w:val="1c"/>
              <w:rPr>
                <w:b/>
              </w:rPr>
            </w:pPr>
            <w:r w:rsidRPr="00C36446">
              <w:rPr>
                <w:b/>
              </w:rPr>
              <w:t>344 700</w:t>
            </w:r>
          </w:p>
        </w:tc>
      </w:tr>
      <w:tr w:rsidR="00075B39" w:rsidRPr="00C36446" w14:paraId="16274A9E" w14:textId="77777777" w:rsidTr="00075B39">
        <w:trPr>
          <w:trHeight w:val="300"/>
          <w:jc w:val="center"/>
        </w:trPr>
        <w:tc>
          <w:tcPr>
            <w:tcW w:w="2025" w:type="pct"/>
            <w:shd w:val="clear" w:color="auto" w:fill="auto"/>
          </w:tcPr>
          <w:p w14:paraId="237BFB9A" w14:textId="77777777" w:rsidR="00075B39" w:rsidRPr="00C36446" w:rsidRDefault="00075B39" w:rsidP="001627B2">
            <w:pPr>
              <w:pStyle w:val="1c"/>
              <w:jc w:val="left"/>
            </w:pPr>
            <w:r w:rsidRPr="00C36446">
              <w:t>д. Матокса</w:t>
            </w:r>
          </w:p>
        </w:tc>
        <w:tc>
          <w:tcPr>
            <w:tcW w:w="1673" w:type="pct"/>
            <w:shd w:val="clear" w:color="auto" w:fill="auto"/>
            <w:noWrap/>
            <w:vAlign w:val="center"/>
          </w:tcPr>
          <w:p w14:paraId="6670021C" w14:textId="77777777" w:rsidR="00075B39" w:rsidRPr="00C36446" w:rsidRDefault="00075B39" w:rsidP="001627B2">
            <w:pPr>
              <w:pStyle w:val="1c"/>
            </w:pPr>
            <w:r w:rsidRPr="00C36446">
              <w:t>1 774</w:t>
            </w:r>
          </w:p>
        </w:tc>
        <w:tc>
          <w:tcPr>
            <w:tcW w:w="1302" w:type="pct"/>
            <w:shd w:val="clear" w:color="auto" w:fill="auto"/>
            <w:noWrap/>
            <w:vAlign w:val="center"/>
          </w:tcPr>
          <w:p w14:paraId="720DCABB" w14:textId="77777777" w:rsidR="00075B39" w:rsidRPr="00C36446" w:rsidRDefault="00075B39" w:rsidP="001627B2">
            <w:pPr>
              <w:pStyle w:val="1c"/>
            </w:pPr>
            <w:r w:rsidRPr="00C36446">
              <w:t>79 830</w:t>
            </w:r>
          </w:p>
        </w:tc>
      </w:tr>
      <w:tr w:rsidR="00075B39" w:rsidRPr="00C36446" w14:paraId="3F07412A" w14:textId="77777777" w:rsidTr="00075B39">
        <w:trPr>
          <w:trHeight w:val="300"/>
          <w:jc w:val="center"/>
        </w:trPr>
        <w:tc>
          <w:tcPr>
            <w:tcW w:w="2025" w:type="pct"/>
            <w:shd w:val="clear" w:color="auto" w:fill="auto"/>
          </w:tcPr>
          <w:p w14:paraId="7C664B6A" w14:textId="77777777" w:rsidR="00075B39" w:rsidRPr="00C36446" w:rsidRDefault="00075B39" w:rsidP="001627B2">
            <w:pPr>
              <w:pStyle w:val="1c"/>
              <w:jc w:val="left"/>
            </w:pPr>
            <w:r w:rsidRPr="00C36446">
              <w:t>д. Ненимяки</w:t>
            </w:r>
          </w:p>
        </w:tc>
        <w:tc>
          <w:tcPr>
            <w:tcW w:w="1673" w:type="pct"/>
            <w:shd w:val="clear" w:color="auto" w:fill="auto"/>
            <w:noWrap/>
            <w:vAlign w:val="center"/>
          </w:tcPr>
          <w:p w14:paraId="7B680E4D" w14:textId="77777777" w:rsidR="00075B39" w:rsidRPr="00C36446" w:rsidRDefault="00075B39" w:rsidP="001627B2">
            <w:pPr>
              <w:pStyle w:val="1c"/>
            </w:pPr>
            <w:r w:rsidRPr="00C36446">
              <w:t>0</w:t>
            </w:r>
          </w:p>
        </w:tc>
        <w:tc>
          <w:tcPr>
            <w:tcW w:w="1302" w:type="pct"/>
            <w:shd w:val="clear" w:color="auto" w:fill="auto"/>
            <w:noWrap/>
            <w:vAlign w:val="center"/>
          </w:tcPr>
          <w:p w14:paraId="61F99648" w14:textId="77777777" w:rsidR="00075B39" w:rsidRPr="00C36446" w:rsidRDefault="00075B39" w:rsidP="001627B2">
            <w:pPr>
              <w:pStyle w:val="1c"/>
            </w:pPr>
            <w:r w:rsidRPr="00C36446">
              <w:t>0</w:t>
            </w:r>
          </w:p>
        </w:tc>
      </w:tr>
      <w:tr w:rsidR="00075B39" w:rsidRPr="00C36446" w14:paraId="6092A262" w14:textId="77777777" w:rsidTr="00075B39">
        <w:trPr>
          <w:trHeight w:val="300"/>
          <w:jc w:val="center"/>
        </w:trPr>
        <w:tc>
          <w:tcPr>
            <w:tcW w:w="2025" w:type="pct"/>
            <w:shd w:val="clear" w:color="auto" w:fill="auto"/>
          </w:tcPr>
          <w:p w14:paraId="145BCF83" w14:textId="77777777" w:rsidR="00075B39" w:rsidRPr="00C36446" w:rsidRDefault="00075B39" w:rsidP="001627B2">
            <w:pPr>
              <w:pStyle w:val="1c"/>
              <w:jc w:val="left"/>
            </w:pPr>
            <w:r w:rsidRPr="00C36446">
              <w:t>д. Керро</w:t>
            </w:r>
          </w:p>
        </w:tc>
        <w:tc>
          <w:tcPr>
            <w:tcW w:w="1673" w:type="pct"/>
            <w:shd w:val="clear" w:color="auto" w:fill="auto"/>
            <w:noWrap/>
            <w:vAlign w:val="center"/>
          </w:tcPr>
          <w:p w14:paraId="2134939B" w14:textId="77777777" w:rsidR="00075B39" w:rsidRPr="00C36446" w:rsidRDefault="00075B39" w:rsidP="001627B2">
            <w:pPr>
              <w:pStyle w:val="1c"/>
            </w:pPr>
            <w:r w:rsidRPr="00C36446">
              <w:t>470</w:t>
            </w:r>
          </w:p>
        </w:tc>
        <w:tc>
          <w:tcPr>
            <w:tcW w:w="1302" w:type="pct"/>
            <w:shd w:val="clear" w:color="auto" w:fill="auto"/>
            <w:noWrap/>
            <w:vAlign w:val="center"/>
          </w:tcPr>
          <w:p w14:paraId="790F71EE" w14:textId="77777777" w:rsidR="00075B39" w:rsidRPr="00C36446" w:rsidRDefault="00075B39" w:rsidP="001627B2">
            <w:pPr>
              <w:pStyle w:val="1c"/>
            </w:pPr>
            <w:r w:rsidRPr="00C36446">
              <w:t>21 150</w:t>
            </w:r>
          </w:p>
        </w:tc>
      </w:tr>
      <w:tr w:rsidR="00075B39" w:rsidRPr="00C36446" w14:paraId="6324C9B6" w14:textId="77777777" w:rsidTr="00075B39">
        <w:trPr>
          <w:trHeight w:val="300"/>
          <w:jc w:val="center"/>
        </w:trPr>
        <w:tc>
          <w:tcPr>
            <w:tcW w:w="2025" w:type="pct"/>
            <w:shd w:val="clear" w:color="auto" w:fill="auto"/>
          </w:tcPr>
          <w:p w14:paraId="746C6B3B" w14:textId="77777777" w:rsidR="00075B39" w:rsidRPr="00C36446" w:rsidRDefault="00075B39" w:rsidP="001627B2">
            <w:pPr>
              <w:pStyle w:val="1c"/>
              <w:jc w:val="left"/>
            </w:pPr>
            <w:r w:rsidRPr="00C36446">
              <w:t>д. Вуолы</w:t>
            </w:r>
          </w:p>
        </w:tc>
        <w:tc>
          <w:tcPr>
            <w:tcW w:w="1673" w:type="pct"/>
            <w:shd w:val="clear" w:color="auto" w:fill="auto"/>
            <w:noWrap/>
            <w:vAlign w:val="center"/>
          </w:tcPr>
          <w:p w14:paraId="7E5AAA45" w14:textId="77777777" w:rsidR="00075B39" w:rsidRPr="00C36446" w:rsidRDefault="00075B39" w:rsidP="001627B2">
            <w:pPr>
              <w:pStyle w:val="1c"/>
            </w:pPr>
            <w:r w:rsidRPr="00C36446">
              <w:t>0</w:t>
            </w:r>
          </w:p>
        </w:tc>
        <w:tc>
          <w:tcPr>
            <w:tcW w:w="1302" w:type="pct"/>
            <w:shd w:val="clear" w:color="auto" w:fill="auto"/>
            <w:noWrap/>
            <w:vAlign w:val="center"/>
          </w:tcPr>
          <w:p w14:paraId="7743125F" w14:textId="77777777" w:rsidR="00075B39" w:rsidRPr="00C36446" w:rsidRDefault="00075B39" w:rsidP="001627B2">
            <w:pPr>
              <w:pStyle w:val="1c"/>
            </w:pPr>
            <w:r w:rsidRPr="00C36446">
              <w:t>0</w:t>
            </w:r>
          </w:p>
        </w:tc>
      </w:tr>
      <w:tr w:rsidR="00075B39" w:rsidRPr="00C36446" w14:paraId="441C2210" w14:textId="77777777" w:rsidTr="00075B39">
        <w:trPr>
          <w:trHeight w:val="300"/>
          <w:jc w:val="center"/>
        </w:trPr>
        <w:tc>
          <w:tcPr>
            <w:tcW w:w="2025" w:type="pct"/>
            <w:shd w:val="clear" w:color="auto" w:fill="auto"/>
          </w:tcPr>
          <w:p w14:paraId="155B270F" w14:textId="77777777" w:rsidR="00075B39" w:rsidRPr="00C36446" w:rsidRDefault="00075B39" w:rsidP="001627B2">
            <w:pPr>
              <w:pStyle w:val="1c"/>
              <w:rPr>
                <w:b/>
              </w:rPr>
            </w:pPr>
            <w:r w:rsidRPr="00C36446">
              <w:rPr>
                <w:b/>
              </w:rPr>
              <w:t>Всего по поселению</w:t>
            </w:r>
          </w:p>
        </w:tc>
        <w:tc>
          <w:tcPr>
            <w:tcW w:w="1673" w:type="pct"/>
            <w:shd w:val="clear" w:color="auto" w:fill="auto"/>
            <w:noWrap/>
            <w:vAlign w:val="center"/>
          </w:tcPr>
          <w:p w14:paraId="64F6190D" w14:textId="77777777" w:rsidR="00075B39" w:rsidRPr="00C36446" w:rsidRDefault="00075B39" w:rsidP="001627B2">
            <w:pPr>
              <w:pStyle w:val="1c"/>
              <w:rPr>
                <w:b/>
              </w:rPr>
            </w:pPr>
            <w:r w:rsidRPr="00C36446">
              <w:rPr>
                <w:b/>
              </w:rPr>
              <w:t>54 814</w:t>
            </w:r>
          </w:p>
        </w:tc>
        <w:tc>
          <w:tcPr>
            <w:tcW w:w="1302" w:type="pct"/>
            <w:shd w:val="clear" w:color="auto" w:fill="auto"/>
            <w:noWrap/>
            <w:vAlign w:val="center"/>
          </w:tcPr>
          <w:p w14:paraId="502C072D" w14:textId="77777777" w:rsidR="00075B39" w:rsidRPr="00C36446" w:rsidRDefault="00075B39" w:rsidP="001627B2">
            <w:pPr>
              <w:pStyle w:val="1c"/>
              <w:rPr>
                <w:b/>
              </w:rPr>
            </w:pPr>
            <w:r w:rsidRPr="00C36446">
              <w:rPr>
                <w:b/>
              </w:rPr>
              <w:t>2 466 630</w:t>
            </w:r>
          </w:p>
        </w:tc>
      </w:tr>
    </w:tbl>
    <w:p w14:paraId="06539C0E" w14:textId="77777777" w:rsidR="00040186" w:rsidRPr="00C36446" w:rsidRDefault="00040186" w:rsidP="001627B2">
      <w:pPr>
        <w:suppressAutoHyphens/>
        <w:ind w:firstLine="708"/>
        <w:rPr>
          <w:rFonts w:eastAsia="Times New Roman" w:cs="Times New Roman"/>
          <w:szCs w:val="24"/>
          <w:lang w:eastAsia="ar-SA"/>
        </w:rPr>
      </w:pPr>
    </w:p>
    <w:p w14:paraId="50966933" w14:textId="77777777" w:rsidR="00040186" w:rsidRPr="00C36446" w:rsidRDefault="00040186" w:rsidP="001627B2">
      <w:pPr>
        <w:rPr>
          <w:rFonts w:eastAsia="Times New Roman"/>
          <w:lang w:eastAsia="ar-SA"/>
        </w:rPr>
      </w:pPr>
      <w:r w:rsidRPr="00C36446">
        <w:rPr>
          <w:rFonts w:eastAsia="Times New Roman"/>
          <w:lang w:eastAsia="ar-SA"/>
        </w:rPr>
        <w:t>Таким образом, общая площадь жилого фонда для всех гр</w:t>
      </w:r>
      <w:r w:rsidR="003445E5" w:rsidRPr="00C36446">
        <w:rPr>
          <w:rFonts w:eastAsia="Times New Roman"/>
          <w:lang w:eastAsia="ar-SA"/>
        </w:rPr>
        <w:t>упп населения может составить 3370</w:t>
      </w:r>
      <w:r w:rsidRPr="00C36446">
        <w:rPr>
          <w:rFonts w:eastAsia="Times New Roman"/>
          <w:lang w:eastAsia="ar-SA"/>
        </w:rPr>
        <w:t>,</w:t>
      </w:r>
      <w:r w:rsidR="003445E5" w:rsidRPr="00C36446">
        <w:rPr>
          <w:rFonts w:eastAsia="Times New Roman"/>
          <w:lang w:eastAsia="ar-SA"/>
        </w:rPr>
        <w:t>87</w:t>
      </w:r>
      <w:r w:rsidRPr="00C36446">
        <w:rPr>
          <w:rFonts w:eastAsia="Times New Roman"/>
          <w:lang w:eastAsia="ar-SA"/>
        </w:rPr>
        <w:t xml:space="preserve"> тыс. </w:t>
      </w:r>
      <w:r w:rsidRPr="00C36446">
        <w:rPr>
          <w:rFonts w:eastAsia="Times New Roman"/>
          <w:szCs w:val="28"/>
          <w:lang w:eastAsia="ar-SA"/>
        </w:rPr>
        <w:t>м</w:t>
      </w:r>
      <w:r w:rsidRPr="00C36446">
        <w:rPr>
          <w:rFonts w:eastAsia="Times New Roman"/>
          <w:szCs w:val="28"/>
          <w:vertAlign w:val="superscript"/>
          <w:lang w:eastAsia="ar-SA"/>
        </w:rPr>
        <w:t xml:space="preserve">2 </w:t>
      </w:r>
      <w:r w:rsidRPr="00C36446">
        <w:rPr>
          <w:rFonts w:eastAsia="Times New Roman"/>
          <w:szCs w:val="28"/>
          <w:lang w:eastAsia="ar-SA"/>
        </w:rPr>
        <w:t xml:space="preserve">общей площади </w:t>
      </w:r>
      <w:r w:rsidR="00E2161B" w:rsidRPr="00C36446">
        <w:rPr>
          <w:rFonts w:eastAsia="Times New Roman"/>
          <w:szCs w:val="28"/>
          <w:lang w:eastAsia="ar-SA"/>
        </w:rPr>
        <w:t>к 20</w:t>
      </w:r>
      <w:r w:rsidR="00754329" w:rsidRPr="00C36446">
        <w:rPr>
          <w:rFonts w:eastAsia="Times New Roman"/>
          <w:szCs w:val="28"/>
          <w:lang w:eastAsia="ar-SA"/>
        </w:rPr>
        <w:t>3</w:t>
      </w:r>
      <w:r w:rsidR="00B82FFF">
        <w:rPr>
          <w:rFonts w:eastAsia="Times New Roman"/>
          <w:szCs w:val="28"/>
          <w:lang w:eastAsia="ar-SA"/>
        </w:rPr>
        <w:t>5</w:t>
      </w:r>
      <w:r w:rsidR="00E2161B" w:rsidRPr="00C36446">
        <w:rPr>
          <w:rFonts w:eastAsia="Times New Roman"/>
          <w:szCs w:val="28"/>
          <w:lang w:eastAsia="ar-SA"/>
        </w:rPr>
        <w:t xml:space="preserve"> году</w:t>
      </w:r>
      <w:r w:rsidRPr="00C36446">
        <w:rPr>
          <w:rFonts w:eastAsia="Times New Roman"/>
          <w:szCs w:val="28"/>
          <w:lang w:eastAsia="ar-SA"/>
        </w:rPr>
        <w:t xml:space="preserve">. </w:t>
      </w:r>
      <w:r w:rsidRPr="00C36446">
        <w:rPr>
          <w:rFonts w:eastAsia="Times New Roman"/>
          <w:lang w:eastAsia="ar-SA"/>
        </w:rPr>
        <w:t>В целом по поселению уменьшается многоквартирный тип застройки с существующих</w:t>
      </w:r>
      <w:r w:rsidR="00754329" w:rsidRPr="00C36446">
        <w:rPr>
          <w:rFonts w:eastAsia="Times New Roman"/>
          <w:lang w:eastAsia="ar-SA"/>
        </w:rPr>
        <w:t xml:space="preserve"> 70</w:t>
      </w:r>
      <w:r w:rsidRPr="00C36446">
        <w:rPr>
          <w:rFonts w:eastAsia="Times New Roman"/>
          <w:lang w:eastAsia="ar-SA"/>
        </w:rPr>
        <w:t>% до 7 % за счёт перехода в малоэтажный смешанный тип застройки и увеличения индивидуального жилого строительства.</w:t>
      </w:r>
    </w:p>
    <w:p w14:paraId="354EB87F" w14:textId="40E743A7" w:rsidR="00260ADB" w:rsidRPr="00C36446" w:rsidRDefault="00260ADB" w:rsidP="001627B2">
      <w:pPr>
        <w:pStyle w:val="1f0"/>
        <w:pageBreakBefore/>
      </w:pPr>
      <w:r w:rsidRPr="00C36446">
        <w:lastRenderedPageBreak/>
        <w:t xml:space="preserve">Таблица </w:t>
      </w:r>
      <w:r w:rsidR="006008E6" w:rsidRPr="00C36446">
        <w:fldChar w:fldCharType="begin"/>
      </w:r>
      <w:r w:rsidRPr="00C36446">
        <w:instrText xml:space="preserve"> SEQ Таблица \* ARABIC </w:instrText>
      </w:r>
      <w:r w:rsidR="006008E6" w:rsidRPr="00C36446">
        <w:fldChar w:fldCharType="separate"/>
      </w:r>
      <w:r w:rsidR="00DB297D">
        <w:rPr>
          <w:noProof/>
        </w:rPr>
        <w:t>37</w:t>
      </w:r>
      <w:r w:rsidR="006008E6" w:rsidRPr="00C36446">
        <w:fldChar w:fldCharType="end"/>
      </w:r>
      <w:r w:rsidRPr="00C36446">
        <w:t>. Численность населения по типам застройки</w:t>
      </w:r>
    </w:p>
    <w:tbl>
      <w:tblPr>
        <w:tblW w:w="9326" w:type="dxa"/>
        <w:tblLook w:val="04A0" w:firstRow="1" w:lastRow="0" w:firstColumn="1" w:lastColumn="0" w:noHBand="0" w:noVBand="1"/>
      </w:tblPr>
      <w:tblGrid>
        <w:gridCol w:w="1505"/>
        <w:gridCol w:w="1464"/>
        <w:gridCol w:w="1556"/>
        <w:gridCol w:w="1030"/>
        <w:gridCol w:w="1464"/>
        <w:gridCol w:w="1556"/>
        <w:gridCol w:w="1030"/>
      </w:tblGrid>
      <w:tr w:rsidR="003445E5" w:rsidRPr="00C36446" w14:paraId="7E7BE742" w14:textId="77777777" w:rsidTr="00603994">
        <w:trPr>
          <w:trHeight w:val="70"/>
        </w:trPr>
        <w:tc>
          <w:tcPr>
            <w:tcW w:w="15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808BA5A"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Населенный пункт</w:t>
            </w: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E1DCD8" w14:textId="50C9891D" w:rsidR="003445E5" w:rsidRPr="00C36446" w:rsidRDefault="003445E5" w:rsidP="00877975">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Население, проживающее постоянно, чел.</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E2359F"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Сезонное население на расчетный срок, чел.</w:t>
            </w: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12FBEA7" w14:textId="77777777" w:rsidR="003445E5" w:rsidRPr="00C36446" w:rsidRDefault="003445E5" w:rsidP="00B82FFF">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Население, проживающее постоянно 20</w:t>
            </w:r>
            <w:r w:rsidR="00754329" w:rsidRPr="00C36446">
              <w:rPr>
                <w:rFonts w:eastAsia="Times New Roman" w:cs="Times New Roman"/>
                <w:b/>
                <w:color w:val="000000"/>
                <w:sz w:val="20"/>
                <w:szCs w:val="20"/>
              </w:rPr>
              <w:t>3</w:t>
            </w:r>
            <w:r w:rsidR="00B82FFF">
              <w:rPr>
                <w:rFonts w:eastAsia="Times New Roman" w:cs="Times New Roman"/>
                <w:b/>
                <w:color w:val="000000"/>
                <w:sz w:val="20"/>
                <w:szCs w:val="20"/>
              </w:rPr>
              <w:t>5</w:t>
            </w:r>
            <w:r w:rsidR="00754329" w:rsidRPr="00C36446">
              <w:rPr>
                <w:rFonts w:eastAsia="Times New Roman" w:cs="Times New Roman"/>
                <w:b/>
                <w:color w:val="000000"/>
                <w:sz w:val="20"/>
                <w:szCs w:val="20"/>
              </w:rPr>
              <w:t xml:space="preserve"> </w:t>
            </w:r>
            <w:r w:rsidRPr="00C36446">
              <w:rPr>
                <w:rFonts w:eastAsia="Times New Roman" w:cs="Times New Roman"/>
                <w:b/>
                <w:color w:val="000000"/>
                <w:sz w:val="20"/>
                <w:szCs w:val="20"/>
              </w:rPr>
              <w:t>г., чел.</w:t>
            </w:r>
          </w:p>
        </w:tc>
        <w:tc>
          <w:tcPr>
            <w:tcW w:w="93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B1AE64"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Сезонное население на расчетный срок, чел.</w:t>
            </w:r>
          </w:p>
        </w:tc>
      </w:tr>
      <w:tr w:rsidR="003445E5" w:rsidRPr="00C36446" w14:paraId="45A31D1D" w14:textId="77777777" w:rsidTr="00603994">
        <w:trPr>
          <w:trHeight w:val="139"/>
        </w:trPr>
        <w:tc>
          <w:tcPr>
            <w:tcW w:w="15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263D7FB"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61AA4C"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в т.ч. проживающие по типам жилья</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CF1806"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2933"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FD9861B"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в т.ч. проживающие по типам жилья</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FA9140"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5D4B6D84" w14:textId="77777777" w:rsidTr="00603994">
        <w:trPr>
          <w:trHeight w:val="70"/>
        </w:trPr>
        <w:tc>
          <w:tcPr>
            <w:tcW w:w="15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A0CBB6"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1424" w:type="dxa"/>
            <w:tcBorders>
              <w:top w:val="nil"/>
              <w:left w:val="nil"/>
              <w:bottom w:val="single" w:sz="4" w:space="0" w:color="auto"/>
              <w:right w:val="single" w:sz="4" w:space="0" w:color="auto"/>
            </w:tcBorders>
            <w:shd w:val="clear" w:color="auto" w:fill="D9D9D9" w:themeFill="background1" w:themeFillShade="D9"/>
            <w:vAlign w:val="center"/>
            <w:hideMark/>
          </w:tcPr>
          <w:p w14:paraId="3CB3C75B"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индивидуальная (1-3 </w:t>
            </w:r>
            <w:r w:rsidR="00603994" w:rsidRPr="00C36446">
              <w:rPr>
                <w:rFonts w:eastAsia="Times New Roman" w:cs="Times New Roman"/>
                <w:b/>
                <w:color w:val="000000"/>
                <w:sz w:val="20"/>
                <w:szCs w:val="20"/>
              </w:rPr>
              <w:t>эт) застройка</w:t>
            </w:r>
          </w:p>
        </w:tc>
        <w:tc>
          <w:tcPr>
            <w:tcW w:w="1509" w:type="dxa"/>
            <w:tcBorders>
              <w:top w:val="nil"/>
              <w:left w:val="nil"/>
              <w:bottom w:val="single" w:sz="4" w:space="0" w:color="auto"/>
              <w:right w:val="single" w:sz="4" w:space="0" w:color="auto"/>
            </w:tcBorders>
            <w:shd w:val="clear" w:color="auto" w:fill="D9D9D9" w:themeFill="background1" w:themeFillShade="D9"/>
            <w:vAlign w:val="center"/>
            <w:hideMark/>
          </w:tcPr>
          <w:p w14:paraId="57F3B76A"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многоквартирная (2-5 эт.) застройка</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30AE" w14:textId="77777777" w:rsidR="003445E5" w:rsidRPr="00C36446" w:rsidRDefault="003445E5" w:rsidP="001627B2">
            <w:pPr>
              <w:spacing w:line="240" w:lineRule="auto"/>
              <w:ind w:firstLine="0"/>
              <w:jc w:val="left"/>
              <w:rPr>
                <w:rFonts w:eastAsia="Times New Roman" w:cs="Times New Roman"/>
                <w:b/>
                <w:color w:val="000000"/>
                <w:sz w:val="20"/>
                <w:szCs w:val="20"/>
              </w:rPr>
            </w:pPr>
          </w:p>
        </w:tc>
        <w:tc>
          <w:tcPr>
            <w:tcW w:w="1424" w:type="dxa"/>
            <w:tcBorders>
              <w:top w:val="nil"/>
              <w:left w:val="nil"/>
              <w:bottom w:val="single" w:sz="4" w:space="0" w:color="auto"/>
              <w:right w:val="single" w:sz="4" w:space="0" w:color="auto"/>
            </w:tcBorders>
            <w:shd w:val="clear" w:color="auto" w:fill="D9D9D9" w:themeFill="background1" w:themeFillShade="D9"/>
            <w:vAlign w:val="center"/>
            <w:hideMark/>
          </w:tcPr>
          <w:p w14:paraId="3CE84E84"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 xml:space="preserve">индивидуальная (1-3 </w:t>
            </w:r>
            <w:r w:rsidR="00603994" w:rsidRPr="00C36446">
              <w:rPr>
                <w:rFonts w:eastAsia="Times New Roman" w:cs="Times New Roman"/>
                <w:b/>
                <w:color w:val="000000"/>
                <w:sz w:val="20"/>
                <w:szCs w:val="20"/>
              </w:rPr>
              <w:t>эт) застройка</w:t>
            </w:r>
          </w:p>
        </w:tc>
        <w:tc>
          <w:tcPr>
            <w:tcW w:w="1509" w:type="dxa"/>
            <w:tcBorders>
              <w:top w:val="nil"/>
              <w:left w:val="nil"/>
              <w:bottom w:val="single" w:sz="4" w:space="0" w:color="auto"/>
              <w:right w:val="single" w:sz="4" w:space="0" w:color="auto"/>
            </w:tcBorders>
            <w:shd w:val="clear" w:color="auto" w:fill="D9D9D9" w:themeFill="background1" w:themeFillShade="D9"/>
            <w:vAlign w:val="center"/>
            <w:hideMark/>
          </w:tcPr>
          <w:p w14:paraId="3718E67C" w14:textId="77777777" w:rsidR="003445E5" w:rsidRPr="00C36446" w:rsidRDefault="003445E5" w:rsidP="001627B2">
            <w:pPr>
              <w:spacing w:line="240" w:lineRule="auto"/>
              <w:ind w:firstLine="0"/>
              <w:jc w:val="center"/>
              <w:rPr>
                <w:rFonts w:eastAsia="Times New Roman" w:cs="Times New Roman"/>
                <w:b/>
                <w:color w:val="000000"/>
                <w:sz w:val="20"/>
                <w:szCs w:val="20"/>
              </w:rPr>
            </w:pPr>
            <w:r w:rsidRPr="00C36446">
              <w:rPr>
                <w:rFonts w:eastAsia="Times New Roman" w:cs="Times New Roman"/>
                <w:b/>
                <w:color w:val="000000"/>
                <w:sz w:val="20"/>
                <w:szCs w:val="20"/>
              </w:rPr>
              <w:t>многоквартирная (2-5 эт.) застройка</w:t>
            </w:r>
          </w:p>
        </w:tc>
        <w:tc>
          <w:tcPr>
            <w:tcW w:w="93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4EF64B"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1326F231"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1B54BB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0888153E"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5826108D"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Васкелово</w:t>
            </w:r>
          </w:p>
        </w:tc>
        <w:tc>
          <w:tcPr>
            <w:tcW w:w="1424" w:type="dxa"/>
            <w:tcBorders>
              <w:top w:val="nil"/>
              <w:left w:val="nil"/>
              <w:bottom w:val="single" w:sz="4" w:space="0" w:color="auto"/>
              <w:right w:val="single" w:sz="4" w:space="0" w:color="auto"/>
            </w:tcBorders>
            <w:shd w:val="clear" w:color="auto" w:fill="auto"/>
            <w:noWrap/>
            <w:vAlign w:val="center"/>
            <w:hideMark/>
          </w:tcPr>
          <w:p w14:paraId="4755C76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1021</w:t>
            </w:r>
          </w:p>
        </w:tc>
        <w:tc>
          <w:tcPr>
            <w:tcW w:w="1509" w:type="dxa"/>
            <w:tcBorders>
              <w:top w:val="nil"/>
              <w:left w:val="nil"/>
              <w:bottom w:val="single" w:sz="4" w:space="0" w:color="auto"/>
              <w:right w:val="single" w:sz="4" w:space="0" w:color="auto"/>
            </w:tcBorders>
            <w:shd w:val="clear" w:color="auto" w:fill="auto"/>
            <w:noWrap/>
            <w:vAlign w:val="center"/>
            <w:hideMark/>
          </w:tcPr>
          <w:p w14:paraId="40CF1CD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49187C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21460</w:t>
            </w:r>
          </w:p>
        </w:tc>
        <w:tc>
          <w:tcPr>
            <w:tcW w:w="1424" w:type="dxa"/>
            <w:tcBorders>
              <w:top w:val="nil"/>
              <w:left w:val="nil"/>
              <w:bottom w:val="single" w:sz="4" w:space="0" w:color="auto"/>
              <w:right w:val="single" w:sz="4" w:space="0" w:color="auto"/>
            </w:tcBorders>
            <w:shd w:val="clear" w:color="auto" w:fill="auto"/>
            <w:noWrap/>
            <w:vAlign w:val="center"/>
            <w:hideMark/>
          </w:tcPr>
          <w:p w14:paraId="3E1358F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3550</w:t>
            </w:r>
          </w:p>
        </w:tc>
        <w:tc>
          <w:tcPr>
            <w:tcW w:w="1509" w:type="dxa"/>
            <w:tcBorders>
              <w:top w:val="nil"/>
              <w:left w:val="nil"/>
              <w:bottom w:val="single" w:sz="4" w:space="0" w:color="auto"/>
              <w:right w:val="single" w:sz="4" w:space="0" w:color="auto"/>
            </w:tcBorders>
            <w:shd w:val="clear" w:color="auto" w:fill="auto"/>
            <w:noWrap/>
            <w:vAlign w:val="center"/>
            <w:hideMark/>
          </w:tcPr>
          <w:p w14:paraId="07494DA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235E46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24120</w:t>
            </w:r>
          </w:p>
        </w:tc>
      </w:tr>
      <w:tr w:rsidR="003445E5" w:rsidRPr="00C36446" w14:paraId="1F72CEA4" w14:textId="77777777" w:rsidTr="003445E5">
        <w:trPr>
          <w:trHeight w:val="51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67A3AC7C"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п.при ж.д.ст. Лемболово</w:t>
            </w:r>
          </w:p>
        </w:tc>
        <w:tc>
          <w:tcPr>
            <w:tcW w:w="1424" w:type="dxa"/>
            <w:tcBorders>
              <w:top w:val="nil"/>
              <w:left w:val="nil"/>
              <w:bottom w:val="single" w:sz="4" w:space="0" w:color="auto"/>
              <w:right w:val="single" w:sz="4" w:space="0" w:color="auto"/>
            </w:tcBorders>
            <w:shd w:val="clear" w:color="auto" w:fill="auto"/>
            <w:noWrap/>
            <w:vAlign w:val="center"/>
            <w:hideMark/>
          </w:tcPr>
          <w:p w14:paraId="0D1CFD6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595</w:t>
            </w:r>
          </w:p>
        </w:tc>
        <w:tc>
          <w:tcPr>
            <w:tcW w:w="1509" w:type="dxa"/>
            <w:tcBorders>
              <w:top w:val="nil"/>
              <w:left w:val="nil"/>
              <w:bottom w:val="single" w:sz="4" w:space="0" w:color="auto"/>
              <w:right w:val="single" w:sz="4" w:space="0" w:color="auto"/>
            </w:tcBorders>
            <w:shd w:val="clear" w:color="auto" w:fill="auto"/>
            <w:noWrap/>
            <w:vAlign w:val="center"/>
            <w:hideMark/>
          </w:tcPr>
          <w:p w14:paraId="2C31D83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0F3FBB1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1AF98C1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1010</w:t>
            </w:r>
          </w:p>
        </w:tc>
        <w:tc>
          <w:tcPr>
            <w:tcW w:w="1509" w:type="dxa"/>
            <w:tcBorders>
              <w:top w:val="nil"/>
              <w:left w:val="nil"/>
              <w:bottom w:val="single" w:sz="4" w:space="0" w:color="auto"/>
              <w:right w:val="single" w:sz="4" w:space="0" w:color="auto"/>
            </w:tcBorders>
            <w:shd w:val="clear" w:color="auto" w:fill="auto"/>
            <w:noWrap/>
            <w:vAlign w:val="center"/>
            <w:hideMark/>
          </w:tcPr>
          <w:p w14:paraId="7281332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6194AB0C"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50FEC06"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126E36E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Вьюн</w:t>
            </w:r>
          </w:p>
        </w:tc>
        <w:tc>
          <w:tcPr>
            <w:tcW w:w="1424" w:type="dxa"/>
            <w:tcBorders>
              <w:top w:val="nil"/>
              <w:left w:val="nil"/>
              <w:bottom w:val="single" w:sz="4" w:space="0" w:color="auto"/>
              <w:right w:val="single" w:sz="4" w:space="0" w:color="auto"/>
            </w:tcBorders>
            <w:shd w:val="clear" w:color="auto" w:fill="auto"/>
            <w:noWrap/>
            <w:vAlign w:val="center"/>
            <w:hideMark/>
          </w:tcPr>
          <w:p w14:paraId="293D272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1509" w:type="dxa"/>
            <w:tcBorders>
              <w:top w:val="nil"/>
              <w:left w:val="nil"/>
              <w:bottom w:val="single" w:sz="4" w:space="0" w:color="auto"/>
              <w:right w:val="single" w:sz="4" w:space="0" w:color="auto"/>
            </w:tcBorders>
            <w:shd w:val="clear" w:color="auto" w:fill="auto"/>
            <w:noWrap/>
            <w:vAlign w:val="center"/>
            <w:hideMark/>
          </w:tcPr>
          <w:p w14:paraId="2A13672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568D2D4"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616CE76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200</w:t>
            </w:r>
          </w:p>
        </w:tc>
        <w:tc>
          <w:tcPr>
            <w:tcW w:w="1509" w:type="dxa"/>
            <w:tcBorders>
              <w:top w:val="nil"/>
              <w:left w:val="nil"/>
              <w:bottom w:val="single" w:sz="4" w:space="0" w:color="auto"/>
              <w:right w:val="single" w:sz="4" w:space="0" w:color="auto"/>
            </w:tcBorders>
            <w:shd w:val="clear" w:color="auto" w:fill="auto"/>
            <w:noWrap/>
            <w:vAlign w:val="center"/>
            <w:hideMark/>
          </w:tcPr>
          <w:p w14:paraId="29F74DB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0F6C33E7"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0C742FA"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0EDE8A7C"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shd w:val="clear" w:color="auto" w:fill="auto"/>
            <w:noWrap/>
            <w:vAlign w:val="center"/>
            <w:hideMark/>
          </w:tcPr>
          <w:p w14:paraId="0A73648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1619</w:t>
            </w:r>
          </w:p>
        </w:tc>
        <w:tc>
          <w:tcPr>
            <w:tcW w:w="1509" w:type="dxa"/>
            <w:tcBorders>
              <w:top w:val="nil"/>
              <w:left w:val="nil"/>
              <w:bottom w:val="single" w:sz="4" w:space="0" w:color="auto"/>
              <w:right w:val="single" w:sz="4" w:space="0" w:color="auto"/>
            </w:tcBorders>
            <w:shd w:val="clear" w:color="auto" w:fill="auto"/>
            <w:noWrap/>
            <w:vAlign w:val="center"/>
            <w:hideMark/>
          </w:tcPr>
          <w:p w14:paraId="07E472B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tcBorders>
              <w:top w:val="nil"/>
              <w:left w:val="nil"/>
              <w:bottom w:val="single" w:sz="4" w:space="0" w:color="auto"/>
              <w:right w:val="single" w:sz="4" w:space="0" w:color="auto"/>
            </w:tcBorders>
            <w:shd w:val="clear" w:color="auto" w:fill="auto"/>
            <w:noWrap/>
            <w:vAlign w:val="center"/>
            <w:hideMark/>
          </w:tcPr>
          <w:p w14:paraId="621106D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21460</w:t>
            </w:r>
          </w:p>
        </w:tc>
        <w:tc>
          <w:tcPr>
            <w:tcW w:w="1424" w:type="dxa"/>
            <w:tcBorders>
              <w:top w:val="nil"/>
              <w:left w:val="nil"/>
              <w:bottom w:val="single" w:sz="4" w:space="0" w:color="auto"/>
              <w:right w:val="single" w:sz="4" w:space="0" w:color="auto"/>
            </w:tcBorders>
            <w:shd w:val="clear" w:color="auto" w:fill="auto"/>
            <w:noWrap/>
            <w:vAlign w:val="center"/>
            <w:hideMark/>
          </w:tcPr>
          <w:p w14:paraId="423FEFF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4760</w:t>
            </w:r>
          </w:p>
        </w:tc>
        <w:tc>
          <w:tcPr>
            <w:tcW w:w="1509" w:type="dxa"/>
            <w:tcBorders>
              <w:top w:val="nil"/>
              <w:left w:val="nil"/>
              <w:bottom w:val="single" w:sz="4" w:space="0" w:color="auto"/>
              <w:right w:val="single" w:sz="4" w:space="0" w:color="auto"/>
            </w:tcBorders>
            <w:shd w:val="clear" w:color="auto" w:fill="auto"/>
            <w:noWrap/>
            <w:vAlign w:val="center"/>
            <w:hideMark/>
          </w:tcPr>
          <w:p w14:paraId="29E6E29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tcBorders>
              <w:top w:val="nil"/>
              <w:left w:val="nil"/>
              <w:bottom w:val="single" w:sz="4" w:space="0" w:color="auto"/>
              <w:right w:val="single" w:sz="4" w:space="0" w:color="auto"/>
            </w:tcBorders>
            <w:shd w:val="clear" w:color="auto" w:fill="auto"/>
            <w:noWrap/>
            <w:vAlign w:val="center"/>
            <w:hideMark/>
          </w:tcPr>
          <w:p w14:paraId="198F128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24120</w:t>
            </w:r>
          </w:p>
        </w:tc>
      </w:tr>
      <w:tr w:rsidR="003445E5" w:rsidRPr="00C36446" w14:paraId="081002E0"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17613A8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145E66FC"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694B0212"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 xml:space="preserve">д. Куйвози </w:t>
            </w:r>
          </w:p>
        </w:tc>
        <w:tc>
          <w:tcPr>
            <w:tcW w:w="1424" w:type="dxa"/>
            <w:tcBorders>
              <w:top w:val="nil"/>
              <w:left w:val="nil"/>
              <w:bottom w:val="single" w:sz="4" w:space="0" w:color="auto"/>
              <w:right w:val="single" w:sz="4" w:space="0" w:color="auto"/>
            </w:tcBorders>
            <w:shd w:val="clear" w:color="auto" w:fill="auto"/>
            <w:noWrap/>
            <w:vAlign w:val="center"/>
            <w:hideMark/>
          </w:tcPr>
          <w:p w14:paraId="7D9B5D4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948</w:t>
            </w:r>
          </w:p>
        </w:tc>
        <w:tc>
          <w:tcPr>
            <w:tcW w:w="1509" w:type="dxa"/>
            <w:tcBorders>
              <w:top w:val="nil"/>
              <w:left w:val="nil"/>
              <w:bottom w:val="single" w:sz="4" w:space="0" w:color="auto"/>
              <w:right w:val="single" w:sz="4" w:space="0" w:color="auto"/>
            </w:tcBorders>
            <w:shd w:val="clear" w:color="auto" w:fill="auto"/>
            <w:noWrap/>
            <w:vAlign w:val="center"/>
            <w:hideMark/>
          </w:tcPr>
          <w:p w14:paraId="4C57615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275</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3DFE9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17080</w:t>
            </w:r>
          </w:p>
        </w:tc>
        <w:tc>
          <w:tcPr>
            <w:tcW w:w="1424" w:type="dxa"/>
            <w:tcBorders>
              <w:top w:val="nil"/>
              <w:left w:val="nil"/>
              <w:bottom w:val="single" w:sz="4" w:space="0" w:color="auto"/>
              <w:right w:val="single" w:sz="4" w:space="0" w:color="auto"/>
            </w:tcBorders>
            <w:shd w:val="clear" w:color="auto" w:fill="auto"/>
            <w:noWrap/>
            <w:vAlign w:val="center"/>
            <w:hideMark/>
          </w:tcPr>
          <w:p w14:paraId="185C418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485</w:t>
            </w:r>
          </w:p>
        </w:tc>
        <w:tc>
          <w:tcPr>
            <w:tcW w:w="1509" w:type="dxa"/>
            <w:tcBorders>
              <w:top w:val="nil"/>
              <w:left w:val="nil"/>
              <w:bottom w:val="single" w:sz="4" w:space="0" w:color="auto"/>
              <w:right w:val="single" w:sz="4" w:space="0" w:color="auto"/>
            </w:tcBorders>
            <w:shd w:val="clear" w:color="auto" w:fill="auto"/>
            <w:noWrap/>
            <w:vAlign w:val="center"/>
            <w:hideMark/>
          </w:tcPr>
          <w:p w14:paraId="264B39CE" w14:textId="77777777" w:rsidR="003445E5" w:rsidRPr="00C36446" w:rsidRDefault="00C6127A"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6530</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EF5522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17450</w:t>
            </w:r>
          </w:p>
        </w:tc>
      </w:tr>
      <w:tr w:rsidR="003445E5" w:rsidRPr="00C36446" w14:paraId="6D74C7E0"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04A194D6"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Грузино</w:t>
            </w:r>
          </w:p>
        </w:tc>
        <w:tc>
          <w:tcPr>
            <w:tcW w:w="1424" w:type="dxa"/>
            <w:tcBorders>
              <w:top w:val="nil"/>
              <w:left w:val="nil"/>
              <w:bottom w:val="single" w:sz="4" w:space="0" w:color="auto"/>
              <w:right w:val="single" w:sz="4" w:space="0" w:color="auto"/>
            </w:tcBorders>
            <w:shd w:val="clear" w:color="auto" w:fill="auto"/>
            <w:noWrap/>
            <w:vAlign w:val="center"/>
            <w:hideMark/>
          </w:tcPr>
          <w:p w14:paraId="45D78D9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279</w:t>
            </w:r>
          </w:p>
        </w:tc>
        <w:tc>
          <w:tcPr>
            <w:tcW w:w="1509" w:type="dxa"/>
            <w:tcBorders>
              <w:top w:val="nil"/>
              <w:left w:val="nil"/>
              <w:bottom w:val="single" w:sz="4" w:space="0" w:color="auto"/>
              <w:right w:val="single" w:sz="4" w:space="0" w:color="auto"/>
            </w:tcBorders>
            <w:shd w:val="clear" w:color="auto" w:fill="auto"/>
            <w:noWrap/>
            <w:vAlign w:val="center"/>
            <w:hideMark/>
          </w:tcPr>
          <w:p w14:paraId="795EB38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1199F80"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0F08D58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shd w:val="clear" w:color="auto" w:fill="auto"/>
            <w:noWrap/>
            <w:vAlign w:val="center"/>
            <w:hideMark/>
          </w:tcPr>
          <w:p w14:paraId="60F488B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202CB05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1CA9361B"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3424BBE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Варзолово</w:t>
            </w:r>
          </w:p>
        </w:tc>
        <w:tc>
          <w:tcPr>
            <w:tcW w:w="1424" w:type="dxa"/>
            <w:tcBorders>
              <w:top w:val="nil"/>
              <w:left w:val="nil"/>
              <w:bottom w:val="single" w:sz="4" w:space="0" w:color="auto"/>
              <w:right w:val="single" w:sz="4" w:space="0" w:color="auto"/>
            </w:tcBorders>
            <w:shd w:val="clear" w:color="auto" w:fill="auto"/>
            <w:noWrap/>
            <w:vAlign w:val="center"/>
            <w:hideMark/>
          </w:tcPr>
          <w:p w14:paraId="0049A3E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33</w:t>
            </w:r>
          </w:p>
        </w:tc>
        <w:tc>
          <w:tcPr>
            <w:tcW w:w="1509" w:type="dxa"/>
            <w:tcBorders>
              <w:top w:val="nil"/>
              <w:left w:val="nil"/>
              <w:bottom w:val="single" w:sz="4" w:space="0" w:color="auto"/>
              <w:right w:val="single" w:sz="4" w:space="0" w:color="auto"/>
            </w:tcBorders>
            <w:shd w:val="clear" w:color="auto" w:fill="auto"/>
            <w:noWrap/>
            <w:vAlign w:val="center"/>
            <w:hideMark/>
          </w:tcPr>
          <w:p w14:paraId="2421889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3582FBF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7D09813B"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30</w:t>
            </w:r>
          </w:p>
        </w:tc>
        <w:tc>
          <w:tcPr>
            <w:tcW w:w="1509" w:type="dxa"/>
            <w:tcBorders>
              <w:top w:val="nil"/>
              <w:left w:val="nil"/>
              <w:bottom w:val="single" w:sz="4" w:space="0" w:color="auto"/>
              <w:right w:val="single" w:sz="4" w:space="0" w:color="auto"/>
            </w:tcBorders>
            <w:shd w:val="clear" w:color="auto" w:fill="auto"/>
            <w:noWrap/>
            <w:vAlign w:val="center"/>
            <w:hideMark/>
          </w:tcPr>
          <w:p w14:paraId="70AFA55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D673D59"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240DFB7"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28D7B2F"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Лаппелово</w:t>
            </w:r>
          </w:p>
        </w:tc>
        <w:tc>
          <w:tcPr>
            <w:tcW w:w="1424" w:type="dxa"/>
            <w:tcBorders>
              <w:top w:val="nil"/>
              <w:left w:val="nil"/>
              <w:bottom w:val="single" w:sz="4" w:space="0" w:color="auto"/>
              <w:right w:val="single" w:sz="4" w:space="0" w:color="auto"/>
            </w:tcBorders>
            <w:shd w:val="clear" w:color="auto" w:fill="auto"/>
            <w:noWrap/>
            <w:vAlign w:val="center"/>
            <w:hideMark/>
          </w:tcPr>
          <w:p w14:paraId="28BB779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1509" w:type="dxa"/>
            <w:tcBorders>
              <w:top w:val="nil"/>
              <w:left w:val="nil"/>
              <w:bottom w:val="single" w:sz="4" w:space="0" w:color="auto"/>
              <w:right w:val="single" w:sz="4" w:space="0" w:color="auto"/>
            </w:tcBorders>
            <w:shd w:val="clear" w:color="auto" w:fill="auto"/>
            <w:noWrap/>
            <w:vAlign w:val="center"/>
            <w:hideMark/>
          </w:tcPr>
          <w:p w14:paraId="3AE7BA9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66ED16ED"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3095828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w:t>
            </w:r>
          </w:p>
        </w:tc>
        <w:tc>
          <w:tcPr>
            <w:tcW w:w="1509" w:type="dxa"/>
            <w:tcBorders>
              <w:top w:val="nil"/>
              <w:left w:val="nil"/>
              <w:bottom w:val="single" w:sz="4" w:space="0" w:color="auto"/>
              <w:right w:val="single" w:sz="4" w:space="0" w:color="auto"/>
            </w:tcBorders>
            <w:shd w:val="clear" w:color="auto" w:fill="auto"/>
            <w:noWrap/>
            <w:vAlign w:val="center"/>
            <w:hideMark/>
          </w:tcPr>
          <w:p w14:paraId="72BD354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5FB0F200"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3C0436F"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DD330AB"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Екатериновка</w:t>
            </w:r>
          </w:p>
        </w:tc>
        <w:tc>
          <w:tcPr>
            <w:tcW w:w="1424" w:type="dxa"/>
            <w:tcBorders>
              <w:top w:val="nil"/>
              <w:left w:val="nil"/>
              <w:bottom w:val="single" w:sz="4" w:space="0" w:color="auto"/>
              <w:right w:val="single" w:sz="4" w:space="0" w:color="auto"/>
            </w:tcBorders>
            <w:shd w:val="clear" w:color="auto" w:fill="auto"/>
            <w:noWrap/>
            <w:vAlign w:val="center"/>
            <w:hideMark/>
          </w:tcPr>
          <w:p w14:paraId="19FEEB0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147</w:t>
            </w:r>
          </w:p>
        </w:tc>
        <w:tc>
          <w:tcPr>
            <w:tcW w:w="1509" w:type="dxa"/>
            <w:tcBorders>
              <w:top w:val="nil"/>
              <w:left w:val="nil"/>
              <w:bottom w:val="single" w:sz="4" w:space="0" w:color="auto"/>
              <w:right w:val="single" w:sz="4" w:space="0" w:color="auto"/>
            </w:tcBorders>
            <w:shd w:val="clear" w:color="auto" w:fill="auto"/>
            <w:noWrap/>
            <w:vAlign w:val="center"/>
            <w:hideMark/>
          </w:tcPr>
          <w:p w14:paraId="638A923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5618A77E"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0ADE603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200</w:t>
            </w:r>
          </w:p>
        </w:tc>
        <w:tc>
          <w:tcPr>
            <w:tcW w:w="1509" w:type="dxa"/>
            <w:tcBorders>
              <w:top w:val="nil"/>
              <w:left w:val="nil"/>
              <w:bottom w:val="single" w:sz="4" w:space="0" w:color="auto"/>
              <w:right w:val="single" w:sz="4" w:space="0" w:color="auto"/>
            </w:tcBorders>
            <w:shd w:val="clear" w:color="auto" w:fill="auto"/>
            <w:noWrap/>
            <w:vAlign w:val="center"/>
            <w:hideMark/>
          </w:tcPr>
          <w:p w14:paraId="101F11B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2F6DE7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1B8A648"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1E7BD83"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shd w:val="clear" w:color="auto" w:fill="auto"/>
            <w:noWrap/>
            <w:vAlign w:val="center"/>
            <w:hideMark/>
          </w:tcPr>
          <w:p w14:paraId="525E094E"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1410</w:t>
            </w:r>
          </w:p>
        </w:tc>
        <w:tc>
          <w:tcPr>
            <w:tcW w:w="1509" w:type="dxa"/>
            <w:tcBorders>
              <w:top w:val="nil"/>
              <w:left w:val="nil"/>
              <w:bottom w:val="single" w:sz="4" w:space="0" w:color="auto"/>
              <w:right w:val="single" w:sz="4" w:space="0" w:color="auto"/>
            </w:tcBorders>
            <w:shd w:val="clear" w:color="auto" w:fill="auto"/>
            <w:noWrap/>
            <w:vAlign w:val="center"/>
            <w:hideMark/>
          </w:tcPr>
          <w:p w14:paraId="7C97D07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275</w:t>
            </w:r>
          </w:p>
        </w:tc>
        <w:tc>
          <w:tcPr>
            <w:tcW w:w="933" w:type="dxa"/>
            <w:tcBorders>
              <w:top w:val="nil"/>
              <w:left w:val="nil"/>
              <w:bottom w:val="single" w:sz="4" w:space="0" w:color="auto"/>
              <w:right w:val="single" w:sz="4" w:space="0" w:color="auto"/>
            </w:tcBorders>
            <w:shd w:val="clear" w:color="auto" w:fill="auto"/>
            <w:noWrap/>
            <w:vAlign w:val="center"/>
            <w:hideMark/>
          </w:tcPr>
          <w:p w14:paraId="6724A0D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17080</w:t>
            </w:r>
          </w:p>
        </w:tc>
        <w:tc>
          <w:tcPr>
            <w:tcW w:w="1424" w:type="dxa"/>
            <w:tcBorders>
              <w:top w:val="nil"/>
              <w:left w:val="nil"/>
              <w:bottom w:val="single" w:sz="4" w:space="0" w:color="auto"/>
              <w:right w:val="single" w:sz="4" w:space="0" w:color="auto"/>
            </w:tcBorders>
            <w:shd w:val="clear" w:color="auto" w:fill="auto"/>
            <w:noWrap/>
            <w:vAlign w:val="center"/>
            <w:hideMark/>
          </w:tcPr>
          <w:p w14:paraId="033A786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732</w:t>
            </w:r>
          </w:p>
        </w:tc>
        <w:tc>
          <w:tcPr>
            <w:tcW w:w="1509" w:type="dxa"/>
            <w:tcBorders>
              <w:top w:val="nil"/>
              <w:left w:val="nil"/>
              <w:bottom w:val="single" w:sz="4" w:space="0" w:color="auto"/>
              <w:right w:val="single" w:sz="4" w:space="0" w:color="auto"/>
            </w:tcBorders>
            <w:shd w:val="clear" w:color="auto" w:fill="auto"/>
            <w:noWrap/>
            <w:vAlign w:val="center"/>
            <w:hideMark/>
          </w:tcPr>
          <w:p w14:paraId="752AA2CB" w14:textId="77777777" w:rsidR="003445E5" w:rsidRPr="00C36446" w:rsidRDefault="00C6127A"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6530</w:t>
            </w:r>
          </w:p>
        </w:tc>
        <w:tc>
          <w:tcPr>
            <w:tcW w:w="933" w:type="dxa"/>
            <w:tcBorders>
              <w:top w:val="nil"/>
              <w:left w:val="nil"/>
              <w:bottom w:val="single" w:sz="4" w:space="0" w:color="auto"/>
              <w:right w:val="single" w:sz="4" w:space="0" w:color="auto"/>
            </w:tcBorders>
            <w:shd w:val="clear" w:color="auto" w:fill="auto"/>
            <w:noWrap/>
            <w:vAlign w:val="center"/>
            <w:hideMark/>
          </w:tcPr>
          <w:p w14:paraId="7FB44499"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17450</w:t>
            </w:r>
          </w:p>
        </w:tc>
      </w:tr>
      <w:tr w:rsidR="003445E5" w:rsidRPr="00C36446" w14:paraId="39B7AA00"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63CFE601"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13728404"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5601A295"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Гарболово</w:t>
            </w:r>
          </w:p>
        </w:tc>
        <w:tc>
          <w:tcPr>
            <w:tcW w:w="1424" w:type="dxa"/>
            <w:tcBorders>
              <w:top w:val="nil"/>
              <w:left w:val="nil"/>
              <w:bottom w:val="single" w:sz="4" w:space="0" w:color="auto"/>
              <w:right w:val="single" w:sz="4" w:space="0" w:color="auto"/>
            </w:tcBorders>
            <w:shd w:val="clear" w:color="auto" w:fill="auto"/>
            <w:noWrap/>
            <w:vAlign w:val="center"/>
            <w:hideMark/>
          </w:tcPr>
          <w:p w14:paraId="17C70D2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771</w:t>
            </w:r>
          </w:p>
        </w:tc>
        <w:tc>
          <w:tcPr>
            <w:tcW w:w="1509" w:type="dxa"/>
            <w:tcBorders>
              <w:top w:val="nil"/>
              <w:left w:val="nil"/>
              <w:bottom w:val="single" w:sz="4" w:space="0" w:color="auto"/>
              <w:right w:val="single" w:sz="4" w:space="0" w:color="auto"/>
            </w:tcBorders>
            <w:shd w:val="clear" w:color="auto" w:fill="auto"/>
            <w:noWrap/>
            <w:vAlign w:val="center"/>
            <w:hideMark/>
          </w:tcPr>
          <w:p w14:paraId="4A4FDDD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3552</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4FE710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3135</w:t>
            </w:r>
          </w:p>
        </w:tc>
        <w:tc>
          <w:tcPr>
            <w:tcW w:w="1424" w:type="dxa"/>
            <w:tcBorders>
              <w:top w:val="nil"/>
              <w:left w:val="nil"/>
              <w:bottom w:val="single" w:sz="4" w:space="0" w:color="auto"/>
              <w:right w:val="single" w:sz="4" w:space="0" w:color="auto"/>
            </w:tcBorders>
            <w:shd w:val="clear" w:color="auto" w:fill="auto"/>
            <w:noWrap/>
            <w:vAlign w:val="center"/>
            <w:hideMark/>
          </w:tcPr>
          <w:p w14:paraId="6043C16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767</w:t>
            </w:r>
          </w:p>
        </w:tc>
        <w:tc>
          <w:tcPr>
            <w:tcW w:w="1509" w:type="dxa"/>
            <w:tcBorders>
              <w:top w:val="nil"/>
              <w:left w:val="nil"/>
              <w:bottom w:val="single" w:sz="4" w:space="0" w:color="auto"/>
              <w:right w:val="single" w:sz="4" w:space="0" w:color="auto"/>
            </w:tcBorders>
            <w:shd w:val="clear" w:color="auto" w:fill="auto"/>
            <w:noWrap/>
            <w:vAlign w:val="center"/>
            <w:hideMark/>
          </w:tcPr>
          <w:p w14:paraId="2260A4B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3533</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09B5E0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3340</w:t>
            </w:r>
          </w:p>
        </w:tc>
      </w:tr>
      <w:tr w:rsidR="003445E5" w:rsidRPr="00C36446" w14:paraId="7E8DF2AB"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B3F48B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Никитилово</w:t>
            </w:r>
          </w:p>
        </w:tc>
        <w:tc>
          <w:tcPr>
            <w:tcW w:w="1424" w:type="dxa"/>
            <w:tcBorders>
              <w:top w:val="nil"/>
              <w:left w:val="nil"/>
              <w:bottom w:val="single" w:sz="4" w:space="0" w:color="auto"/>
              <w:right w:val="single" w:sz="4" w:space="0" w:color="auto"/>
            </w:tcBorders>
            <w:shd w:val="clear" w:color="auto" w:fill="auto"/>
            <w:noWrap/>
            <w:vAlign w:val="center"/>
            <w:hideMark/>
          </w:tcPr>
          <w:p w14:paraId="35D5AEA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w:t>
            </w:r>
          </w:p>
        </w:tc>
        <w:tc>
          <w:tcPr>
            <w:tcW w:w="1509" w:type="dxa"/>
            <w:tcBorders>
              <w:top w:val="nil"/>
              <w:left w:val="nil"/>
              <w:bottom w:val="single" w:sz="4" w:space="0" w:color="auto"/>
              <w:right w:val="single" w:sz="4" w:space="0" w:color="auto"/>
            </w:tcBorders>
            <w:shd w:val="clear" w:color="auto" w:fill="auto"/>
            <w:noWrap/>
            <w:vAlign w:val="center"/>
            <w:hideMark/>
          </w:tcPr>
          <w:p w14:paraId="619B42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C4E0557"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782F916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195</w:t>
            </w:r>
          </w:p>
        </w:tc>
        <w:tc>
          <w:tcPr>
            <w:tcW w:w="1509" w:type="dxa"/>
            <w:tcBorders>
              <w:top w:val="nil"/>
              <w:left w:val="nil"/>
              <w:bottom w:val="single" w:sz="4" w:space="0" w:color="auto"/>
              <w:right w:val="single" w:sz="4" w:space="0" w:color="auto"/>
            </w:tcBorders>
            <w:shd w:val="clear" w:color="auto" w:fill="auto"/>
            <w:noWrap/>
            <w:vAlign w:val="center"/>
            <w:hideMark/>
          </w:tcPr>
          <w:p w14:paraId="53E9079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2DD5CFB4"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4E7FEE73"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6A398DD"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Заводской</w:t>
            </w:r>
          </w:p>
        </w:tc>
        <w:tc>
          <w:tcPr>
            <w:tcW w:w="1424" w:type="dxa"/>
            <w:tcBorders>
              <w:top w:val="nil"/>
              <w:left w:val="nil"/>
              <w:bottom w:val="single" w:sz="4" w:space="0" w:color="auto"/>
              <w:right w:val="single" w:sz="4" w:space="0" w:color="auto"/>
            </w:tcBorders>
            <w:shd w:val="clear" w:color="auto" w:fill="auto"/>
            <w:noWrap/>
            <w:vAlign w:val="center"/>
            <w:hideMark/>
          </w:tcPr>
          <w:p w14:paraId="6D2C0AC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512</w:t>
            </w:r>
          </w:p>
        </w:tc>
        <w:tc>
          <w:tcPr>
            <w:tcW w:w="1509" w:type="dxa"/>
            <w:tcBorders>
              <w:top w:val="nil"/>
              <w:left w:val="nil"/>
              <w:bottom w:val="single" w:sz="4" w:space="0" w:color="auto"/>
              <w:right w:val="single" w:sz="4" w:space="0" w:color="auto"/>
            </w:tcBorders>
            <w:shd w:val="clear" w:color="auto" w:fill="auto"/>
            <w:noWrap/>
            <w:vAlign w:val="center"/>
            <w:hideMark/>
          </w:tcPr>
          <w:p w14:paraId="4DA78DB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365</w:t>
            </w:r>
          </w:p>
        </w:tc>
        <w:tc>
          <w:tcPr>
            <w:tcW w:w="933" w:type="dxa"/>
            <w:vMerge/>
            <w:tcBorders>
              <w:top w:val="nil"/>
              <w:left w:val="single" w:sz="4" w:space="0" w:color="auto"/>
              <w:bottom w:val="single" w:sz="4" w:space="0" w:color="auto"/>
              <w:right w:val="single" w:sz="4" w:space="0" w:color="auto"/>
            </w:tcBorders>
            <w:vAlign w:val="center"/>
            <w:hideMark/>
          </w:tcPr>
          <w:p w14:paraId="2FF3F873"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3D8F273F"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700</w:t>
            </w:r>
          </w:p>
        </w:tc>
        <w:tc>
          <w:tcPr>
            <w:tcW w:w="1509" w:type="dxa"/>
            <w:tcBorders>
              <w:top w:val="nil"/>
              <w:left w:val="nil"/>
              <w:bottom w:val="single" w:sz="4" w:space="0" w:color="auto"/>
              <w:right w:val="single" w:sz="4" w:space="0" w:color="auto"/>
            </w:tcBorders>
            <w:shd w:val="clear" w:color="auto" w:fill="auto"/>
            <w:noWrap/>
            <w:vAlign w:val="center"/>
            <w:hideMark/>
          </w:tcPr>
          <w:p w14:paraId="37E1831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500</w:t>
            </w:r>
          </w:p>
        </w:tc>
        <w:tc>
          <w:tcPr>
            <w:tcW w:w="933" w:type="dxa"/>
            <w:vMerge/>
            <w:tcBorders>
              <w:top w:val="nil"/>
              <w:left w:val="single" w:sz="4" w:space="0" w:color="auto"/>
              <w:bottom w:val="single" w:sz="4" w:space="0" w:color="auto"/>
              <w:right w:val="single" w:sz="4" w:space="0" w:color="auto"/>
            </w:tcBorders>
            <w:vAlign w:val="center"/>
            <w:hideMark/>
          </w:tcPr>
          <w:p w14:paraId="616DDB38"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69000537"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1CEB9C54"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shd w:val="clear" w:color="auto" w:fill="auto"/>
            <w:noWrap/>
            <w:vAlign w:val="center"/>
            <w:hideMark/>
          </w:tcPr>
          <w:p w14:paraId="15D9013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1284</w:t>
            </w:r>
          </w:p>
        </w:tc>
        <w:tc>
          <w:tcPr>
            <w:tcW w:w="1509" w:type="dxa"/>
            <w:tcBorders>
              <w:top w:val="nil"/>
              <w:left w:val="nil"/>
              <w:bottom w:val="single" w:sz="4" w:space="0" w:color="auto"/>
              <w:right w:val="single" w:sz="4" w:space="0" w:color="auto"/>
            </w:tcBorders>
            <w:shd w:val="clear" w:color="auto" w:fill="auto"/>
            <w:noWrap/>
            <w:vAlign w:val="center"/>
            <w:hideMark/>
          </w:tcPr>
          <w:p w14:paraId="41110F8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3917</w:t>
            </w:r>
          </w:p>
        </w:tc>
        <w:tc>
          <w:tcPr>
            <w:tcW w:w="933" w:type="dxa"/>
            <w:tcBorders>
              <w:top w:val="nil"/>
              <w:left w:val="nil"/>
              <w:bottom w:val="single" w:sz="4" w:space="0" w:color="auto"/>
              <w:right w:val="single" w:sz="4" w:space="0" w:color="auto"/>
            </w:tcBorders>
            <w:shd w:val="clear" w:color="auto" w:fill="auto"/>
            <w:noWrap/>
            <w:vAlign w:val="center"/>
            <w:hideMark/>
          </w:tcPr>
          <w:p w14:paraId="468E42E7"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3135</w:t>
            </w:r>
          </w:p>
        </w:tc>
        <w:tc>
          <w:tcPr>
            <w:tcW w:w="1424" w:type="dxa"/>
            <w:tcBorders>
              <w:top w:val="nil"/>
              <w:left w:val="nil"/>
              <w:bottom w:val="single" w:sz="4" w:space="0" w:color="auto"/>
              <w:right w:val="single" w:sz="4" w:space="0" w:color="auto"/>
            </w:tcBorders>
            <w:shd w:val="clear" w:color="auto" w:fill="auto"/>
            <w:noWrap/>
            <w:vAlign w:val="center"/>
            <w:hideMark/>
          </w:tcPr>
          <w:p w14:paraId="5AA977F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1662</w:t>
            </w:r>
          </w:p>
        </w:tc>
        <w:tc>
          <w:tcPr>
            <w:tcW w:w="1509" w:type="dxa"/>
            <w:tcBorders>
              <w:top w:val="nil"/>
              <w:left w:val="nil"/>
              <w:bottom w:val="single" w:sz="4" w:space="0" w:color="auto"/>
              <w:right w:val="single" w:sz="4" w:space="0" w:color="auto"/>
            </w:tcBorders>
            <w:shd w:val="clear" w:color="auto" w:fill="auto"/>
            <w:noWrap/>
            <w:vAlign w:val="center"/>
            <w:hideMark/>
          </w:tcPr>
          <w:p w14:paraId="326C866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4033</w:t>
            </w:r>
          </w:p>
        </w:tc>
        <w:tc>
          <w:tcPr>
            <w:tcW w:w="933" w:type="dxa"/>
            <w:tcBorders>
              <w:top w:val="nil"/>
              <w:left w:val="nil"/>
              <w:bottom w:val="single" w:sz="4" w:space="0" w:color="auto"/>
              <w:right w:val="single" w:sz="4" w:space="0" w:color="auto"/>
            </w:tcBorders>
            <w:shd w:val="clear" w:color="auto" w:fill="auto"/>
            <w:noWrap/>
            <w:vAlign w:val="center"/>
            <w:hideMark/>
          </w:tcPr>
          <w:p w14:paraId="086D6D1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3340</w:t>
            </w:r>
          </w:p>
        </w:tc>
      </w:tr>
      <w:tr w:rsidR="003445E5" w:rsidRPr="00C36446" w14:paraId="48C86ED7"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40D50FB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Группа населённых пунктов</w:t>
            </w:r>
          </w:p>
        </w:tc>
      </w:tr>
      <w:tr w:rsidR="003445E5" w:rsidRPr="00C36446" w14:paraId="53723DF4"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4C511103"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Стеклянный</w:t>
            </w:r>
          </w:p>
        </w:tc>
        <w:tc>
          <w:tcPr>
            <w:tcW w:w="1424" w:type="dxa"/>
            <w:tcBorders>
              <w:top w:val="nil"/>
              <w:left w:val="nil"/>
              <w:bottom w:val="single" w:sz="4" w:space="0" w:color="auto"/>
              <w:right w:val="single" w:sz="4" w:space="0" w:color="auto"/>
            </w:tcBorders>
            <w:shd w:val="clear" w:color="auto" w:fill="auto"/>
            <w:noWrap/>
            <w:vAlign w:val="center"/>
            <w:hideMark/>
          </w:tcPr>
          <w:p w14:paraId="5D0670F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964</w:t>
            </w:r>
          </w:p>
        </w:tc>
        <w:tc>
          <w:tcPr>
            <w:tcW w:w="1509" w:type="dxa"/>
            <w:tcBorders>
              <w:top w:val="nil"/>
              <w:left w:val="nil"/>
              <w:bottom w:val="single" w:sz="4" w:space="0" w:color="auto"/>
              <w:right w:val="single" w:sz="4" w:space="0" w:color="auto"/>
            </w:tcBorders>
            <w:shd w:val="clear" w:color="auto" w:fill="auto"/>
            <w:noWrap/>
            <w:vAlign w:val="center"/>
            <w:hideMark/>
          </w:tcPr>
          <w:p w14:paraId="5B2780A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1268</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7F5BD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5690</w:t>
            </w:r>
          </w:p>
        </w:tc>
        <w:tc>
          <w:tcPr>
            <w:tcW w:w="1424" w:type="dxa"/>
            <w:tcBorders>
              <w:top w:val="nil"/>
              <w:left w:val="nil"/>
              <w:bottom w:val="single" w:sz="4" w:space="0" w:color="auto"/>
              <w:right w:val="single" w:sz="4" w:space="0" w:color="auto"/>
            </w:tcBorders>
            <w:shd w:val="clear" w:color="auto" w:fill="auto"/>
            <w:noWrap/>
            <w:vAlign w:val="center"/>
            <w:hideMark/>
          </w:tcPr>
          <w:p w14:paraId="51F3F4E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1140</w:t>
            </w:r>
          </w:p>
        </w:tc>
        <w:tc>
          <w:tcPr>
            <w:tcW w:w="1509" w:type="dxa"/>
            <w:tcBorders>
              <w:top w:val="nil"/>
              <w:left w:val="nil"/>
              <w:bottom w:val="single" w:sz="4" w:space="0" w:color="auto"/>
              <w:right w:val="single" w:sz="4" w:space="0" w:color="auto"/>
            </w:tcBorders>
            <w:shd w:val="clear" w:color="auto" w:fill="auto"/>
            <w:noWrap/>
            <w:vAlign w:val="center"/>
            <w:hideMark/>
          </w:tcPr>
          <w:p w14:paraId="1707A7B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1500</w:t>
            </w:r>
          </w:p>
        </w:tc>
        <w:tc>
          <w:tcPr>
            <w:tcW w:w="93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BA4192"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7660</w:t>
            </w:r>
          </w:p>
        </w:tc>
      </w:tr>
      <w:tr w:rsidR="003445E5" w:rsidRPr="00C36446" w14:paraId="41C44AE1"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60BF912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п. Лесное</w:t>
            </w:r>
          </w:p>
        </w:tc>
        <w:tc>
          <w:tcPr>
            <w:tcW w:w="1424" w:type="dxa"/>
            <w:tcBorders>
              <w:top w:val="nil"/>
              <w:left w:val="nil"/>
              <w:bottom w:val="single" w:sz="4" w:space="0" w:color="auto"/>
              <w:right w:val="single" w:sz="4" w:space="0" w:color="auto"/>
            </w:tcBorders>
            <w:shd w:val="clear" w:color="auto" w:fill="auto"/>
            <w:noWrap/>
            <w:vAlign w:val="center"/>
            <w:hideMark/>
          </w:tcPr>
          <w:p w14:paraId="30308B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541</w:t>
            </w:r>
          </w:p>
        </w:tc>
        <w:tc>
          <w:tcPr>
            <w:tcW w:w="1509" w:type="dxa"/>
            <w:tcBorders>
              <w:top w:val="nil"/>
              <w:left w:val="nil"/>
              <w:bottom w:val="single" w:sz="4" w:space="0" w:color="auto"/>
              <w:right w:val="single" w:sz="4" w:space="0" w:color="auto"/>
            </w:tcBorders>
            <w:shd w:val="clear" w:color="auto" w:fill="auto"/>
            <w:noWrap/>
            <w:vAlign w:val="center"/>
            <w:hideMark/>
          </w:tcPr>
          <w:p w14:paraId="515F54D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601</w:t>
            </w:r>
          </w:p>
        </w:tc>
        <w:tc>
          <w:tcPr>
            <w:tcW w:w="933" w:type="dxa"/>
            <w:vMerge/>
            <w:tcBorders>
              <w:top w:val="nil"/>
              <w:left w:val="single" w:sz="4" w:space="0" w:color="auto"/>
              <w:bottom w:val="single" w:sz="4" w:space="0" w:color="auto"/>
              <w:right w:val="single" w:sz="4" w:space="0" w:color="auto"/>
            </w:tcBorders>
            <w:vAlign w:val="center"/>
            <w:hideMark/>
          </w:tcPr>
          <w:p w14:paraId="51467EB7"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18781EA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720</w:t>
            </w:r>
          </w:p>
        </w:tc>
        <w:tc>
          <w:tcPr>
            <w:tcW w:w="1509" w:type="dxa"/>
            <w:tcBorders>
              <w:top w:val="nil"/>
              <w:left w:val="nil"/>
              <w:bottom w:val="single" w:sz="4" w:space="0" w:color="auto"/>
              <w:right w:val="single" w:sz="4" w:space="0" w:color="auto"/>
            </w:tcBorders>
            <w:shd w:val="clear" w:color="auto" w:fill="auto"/>
            <w:noWrap/>
            <w:vAlign w:val="center"/>
            <w:hideMark/>
          </w:tcPr>
          <w:p w14:paraId="533DB7C6"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800</w:t>
            </w:r>
          </w:p>
        </w:tc>
        <w:tc>
          <w:tcPr>
            <w:tcW w:w="933" w:type="dxa"/>
            <w:vMerge/>
            <w:tcBorders>
              <w:top w:val="nil"/>
              <w:left w:val="single" w:sz="4" w:space="0" w:color="auto"/>
              <w:bottom w:val="single" w:sz="4" w:space="0" w:color="auto"/>
              <w:right w:val="single" w:sz="4" w:space="0" w:color="auto"/>
            </w:tcBorders>
            <w:vAlign w:val="center"/>
            <w:hideMark/>
          </w:tcPr>
          <w:p w14:paraId="01C01A79"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27EC135A"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279790D"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д.Лемболово</w:t>
            </w:r>
          </w:p>
        </w:tc>
        <w:tc>
          <w:tcPr>
            <w:tcW w:w="1424" w:type="dxa"/>
            <w:tcBorders>
              <w:top w:val="nil"/>
              <w:left w:val="nil"/>
              <w:bottom w:val="single" w:sz="4" w:space="0" w:color="auto"/>
              <w:right w:val="single" w:sz="4" w:space="0" w:color="auto"/>
            </w:tcBorders>
            <w:shd w:val="clear" w:color="auto" w:fill="auto"/>
            <w:noWrap/>
            <w:vAlign w:val="center"/>
            <w:hideMark/>
          </w:tcPr>
          <w:p w14:paraId="2925B40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59</w:t>
            </w:r>
          </w:p>
        </w:tc>
        <w:tc>
          <w:tcPr>
            <w:tcW w:w="1509" w:type="dxa"/>
            <w:tcBorders>
              <w:top w:val="nil"/>
              <w:left w:val="nil"/>
              <w:bottom w:val="single" w:sz="4" w:space="0" w:color="auto"/>
              <w:right w:val="single" w:sz="4" w:space="0" w:color="auto"/>
            </w:tcBorders>
            <w:shd w:val="clear" w:color="auto" w:fill="auto"/>
            <w:noWrap/>
            <w:vAlign w:val="center"/>
            <w:hideMark/>
          </w:tcPr>
          <w:p w14:paraId="26773A65"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4707F8BA" w14:textId="77777777" w:rsidR="003445E5" w:rsidRPr="00C36446" w:rsidRDefault="003445E5" w:rsidP="001627B2">
            <w:pPr>
              <w:spacing w:line="240" w:lineRule="auto"/>
              <w:ind w:firstLine="0"/>
              <w:jc w:val="left"/>
              <w:rPr>
                <w:rFonts w:eastAsia="Times New Roman" w:cs="Times New Roman"/>
                <w:color w:val="000000"/>
                <w:sz w:val="20"/>
                <w:szCs w:val="20"/>
              </w:rPr>
            </w:pPr>
          </w:p>
        </w:tc>
        <w:tc>
          <w:tcPr>
            <w:tcW w:w="1424" w:type="dxa"/>
            <w:tcBorders>
              <w:top w:val="nil"/>
              <w:left w:val="nil"/>
              <w:bottom w:val="single" w:sz="4" w:space="0" w:color="auto"/>
              <w:right w:val="single" w:sz="4" w:space="0" w:color="auto"/>
            </w:tcBorders>
            <w:shd w:val="clear" w:color="auto" w:fill="auto"/>
            <w:noWrap/>
            <w:vAlign w:val="center"/>
            <w:hideMark/>
          </w:tcPr>
          <w:p w14:paraId="17DDCEB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270</w:t>
            </w:r>
          </w:p>
        </w:tc>
        <w:tc>
          <w:tcPr>
            <w:tcW w:w="1509" w:type="dxa"/>
            <w:tcBorders>
              <w:top w:val="nil"/>
              <w:left w:val="nil"/>
              <w:bottom w:val="single" w:sz="4" w:space="0" w:color="auto"/>
              <w:right w:val="single" w:sz="4" w:space="0" w:color="auto"/>
            </w:tcBorders>
            <w:shd w:val="clear" w:color="auto" w:fill="auto"/>
            <w:noWrap/>
            <w:vAlign w:val="center"/>
            <w:hideMark/>
          </w:tcPr>
          <w:p w14:paraId="334FFF79"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933" w:type="dxa"/>
            <w:vMerge/>
            <w:tcBorders>
              <w:top w:val="nil"/>
              <w:left w:val="single" w:sz="4" w:space="0" w:color="auto"/>
              <w:bottom w:val="single" w:sz="4" w:space="0" w:color="auto"/>
              <w:right w:val="single" w:sz="4" w:space="0" w:color="auto"/>
            </w:tcBorders>
            <w:vAlign w:val="center"/>
            <w:hideMark/>
          </w:tcPr>
          <w:p w14:paraId="1F089941" w14:textId="77777777" w:rsidR="003445E5" w:rsidRPr="00C36446" w:rsidRDefault="003445E5" w:rsidP="001627B2">
            <w:pPr>
              <w:spacing w:line="240" w:lineRule="auto"/>
              <w:ind w:firstLine="0"/>
              <w:jc w:val="left"/>
              <w:rPr>
                <w:rFonts w:eastAsia="Times New Roman" w:cs="Times New Roman"/>
                <w:color w:val="000000"/>
                <w:sz w:val="20"/>
                <w:szCs w:val="20"/>
              </w:rPr>
            </w:pPr>
          </w:p>
        </w:tc>
      </w:tr>
      <w:tr w:rsidR="003445E5" w:rsidRPr="00C36446" w14:paraId="6DD7E32D"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6AF3B23"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группе</w:t>
            </w:r>
          </w:p>
        </w:tc>
        <w:tc>
          <w:tcPr>
            <w:tcW w:w="1424" w:type="dxa"/>
            <w:tcBorders>
              <w:top w:val="nil"/>
              <w:left w:val="nil"/>
              <w:bottom w:val="single" w:sz="4" w:space="0" w:color="auto"/>
              <w:right w:val="single" w:sz="4" w:space="0" w:color="auto"/>
            </w:tcBorders>
            <w:shd w:val="clear" w:color="auto" w:fill="auto"/>
            <w:noWrap/>
            <w:vAlign w:val="center"/>
            <w:hideMark/>
          </w:tcPr>
          <w:p w14:paraId="2B7C8695"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1564</w:t>
            </w:r>
          </w:p>
        </w:tc>
        <w:tc>
          <w:tcPr>
            <w:tcW w:w="1509" w:type="dxa"/>
            <w:tcBorders>
              <w:top w:val="nil"/>
              <w:left w:val="nil"/>
              <w:bottom w:val="single" w:sz="4" w:space="0" w:color="auto"/>
              <w:right w:val="single" w:sz="4" w:space="0" w:color="auto"/>
            </w:tcBorders>
            <w:shd w:val="clear" w:color="auto" w:fill="auto"/>
            <w:noWrap/>
            <w:vAlign w:val="center"/>
            <w:hideMark/>
          </w:tcPr>
          <w:p w14:paraId="6343C5F0"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1869</w:t>
            </w:r>
          </w:p>
        </w:tc>
        <w:tc>
          <w:tcPr>
            <w:tcW w:w="933" w:type="dxa"/>
            <w:tcBorders>
              <w:top w:val="nil"/>
              <w:left w:val="nil"/>
              <w:bottom w:val="single" w:sz="4" w:space="0" w:color="auto"/>
              <w:right w:val="single" w:sz="4" w:space="0" w:color="auto"/>
            </w:tcBorders>
            <w:shd w:val="clear" w:color="auto" w:fill="auto"/>
            <w:noWrap/>
            <w:vAlign w:val="center"/>
            <w:hideMark/>
          </w:tcPr>
          <w:p w14:paraId="3A0D70C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5690</w:t>
            </w:r>
          </w:p>
        </w:tc>
        <w:tc>
          <w:tcPr>
            <w:tcW w:w="1424" w:type="dxa"/>
            <w:tcBorders>
              <w:top w:val="nil"/>
              <w:left w:val="nil"/>
              <w:bottom w:val="single" w:sz="4" w:space="0" w:color="auto"/>
              <w:right w:val="single" w:sz="4" w:space="0" w:color="auto"/>
            </w:tcBorders>
            <w:shd w:val="clear" w:color="auto" w:fill="auto"/>
            <w:noWrap/>
            <w:vAlign w:val="center"/>
            <w:hideMark/>
          </w:tcPr>
          <w:p w14:paraId="30ACBEB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2130</w:t>
            </w:r>
          </w:p>
        </w:tc>
        <w:tc>
          <w:tcPr>
            <w:tcW w:w="1509" w:type="dxa"/>
            <w:tcBorders>
              <w:top w:val="nil"/>
              <w:left w:val="nil"/>
              <w:bottom w:val="single" w:sz="4" w:space="0" w:color="auto"/>
              <w:right w:val="single" w:sz="4" w:space="0" w:color="auto"/>
            </w:tcBorders>
            <w:shd w:val="clear" w:color="auto" w:fill="auto"/>
            <w:noWrap/>
            <w:vAlign w:val="center"/>
            <w:hideMark/>
          </w:tcPr>
          <w:p w14:paraId="6E1E2BD4"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2300</w:t>
            </w:r>
          </w:p>
        </w:tc>
        <w:tc>
          <w:tcPr>
            <w:tcW w:w="933" w:type="dxa"/>
            <w:tcBorders>
              <w:top w:val="nil"/>
              <w:left w:val="nil"/>
              <w:bottom w:val="single" w:sz="4" w:space="0" w:color="auto"/>
              <w:right w:val="single" w:sz="4" w:space="0" w:color="auto"/>
            </w:tcBorders>
            <w:shd w:val="clear" w:color="auto" w:fill="auto"/>
            <w:noWrap/>
            <w:vAlign w:val="center"/>
            <w:hideMark/>
          </w:tcPr>
          <w:p w14:paraId="168455AF"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7660</w:t>
            </w:r>
          </w:p>
        </w:tc>
      </w:tr>
      <w:tr w:rsidR="003445E5" w:rsidRPr="00C36446" w14:paraId="5DA8933F" w14:textId="77777777" w:rsidTr="003445E5">
        <w:trPr>
          <w:trHeight w:val="300"/>
        </w:trPr>
        <w:tc>
          <w:tcPr>
            <w:tcW w:w="9326"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0E3335E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Населенные пункты, не включённые в группу</w:t>
            </w:r>
          </w:p>
        </w:tc>
      </w:tr>
      <w:tr w:rsidR="003445E5" w:rsidRPr="00C36446" w14:paraId="140530E7"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725C309"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Матокса</w:t>
            </w:r>
          </w:p>
        </w:tc>
        <w:tc>
          <w:tcPr>
            <w:tcW w:w="1424" w:type="dxa"/>
            <w:tcBorders>
              <w:top w:val="nil"/>
              <w:left w:val="nil"/>
              <w:bottom w:val="single" w:sz="4" w:space="0" w:color="auto"/>
              <w:right w:val="single" w:sz="4" w:space="0" w:color="auto"/>
            </w:tcBorders>
            <w:shd w:val="clear" w:color="auto" w:fill="auto"/>
            <w:noWrap/>
            <w:vAlign w:val="center"/>
            <w:hideMark/>
          </w:tcPr>
          <w:p w14:paraId="6EB8005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259</w:t>
            </w:r>
          </w:p>
        </w:tc>
        <w:tc>
          <w:tcPr>
            <w:tcW w:w="1509" w:type="dxa"/>
            <w:tcBorders>
              <w:top w:val="nil"/>
              <w:left w:val="nil"/>
              <w:bottom w:val="single" w:sz="4" w:space="0" w:color="auto"/>
              <w:right w:val="single" w:sz="4" w:space="0" w:color="auto"/>
            </w:tcBorders>
            <w:shd w:val="clear" w:color="auto" w:fill="auto"/>
            <w:noWrap/>
            <w:vAlign w:val="center"/>
            <w:hideMark/>
          </w:tcPr>
          <w:p w14:paraId="23F2F6A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12</w:t>
            </w:r>
          </w:p>
        </w:tc>
        <w:tc>
          <w:tcPr>
            <w:tcW w:w="933" w:type="dxa"/>
            <w:tcBorders>
              <w:top w:val="nil"/>
              <w:left w:val="nil"/>
              <w:bottom w:val="single" w:sz="4" w:space="0" w:color="auto"/>
              <w:right w:val="single" w:sz="4" w:space="0" w:color="auto"/>
            </w:tcBorders>
            <w:shd w:val="clear" w:color="auto" w:fill="auto"/>
            <w:noWrap/>
            <w:vAlign w:val="center"/>
            <w:hideMark/>
          </w:tcPr>
          <w:p w14:paraId="3AED6313"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1470</w:t>
            </w:r>
          </w:p>
        </w:tc>
        <w:tc>
          <w:tcPr>
            <w:tcW w:w="1424" w:type="dxa"/>
            <w:tcBorders>
              <w:top w:val="nil"/>
              <w:left w:val="nil"/>
              <w:bottom w:val="single" w:sz="4" w:space="0" w:color="auto"/>
              <w:right w:val="single" w:sz="4" w:space="0" w:color="auto"/>
            </w:tcBorders>
            <w:shd w:val="clear" w:color="auto" w:fill="auto"/>
            <w:noWrap/>
            <w:vAlign w:val="center"/>
            <w:hideMark/>
          </w:tcPr>
          <w:p w14:paraId="3FFE93C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1100</w:t>
            </w:r>
          </w:p>
        </w:tc>
        <w:tc>
          <w:tcPr>
            <w:tcW w:w="1509" w:type="dxa"/>
            <w:tcBorders>
              <w:top w:val="nil"/>
              <w:left w:val="nil"/>
              <w:bottom w:val="single" w:sz="4" w:space="0" w:color="auto"/>
              <w:right w:val="single" w:sz="4" w:space="0" w:color="auto"/>
            </w:tcBorders>
            <w:shd w:val="clear" w:color="auto" w:fill="auto"/>
            <w:noWrap/>
            <w:vAlign w:val="center"/>
            <w:hideMark/>
          </w:tcPr>
          <w:p w14:paraId="2478759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50</w:t>
            </w:r>
          </w:p>
        </w:tc>
        <w:tc>
          <w:tcPr>
            <w:tcW w:w="933" w:type="dxa"/>
            <w:tcBorders>
              <w:top w:val="nil"/>
              <w:left w:val="nil"/>
              <w:bottom w:val="single" w:sz="4" w:space="0" w:color="auto"/>
              <w:right w:val="single" w:sz="4" w:space="0" w:color="auto"/>
            </w:tcBorders>
            <w:shd w:val="clear" w:color="auto" w:fill="auto"/>
            <w:noWrap/>
            <w:vAlign w:val="center"/>
            <w:hideMark/>
          </w:tcPr>
          <w:p w14:paraId="3C43E71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1774</w:t>
            </w:r>
          </w:p>
        </w:tc>
      </w:tr>
      <w:tr w:rsidR="003445E5" w:rsidRPr="00C36446" w14:paraId="2BCB43DB"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631D5B4"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Ненимяки</w:t>
            </w:r>
          </w:p>
        </w:tc>
        <w:tc>
          <w:tcPr>
            <w:tcW w:w="1424" w:type="dxa"/>
            <w:tcBorders>
              <w:top w:val="nil"/>
              <w:left w:val="nil"/>
              <w:bottom w:val="single" w:sz="4" w:space="0" w:color="auto"/>
              <w:right w:val="single" w:sz="4" w:space="0" w:color="auto"/>
            </w:tcBorders>
            <w:shd w:val="clear" w:color="auto" w:fill="auto"/>
            <w:noWrap/>
            <w:vAlign w:val="center"/>
            <w:hideMark/>
          </w:tcPr>
          <w:p w14:paraId="60E00E5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685</w:t>
            </w:r>
          </w:p>
        </w:tc>
        <w:tc>
          <w:tcPr>
            <w:tcW w:w="1509" w:type="dxa"/>
            <w:tcBorders>
              <w:top w:val="nil"/>
              <w:left w:val="nil"/>
              <w:bottom w:val="single" w:sz="4" w:space="0" w:color="auto"/>
              <w:right w:val="single" w:sz="4" w:space="0" w:color="auto"/>
            </w:tcBorders>
            <w:shd w:val="clear" w:color="auto" w:fill="auto"/>
            <w:noWrap/>
            <w:vAlign w:val="center"/>
            <w:hideMark/>
          </w:tcPr>
          <w:p w14:paraId="0E920E8C"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540</w:t>
            </w:r>
          </w:p>
        </w:tc>
        <w:tc>
          <w:tcPr>
            <w:tcW w:w="933" w:type="dxa"/>
            <w:tcBorders>
              <w:top w:val="nil"/>
              <w:left w:val="nil"/>
              <w:bottom w:val="single" w:sz="4" w:space="0" w:color="auto"/>
              <w:right w:val="single" w:sz="4" w:space="0" w:color="auto"/>
            </w:tcBorders>
            <w:shd w:val="clear" w:color="auto" w:fill="auto"/>
            <w:noWrap/>
            <w:vAlign w:val="center"/>
            <w:hideMark/>
          </w:tcPr>
          <w:p w14:paraId="1444D18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424" w:type="dxa"/>
            <w:tcBorders>
              <w:top w:val="nil"/>
              <w:left w:val="nil"/>
              <w:bottom w:val="single" w:sz="4" w:space="0" w:color="auto"/>
              <w:right w:val="single" w:sz="4" w:space="0" w:color="auto"/>
            </w:tcBorders>
            <w:shd w:val="clear" w:color="auto" w:fill="auto"/>
            <w:noWrap/>
            <w:vAlign w:val="center"/>
            <w:hideMark/>
          </w:tcPr>
          <w:p w14:paraId="2F26D22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950</w:t>
            </w:r>
          </w:p>
        </w:tc>
        <w:tc>
          <w:tcPr>
            <w:tcW w:w="1509" w:type="dxa"/>
            <w:tcBorders>
              <w:top w:val="nil"/>
              <w:left w:val="nil"/>
              <w:bottom w:val="single" w:sz="4" w:space="0" w:color="auto"/>
              <w:right w:val="single" w:sz="4" w:space="0" w:color="auto"/>
            </w:tcBorders>
            <w:shd w:val="clear" w:color="auto" w:fill="auto"/>
            <w:noWrap/>
            <w:vAlign w:val="center"/>
            <w:hideMark/>
          </w:tcPr>
          <w:p w14:paraId="7F58FF2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750</w:t>
            </w:r>
          </w:p>
        </w:tc>
        <w:tc>
          <w:tcPr>
            <w:tcW w:w="933" w:type="dxa"/>
            <w:tcBorders>
              <w:top w:val="nil"/>
              <w:left w:val="nil"/>
              <w:bottom w:val="single" w:sz="4" w:space="0" w:color="auto"/>
              <w:right w:val="single" w:sz="4" w:space="0" w:color="auto"/>
            </w:tcBorders>
            <w:shd w:val="clear" w:color="auto" w:fill="auto"/>
            <w:noWrap/>
            <w:vAlign w:val="center"/>
            <w:hideMark/>
          </w:tcPr>
          <w:p w14:paraId="144164F8"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r>
      <w:tr w:rsidR="003445E5" w:rsidRPr="00C36446" w14:paraId="0CF527EB"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2FF6E028"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Керро</w:t>
            </w:r>
          </w:p>
        </w:tc>
        <w:tc>
          <w:tcPr>
            <w:tcW w:w="1424" w:type="dxa"/>
            <w:tcBorders>
              <w:top w:val="nil"/>
              <w:left w:val="nil"/>
              <w:bottom w:val="single" w:sz="4" w:space="0" w:color="auto"/>
              <w:right w:val="single" w:sz="4" w:space="0" w:color="auto"/>
            </w:tcBorders>
            <w:shd w:val="clear" w:color="auto" w:fill="auto"/>
            <w:noWrap/>
            <w:vAlign w:val="center"/>
            <w:hideMark/>
          </w:tcPr>
          <w:p w14:paraId="2D022FD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shd w:val="clear" w:color="auto" w:fill="auto"/>
            <w:noWrap/>
            <w:vAlign w:val="center"/>
            <w:hideMark/>
          </w:tcPr>
          <w:p w14:paraId="47F1B4E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764</w:t>
            </w:r>
          </w:p>
        </w:tc>
        <w:tc>
          <w:tcPr>
            <w:tcW w:w="933" w:type="dxa"/>
            <w:tcBorders>
              <w:top w:val="nil"/>
              <w:left w:val="nil"/>
              <w:bottom w:val="single" w:sz="4" w:space="0" w:color="auto"/>
              <w:right w:val="single" w:sz="4" w:space="0" w:color="auto"/>
            </w:tcBorders>
            <w:shd w:val="clear" w:color="auto" w:fill="auto"/>
            <w:noWrap/>
            <w:vAlign w:val="center"/>
            <w:hideMark/>
          </w:tcPr>
          <w:p w14:paraId="1EB6CAE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450</w:t>
            </w:r>
          </w:p>
        </w:tc>
        <w:tc>
          <w:tcPr>
            <w:tcW w:w="1424" w:type="dxa"/>
            <w:tcBorders>
              <w:top w:val="nil"/>
              <w:left w:val="nil"/>
              <w:bottom w:val="single" w:sz="4" w:space="0" w:color="auto"/>
              <w:right w:val="single" w:sz="4" w:space="0" w:color="auto"/>
            </w:tcBorders>
            <w:shd w:val="clear" w:color="auto" w:fill="auto"/>
            <w:noWrap/>
            <w:vAlign w:val="center"/>
            <w:hideMark/>
          </w:tcPr>
          <w:p w14:paraId="6593D65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509" w:type="dxa"/>
            <w:tcBorders>
              <w:top w:val="nil"/>
              <w:left w:val="nil"/>
              <w:bottom w:val="single" w:sz="4" w:space="0" w:color="auto"/>
              <w:right w:val="single" w:sz="4" w:space="0" w:color="auto"/>
            </w:tcBorders>
            <w:shd w:val="clear" w:color="auto" w:fill="auto"/>
            <w:noWrap/>
            <w:vAlign w:val="center"/>
            <w:hideMark/>
          </w:tcPr>
          <w:p w14:paraId="7392A530"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516</w:t>
            </w:r>
          </w:p>
        </w:tc>
        <w:tc>
          <w:tcPr>
            <w:tcW w:w="933" w:type="dxa"/>
            <w:tcBorders>
              <w:top w:val="nil"/>
              <w:left w:val="nil"/>
              <w:bottom w:val="single" w:sz="4" w:space="0" w:color="auto"/>
              <w:right w:val="single" w:sz="4" w:space="0" w:color="auto"/>
            </w:tcBorders>
            <w:shd w:val="clear" w:color="auto" w:fill="auto"/>
            <w:noWrap/>
            <w:vAlign w:val="center"/>
            <w:hideMark/>
          </w:tcPr>
          <w:p w14:paraId="5BD81D9E"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470</w:t>
            </w:r>
          </w:p>
        </w:tc>
      </w:tr>
      <w:tr w:rsidR="003445E5" w:rsidRPr="00C36446" w14:paraId="74BE1AE6"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34091CF7" w14:textId="77777777" w:rsidR="003445E5" w:rsidRPr="00C36446" w:rsidRDefault="003445E5" w:rsidP="001627B2">
            <w:pPr>
              <w:spacing w:line="240" w:lineRule="auto"/>
              <w:ind w:firstLine="0"/>
              <w:jc w:val="left"/>
              <w:rPr>
                <w:rFonts w:eastAsia="Times New Roman" w:cs="Times New Roman"/>
                <w:color w:val="000000"/>
                <w:sz w:val="20"/>
                <w:szCs w:val="20"/>
              </w:rPr>
            </w:pPr>
            <w:r w:rsidRPr="00C36446">
              <w:rPr>
                <w:rFonts w:eastAsia="Times New Roman" w:cs="Times New Roman"/>
                <w:color w:val="000000"/>
                <w:sz w:val="20"/>
                <w:szCs w:val="20"/>
              </w:rPr>
              <w:t>д. Вуолы</w:t>
            </w:r>
          </w:p>
        </w:tc>
        <w:tc>
          <w:tcPr>
            <w:tcW w:w="1424" w:type="dxa"/>
            <w:tcBorders>
              <w:top w:val="nil"/>
              <w:left w:val="nil"/>
              <w:bottom w:val="single" w:sz="4" w:space="0" w:color="auto"/>
              <w:right w:val="single" w:sz="4" w:space="0" w:color="auto"/>
            </w:tcBorders>
            <w:shd w:val="clear" w:color="auto" w:fill="auto"/>
            <w:noWrap/>
            <w:vAlign w:val="center"/>
            <w:hideMark/>
          </w:tcPr>
          <w:p w14:paraId="5CA90B37"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6</w:t>
            </w:r>
          </w:p>
        </w:tc>
        <w:tc>
          <w:tcPr>
            <w:tcW w:w="1509" w:type="dxa"/>
            <w:tcBorders>
              <w:top w:val="nil"/>
              <w:left w:val="nil"/>
              <w:bottom w:val="single" w:sz="4" w:space="0" w:color="auto"/>
              <w:right w:val="single" w:sz="4" w:space="0" w:color="auto"/>
            </w:tcBorders>
            <w:shd w:val="clear" w:color="auto" w:fill="auto"/>
            <w:noWrap/>
            <w:vAlign w:val="center"/>
            <w:hideMark/>
          </w:tcPr>
          <w:p w14:paraId="5C2034D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933" w:type="dxa"/>
            <w:tcBorders>
              <w:top w:val="nil"/>
              <w:left w:val="nil"/>
              <w:bottom w:val="single" w:sz="4" w:space="0" w:color="auto"/>
              <w:right w:val="single" w:sz="4" w:space="0" w:color="auto"/>
            </w:tcBorders>
            <w:shd w:val="clear" w:color="auto" w:fill="auto"/>
            <w:noWrap/>
            <w:vAlign w:val="center"/>
            <w:hideMark/>
          </w:tcPr>
          <w:p w14:paraId="5A98F41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c>
          <w:tcPr>
            <w:tcW w:w="1424" w:type="dxa"/>
            <w:tcBorders>
              <w:top w:val="nil"/>
              <w:left w:val="nil"/>
              <w:bottom w:val="single" w:sz="4" w:space="0" w:color="auto"/>
              <w:right w:val="single" w:sz="4" w:space="0" w:color="auto"/>
            </w:tcBorders>
            <w:shd w:val="clear" w:color="auto" w:fill="auto"/>
            <w:noWrap/>
            <w:vAlign w:val="center"/>
            <w:hideMark/>
          </w:tcPr>
          <w:p w14:paraId="38D95FEA"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7</w:t>
            </w:r>
          </w:p>
        </w:tc>
        <w:tc>
          <w:tcPr>
            <w:tcW w:w="1509" w:type="dxa"/>
            <w:tcBorders>
              <w:top w:val="nil"/>
              <w:left w:val="nil"/>
              <w:bottom w:val="single" w:sz="4" w:space="0" w:color="auto"/>
              <w:right w:val="single" w:sz="4" w:space="0" w:color="auto"/>
            </w:tcBorders>
            <w:shd w:val="clear" w:color="auto" w:fill="auto"/>
            <w:noWrap/>
            <w:vAlign w:val="center"/>
            <w:hideMark/>
          </w:tcPr>
          <w:p w14:paraId="06415F04"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3</w:t>
            </w:r>
          </w:p>
        </w:tc>
        <w:tc>
          <w:tcPr>
            <w:tcW w:w="933" w:type="dxa"/>
            <w:tcBorders>
              <w:top w:val="nil"/>
              <w:left w:val="nil"/>
              <w:bottom w:val="single" w:sz="4" w:space="0" w:color="auto"/>
              <w:right w:val="single" w:sz="4" w:space="0" w:color="auto"/>
            </w:tcBorders>
            <w:shd w:val="clear" w:color="auto" w:fill="auto"/>
            <w:noWrap/>
            <w:vAlign w:val="center"/>
            <w:hideMark/>
          </w:tcPr>
          <w:p w14:paraId="14E6C91D" w14:textId="77777777" w:rsidR="003445E5" w:rsidRPr="00C36446" w:rsidRDefault="003445E5" w:rsidP="001627B2">
            <w:pPr>
              <w:spacing w:line="240" w:lineRule="auto"/>
              <w:ind w:firstLine="0"/>
              <w:jc w:val="center"/>
              <w:rPr>
                <w:rFonts w:eastAsia="Times New Roman" w:cs="Times New Roman"/>
                <w:color w:val="000000"/>
                <w:sz w:val="20"/>
                <w:szCs w:val="20"/>
              </w:rPr>
            </w:pPr>
            <w:r w:rsidRPr="00C36446">
              <w:rPr>
                <w:rFonts w:eastAsia="Times New Roman" w:cs="Times New Roman"/>
                <w:color w:val="000000"/>
                <w:sz w:val="20"/>
                <w:szCs w:val="20"/>
              </w:rPr>
              <w:t>-</w:t>
            </w:r>
          </w:p>
        </w:tc>
      </w:tr>
      <w:tr w:rsidR="003445E5" w:rsidRPr="00C36446" w14:paraId="1596FBE1" w14:textId="77777777" w:rsidTr="003445E5">
        <w:trPr>
          <w:trHeight w:val="765"/>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3C1AE0B1"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населённым пунктам не включ. в группу</w:t>
            </w:r>
          </w:p>
        </w:tc>
        <w:tc>
          <w:tcPr>
            <w:tcW w:w="1424" w:type="dxa"/>
            <w:tcBorders>
              <w:top w:val="nil"/>
              <w:left w:val="nil"/>
              <w:bottom w:val="single" w:sz="4" w:space="0" w:color="auto"/>
              <w:right w:val="single" w:sz="4" w:space="0" w:color="auto"/>
            </w:tcBorders>
            <w:shd w:val="clear" w:color="auto" w:fill="auto"/>
            <w:noWrap/>
            <w:vAlign w:val="center"/>
            <w:hideMark/>
          </w:tcPr>
          <w:p w14:paraId="6E2AB8F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950</w:t>
            </w:r>
          </w:p>
        </w:tc>
        <w:tc>
          <w:tcPr>
            <w:tcW w:w="1509" w:type="dxa"/>
            <w:tcBorders>
              <w:top w:val="nil"/>
              <w:left w:val="nil"/>
              <w:bottom w:val="single" w:sz="4" w:space="0" w:color="auto"/>
              <w:right w:val="single" w:sz="4" w:space="0" w:color="auto"/>
            </w:tcBorders>
            <w:shd w:val="clear" w:color="auto" w:fill="auto"/>
            <w:noWrap/>
            <w:vAlign w:val="center"/>
            <w:hideMark/>
          </w:tcPr>
          <w:p w14:paraId="7806032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1319</w:t>
            </w:r>
          </w:p>
        </w:tc>
        <w:tc>
          <w:tcPr>
            <w:tcW w:w="933" w:type="dxa"/>
            <w:tcBorders>
              <w:top w:val="nil"/>
              <w:left w:val="nil"/>
              <w:bottom w:val="single" w:sz="4" w:space="0" w:color="auto"/>
              <w:right w:val="single" w:sz="4" w:space="0" w:color="auto"/>
            </w:tcBorders>
            <w:shd w:val="clear" w:color="auto" w:fill="auto"/>
            <w:noWrap/>
            <w:vAlign w:val="center"/>
            <w:hideMark/>
          </w:tcPr>
          <w:p w14:paraId="19B447CA"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1920</w:t>
            </w:r>
          </w:p>
        </w:tc>
        <w:tc>
          <w:tcPr>
            <w:tcW w:w="1424" w:type="dxa"/>
            <w:tcBorders>
              <w:top w:val="nil"/>
              <w:left w:val="nil"/>
              <w:bottom w:val="single" w:sz="4" w:space="0" w:color="auto"/>
              <w:right w:val="single" w:sz="4" w:space="0" w:color="auto"/>
            </w:tcBorders>
            <w:shd w:val="clear" w:color="auto" w:fill="auto"/>
            <w:noWrap/>
            <w:vAlign w:val="center"/>
            <w:hideMark/>
          </w:tcPr>
          <w:p w14:paraId="3432C8A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2057</w:t>
            </w:r>
          </w:p>
        </w:tc>
        <w:tc>
          <w:tcPr>
            <w:tcW w:w="1509" w:type="dxa"/>
            <w:tcBorders>
              <w:top w:val="nil"/>
              <w:left w:val="nil"/>
              <w:bottom w:val="single" w:sz="4" w:space="0" w:color="auto"/>
              <w:right w:val="single" w:sz="4" w:space="0" w:color="auto"/>
            </w:tcBorders>
            <w:shd w:val="clear" w:color="auto" w:fill="auto"/>
            <w:noWrap/>
            <w:vAlign w:val="center"/>
            <w:hideMark/>
          </w:tcPr>
          <w:p w14:paraId="1B489852"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1319</w:t>
            </w:r>
          </w:p>
        </w:tc>
        <w:tc>
          <w:tcPr>
            <w:tcW w:w="933" w:type="dxa"/>
            <w:tcBorders>
              <w:top w:val="nil"/>
              <w:left w:val="nil"/>
              <w:bottom w:val="single" w:sz="4" w:space="0" w:color="auto"/>
              <w:right w:val="single" w:sz="4" w:space="0" w:color="auto"/>
            </w:tcBorders>
            <w:shd w:val="clear" w:color="auto" w:fill="auto"/>
            <w:noWrap/>
            <w:vAlign w:val="center"/>
            <w:hideMark/>
          </w:tcPr>
          <w:p w14:paraId="4B08399C"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2244</w:t>
            </w:r>
          </w:p>
        </w:tc>
      </w:tr>
      <w:tr w:rsidR="003445E5" w:rsidRPr="00C36446" w14:paraId="31790A74" w14:textId="77777777" w:rsidTr="003445E5">
        <w:trPr>
          <w:trHeight w:val="300"/>
        </w:trPr>
        <w:tc>
          <w:tcPr>
            <w:tcW w:w="1594" w:type="dxa"/>
            <w:tcBorders>
              <w:top w:val="nil"/>
              <w:left w:val="single" w:sz="4" w:space="0" w:color="auto"/>
              <w:bottom w:val="single" w:sz="4" w:space="0" w:color="auto"/>
              <w:right w:val="single" w:sz="4" w:space="0" w:color="auto"/>
            </w:tcBorders>
            <w:shd w:val="clear" w:color="auto" w:fill="auto"/>
            <w:vAlign w:val="center"/>
            <w:hideMark/>
          </w:tcPr>
          <w:p w14:paraId="5C4990EC" w14:textId="77777777" w:rsidR="003445E5" w:rsidRPr="00C36446" w:rsidRDefault="003445E5" w:rsidP="001627B2">
            <w:pPr>
              <w:spacing w:line="240" w:lineRule="auto"/>
              <w:ind w:firstLine="0"/>
              <w:jc w:val="left"/>
              <w:rPr>
                <w:rFonts w:eastAsia="Times New Roman" w:cs="Times New Roman"/>
                <w:b/>
                <w:bCs/>
                <w:color w:val="000000"/>
                <w:sz w:val="20"/>
                <w:szCs w:val="20"/>
              </w:rPr>
            </w:pPr>
            <w:r w:rsidRPr="00C36446">
              <w:rPr>
                <w:rFonts w:eastAsia="Times New Roman" w:cs="Times New Roman"/>
                <w:b/>
                <w:bCs/>
                <w:color w:val="000000"/>
                <w:sz w:val="20"/>
                <w:szCs w:val="20"/>
              </w:rPr>
              <w:t>Всего по поселению</w:t>
            </w:r>
          </w:p>
        </w:tc>
        <w:tc>
          <w:tcPr>
            <w:tcW w:w="1424" w:type="dxa"/>
            <w:tcBorders>
              <w:top w:val="nil"/>
              <w:left w:val="nil"/>
              <w:bottom w:val="single" w:sz="4" w:space="0" w:color="auto"/>
              <w:right w:val="single" w:sz="4" w:space="0" w:color="auto"/>
            </w:tcBorders>
            <w:shd w:val="clear" w:color="auto" w:fill="auto"/>
            <w:noWrap/>
            <w:vAlign w:val="center"/>
            <w:hideMark/>
          </w:tcPr>
          <w:p w14:paraId="0D4991B1"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6827</w:t>
            </w:r>
          </w:p>
        </w:tc>
        <w:tc>
          <w:tcPr>
            <w:tcW w:w="1509" w:type="dxa"/>
            <w:tcBorders>
              <w:top w:val="nil"/>
              <w:left w:val="nil"/>
              <w:bottom w:val="single" w:sz="4" w:space="0" w:color="auto"/>
              <w:right w:val="single" w:sz="4" w:space="0" w:color="auto"/>
            </w:tcBorders>
            <w:shd w:val="clear" w:color="auto" w:fill="auto"/>
            <w:noWrap/>
            <w:vAlign w:val="center"/>
            <w:hideMark/>
          </w:tcPr>
          <w:p w14:paraId="5A66F29D"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7380</w:t>
            </w:r>
          </w:p>
        </w:tc>
        <w:tc>
          <w:tcPr>
            <w:tcW w:w="933" w:type="dxa"/>
            <w:tcBorders>
              <w:top w:val="nil"/>
              <w:left w:val="nil"/>
              <w:bottom w:val="single" w:sz="4" w:space="0" w:color="auto"/>
              <w:right w:val="single" w:sz="4" w:space="0" w:color="auto"/>
            </w:tcBorders>
            <w:shd w:val="clear" w:color="auto" w:fill="auto"/>
            <w:noWrap/>
            <w:vAlign w:val="center"/>
            <w:hideMark/>
          </w:tcPr>
          <w:p w14:paraId="3A765D8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49285</w:t>
            </w:r>
          </w:p>
        </w:tc>
        <w:tc>
          <w:tcPr>
            <w:tcW w:w="1424" w:type="dxa"/>
            <w:tcBorders>
              <w:top w:val="nil"/>
              <w:left w:val="nil"/>
              <w:bottom w:val="single" w:sz="4" w:space="0" w:color="auto"/>
              <w:right w:val="single" w:sz="4" w:space="0" w:color="auto"/>
            </w:tcBorders>
            <w:shd w:val="clear" w:color="auto" w:fill="auto"/>
            <w:noWrap/>
            <w:vAlign w:val="center"/>
            <w:hideMark/>
          </w:tcPr>
          <w:p w14:paraId="69EF04D8"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11341</w:t>
            </w:r>
          </w:p>
        </w:tc>
        <w:tc>
          <w:tcPr>
            <w:tcW w:w="1509" w:type="dxa"/>
            <w:tcBorders>
              <w:top w:val="nil"/>
              <w:left w:val="nil"/>
              <w:bottom w:val="single" w:sz="4" w:space="0" w:color="auto"/>
              <w:right w:val="single" w:sz="4" w:space="0" w:color="auto"/>
            </w:tcBorders>
            <w:shd w:val="clear" w:color="auto" w:fill="auto"/>
            <w:noWrap/>
            <w:vAlign w:val="center"/>
            <w:hideMark/>
          </w:tcPr>
          <w:p w14:paraId="1199B587" w14:textId="77777777" w:rsidR="003445E5" w:rsidRPr="00C36446" w:rsidRDefault="00C6127A"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14182</w:t>
            </w:r>
          </w:p>
        </w:tc>
        <w:tc>
          <w:tcPr>
            <w:tcW w:w="933" w:type="dxa"/>
            <w:tcBorders>
              <w:top w:val="nil"/>
              <w:left w:val="nil"/>
              <w:bottom w:val="single" w:sz="4" w:space="0" w:color="auto"/>
              <w:right w:val="single" w:sz="4" w:space="0" w:color="auto"/>
            </w:tcBorders>
            <w:shd w:val="clear" w:color="auto" w:fill="auto"/>
            <w:noWrap/>
            <w:vAlign w:val="center"/>
            <w:hideMark/>
          </w:tcPr>
          <w:p w14:paraId="50D5B477" w14:textId="77777777" w:rsidR="003445E5" w:rsidRPr="00C36446" w:rsidRDefault="003445E5" w:rsidP="001627B2">
            <w:pPr>
              <w:spacing w:line="240" w:lineRule="auto"/>
              <w:ind w:firstLine="0"/>
              <w:jc w:val="center"/>
              <w:rPr>
                <w:rFonts w:eastAsia="Times New Roman" w:cs="Times New Roman"/>
                <w:b/>
                <w:bCs/>
                <w:color w:val="000000"/>
                <w:sz w:val="20"/>
                <w:szCs w:val="20"/>
              </w:rPr>
            </w:pPr>
            <w:r w:rsidRPr="00C36446">
              <w:rPr>
                <w:rFonts w:eastAsia="Times New Roman" w:cs="Times New Roman"/>
                <w:b/>
                <w:bCs/>
                <w:color w:val="000000"/>
                <w:sz w:val="20"/>
                <w:szCs w:val="20"/>
              </w:rPr>
              <w:t>54814</w:t>
            </w:r>
          </w:p>
        </w:tc>
      </w:tr>
    </w:tbl>
    <w:p w14:paraId="0B92DA16" w14:textId="77777777" w:rsidR="003445E5" w:rsidRPr="00C36446" w:rsidRDefault="003445E5" w:rsidP="001627B2">
      <w:pPr>
        <w:rPr>
          <w:rFonts w:eastAsia="Times New Roman"/>
          <w:lang w:eastAsia="ar-SA"/>
        </w:rPr>
      </w:pPr>
    </w:p>
    <w:p w14:paraId="1BC53E95" w14:textId="77777777" w:rsidR="00E2161B" w:rsidRPr="00C36446" w:rsidRDefault="00E2161B" w:rsidP="001627B2">
      <w:pPr>
        <w:rPr>
          <w:rFonts w:eastAsia="Times New Roman"/>
          <w:lang w:eastAsia="ar-SA"/>
        </w:rPr>
      </w:pPr>
      <w:r w:rsidRPr="00C36446">
        <w:rPr>
          <w:rFonts w:eastAsia="Times New Roman"/>
          <w:lang w:eastAsia="ar-SA"/>
        </w:rPr>
        <w:t>Проектом генерального плана развитие централизованного водоснабжения предусматривается в п. при ж/д ст. Лемболово, п. Вьюн, д. Варзолово, д. Екатериновка, д. Никитилово, д. Лемболово и д. Матокса.</w:t>
      </w:r>
    </w:p>
    <w:p w14:paraId="78FEA3A1" w14:textId="77777777" w:rsidR="00E2161B" w:rsidRPr="00C36446" w:rsidRDefault="00E2161B" w:rsidP="001627B2">
      <w:pPr>
        <w:rPr>
          <w:rFonts w:eastAsia="Times New Roman"/>
          <w:lang w:eastAsia="ar-SA"/>
        </w:rPr>
      </w:pPr>
      <w:r w:rsidRPr="00C36446">
        <w:rPr>
          <w:rFonts w:eastAsia="Times New Roman"/>
          <w:lang w:eastAsia="ar-SA"/>
        </w:rPr>
        <w:lastRenderedPageBreak/>
        <w:t>В деревнях Грузино, Лаппелово и Вуолы развитие централизованной системы водоснабжения не предусматривается.</w:t>
      </w:r>
    </w:p>
    <w:p w14:paraId="5BD85EF5" w14:textId="77777777" w:rsidR="00E2161B" w:rsidRPr="00C36446" w:rsidRDefault="00E2161B" w:rsidP="001627B2">
      <w:pPr>
        <w:rPr>
          <w:rFonts w:eastAsia="Times New Roman"/>
          <w:lang w:eastAsia="ar-SA"/>
        </w:rPr>
      </w:pPr>
      <w:r w:rsidRPr="00C36446">
        <w:rPr>
          <w:rFonts w:eastAsia="Times New Roman"/>
          <w:lang w:eastAsia="ar-SA"/>
        </w:rPr>
        <w:t>Объекты оздоровительной и туристско-рекреационной инфраструктуры предлагается обеспечить от автономных источников.</w:t>
      </w:r>
    </w:p>
    <w:p w14:paraId="16BFC66E"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Предусматривается обустройство централизованной системой водоснабжения: д. Никитилово, д. Лемболово, д. Варзолово, д. Екатериновка, </w:t>
      </w:r>
      <w:r w:rsidRPr="00C36446">
        <w:rPr>
          <w:rFonts w:eastAsia="Times New Roman" w:cs="Times New Roman"/>
          <w:szCs w:val="24"/>
        </w:rPr>
        <w:t>п. при ж/д ст. </w:t>
      </w:r>
      <w:r w:rsidRPr="00C36446">
        <w:rPr>
          <w:rFonts w:eastAsia="Times New Roman" w:cs="Times New Roman"/>
          <w:szCs w:val="24"/>
          <w:lang w:eastAsia="ar-SA"/>
        </w:rPr>
        <w:t>Лемболово, п. Вьюн. Водоснабжение</w:t>
      </w:r>
      <w:r w:rsidR="00EC6D78" w:rsidRPr="00C36446">
        <w:rPr>
          <w:rFonts w:eastAsia="Times New Roman" w:cs="Times New Roman"/>
          <w:szCs w:val="24"/>
          <w:lang w:eastAsia="ar-SA"/>
        </w:rPr>
        <w:t xml:space="preserve"> д. Никитилово, д. Варзолово</w:t>
      </w:r>
      <w:r w:rsidRPr="00C36446">
        <w:rPr>
          <w:rFonts w:eastAsia="Times New Roman" w:cs="Times New Roman"/>
          <w:szCs w:val="24"/>
          <w:lang w:eastAsia="ar-SA"/>
        </w:rPr>
        <w:t>, д. Лемболово и д. Екатериновка планируется обеспечить за счёт присоединения к водопроводным сетям близлежащих населенных пунктов. В качестве источник</w:t>
      </w:r>
      <w:r w:rsidR="00EC6D78" w:rsidRPr="00C36446">
        <w:rPr>
          <w:rFonts w:eastAsia="Times New Roman" w:cs="Times New Roman"/>
          <w:szCs w:val="24"/>
          <w:lang w:eastAsia="ar-SA"/>
        </w:rPr>
        <w:t>ов</w:t>
      </w:r>
      <w:r w:rsidRPr="00C36446">
        <w:rPr>
          <w:rFonts w:eastAsia="Times New Roman" w:cs="Times New Roman"/>
          <w:szCs w:val="24"/>
          <w:lang w:eastAsia="ar-SA"/>
        </w:rPr>
        <w:t xml:space="preserve"> водоснабжения</w:t>
      </w:r>
      <w:r w:rsidRPr="00C36446">
        <w:rPr>
          <w:rFonts w:eastAsia="Times New Roman" w:cs="Times New Roman"/>
          <w:szCs w:val="24"/>
        </w:rPr>
        <w:t xml:space="preserve"> п. при ж/д ст. </w:t>
      </w:r>
      <w:r w:rsidRPr="00C36446">
        <w:rPr>
          <w:rFonts w:eastAsia="Times New Roman" w:cs="Times New Roman"/>
          <w:szCs w:val="24"/>
          <w:lang w:eastAsia="ar-SA"/>
        </w:rPr>
        <w:t>Лемболово</w:t>
      </w:r>
      <w:r w:rsidR="00EC6D78" w:rsidRPr="00C36446">
        <w:rPr>
          <w:rFonts w:eastAsia="Times New Roman" w:cs="Times New Roman"/>
          <w:szCs w:val="24"/>
          <w:lang w:eastAsia="ar-SA"/>
        </w:rPr>
        <w:t>, п. Вьюн, мкр. Матокса-2 (д. Матокса), а также микрорайонов д. Васкелово</w:t>
      </w:r>
      <w:r w:rsidRPr="00C36446">
        <w:rPr>
          <w:rFonts w:eastAsia="Times New Roman" w:cs="Times New Roman"/>
          <w:szCs w:val="24"/>
          <w:lang w:eastAsia="ar-SA"/>
        </w:rPr>
        <w:t xml:space="preserve"> следует рассматривать подземные воды. Местоположение площадок под водозаборные артезианские скважины определяется на дальнейших стадиях проектирования на основании инженерно-гидрологических и инженерно-геологических изысканий. </w:t>
      </w:r>
    </w:p>
    <w:p w14:paraId="562C333D"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В деревнях Грузино, Лаппелово и Вуолы развитие централизованной системы водоснабжения не предусматривается, водоснабжение основано на использовании локальных водозаборов.</w:t>
      </w:r>
    </w:p>
    <w:p w14:paraId="78B69DB9"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В качестве альтернативы может быть реализован вариант водоснабжения д. Васкелово, п. Вьюн и п. при ж/д ст. Лемболово путем частичного использования воды с реконструируемого поверхностного водозабора на оз. Лемболовское с водами подземных источников и последующей их очисткой перед подачей в распределительную сеть.</w:t>
      </w:r>
    </w:p>
    <w:p w14:paraId="10CDB7FF" w14:textId="77777777" w:rsidR="00E2161B" w:rsidRPr="00C36446" w:rsidRDefault="00754329"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Водозабор на оз. Лемболовское </w:t>
      </w:r>
      <w:r w:rsidR="00E2161B" w:rsidRPr="00C36446">
        <w:rPr>
          <w:rFonts w:eastAsia="Times New Roman" w:cs="Times New Roman"/>
          <w:szCs w:val="24"/>
          <w:lang w:eastAsia="ar-SA"/>
        </w:rPr>
        <w:t>осуществляет водоснабжение д. Лесколово. Вода подается насосной станцией I-го подъема, производительностью – 3,4 тыс. м</w:t>
      </w:r>
      <w:r w:rsidR="00E2161B" w:rsidRPr="00C36446">
        <w:rPr>
          <w:rFonts w:eastAsia="Times New Roman" w:cs="Times New Roman"/>
          <w:szCs w:val="24"/>
          <w:vertAlign w:val="superscript"/>
          <w:lang w:eastAsia="ar-SA"/>
        </w:rPr>
        <w:t>3</w:t>
      </w:r>
      <w:r w:rsidR="00E2161B" w:rsidRPr="00C36446">
        <w:rPr>
          <w:rFonts w:eastAsia="Times New Roman" w:cs="Times New Roman"/>
          <w:szCs w:val="24"/>
          <w:lang w:eastAsia="ar-SA"/>
        </w:rPr>
        <w:t xml:space="preserve">/сут., через повысительную насосную станцию </w:t>
      </w:r>
      <w:r w:rsidR="00536B88" w:rsidRPr="00C36446">
        <w:rPr>
          <w:rFonts w:eastAsia="Times New Roman" w:cs="Times New Roman"/>
          <w:szCs w:val="24"/>
          <w:lang w:eastAsia="ar-SA"/>
        </w:rPr>
        <w:t>«</w:t>
      </w:r>
      <w:r w:rsidR="00E2161B" w:rsidRPr="00C36446">
        <w:rPr>
          <w:rFonts w:eastAsia="Times New Roman" w:cs="Times New Roman"/>
          <w:szCs w:val="24"/>
          <w:lang w:eastAsia="ar-SA"/>
        </w:rPr>
        <w:t>Дубки</w:t>
      </w:r>
      <w:r w:rsidR="00536B88" w:rsidRPr="00C36446">
        <w:rPr>
          <w:rFonts w:eastAsia="Times New Roman" w:cs="Times New Roman"/>
          <w:szCs w:val="24"/>
          <w:lang w:eastAsia="ar-SA"/>
        </w:rPr>
        <w:t>»</w:t>
      </w:r>
      <w:r w:rsidR="00E2161B" w:rsidRPr="00C36446">
        <w:rPr>
          <w:rFonts w:eastAsia="Times New Roman" w:cs="Times New Roman"/>
          <w:szCs w:val="24"/>
          <w:lang w:eastAsia="ar-SA"/>
        </w:rPr>
        <w:t xml:space="preserve"> на водоочистные сооружения, производительностью – 3,2 тыс. м</w:t>
      </w:r>
      <w:r w:rsidR="00E2161B" w:rsidRPr="00C36446">
        <w:rPr>
          <w:rFonts w:eastAsia="Times New Roman" w:cs="Times New Roman"/>
          <w:szCs w:val="24"/>
          <w:vertAlign w:val="superscript"/>
          <w:lang w:eastAsia="ar-SA"/>
        </w:rPr>
        <w:t>3</w:t>
      </w:r>
      <w:r w:rsidR="00E2161B" w:rsidRPr="00C36446">
        <w:rPr>
          <w:rFonts w:eastAsia="Times New Roman" w:cs="Times New Roman"/>
          <w:szCs w:val="24"/>
          <w:lang w:eastAsia="ar-SA"/>
        </w:rPr>
        <w:t xml:space="preserve">/сут., расположенные на птицефабрики </w:t>
      </w:r>
      <w:r w:rsidR="00536B88" w:rsidRPr="00C36446">
        <w:rPr>
          <w:rFonts w:eastAsia="Times New Roman" w:cs="Times New Roman"/>
          <w:szCs w:val="24"/>
          <w:lang w:eastAsia="ar-SA"/>
        </w:rPr>
        <w:t>«</w:t>
      </w:r>
      <w:r w:rsidR="00E2161B" w:rsidRPr="00C36446">
        <w:rPr>
          <w:rFonts w:eastAsia="Times New Roman" w:cs="Times New Roman"/>
          <w:szCs w:val="24"/>
          <w:lang w:eastAsia="ar-SA"/>
        </w:rPr>
        <w:t>Невская</w:t>
      </w:r>
      <w:r w:rsidR="00536B88" w:rsidRPr="00C36446">
        <w:rPr>
          <w:rFonts w:eastAsia="Times New Roman" w:cs="Times New Roman"/>
          <w:szCs w:val="24"/>
          <w:lang w:eastAsia="ar-SA"/>
        </w:rPr>
        <w:t>»</w:t>
      </w:r>
      <w:r w:rsidR="00E2161B" w:rsidRPr="00C36446">
        <w:rPr>
          <w:rFonts w:eastAsia="Times New Roman" w:cs="Times New Roman"/>
          <w:szCs w:val="24"/>
          <w:lang w:eastAsia="ar-SA"/>
        </w:rPr>
        <w:t>. Протяженность водопроводных сетей от Лемболовского озера</w:t>
      </w:r>
      <w:r w:rsidR="00C36446">
        <w:rPr>
          <w:rFonts w:eastAsia="Times New Roman" w:cs="Times New Roman"/>
          <w:szCs w:val="24"/>
          <w:lang w:eastAsia="ar-SA"/>
        </w:rPr>
        <w:t xml:space="preserve"> до ВОС д. Лесколово – 27908,0 </w:t>
      </w:r>
      <w:r w:rsidR="00E2161B" w:rsidRPr="00C36446">
        <w:rPr>
          <w:rFonts w:eastAsia="Times New Roman" w:cs="Times New Roman"/>
          <w:szCs w:val="24"/>
          <w:lang w:eastAsia="ar-SA"/>
        </w:rPr>
        <w:t>м.</w:t>
      </w:r>
    </w:p>
    <w:p w14:paraId="3F1879CB" w14:textId="77777777" w:rsidR="00E2161B" w:rsidRPr="00C36446" w:rsidRDefault="00E2161B" w:rsidP="001627B2">
      <w:pPr>
        <w:suppressAutoHyphens/>
        <w:ind w:firstLine="851"/>
        <w:rPr>
          <w:rFonts w:eastAsia="Times New Roman" w:cs="Times New Roman"/>
          <w:szCs w:val="24"/>
          <w:lang w:eastAsia="ar-SA"/>
        </w:rPr>
      </w:pPr>
      <w:r w:rsidRPr="00C36446">
        <w:rPr>
          <w:rFonts w:eastAsia="Times New Roman" w:cs="Times New Roman"/>
          <w:szCs w:val="24"/>
          <w:lang w:eastAsia="ar-SA"/>
        </w:rPr>
        <w:t xml:space="preserve">В целом на территории сельского поселения необходимо спланировать и провести организационно-правовые мероприятия, которые определили бы порядок и закрепили право пользования подземными водными объектами со стороны физических и юридических лиц по основаниям и в порядке, которые установлены </w:t>
      </w:r>
      <w:r w:rsidRPr="00C36446">
        <w:rPr>
          <w:rFonts w:eastAsia="Times New Roman" w:cs="Times New Roman"/>
          <w:bCs/>
          <w:szCs w:val="24"/>
          <w:lang w:eastAsia="ar-SA"/>
        </w:rPr>
        <w:t xml:space="preserve">Водным кодексом Российской Федерации (федеральный закон от 3 июня </w:t>
      </w:r>
      <w:smartTag w:uri="urn:schemas-microsoft-com:office:smarttags" w:element="metricconverter">
        <w:smartTagPr>
          <w:attr w:name="ProductID" w:val="2006 г"/>
        </w:smartTagPr>
        <w:r w:rsidRPr="00C36446">
          <w:rPr>
            <w:rFonts w:eastAsia="Times New Roman" w:cs="Times New Roman"/>
            <w:bCs/>
            <w:szCs w:val="24"/>
            <w:lang w:eastAsia="ar-SA"/>
          </w:rPr>
          <w:t>2006 г</w:t>
        </w:r>
      </w:smartTag>
      <w:r w:rsidRPr="00C36446">
        <w:rPr>
          <w:rFonts w:eastAsia="Times New Roman" w:cs="Times New Roman"/>
          <w:bCs/>
          <w:szCs w:val="24"/>
          <w:lang w:eastAsia="ar-SA"/>
        </w:rPr>
        <w:t xml:space="preserve">. № 74-ФЗ) и </w:t>
      </w:r>
      <w:r w:rsidRPr="00C36446">
        <w:rPr>
          <w:rFonts w:eastAsia="Times New Roman" w:cs="Times New Roman"/>
          <w:szCs w:val="24"/>
          <w:lang w:eastAsia="ar-SA"/>
        </w:rPr>
        <w:t>законодательством о недрах.</w:t>
      </w:r>
    </w:p>
    <w:p w14:paraId="29053784" w14:textId="77777777" w:rsidR="00E82A9C" w:rsidRPr="00C36446" w:rsidRDefault="00E2161B" w:rsidP="001627B2">
      <w:pPr>
        <w:suppressAutoHyphens/>
        <w:ind w:firstLine="708"/>
        <w:rPr>
          <w:rFonts w:eastAsia="Times New Roman"/>
          <w:b/>
        </w:rPr>
      </w:pPr>
      <w:r w:rsidRPr="00C36446">
        <w:rPr>
          <w:rFonts w:eastAsia="Times New Roman" w:cs="Times New Roman"/>
          <w:szCs w:val="24"/>
          <w:lang w:eastAsia="ar-SA"/>
        </w:rPr>
        <w:t>С целью экономии забора воды на последующей стадии проектирования целесообразно также решить вопрос об использовании оборотного водоснабжения, либо использования очищенного поверхностного стока на технологические нужды на большинстве промышленных площадок.</w:t>
      </w:r>
    </w:p>
    <w:p w14:paraId="482F8377" w14:textId="77777777" w:rsidR="00E40583" w:rsidRPr="00C36446" w:rsidRDefault="00E40583" w:rsidP="001627B2">
      <w:pPr>
        <w:pStyle w:val="18"/>
        <w:spacing w:before="0" w:after="0"/>
      </w:pPr>
      <w:bookmarkStart w:id="125" w:name="_Toc399162685"/>
      <w:bookmarkStart w:id="126" w:name="_Toc430682940"/>
      <w:bookmarkStart w:id="127" w:name="_Toc430683697"/>
      <w:bookmarkStart w:id="128" w:name="_Toc441672586"/>
      <w:bookmarkStart w:id="129" w:name="_Toc482729889"/>
      <w:bookmarkStart w:id="130" w:name="_Toc176256928"/>
      <w:bookmarkEnd w:id="8"/>
      <w:bookmarkEnd w:id="9"/>
      <w:bookmarkEnd w:id="10"/>
      <w:bookmarkEnd w:id="11"/>
      <w:bookmarkEnd w:id="70"/>
      <w:r w:rsidRPr="00C36446">
        <w:lastRenderedPageBreak/>
        <w:t>Баланс водоснабжения и потребления горячей, питьевой, технической воды</w:t>
      </w:r>
      <w:bookmarkEnd w:id="125"/>
      <w:bookmarkEnd w:id="126"/>
      <w:bookmarkEnd w:id="127"/>
      <w:bookmarkEnd w:id="128"/>
      <w:bookmarkEnd w:id="129"/>
      <w:bookmarkEnd w:id="130"/>
    </w:p>
    <w:p w14:paraId="61D35521" w14:textId="77777777" w:rsidR="00E40583" w:rsidRPr="00C36446" w:rsidRDefault="00E40583" w:rsidP="00754329">
      <w:pPr>
        <w:pStyle w:val="23"/>
        <w:tabs>
          <w:tab w:val="clear" w:pos="3054"/>
          <w:tab w:val="num" w:pos="1134"/>
        </w:tabs>
        <w:spacing w:before="0" w:after="0"/>
        <w:ind w:left="0"/>
        <w:rPr>
          <w:sz w:val="24"/>
        </w:rPr>
      </w:pPr>
      <w:bookmarkStart w:id="131" w:name="_Toc399162686"/>
      <w:bookmarkStart w:id="132" w:name="_Toc430682941"/>
      <w:bookmarkStart w:id="133" w:name="_Toc430683698"/>
      <w:bookmarkStart w:id="134" w:name="_Toc441672587"/>
      <w:bookmarkStart w:id="135" w:name="_Toc482729890"/>
      <w:bookmarkStart w:id="136" w:name="_Toc176256929"/>
      <w:r w:rsidRPr="00C36446">
        <w:rPr>
          <w:sz w:val="24"/>
        </w:rPr>
        <w:t>Общий баланс подачи и реализации воды</w:t>
      </w:r>
      <w:bookmarkEnd w:id="131"/>
      <w:bookmarkEnd w:id="132"/>
      <w:bookmarkEnd w:id="133"/>
      <w:bookmarkEnd w:id="134"/>
      <w:r w:rsidR="000B3626" w:rsidRPr="00C36446">
        <w:rPr>
          <w:sz w:val="24"/>
        </w:rPr>
        <w:t>, включая анализ и оценку структурных составляющих потерь горячей, питьевой, технической воды при ее производстве и транспортировке</w:t>
      </w:r>
      <w:bookmarkEnd w:id="135"/>
      <w:bookmarkEnd w:id="136"/>
    </w:p>
    <w:p w14:paraId="0375B838" w14:textId="77777777" w:rsidR="00524B5D" w:rsidRPr="00887F62" w:rsidRDefault="00524B5D" w:rsidP="001627B2">
      <w:pPr>
        <w:rPr>
          <w:rFonts w:eastAsia="Calibri" w:cs="Times New Roman"/>
          <w:lang w:eastAsia="en-US"/>
        </w:rPr>
      </w:pPr>
      <w:r w:rsidRPr="00887F62">
        <w:rPr>
          <w:rFonts w:eastAsia="Calibri" w:cs="Times New Roman"/>
          <w:lang w:eastAsia="en-US"/>
        </w:rPr>
        <w:t>Для учета воды, потребляемой населением, используются показания счетчиков учета ХВС, а также нормативы потребления жилищно-коммунальных услуг населением.</w:t>
      </w:r>
    </w:p>
    <w:p w14:paraId="5628FF07" w14:textId="77777777" w:rsidR="00524B5D" w:rsidRPr="00CA1120" w:rsidRDefault="00524B5D" w:rsidP="001627B2">
      <w:pPr>
        <w:rPr>
          <w:rFonts w:eastAsia="Times New Roman"/>
        </w:rPr>
      </w:pPr>
      <w:r w:rsidRPr="00887F62">
        <w:rPr>
          <w:rFonts w:eastAsia="Times New Roman"/>
        </w:rPr>
        <w:t xml:space="preserve">Объем </w:t>
      </w:r>
      <w:r w:rsidR="00726679" w:rsidRPr="00887F62">
        <w:rPr>
          <w:rFonts w:eastAsia="Times New Roman"/>
        </w:rPr>
        <w:t>поднятой</w:t>
      </w:r>
      <w:r w:rsidRPr="00887F62">
        <w:rPr>
          <w:rFonts w:eastAsia="Times New Roman"/>
        </w:rPr>
        <w:t xml:space="preserve"> хозяйственно-питьевой воды </w:t>
      </w:r>
      <w:r w:rsidR="00726679" w:rsidRPr="00887F62">
        <w:rPr>
          <w:rFonts w:eastAsia="Times New Roman"/>
        </w:rPr>
        <w:t>на территории</w:t>
      </w:r>
      <w:r w:rsidRPr="00887F62">
        <w:rPr>
          <w:rFonts w:eastAsia="Times New Roman"/>
        </w:rPr>
        <w:t xml:space="preserve"> </w:t>
      </w:r>
      <w:r w:rsidR="00726679" w:rsidRPr="00887F62">
        <w:rPr>
          <w:rFonts w:eastAsia="Times New Roman"/>
        </w:rPr>
        <w:t>Куйвозовского сельского поселения</w:t>
      </w:r>
      <w:r w:rsidRPr="00887F62">
        <w:rPr>
          <w:rFonts w:eastAsia="Times New Roman"/>
        </w:rPr>
        <w:t xml:space="preserve"> в 20</w:t>
      </w:r>
      <w:r w:rsidR="00383938" w:rsidRPr="00887F62">
        <w:rPr>
          <w:rFonts w:eastAsia="Times New Roman"/>
        </w:rPr>
        <w:t>2</w:t>
      </w:r>
      <w:r w:rsidR="00887F62" w:rsidRPr="00887F62">
        <w:rPr>
          <w:rFonts w:eastAsia="Times New Roman"/>
        </w:rPr>
        <w:t>3</w:t>
      </w:r>
      <w:r w:rsidRPr="00887F62">
        <w:rPr>
          <w:rFonts w:eastAsia="Times New Roman"/>
        </w:rPr>
        <w:t xml:space="preserve"> году составил </w:t>
      </w:r>
      <w:r w:rsidR="00EB75B9">
        <w:rPr>
          <w:rFonts w:eastAsia="Times New Roman"/>
        </w:rPr>
        <w:t>583,983</w:t>
      </w:r>
      <w:r w:rsidRPr="00887F62">
        <w:rPr>
          <w:rFonts w:eastAsia="Times New Roman"/>
        </w:rPr>
        <w:t xml:space="preserve"> тыс. м</w:t>
      </w:r>
      <w:r w:rsidRPr="00887F62">
        <w:rPr>
          <w:rFonts w:eastAsia="Times New Roman"/>
          <w:position w:val="9"/>
          <w:sz w:val="16"/>
          <w:szCs w:val="16"/>
        </w:rPr>
        <w:t>3</w:t>
      </w:r>
      <w:r w:rsidR="006A3D6C" w:rsidRPr="00887F62">
        <w:rPr>
          <w:rFonts w:eastAsia="Times New Roman"/>
        </w:rPr>
        <w:t xml:space="preserve"> (</w:t>
      </w:r>
      <w:r w:rsidR="00887F62" w:rsidRPr="00887F62">
        <w:rPr>
          <w:rFonts w:eastAsia="Times New Roman"/>
        </w:rPr>
        <w:t>1,9</w:t>
      </w:r>
      <w:r w:rsidR="00EB75B9">
        <w:rPr>
          <w:rFonts w:eastAsia="Times New Roman"/>
        </w:rPr>
        <w:t>20</w:t>
      </w:r>
      <w:r w:rsidR="006A3D6C" w:rsidRPr="00887F62">
        <w:rPr>
          <w:rFonts w:eastAsia="Times New Roman"/>
        </w:rPr>
        <w:t xml:space="preserve"> тыс. м</w:t>
      </w:r>
      <w:r w:rsidR="006A3D6C" w:rsidRPr="00887F62">
        <w:rPr>
          <w:rFonts w:eastAsia="Times New Roman"/>
          <w:position w:val="9"/>
          <w:sz w:val="16"/>
          <w:szCs w:val="16"/>
        </w:rPr>
        <w:t>3</w:t>
      </w:r>
      <w:r w:rsidR="006A3D6C" w:rsidRPr="00887F62">
        <w:rPr>
          <w:rFonts w:eastAsia="Times New Roman"/>
        </w:rPr>
        <w:t xml:space="preserve"> в сутки максимального водопотребления).</w:t>
      </w:r>
      <w:r w:rsidR="006A3D6C" w:rsidRPr="00CA1120">
        <w:rPr>
          <w:rFonts w:eastAsia="Times New Roman"/>
        </w:rPr>
        <w:t xml:space="preserve"> </w:t>
      </w:r>
    </w:p>
    <w:p w14:paraId="7DCCA2B4" w14:textId="77777777" w:rsidR="00524B5D" w:rsidRPr="00137C71" w:rsidRDefault="00524B5D" w:rsidP="001627B2">
      <w:pPr>
        <w:rPr>
          <w:rFonts w:eastAsia="Times New Roman" w:cs="Times New Roman"/>
        </w:rPr>
      </w:pPr>
      <w:r w:rsidRPr="00137C71">
        <w:rPr>
          <w:rFonts w:eastAsia="Times New Roman" w:cs="Times New Roman"/>
        </w:rPr>
        <w:t xml:space="preserve">Сводные данные по потреблению воды </w:t>
      </w:r>
      <w:r w:rsidR="00726679" w:rsidRPr="00137C71">
        <w:rPr>
          <w:rFonts w:eastAsia="Times New Roman"/>
        </w:rPr>
        <w:t>на территории Куйвозовского сельского поселения</w:t>
      </w:r>
      <w:r w:rsidR="00726679" w:rsidRPr="00137C71">
        <w:rPr>
          <w:rFonts w:eastAsia="Times New Roman" w:cs="Times New Roman"/>
        </w:rPr>
        <w:t xml:space="preserve"> </w:t>
      </w:r>
      <w:r w:rsidRPr="00137C71">
        <w:rPr>
          <w:rFonts w:eastAsia="Times New Roman" w:cs="Times New Roman"/>
        </w:rPr>
        <w:t xml:space="preserve">приведены в Таблице </w:t>
      </w:r>
      <w:r w:rsidR="00383938" w:rsidRPr="00137C71">
        <w:rPr>
          <w:rFonts w:eastAsia="Times New Roman" w:cs="Times New Roman"/>
        </w:rPr>
        <w:t>3</w:t>
      </w:r>
      <w:r w:rsidR="00082FC6">
        <w:rPr>
          <w:rFonts w:eastAsia="Times New Roman" w:cs="Times New Roman"/>
        </w:rPr>
        <w:t>8</w:t>
      </w:r>
      <w:r w:rsidRPr="00137C71">
        <w:rPr>
          <w:rFonts w:eastAsia="Times New Roman" w:cs="Times New Roman"/>
        </w:rPr>
        <w:t xml:space="preserve">. </w:t>
      </w:r>
    </w:p>
    <w:p w14:paraId="2E8ADA90" w14:textId="3E3650B7" w:rsidR="00524B5D" w:rsidRPr="00137C71" w:rsidRDefault="00524B5D" w:rsidP="001627B2">
      <w:pPr>
        <w:keepNext/>
        <w:spacing w:line="240" w:lineRule="auto"/>
        <w:ind w:firstLine="0"/>
        <w:jc w:val="right"/>
        <w:rPr>
          <w:rFonts w:eastAsia="Times New Roman" w:cs="Times New Roman"/>
          <w:b/>
          <w:bCs/>
          <w:sz w:val="20"/>
          <w:szCs w:val="20"/>
          <w:lang w:val="tt-RU"/>
        </w:rPr>
      </w:pPr>
      <w:r w:rsidRPr="00137C71">
        <w:rPr>
          <w:rFonts w:eastAsia="Times New Roman" w:cs="Times New Roman"/>
          <w:b/>
          <w:bCs/>
          <w:sz w:val="20"/>
          <w:szCs w:val="20"/>
          <w:lang w:val="tt-RU"/>
        </w:rPr>
        <w:t xml:space="preserve">Таблица </w:t>
      </w:r>
      <w:r w:rsidR="006008E6" w:rsidRPr="00137C71">
        <w:rPr>
          <w:rFonts w:eastAsia="Times New Roman" w:cs="Times New Roman"/>
          <w:b/>
          <w:bCs/>
          <w:sz w:val="20"/>
          <w:szCs w:val="20"/>
          <w:lang w:val="tt-RU"/>
        </w:rPr>
        <w:fldChar w:fldCharType="begin"/>
      </w:r>
      <w:r w:rsidRPr="00137C71">
        <w:rPr>
          <w:rFonts w:eastAsia="Times New Roman" w:cs="Times New Roman"/>
          <w:b/>
          <w:bCs/>
          <w:sz w:val="20"/>
          <w:szCs w:val="20"/>
          <w:lang w:val="tt-RU"/>
        </w:rPr>
        <w:instrText xml:space="preserve"> SEQ Таблица \* ARABIC </w:instrText>
      </w:r>
      <w:r w:rsidR="006008E6" w:rsidRPr="00137C71">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38</w:t>
      </w:r>
      <w:r w:rsidR="006008E6" w:rsidRPr="00137C71">
        <w:rPr>
          <w:rFonts w:eastAsia="Times New Roman" w:cs="Times New Roman"/>
          <w:b/>
          <w:bCs/>
          <w:sz w:val="20"/>
          <w:szCs w:val="20"/>
          <w:lang w:val="tt-RU"/>
        </w:rPr>
        <w:fldChar w:fldCharType="end"/>
      </w:r>
      <w:r w:rsidRPr="00137C71">
        <w:rPr>
          <w:rFonts w:eastAsia="Times New Roman" w:cs="Times New Roman"/>
          <w:b/>
          <w:bCs/>
          <w:sz w:val="20"/>
          <w:szCs w:val="20"/>
          <w:lang w:val="tt-RU"/>
        </w:rPr>
        <w:t>. Общий баланс подачи и реализации воды</w:t>
      </w:r>
      <w:r w:rsidR="00BF2CC8" w:rsidRPr="00137C71">
        <w:rPr>
          <w:rFonts w:eastAsia="Times New Roman" w:cs="Times New Roman"/>
          <w:b/>
          <w:bCs/>
          <w:sz w:val="20"/>
          <w:szCs w:val="20"/>
          <w:lang w:val="tt-RU"/>
        </w:rPr>
        <w:t xml:space="preserve"> за 202</w:t>
      </w:r>
      <w:r w:rsidR="00B82FFF">
        <w:rPr>
          <w:rFonts w:eastAsia="Times New Roman" w:cs="Times New Roman"/>
          <w:b/>
          <w:bCs/>
          <w:sz w:val="20"/>
          <w:szCs w:val="20"/>
          <w:lang w:val="tt-RU"/>
        </w:rPr>
        <w:t>3</w:t>
      </w:r>
      <w:r w:rsidRPr="00137C71">
        <w:rPr>
          <w:rFonts w:eastAsia="Times New Roman" w:cs="Times New Roman"/>
          <w:b/>
          <w:bCs/>
          <w:sz w:val="20"/>
          <w:szCs w:val="20"/>
          <w:lang w:val="tt-RU"/>
        </w:rPr>
        <w:t xml:space="preserve"> год</w:t>
      </w:r>
    </w:p>
    <w:tbl>
      <w:tblPr>
        <w:tblW w:w="5000" w:type="pct"/>
        <w:tblLook w:val="04A0" w:firstRow="1" w:lastRow="0" w:firstColumn="1" w:lastColumn="0" w:noHBand="0" w:noVBand="1"/>
      </w:tblPr>
      <w:tblGrid>
        <w:gridCol w:w="1864"/>
        <w:gridCol w:w="2151"/>
        <w:gridCol w:w="1864"/>
        <w:gridCol w:w="1863"/>
        <w:gridCol w:w="1863"/>
      </w:tblGrid>
      <w:tr w:rsidR="00D56AFD" w:rsidRPr="00271689" w14:paraId="47CF0074" w14:textId="77777777" w:rsidTr="00877975">
        <w:trPr>
          <w:trHeight w:val="288"/>
          <w:tblHeader/>
        </w:trPr>
        <w:tc>
          <w:tcPr>
            <w:tcW w:w="97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F93DE"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 п/п</w:t>
            </w:r>
          </w:p>
        </w:tc>
        <w:tc>
          <w:tcPr>
            <w:tcW w:w="1119" w:type="pct"/>
            <w:tcBorders>
              <w:top w:val="single" w:sz="4" w:space="0" w:color="auto"/>
              <w:left w:val="nil"/>
              <w:bottom w:val="single" w:sz="4" w:space="0" w:color="auto"/>
              <w:right w:val="single" w:sz="4" w:space="0" w:color="auto"/>
            </w:tcBorders>
            <w:shd w:val="clear" w:color="auto" w:fill="auto"/>
            <w:noWrap/>
            <w:vAlign w:val="center"/>
            <w:hideMark/>
          </w:tcPr>
          <w:p w14:paraId="45085F0D"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Наименование</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14:paraId="6D33406C"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м</w:t>
            </w:r>
            <w:r w:rsidRPr="00877975">
              <w:rPr>
                <w:rFonts w:eastAsia="Times New Roman" w:cs="Times New Roman"/>
                <w:b/>
                <w:color w:val="000000"/>
                <w:sz w:val="20"/>
                <w:szCs w:val="20"/>
                <w:vertAlign w:val="superscript"/>
              </w:rPr>
              <w:t>3</w:t>
            </w:r>
            <w:r w:rsidRPr="00877975">
              <w:rPr>
                <w:rFonts w:eastAsia="Times New Roman" w:cs="Times New Roman"/>
                <w:b/>
                <w:color w:val="000000"/>
                <w:sz w:val="20"/>
                <w:szCs w:val="20"/>
              </w:rPr>
              <w:t>/год</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14:paraId="623B731B"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м</w:t>
            </w:r>
            <w:r w:rsidRPr="00877975">
              <w:rPr>
                <w:rFonts w:eastAsia="Times New Roman" w:cs="Times New Roman"/>
                <w:b/>
                <w:color w:val="000000"/>
                <w:sz w:val="20"/>
                <w:szCs w:val="20"/>
                <w:vertAlign w:val="superscript"/>
              </w:rPr>
              <w:t>3</w:t>
            </w:r>
            <w:r w:rsidRPr="00877975">
              <w:rPr>
                <w:rFonts w:eastAsia="Times New Roman" w:cs="Times New Roman"/>
                <w:b/>
                <w:color w:val="000000"/>
                <w:sz w:val="20"/>
                <w:szCs w:val="20"/>
              </w:rPr>
              <w:t>/сут</w:t>
            </w:r>
          </w:p>
        </w:tc>
        <w:tc>
          <w:tcPr>
            <w:tcW w:w="970" w:type="pct"/>
            <w:tcBorders>
              <w:top w:val="single" w:sz="4" w:space="0" w:color="auto"/>
              <w:left w:val="nil"/>
              <w:bottom w:val="single" w:sz="4" w:space="0" w:color="auto"/>
              <w:right w:val="single" w:sz="4" w:space="0" w:color="auto"/>
            </w:tcBorders>
            <w:shd w:val="clear" w:color="auto" w:fill="auto"/>
            <w:noWrap/>
            <w:vAlign w:val="center"/>
            <w:hideMark/>
          </w:tcPr>
          <w:p w14:paraId="1DBBC706" w14:textId="77777777" w:rsidR="00D56AFD" w:rsidRPr="00877975" w:rsidRDefault="00D56AFD" w:rsidP="00D56AFD">
            <w:pPr>
              <w:spacing w:line="240" w:lineRule="auto"/>
              <w:ind w:firstLine="0"/>
              <w:jc w:val="center"/>
              <w:rPr>
                <w:rFonts w:eastAsia="Times New Roman" w:cs="Times New Roman"/>
                <w:b/>
                <w:color w:val="000000"/>
                <w:sz w:val="20"/>
                <w:szCs w:val="20"/>
              </w:rPr>
            </w:pPr>
            <w:r w:rsidRPr="00877975">
              <w:rPr>
                <w:rFonts w:eastAsia="Times New Roman" w:cs="Times New Roman"/>
                <w:b/>
                <w:color w:val="000000"/>
                <w:sz w:val="20"/>
                <w:szCs w:val="20"/>
              </w:rPr>
              <w:t>%</w:t>
            </w:r>
          </w:p>
        </w:tc>
      </w:tr>
      <w:tr w:rsidR="00271689" w:rsidRPr="00271689" w14:paraId="533015B2"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6B5142B9"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1.</w:t>
            </w:r>
          </w:p>
        </w:tc>
        <w:tc>
          <w:tcPr>
            <w:tcW w:w="1119" w:type="pct"/>
            <w:tcBorders>
              <w:top w:val="nil"/>
              <w:left w:val="nil"/>
              <w:bottom w:val="single" w:sz="4" w:space="0" w:color="auto"/>
              <w:right w:val="single" w:sz="4" w:space="0" w:color="auto"/>
            </w:tcBorders>
            <w:shd w:val="clear" w:color="auto" w:fill="auto"/>
            <w:noWrap/>
            <w:vAlign w:val="center"/>
            <w:hideMark/>
          </w:tcPr>
          <w:p w14:paraId="27799238"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Поднято воды</w:t>
            </w:r>
          </w:p>
        </w:tc>
        <w:tc>
          <w:tcPr>
            <w:tcW w:w="970" w:type="pct"/>
            <w:tcBorders>
              <w:top w:val="nil"/>
              <w:left w:val="nil"/>
              <w:bottom w:val="single" w:sz="4" w:space="0" w:color="auto"/>
              <w:right w:val="single" w:sz="4" w:space="0" w:color="auto"/>
            </w:tcBorders>
            <w:shd w:val="clear" w:color="auto" w:fill="auto"/>
            <w:noWrap/>
            <w:vAlign w:val="center"/>
            <w:hideMark/>
          </w:tcPr>
          <w:p w14:paraId="7DEB2E1B"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583983,000</w:t>
            </w:r>
          </w:p>
        </w:tc>
        <w:tc>
          <w:tcPr>
            <w:tcW w:w="970" w:type="pct"/>
            <w:tcBorders>
              <w:top w:val="nil"/>
              <w:left w:val="nil"/>
              <w:bottom w:val="single" w:sz="4" w:space="0" w:color="auto"/>
              <w:right w:val="single" w:sz="4" w:space="0" w:color="auto"/>
            </w:tcBorders>
            <w:shd w:val="clear" w:color="auto" w:fill="auto"/>
            <w:noWrap/>
            <w:vAlign w:val="center"/>
            <w:hideMark/>
          </w:tcPr>
          <w:p w14:paraId="4254B1C0"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1599,953</w:t>
            </w:r>
          </w:p>
        </w:tc>
        <w:tc>
          <w:tcPr>
            <w:tcW w:w="970" w:type="pct"/>
            <w:tcBorders>
              <w:top w:val="nil"/>
              <w:left w:val="nil"/>
              <w:bottom w:val="single" w:sz="4" w:space="0" w:color="auto"/>
              <w:right w:val="single" w:sz="4" w:space="0" w:color="auto"/>
            </w:tcBorders>
            <w:shd w:val="clear" w:color="auto" w:fill="auto"/>
            <w:noWrap/>
            <w:vAlign w:val="center"/>
            <w:hideMark/>
          </w:tcPr>
          <w:p w14:paraId="4633FAFA"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100,00%</w:t>
            </w:r>
          </w:p>
        </w:tc>
      </w:tr>
      <w:tr w:rsidR="00271689" w:rsidRPr="00271689" w14:paraId="6876E01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6BD357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1.1.</w:t>
            </w:r>
          </w:p>
        </w:tc>
        <w:tc>
          <w:tcPr>
            <w:tcW w:w="1119" w:type="pct"/>
            <w:tcBorders>
              <w:top w:val="nil"/>
              <w:left w:val="nil"/>
              <w:bottom w:val="single" w:sz="4" w:space="0" w:color="auto"/>
              <w:right w:val="single" w:sz="4" w:space="0" w:color="auto"/>
            </w:tcBorders>
            <w:shd w:val="clear" w:color="auto" w:fill="auto"/>
            <w:noWrap/>
            <w:vAlign w:val="center"/>
            <w:hideMark/>
          </w:tcPr>
          <w:p w14:paraId="53B7F97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Гарболово</w:t>
            </w:r>
          </w:p>
        </w:tc>
        <w:tc>
          <w:tcPr>
            <w:tcW w:w="970" w:type="pct"/>
            <w:tcBorders>
              <w:top w:val="nil"/>
              <w:left w:val="nil"/>
              <w:bottom w:val="single" w:sz="4" w:space="0" w:color="auto"/>
              <w:right w:val="single" w:sz="4" w:space="0" w:color="auto"/>
            </w:tcBorders>
            <w:shd w:val="clear" w:color="auto" w:fill="auto"/>
            <w:noWrap/>
            <w:vAlign w:val="center"/>
            <w:hideMark/>
          </w:tcPr>
          <w:p w14:paraId="53EABDD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239804,000</w:t>
            </w:r>
          </w:p>
        </w:tc>
        <w:tc>
          <w:tcPr>
            <w:tcW w:w="970" w:type="pct"/>
            <w:tcBorders>
              <w:top w:val="nil"/>
              <w:left w:val="nil"/>
              <w:bottom w:val="single" w:sz="4" w:space="0" w:color="auto"/>
              <w:right w:val="single" w:sz="4" w:space="0" w:color="auto"/>
            </w:tcBorders>
            <w:shd w:val="clear" w:color="auto" w:fill="auto"/>
            <w:noWrap/>
            <w:vAlign w:val="center"/>
            <w:hideMark/>
          </w:tcPr>
          <w:p w14:paraId="6F810ED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656,997</w:t>
            </w:r>
          </w:p>
        </w:tc>
        <w:tc>
          <w:tcPr>
            <w:tcW w:w="970" w:type="pct"/>
            <w:tcBorders>
              <w:top w:val="nil"/>
              <w:left w:val="nil"/>
              <w:bottom w:val="single" w:sz="4" w:space="0" w:color="auto"/>
              <w:right w:val="single" w:sz="4" w:space="0" w:color="auto"/>
            </w:tcBorders>
            <w:shd w:val="clear" w:color="auto" w:fill="auto"/>
            <w:noWrap/>
            <w:vAlign w:val="center"/>
            <w:hideMark/>
          </w:tcPr>
          <w:p w14:paraId="4522F0A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71689" w14:paraId="320A612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3380307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1.2.</w:t>
            </w:r>
          </w:p>
        </w:tc>
        <w:tc>
          <w:tcPr>
            <w:tcW w:w="1119" w:type="pct"/>
            <w:tcBorders>
              <w:top w:val="nil"/>
              <w:left w:val="nil"/>
              <w:bottom w:val="single" w:sz="4" w:space="0" w:color="auto"/>
              <w:right w:val="single" w:sz="4" w:space="0" w:color="auto"/>
            </w:tcBorders>
            <w:shd w:val="clear" w:color="auto" w:fill="auto"/>
            <w:noWrap/>
            <w:vAlign w:val="center"/>
            <w:hideMark/>
          </w:tcPr>
          <w:p w14:paraId="57CF4793"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Заводской</w:t>
            </w:r>
          </w:p>
        </w:tc>
        <w:tc>
          <w:tcPr>
            <w:tcW w:w="970" w:type="pct"/>
            <w:tcBorders>
              <w:top w:val="nil"/>
              <w:left w:val="nil"/>
              <w:bottom w:val="single" w:sz="4" w:space="0" w:color="auto"/>
              <w:right w:val="single" w:sz="4" w:space="0" w:color="auto"/>
            </w:tcBorders>
            <w:shd w:val="clear" w:color="auto" w:fill="auto"/>
            <w:noWrap/>
            <w:vAlign w:val="center"/>
            <w:hideMark/>
          </w:tcPr>
          <w:p w14:paraId="45F9BB2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18363,000</w:t>
            </w:r>
          </w:p>
        </w:tc>
        <w:tc>
          <w:tcPr>
            <w:tcW w:w="970" w:type="pct"/>
            <w:tcBorders>
              <w:top w:val="nil"/>
              <w:left w:val="nil"/>
              <w:bottom w:val="single" w:sz="4" w:space="0" w:color="auto"/>
              <w:right w:val="single" w:sz="4" w:space="0" w:color="auto"/>
            </w:tcBorders>
            <w:shd w:val="clear" w:color="auto" w:fill="auto"/>
            <w:noWrap/>
            <w:vAlign w:val="center"/>
            <w:hideMark/>
          </w:tcPr>
          <w:p w14:paraId="188D9E7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50,310</w:t>
            </w:r>
          </w:p>
        </w:tc>
        <w:tc>
          <w:tcPr>
            <w:tcW w:w="970" w:type="pct"/>
            <w:tcBorders>
              <w:top w:val="nil"/>
              <w:left w:val="nil"/>
              <w:bottom w:val="single" w:sz="4" w:space="0" w:color="auto"/>
              <w:right w:val="single" w:sz="4" w:space="0" w:color="auto"/>
            </w:tcBorders>
            <w:shd w:val="clear" w:color="auto" w:fill="auto"/>
            <w:noWrap/>
            <w:vAlign w:val="center"/>
            <w:hideMark/>
          </w:tcPr>
          <w:p w14:paraId="0C04DFC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71689" w14:paraId="5A55116D"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33E49B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1.3.</w:t>
            </w:r>
          </w:p>
        </w:tc>
        <w:tc>
          <w:tcPr>
            <w:tcW w:w="1119" w:type="pct"/>
            <w:tcBorders>
              <w:top w:val="nil"/>
              <w:left w:val="nil"/>
              <w:bottom w:val="single" w:sz="4" w:space="0" w:color="auto"/>
              <w:right w:val="single" w:sz="4" w:space="0" w:color="auto"/>
            </w:tcBorders>
            <w:shd w:val="clear" w:color="auto" w:fill="auto"/>
            <w:noWrap/>
            <w:vAlign w:val="center"/>
            <w:hideMark/>
          </w:tcPr>
          <w:p w14:paraId="179FF4C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Матокса</w:t>
            </w:r>
          </w:p>
        </w:tc>
        <w:tc>
          <w:tcPr>
            <w:tcW w:w="970" w:type="pct"/>
            <w:tcBorders>
              <w:top w:val="nil"/>
              <w:left w:val="nil"/>
              <w:bottom w:val="single" w:sz="4" w:space="0" w:color="auto"/>
              <w:right w:val="single" w:sz="4" w:space="0" w:color="auto"/>
            </w:tcBorders>
            <w:shd w:val="clear" w:color="auto" w:fill="auto"/>
            <w:noWrap/>
            <w:vAlign w:val="center"/>
            <w:hideMark/>
          </w:tcPr>
          <w:p w14:paraId="6E7E990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4567,000</w:t>
            </w:r>
          </w:p>
        </w:tc>
        <w:tc>
          <w:tcPr>
            <w:tcW w:w="970" w:type="pct"/>
            <w:tcBorders>
              <w:top w:val="nil"/>
              <w:left w:val="nil"/>
              <w:bottom w:val="single" w:sz="4" w:space="0" w:color="auto"/>
              <w:right w:val="single" w:sz="4" w:space="0" w:color="auto"/>
            </w:tcBorders>
            <w:shd w:val="clear" w:color="auto" w:fill="auto"/>
            <w:noWrap/>
            <w:vAlign w:val="center"/>
            <w:hideMark/>
          </w:tcPr>
          <w:p w14:paraId="09C1DC3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12,512</w:t>
            </w:r>
          </w:p>
        </w:tc>
        <w:tc>
          <w:tcPr>
            <w:tcW w:w="970" w:type="pct"/>
            <w:tcBorders>
              <w:top w:val="nil"/>
              <w:left w:val="nil"/>
              <w:bottom w:val="single" w:sz="4" w:space="0" w:color="auto"/>
              <w:right w:val="single" w:sz="4" w:space="0" w:color="auto"/>
            </w:tcBorders>
            <w:shd w:val="clear" w:color="auto" w:fill="auto"/>
            <w:noWrap/>
            <w:vAlign w:val="center"/>
            <w:hideMark/>
          </w:tcPr>
          <w:p w14:paraId="6D29094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71689" w14:paraId="649A1995"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0C8A648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1.4.</w:t>
            </w:r>
          </w:p>
        </w:tc>
        <w:tc>
          <w:tcPr>
            <w:tcW w:w="1119" w:type="pct"/>
            <w:tcBorders>
              <w:top w:val="nil"/>
              <w:left w:val="nil"/>
              <w:bottom w:val="single" w:sz="4" w:space="0" w:color="auto"/>
              <w:right w:val="single" w:sz="4" w:space="0" w:color="auto"/>
            </w:tcBorders>
            <w:shd w:val="clear" w:color="auto" w:fill="auto"/>
            <w:noWrap/>
            <w:vAlign w:val="center"/>
            <w:hideMark/>
          </w:tcPr>
          <w:p w14:paraId="343F7865"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Куйвози</w:t>
            </w:r>
          </w:p>
        </w:tc>
        <w:tc>
          <w:tcPr>
            <w:tcW w:w="970" w:type="pct"/>
            <w:tcBorders>
              <w:top w:val="nil"/>
              <w:left w:val="nil"/>
              <w:bottom w:val="single" w:sz="4" w:space="0" w:color="auto"/>
              <w:right w:val="single" w:sz="4" w:space="0" w:color="auto"/>
            </w:tcBorders>
            <w:shd w:val="clear" w:color="auto" w:fill="auto"/>
            <w:noWrap/>
            <w:vAlign w:val="center"/>
            <w:hideMark/>
          </w:tcPr>
          <w:p w14:paraId="01FA7D0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63042,000</w:t>
            </w:r>
          </w:p>
        </w:tc>
        <w:tc>
          <w:tcPr>
            <w:tcW w:w="970" w:type="pct"/>
            <w:tcBorders>
              <w:top w:val="nil"/>
              <w:left w:val="nil"/>
              <w:bottom w:val="single" w:sz="4" w:space="0" w:color="auto"/>
              <w:right w:val="single" w:sz="4" w:space="0" w:color="auto"/>
            </w:tcBorders>
            <w:shd w:val="clear" w:color="auto" w:fill="auto"/>
            <w:noWrap/>
            <w:vAlign w:val="center"/>
            <w:hideMark/>
          </w:tcPr>
          <w:p w14:paraId="019A5FB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172,718</w:t>
            </w:r>
          </w:p>
        </w:tc>
        <w:tc>
          <w:tcPr>
            <w:tcW w:w="970" w:type="pct"/>
            <w:tcBorders>
              <w:top w:val="nil"/>
              <w:left w:val="nil"/>
              <w:bottom w:val="single" w:sz="4" w:space="0" w:color="auto"/>
              <w:right w:val="single" w:sz="4" w:space="0" w:color="auto"/>
            </w:tcBorders>
            <w:shd w:val="clear" w:color="auto" w:fill="auto"/>
            <w:noWrap/>
            <w:vAlign w:val="center"/>
            <w:hideMark/>
          </w:tcPr>
          <w:p w14:paraId="1A55B1F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71689" w14:paraId="20FA4CF8"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06D45EA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1.5.</w:t>
            </w:r>
          </w:p>
        </w:tc>
        <w:tc>
          <w:tcPr>
            <w:tcW w:w="1119" w:type="pct"/>
            <w:tcBorders>
              <w:top w:val="nil"/>
              <w:left w:val="nil"/>
              <w:bottom w:val="single" w:sz="4" w:space="0" w:color="auto"/>
              <w:right w:val="single" w:sz="4" w:space="0" w:color="auto"/>
            </w:tcBorders>
            <w:shd w:val="clear" w:color="auto" w:fill="auto"/>
            <w:noWrap/>
            <w:vAlign w:val="center"/>
            <w:hideMark/>
          </w:tcPr>
          <w:p w14:paraId="1C40CDF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Ненимяки</w:t>
            </w:r>
          </w:p>
        </w:tc>
        <w:tc>
          <w:tcPr>
            <w:tcW w:w="970" w:type="pct"/>
            <w:tcBorders>
              <w:top w:val="nil"/>
              <w:left w:val="nil"/>
              <w:bottom w:val="single" w:sz="4" w:space="0" w:color="auto"/>
              <w:right w:val="single" w:sz="4" w:space="0" w:color="auto"/>
            </w:tcBorders>
            <w:shd w:val="clear" w:color="auto" w:fill="auto"/>
            <w:noWrap/>
            <w:vAlign w:val="center"/>
            <w:hideMark/>
          </w:tcPr>
          <w:p w14:paraId="7D2A62A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59290,000</w:t>
            </w:r>
          </w:p>
        </w:tc>
        <w:tc>
          <w:tcPr>
            <w:tcW w:w="970" w:type="pct"/>
            <w:tcBorders>
              <w:top w:val="nil"/>
              <w:left w:val="nil"/>
              <w:bottom w:val="single" w:sz="4" w:space="0" w:color="auto"/>
              <w:right w:val="single" w:sz="4" w:space="0" w:color="auto"/>
            </w:tcBorders>
            <w:shd w:val="clear" w:color="auto" w:fill="auto"/>
            <w:noWrap/>
            <w:vAlign w:val="center"/>
            <w:hideMark/>
          </w:tcPr>
          <w:p w14:paraId="5E16BBE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162,438</w:t>
            </w:r>
          </w:p>
        </w:tc>
        <w:tc>
          <w:tcPr>
            <w:tcW w:w="970" w:type="pct"/>
            <w:tcBorders>
              <w:top w:val="nil"/>
              <w:left w:val="nil"/>
              <w:bottom w:val="single" w:sz="4" w:space="0" w:color="auto"/>
              <w:right w:val="single" w:sz="4" w:space="0" w:color="auto"/>
            </w:tcBorders>
            <w:shd w:val="clear" w:color="auto" w:fill="auto"/>
            <w:noWrap/>
            <w:vAlign w:val="center"/>
            <w:hideMark/>
          </w:tcPr>
          <w:p w14:paraId="2932E7F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71689" w14:paraId="6F428F6D"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3D67963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1.6.</w:t>
            </w:r>
          </w:p>
        </w:tc>
        <w:tc>
          <w:tcPr>
            <w:tcW w:w="1119" w:type="pct"/>
            <w:tcBorders>
              <w:top w:val="nil"/>
              <w:left w:val="nil"/>
              <w:bottom w:val="single" w:sz="4" w:space="0" w:color="auto"/>
              <w:right w:val="single" w:sz="4" w:space="0" w:color="auto"/>
            </w:tcBorders>
            <w:shd w:val="clear" w:color="auto" w:fill="auto"/>
            <w:noWrap/>
            <w:vAlign w:val="center"/>
            <w:hideMark/>
          </w:tcPr>
          <w:p w14:paraId="49F9B64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Васкелово</w:t>
            </w:r>
          </w:p>
        </w:tc>
        <w:tc>
          <w:tcPr>
            <w:tcW w:w="970" w:type="pct"/>
            <w:tcBorders>
              <w:top w:val="nil"/>
              <w:left w:val="nil"/>
              <w:bottom w:val="single" w:sz="4" w:space="0" w:color="auto"/>
              <w:right w:val="single" w:sz="4" w:space="0" w:color="auto"/>
            </w:tcBorders>
            <w:shd w:val="clear" w:color="auto" w:fill="auto"/>
            <w:noWrap/>
            <w:vAlign w:val="center"/>
            <w:hideMark/>
          </w:tcPr>
          <w:p w14:paraId="0BD3CCB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24320,000</w:t>
            </w:r>
          </w:p>
        </w:tc>
        <w:tc>
          <w:tcPr>
            <w:tcW w:w="970" w:type="pct"/>
            <w:tcBorders>
              <w:top w:val="nil"/>
              <w:left w:val="nil"/>
              <w:bottom w:val="single" w:sz="4" w:space="0" w:color="auto"/>
              <w:right w:val="single" w:sz="4" w:space="0" w:color="auto"/>
            </w:tcBorders>
            <w:shd w:val="clear" w:color="auto" w:fill="auto"/>
            <w:noWrap/>
            <w:vAlign w:val="center"/>
            <w:hideMark/>
          </w:tcPr>
          <w:p w14:paraId="576258E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66,630</w:t>
            </w:r>
          </w:p>
        </w:tc>
        <w:tc>
          <w:tcPr>
            <w:tcW w:w="970" w:type="pct"/>
            <w:tcBorders>
              <w:top w:val="nil"/>
              <w:left w:val="nil"/>
              <w:bottom w:val="single" w:sz="4" w:space="0" w:color="auto"/>
              <w:right w:val="single" w:sz="4" w:space="0" w:color="auto"/>
            </w:tcBorders>
            <w:shd w:val="clear" w:color="auto" w:fill="auto"/>
            <w:noWrap/>
            <w:vAlign w:val="center"/>
            <w:hideMark/>
          </w:tcPr>
          <w:p w14:paraId="72F9ABD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71689" w14:paraId="3F2C9DF3"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6785428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1.7.</w:t>
            </w:r>
          </w:p>
        </w:tc>
        <w:tc>
          <w:tcPr>
            <w:tcW w:w="1119" w:type="pct"/>
            <w:tcBorders>
              <w:top w:val="nil"/>
              <w:left w:val="nil"/>
              <w:bottom w:val="single" w:sz="4" w:space="0" w:color="auto"/>
              <w:right w:val="single" w:sz="4" w:space="0" w:color="auto"/>
            </w:tcBorders>
            <w:shd w:val="clear" w:color="auto" w:fill="auto"/>
            <w:noWrap/>
            <w:vAlign w:val="center"/>
            <w:hideMark/>
          </w:tcPr>
          <w:p w14:paraId="7E553D14"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Стеклянный</w:t>
            </w:r>
          </w:p>
        </w:tc>
        <w:tc>
          <w:tcPr>
            <w:tcW w:w="970" w:type="pct"/>
            <w:tcBorders>
              <w:top w:val="nil"/>
              <w:left w:val="nil"/>
              <w:bottom w:val="single" w:sz="4" w:space="0" w:color="auto"/>
              <w:right w:val="single" w:sz="4" w:space="0" w:color="auto"/>
            </w:tcBorders>
            <w:shd w:val="clear" w:color="auto" w:fill="auto"/>
            <w:noWrap/>
            <w:vAlign w:val="center"/>
            <w:hideMark/>
          </w:tcPr>
          <w:p w14:paraId="27152FE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115416,000</w:t>
            </w:r>
          </w:p>
        </w:tc>
        <w:tc>
          <w:tcPr>
            <w:tcW w:w="970" w:type="pct"/>
            <w:tcBorders>
              <w:top w:val="nil"/>
              <w:left w:val="nil"/>
              <w:bottom w:val="single" w:sz="4" w:space="0" w:color="auto"/>
              <w:right w:val="single" w:sz="4" w:space="0" w:color="auto"/>
            </w:tcBorders>
            <w:shd w:val="clear" w:color="auto" w:fill="auto"/>
            <w:noWrap/>
            <w:vAlign w:val="center"/>
            <w:hideMark/>
          </w:tcPr>
          <w:p w14:paraId="72DAE89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316,208</w:t>
            </w:r>
          </w:p>
        </w:tc>
        <w:tc>
          <w:tcPr>
            <w:tcW w:w="970" w:type="pct"/>
            <w:tcBorders>
              <w:top w:val="nil"/>
              <w:left w:val="nil"/>
              <w:bottom w:val="single" w:sz="4" w:space="0" w:color="auto"/>
              <w:right w:val="single" w:sz="4" w:space="0" w:color="auto"/>
            </w:tcBorders>
            <w:shd w:val="clear" w:color="auto" w:fill="auto"/>
            <w:noWrap/>
            <w:vAlign w:val="center"/>
            <w:hideMark/>
          </w:tcPr>
          <w:p w14:paraId="531A9E0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271689" w14:paraId="2785B63E"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2DB44A5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1.8.</w:t>
            </w:r>
          </w:p>
        </w:tc>
        <w:tc>
          <w:tcPr>
            <w:tcW w:w="1119" w:type="pct"/>
            <w:tcBorders>
              <w:top w:val="nil"/>
              <w:left w:val="nil"/>
              <w:bottom w:val="single" w:sz="4" w:space="0" w:color="auto"/>
              <w:right w:val="single" w:sz="4" w:space="0" w:color="auto"/>
            </w:tcBorders>
            <w:shd w:val="clear" w:color="auto" w:fill="auto"/>
            <w:noWrap/>
            <w:vAlign w:val="center"/>
            <w:hideMark/>
          </w:tcPr>
          <w:p w14:paraId="7894EE5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Лесное</w:t>
            </w:r>
          </w:p>
        </w:tc>
        <w:tc>
          <w:tcPr>
            <w:tcW w:w="970" w:type="pct"/>
            <w:tcBorders>
              <w:top w:val="nil"/>
              <w:left w:val="nil"/>
              <w:bottom w:val="single" w:sz="4" w:space="0" w:color="auto"/>
              <w:right w:val="single" w:sz="4" w:space="0" w:color="auto"/>
            </w:tcBorders>
            <w:shd w:val="clear" w:color="auto" w:fill="auto"/>
            <w:noWrap/>
            <w:vAlign w:val="center"/>
            <w:hideMark/>
          </w:tcPr>
          <w:p w14:paraId="0488F17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59181,000</w:t>
            </w:r>
          </w:p>
        </w:tc>
        <w:tc>
          <w:tcPr>
            <w:tcW w:w="970" w:type="pct"/>
            <w:tcBorders>
              <w:top w:val="nil"/>
              <w:left w:val="nil"/>
              <w:bottom w:val="single" w:sz="4" w:space="0" w:color="auto"/>
              <w:right w:val="single" w:sz="4" w:space="0" w:color="auto"/>
            </w:tcBorders>
            <w:shd w:val="clear" w:color="auto" w:fill="auto"/>
            <w:noWrap/>
            <w:vAlign w:val="center"/>
            <w:hideMark/>
          </w:tcPr>
          <w:p w14:paraId="14A495B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162,140</w:t>
            </w:r>
          </w:p>
        </w:tc>
        <w:tc>
          <w:tcPr>
            <w:tcW w:w="970" w:type="pct"/>
            <w:tcBorders>
              <w:top w:val="nil"/>
              <w:left w:val="nil"/>
              <w:bottom w:val="single" w:sz="4" w:space="0" w:color="auto"/>
              <w:right w:val="single" w:sz="4" w:space="0" w:color="auto"/>
            </w:tcBorders>
            <w:shd w:val="clear" w:color="auto" w:fill="auto"/>
            <w:noWrap/>
            <w:vAlign w:val="center"/>
            <w:hideMark/>
          </w:tcPr>
          <w:p w14:paraId="090F358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r w:rsidR="00271689" w:rsidRPr="00271689" w14:paraId="5E4751F2"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4FAD2A76"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2.</w:t>
            </w:r>
          </w:p>
        </w:tc>
        <w:tc>
          <w:tcPr>
            <w:tcW w:w="1119" w:type="pct"/>
            <w:tcBorders>
              <w:top w:val="nil"/>
              <w:left w:val="nil"/>
              <w:bottom w:val="single" w:sz="4" w:space="0" w:color="auto"/>
              <w:right w:val="single" w:sz="4" w:space="0" w:color="auto"/>
            </w:tcBorders>
            <w:shd w:val="clear" w:color="auto" w:fill="auto"/>
            <w:noWrap/>
            <w:vAlign w:val="center"/>
            <w:hideMark/>
          </w:tcPr>
          <w:p w14:paraId="4142C4B6" w14:textId="77777777" w:rsidR="00271689" w:rsidRPr="00271689" w:rsidRDefault="00271689" w:rsidP="00D56AFD">
            <w:pPr>
              <w:spacing w:line="240" w:lineRule="auto"/>
              <w:ind w:firstLine="0"/>
              <w:jc w:val="center"/>
              <w:rPr>
                <w:rFonts w:eastAsia="Times New Roman" w:cs="Times New Roman"/>
                <w:b/>
                <w:bCs/>
                <w:color w:val="000000"/>
                <w:sz w:val="20"/>
                <w:szCs w:val="20"/>
              </w:rPr>
            </w:pPr>
            <w:r w:rsidRPr="00271689">
              <w:rPr>
                <w:rFonts w:eastAsia="Times New Roman" w:cs="Times New Roman"/>
                <w:b/>
                <w:bCs/>
                <w:color w:val="000000"/>
                <w:sz w:val="20"/>
                <w:szCs w:val="20"/>
              </w:rPr>
              <w:t>Реализовано</w:t>
            </w:r>
          </w:p>
        </w:tc>
        <w:tc>
          <w:tcPr>
            <w:tcW w:w="970" w:type="pct"/>
            <w:tcBorders>
              <w:top w:val="nil"/>
              <w:left w:val="nil"/>
              <w:bottom w:val="single" w:sz="4" w:space="0" w:color="auto"/>
              <w:right w:val="single" w:sz="4" w:space="0" w:color="auto"/>
            </w:tcBorders>
            <w:shd w:val="clear" w:color="auto" w:fill="auto"/>
            <w:noWrap/>
            <w:vAlign w:val="center"/>
            <w:hideMark/>
          </w:tcPr>
          <w:p w14:paraId="39815DC6"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414419,000</w:t>
            </w:r>
          </w:p>
        </w:tc>
        <w:tc>
          <w:tcPr>
            <w:tcW w:w="970" w:type="pct"/>
            <w:tcBorders>
              <w:top w:val="nil"/>
              <w:left w:val="nil"/>
              <w:bottom w:val="single" w:sz="4" w:space="0" w:color="auto"/>
              <w:right w:val="single" w:sz="4" w:space="0" w:color="auto"/>
            </w:tcBorders>
            <w:shd w:val="clear" w:color="auto" w:fill="auto"/>
            <w:noWrap/>
            <w:vAlign w:val="center"/>
            <w:hideMark/>
          </w:tcPr>
          <w:p w14:paraId="32F73EBC"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1135,395</w:t>
            </w:r>
          </w:p>
        </w:tc>
        <w:tc>
          <w:tcPr>
            <w:tcW w:w="970" w:type="pct"/>
            <w:tcBorders>
              <w:top w:val="nil"/>
              <w:left w:val="nil"/>
              <w:bottom w:val="single" w:sz="4" w:space="0" w:color="auto"/>
              <w:right w:val="single" w:sz="4" w:space="0" w:color="auto"/>
            </w:tcBorders>
            <w:shd w:val="clear" w:color="auto" w:fill="auto"/>
            <w:noWrap/>
            <w:vAlign w:val="center"/>
            <w:hideMark/>
          </w:tcPr>
          <w:p w14:paraId="522E88EA" w14:textId="77777777" w:rsidR="00271689" w:rsidRPr="00271689" w:rsidRDefault="00271689" w:rsidP="00271689">
            <w:pPr>
              <w:spacing w:line="240" w:lineRule="auto"/>
              <w:ind w:firstLine="0"/>
              <w:jc w:val="center"/>
              <w:rPr>
                <w:rFonts w:cs="Times New Roman"/>
                <w:b/>
                <w:bCs/>
                <w:color w:val="000000"/>
                <w:sz w:val="20"/>
                <w:szCs w:val="20"/>
              </w:rPr>
            </w:pPr>
            <w:r w:rsidRPr="00271689">
              <w:rPr>
                <w:rFonts w:cs="Times New Roman"/>
                <w:b/>
                <w:bCs/>
                <w:color w:val="000000"/>
                <w:sz w:val="20"/>
                <w:szCs w:val="20"/>
              </w:rPr>
              <w:t>100,00%</w:t>
            </w:r>
          </w:p>
        </w:tc>
      </w:tr>
      <w:tr w:rsidR="00271689" w:rsidRPr="00271689" w14:paraId="092ABDC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11FA20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w:t>
            </w:r>
          </w:p>
        </w:tc>
        <w:tc>
          <w:tcPr>
            <w:tcW w:w="1119" w:type="pct"/>
            <w:tcBorders>
              <w:top w:val="nil"/>
              <w:left w:val="nil"/>
              <w:bottom w:val="single" w:sz="4" w:space="0" w:color="auto"/>
              <w:right w:val="single" w:sz="4" w:space="0" w:color="auto"/>
            </w:tcBorders>
            <w:shd w:val="clear" w:color="auto" w:fill="auto"/>
            <w:noWrap/>
            <w:vAlign w:val="center"/>
            <w:hideMark/>
          </w:tcPr>
          <w:p w14:paraId="6598D79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Гарболово</w:t>
            </w:r>
          </w:p>
        </w:tc>
        <w:tc>
          <w:tcPr>
            <w:tcW w:w="970" w:type="pct"/>
            <w:tcBorders>
              <w:top w:val="nil"/>
              <w:left w:val="nil"/>
              <w:bottom w:val="single" w:sz="4" w:space="0" w:color="auto"/>
              <w:right w:val="single" w:sz="4" w:space="0" w:color="auto"/>
            </w:tcBorders>
            <w:shd w:val="clear" w:color="auto" w:fill="auto"/>
            <w:noWrap/>
            <w:vAlign w:val="center"/>
            <w:hideMark/>
          </w:tcPr>
          <w:p w14:paraId="33929F7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170175,046</w:t>
            </w:r>
          </w:p>
        </w:tc>
        <w:tc>
          <w:tcPr>
            <w:tcW w:w="970" w:type="pct"/>
            <w:tcBorders>
              <w:top w:val="nil"/>
              <w:left w:val="nil"/>
              <w:bottom w:val="single" w:sz="4" w:space="0" w:color="auto"/>
              <w:right w:val="single" w:sz="4" w:space="0" w:color="auto"/>
            </w:tcBorders>
            <w:shd w:val="clear" w:color="auto" w:fill="auto"/>
            <w:noWrap/>
            <w:vAlign w:val="center"/>
            <w:hideMark/>
          </w:tcPr>
          <w:p w14:paraId="1AFD084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466,233</w:t>
            </w:r>
          </w:p>
        </w:tc>
        <w:tc>
          <w:tcPr>
            <w:tcW w:w="970" w:type="pct"/>
            <w:tcBorders>
              <w:top w:val="nil"/>
              <w:left w:val="nil"/>
              <w:bottom w:val="single" w:sz="4" w:space="0" w:color="auto"/>
              <w:right w:val="single" w:sz="4" w:space="0" w:color="auto"/>
            </w:tcBorders>
            <w:shd w:val="clear" w:color="auto" w:fill="auto"/>
            <w:noWrap/>
            <w:vAlign w:val="center"/>
            <w:hideMark/>
          </w:tcPr>
          <w:p w14:paraId="78344AE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71689" w14:paraId="1DB00035"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47BFACA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2.1.1.</w:t>
            </w:r>
          </w:p>
        </w:tc>
        <w:tc>
          <w:tcPr>
            <w:tcW w:w="1119" w:type="pct"/>
            <w:tcBorders>
              <w:top w:val="nil"/>
              <w:left w:val="nil"/>
              <w:bottom w:val="single" w:sz="4" w:space="0" w:color="auto"/>
              <w:right w:val="single" w:sz="4" w:space="0" w:color="auto"/>
            </w:tcBorders>
            <w:shd w:val="clear" w:color="auto" w:fill="auto"/>
            <w:noWrap/>
            <w:vAlign w:val="center"/>
            <w:hideMark/>
          </w:tcPr>
          <w:p w14:paraId="1F4F33F9"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3C899ED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148123,836</w:t>
            </w:r>
          </w:p>
        </w:tc>
        <w:tc>
          <w:tcPr>
            <w:tcW w:w="970" w:type="pct"/>
            <w:tcBorders>
              <w:top w:val="nil"/>
              <w:left w:val="nil"/>
              <w:bottom w:val="single" w:sz="4" w:space="0" w:color="auto"/>
              <w:right w:val="single" w:sz="4" w:space="0" w:color="auto"/>
            </w:tcBorders>
            <w:shd w:val="clear" w:color="auto" w:fill="auto"/>
            <w:noWrap/>
            <w:vAlign w:val="center"/>
            <w:hideMark/>
          </w:tcPr>
          <w:p w14:paraId="06A0621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405,819</w:t>
            </w:r>
          </w:p>
        </w:tc>
        <w:tc>
          <w:tcPr>
            <w:tcW w:w="970" w:type="pct"/>
            <w:tcBorders>
              <w:top w:val="nil"/>
              <w:left w:val="nil"/>
              <w:bottom w:val="single" w:sz="4" w:space="0" w:color="auto"/>
              <w:right w:val="single" w:sz="4" w:space="0" w:color="auto"/>
            </w:tcBorders>
            <w:shd w:val="clear" w:color="auto" w:fill="auto"/>
            <w:noWrap/>
            <w:vAlign w:val="center"/>
            <w:hideMark/>
          </w:tcPr>
          <w:p w14:paraId="51E01C7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87,04%</w:t>
            </w:r>
          </w:p>
        </w:tc>
      </w:tr>
      <w:tr w:rsidR="00271689" w:rsidRPr="00271689" w14:paraId="0CAC89E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0404ACF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2.1.2.</w:t>
            </w:r>
          </w:p>
        </w:tc>
        <w:tc>
          <w:tcPr>
            <w:tcW w:w="1119" w:type="pct"/>
            <w:tcBorders>
              <w:top w:val="nil"/>
              <w:left w:val="nil"/>
              <w:bottom w:val="single" w:sz="4" w:space="0" w:color="auto"/>
              <w:right w:val="single" w:sz="4" w:space="0" w:color="auto"/>
            </w:tcBorders>
            <w:shd w:val="clear" w:color="auto" w:fill="auto"/>
            <w:noWrap/>
            <w:vAlign w:val="center"/>
            <w:hideMark/>
          </w:tcPr>
          <w:p w14:paraId="426C9D6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5BDE72A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22051,210</w:t>
            </w:r>
          </w:p>
        </w:tc>
        <w:tc>
          <w:tcPr>
            <w:tcW w:w="970" w:type="pct"/>
            <w:tcBorders>
              <w:top w:val="nil"/>
              <w:left w:val="nil"/>
              <w:bottom w:val="single" w:sz="4" w:space="0" w:color="auto"/>
              <w:right w:val="single" w:sz="4" w:space="0" w:color="auto"/>
            </w:tcBorders>
            <w:shd w:val="clear" w:color="auto" w:fill="auto"/>
            <w:noWrap/>
            <w:vAlign w:val="center"/>
            <w:hideMark/>
          </w:tcPr>
          <w:p w14:paraId="7FE2018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60,414</w:t>
            </w:r>
          </w:p>
        </w:tc>
        <w:tc>
          <w:tcPr>
            <w:tcW w:w="970" w:type="pct"/>
            <w:tcBorders>
              <w:top w:val="nil"/>
              <w:left w:val="nil"/>
              <w:bottom w:val="single" w:sz="4" w:space="0" w:color="auto"/>
              <w:right w:val="single" w:sz="4" w:space="0" w:color="auto"/>
            </w:tcBorders>
            <w:shd w:val="clear" w:color="auto" w:fill="auto"/>
            <w:noWrap/>
            <w:vAlign w:val="center"/>
            <w:hideMark/>
          </w:tcPr>
          <w:p w14:paraId="1C6292F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12,96%</w:t>
            </w:r>
          </w:p>
        </w:tc>
      </w:tr>
      <w:tr w:rsidR="00271689" w:rsidRPr="00271689" w14:paraId="1064046F"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2337F5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w:t>
            </w:r>
          </w:p>
        </w:tc>
        <w:tc>
          <w:tcPr>
            <w:tcW w:w="1119" w:type="pct"/>
            <w:tcBorders>
              <w:top w:val="nil"/>
              <w:left w:val="nil"/>
              <w:bottom w:val="single" w:sz="4" w:space="0" w:color="auto"/>
              <w:right w:val="single" w:sz="4" w:space="0" w:color="auto"/>
            </w:tcBorders>
            <w:shd w:val="clear" w:color="auto" w:fill="auto"/>
            <w:noWrap/>
            <w:vAlign w:val="center"/>
            <w:hideMark/>
          </w:tcPr>
          <w:p w14:paraId="1CAA1D2E"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Заводской</w:t>
            </w:r>
          </w:p>
        </w:tc>
        <w:tc>
          <w:tcPr>
            <w:tcW w:w="970" w:type="pct"/>
            <w:tcBorders>
              <w:top w:val="nil"/>
              <w:left w:val="nil"/>
              <w:bottom w:val="single" w:sz="4" w:space="0" w:color="auto"/>
              <w:right w:val="single" w:sz="4" w:space="0" w:color="auto"/>
            </w:tcBorders>
            <w:shd w:val="clear" w:color="auto" w:fill="auto"/>
            <w:noWrap/>
            <w:vAlign w:val="center"/>
            <w:hideMark/>
          </w:tcPr>
          <w:p w14:paraId="452E33F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13031,160</w:t>
            </w:r>
          </w:p>
        </w:tc>
        <w:tc>
          <w:tcPr>
            <w:tcW w:w="970" w:type="pct"/>
            <w:tcBorders>
              <w:top w:val="nil"/>
              <w:left w:val="nil"/>
              <w:bottom w:val="single" w:sz="4" w:space="0" w:color="auto"/>
              <w:right w:val="single" w:sz="4" w:space="0" w:color="auto"/>
            </w:tcBorders>
            <w:shd w:val="clear" w:color="auto" w:fill="auto"/>
            <w:noWrap/>
            <w:vAlign w:val="center"/>
            <w:hideMark/>
          </w:tcPr>
          <w:p w14:paraId="188D7FA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35,702</w:t>
            </w:r>
          </w:p>
        </w:tc>
        <w:tc>
          <w:tcPr>
            <w:tcW w:w="970" w:type="pct"/>
            <w:tcBorders>
              <w:top w:val="nil"/>
              <w:left w:val="nil"/>
              <w:bottom w:val="single" w:sz="4" w:space="0" w:color="auto"/>
              <w:right w:val="single" w:sz="4" w:space="0" w:color="auto"/>
            </w:tcBorders>
            <w:shd w:val="clear" w:color="auto" w:fill="auto"/>
            <w:noWrap/>
            <w:vAlign w:val="center"/>
            <w:hideMark/>
          </w:tcPr>
          <w:p w14:paraId="0766DE1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71689" w14:paraId="02EA8472"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680AE08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2.2.1.</w:t>
            </w:r>
          </w:p>
        </w:tc>
        <w:tc>
          <w:tcPr>
            <w:tcW w:w="1119" w:type="pct"/>
            <w:tcBorders>
              <w:top w:val="nil"/>
              <w:left w:val="nil"/>
              <w:bottom w:val="single" w:sz="4" w:space="0" w:color="auto"/>
              <w:right w:val="single" w:sz="4" w:space="0" w:color="auto"/>
            </w:tcBorders>
            <w:shd w:val="clear" w:color="auto" w:fill="auto"/>
            <w:noWrap/>
            <w:vAlign w:val="center"/>
            <w:hideMark/>
          </w:tcPr>
          <w:p w14:paraId="045387F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1393ACB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11642,213</w:t>
            </w:r>
          </w:p>
        </w:tc>
        <w:tc>
          <w:tcPr>
            <w:tcW w:w="970" w:type="pct"/>
            <w:tcBorders>
              <w:top w:val="nil"/>
              <w:left w:val="nil"/>
              <w:bottom w:val="single" w:sz="4" w:space="0" w:color="auto"/>
              <w:right w:val="single" w:sz="4" w:space="0" w:color="auto"/>
            </w:tcBorders>
            <w:shd w:val="clear" w:color="auto" w:fill="auto"/>
            <w:noWrap/>
            <w:vAlign w:val="center"/>
            <w:hideMark/>
          </w:tcPr>
          <w:p w14:paraId="2355420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31,896</w:t>
            </w:r>
          </w:p>
        </w:tc>
        <w:tc>
          <w:tcPr>
            <w:tcW w:w="970" w:type="pct"/>
            <w:tcBorders>
              <w:top w:val="nil"/>
              <w:left w:val="nil"/>
              <w:bottom w:val="single" w:sz="4" w:space="0" w:color="auto"/>
              <w:right w:val="single" w:sz="4" w:space="0" w:color="auto"/>
            </w:tcBorders>
            <w:shd w:val="clear" w:color="auto" w:fill="auto"/>
            <w:noWrap/>
            <w:vAlign w:val="center"/>
            <w:hideMark/>
          </w:tcPr>
          <w:p w14:paraId="18D372D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89,34%</w:t>
            </w:r>
          </w:p>
        </w:tc>
      </w:tr>
      <w:tr w:rsidR="00271689" w:rsidRPr="00271689" w14:paraId="06B4925E"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9E7BC1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2.2.2.</w:t>
            </w:r>
          </w:p>
        </w:tc>
        <w:tc>
          <w:tcPr>
            <w:tcW w:w="1119" w:type="pct"/>
            <w:tcBorders>
              <w:top w:val="nil"/>
              <w:left w:val="nil"/>
              <w:bottom w:val="single" w:sz="4" w:space="0" w:color="auto"/>
              <w:right w:val="single" w:sz="4" w:space="0" w:color="auto"/>
            </w:tcBorders>
            <w:shd w:val="clear" w:color="auto" w:fill="auto"/>
            <w:noWrap/>
            <w:vAlign w:val="center"/>
            <w:hideMark/>
          </w:tcPr>
          <w:p w14:paraId="4A26A9E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4851BA1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1388,947</w:t>
            </w:r>
          </w:p>
        </w:tc>
        <w:tc>
          <w:tcPr>
            <w:tcW w:w="970" w:type="pct"/>
            <w:tcBorders>
              <w:top w:val="nil"/>
              <w:left w:val="nil"/>
              <w:bottom w:val="single" w:sz="4" w:space="0" w:color="auto"/>
              <w:right w:val="single" w:sz="4" w:space="0" w:color="auto"/>
            </w:tcBorders>
            <w:shd w:val="clear" w:color="auto" w:fill="auto"/>
            <w:noWrap/>
            <w:vAlign w:val="center"/>
            <w:hideMark/>
          </w:tcPr>
          <w:p w14:paraId="025D122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3,805</w:t>
            </w:r>
          </w:p>
        </w:tc>
        <w:tc>
          <w:tcPr>
            <w:tcW w:w="970" w:type="pct"/>
            <w:tcBorders>
              <w:top w:val="nil"/>
              <w:left w:val="nil"/>
              <w:bottom w:val="single" w:sz="4" w:space="0" w:color="auto"/>
              <w:right w:val="single" w:sz="4" w:space="0" w:color="auto"/>
            </w:tcBorders>
            <w:shd w:val="clear" w:color="auto" w:fill="auto"/>
            <w:noWrap/>
            <w:vAlign w:val="center"/>
            <w:hideMark/>
          </w:tcPr>
          <w:p w14:paraId="478CFC3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10,66%</w:t>
            </w:r>
          </w:p>
        </w:tc>
      </w:tr>
      <w:tr w:rsidR="00271689" w:rsidRPr="00271689" w14:paraId="35F7D3D3"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85FD61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w:t>
            </w:r>
          </w:p>
        </w:tc>
        <w:tc>
          <w:tcPr>
            <w:tcW w:w="1119" w:type="pct"/>
            <w:tcBorders>
              <w:top w:val="nil"/>
              <w:left w:val="nil"/>
              <w:bottom w:val="single" w:sz="4" w:space="0" w:color="auto"/>
              <w:right w:val="single" w:sz="4" w:space="0" w:color="auto"/>
            </w:tcBorders>
            <w:shd w:val="clear" w:color="auto" w:fill="auto"/>
            <w:noWrap/>
            <w:vAlign w:val="center"/>
            <w:hideMark/>
          </w:tcPr>
          <w:p w14:paraId="6FA54E8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Матокса</w:t>
            </w:r>
          </w:p>
        </w:tc>
        <w:tc>
          <w:tcPr>
            <w:tcW w:w="970" w:type="pct"/>
            <w:tcBorders>
              <w:top w:val="nil"/>
              <w:left w:val="nil"/>
              <w:bottom w:val="single" w:sz="4" w:space="0" w:color="auto"/>
              <w:right w:val="single" w:sz="4" w:space="0" w:color="auto"/>
            </w:tcBorders>
            <w:shd w:val="clear" w:color="auto" w:fill="auto"/>
            <w:noWrap/>
            <w:vAlign w:val="center"/>
            <w:hideMark/>
          </w:tcPr>
          <w:p w14:paraId="33C27BE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3240,936</w:t>
            </w:r>
          </w:p>
        </w:tc>
        <w:tc>
          <w:tcPr>
            <w:tcW w:w="970" w:type="pct"/>
            <w:tcBorders>
              <w:top w:val="nil"/>
              <w:left w:val="nil"/>
              <w:bottom w:val="single" w:sz="4" w:space="0" w:color="auto"/>
              <w:right w:val="single" w:sz="4" w:space="0" w:color="auto"/>
            </w:tcBorders>
            <w:shd w:val="clear" w:color="auto" w:fill="auto"/>
            <w:noWrap/>
            <w:vAlign w:val="center"/>
            <w:hideMark/>
          </w:tcPr>
          <w:p w14:paraId="4717B49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8,879</w:t>
            </w:r>
          </w:p>
        </w:tc>
        <w:tc>
          <w:tcPr>
            <w:tcW w:w="970" w:type="pct"/>
            <w:tcBorders>
              <w:top w:val="nil"/>
              <w:left w:val="nil"/>
              <w:bottom w:val="single" w:sz="4" w:space="0" w:color="auto"/>
              <w:right w:val="single" w:sz="4" w:space="0" w:color="auto"/>
            </w:tcBorders>
            <w:shd w:val="clear" w:color="auto" w:fill="auto"/>
            <w:noWrap/>
            <w:vAlign w:val="center"/>
            <w:hideMark/>
          </w:tcPr>
          <w:p w14:paraId="7376F73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71689" w14:paraId="3BC4D331"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F86187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2.3.1.</w:t>
            </w:r>
          </w:p>
        </w:tc>
        <w:tc>
          <w:tcPr>
            <w:tcW w:w="1119" w:type="pct"/>
            <w:tcBorders>
              <w:top w:val="nil"/>
              <w:left w:val="nil"/>
              <w:bottom w:val="single" w:sz="4" w:space="0" w:color="auto"/>
              <w:right w:val="single" w:sz="4" w:space="0" w:color="auto"/>
            </w:tcBorders>
            <w:shd w:val="clear" w:color="auto" w:fill="auto"/>
            <w:noWrap/>
            <w:vAlign w:val="center"/>
            <w:hideMark/>
          </w:tcPr>
          <w:p w14:paraId="5664C29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728A6B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3080,131</w:t>
            </w:r>
          </w:p>
        </w:tc>
        <w:tc>
          <w:tcPr>
            <w:tcW w:w="970" w:type="pct"/>
            <w:tcBorders>
              <w:top w:val="nil"/>
              <w:left w:val="nil"/>
              <w:bottom w:val="single" w:sz="4" w:space="0" w:color="auto"/>
              <w:right w:val="single" w:sz="4" w:space="0" w:color="auto"/>
            </w:tcBorders>
            <w:shd w:val="clear" w:color="auto" w:fill="auto"/>
            <w:noWrap/>
            <w:vAlign w:val="center"/>
            <w:hideMark/>
          </w:tcPr>
          <w:p w14:paraId="433AD60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8,439</w:t>
            </w:r>
          </w:p>
        </w:tc>
        <w:tc>
          <w:tcPr>
            <w:tcW w:w="970" w:type="pct"/>
            <w:tcBorders>
              <w:top w:val="nil"/>
              <w:left w:val="nil"/>
              <w:bottom w:val="single" w:sz="4" w:space="0" w:color="auto"/>
              <w:right w:val="single" w:sz="4" w:space="0" w:color="auto"/>
            </w:tcBorders>
            <w:shd w:val="clear" w:color="auto" w:fill="auto"/>
            <w:noWrap/>
            <w:vAlign w:val="center"/>
            <w:hideMark/>
          </w:tcPr>
          <w:p w14:paraId="4330A20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95,04%</w:t>
            </w:r>
          </w:p>
        </w:tc>
      </w:tr>
      <w:tr w:rsidR="00271689" w:rsidRPr="00271689" w14:paraId="169BD897"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08E6C0D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2.3.2.</w:t>
            </w:r>
          </w:p>
        </w:tc>
        <w:tc>
          <w:tcPr>
            <w:tcW w:w="1119" w:type="pct"/>
            <w:tcBorders>
              <w:top w:val="nil"/>
              <w:left w:val="nil"/>
              <w:bottom w:val="single" w:sz="4" w:space="0" w:color="auto"/>
              <w:right w:val="single" w:sz="4" w:space="0" w:color="auto"/>
            </w:tcBorders>
            <w:shd w:val="clear" w:color="auto" w:fill="auto"/>
            <w:noWrap/>
            <w:vAlign w:val="center"/>
            <w:hideMark/>
          </w:tcPr>
          <w:p w14:paraId="177FC66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1BEA306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160,805</w:t>
            </w:r>
          </w:p>
        </w:tc>
        <w:tc>
          <w:tcPr>
            <w:tcW w:w="970" w:type="pct"/>
            <w:tcBorders>
              <w:top w:val="nil"/>
              <w:left w:val="nil"/>
              <w:bottom w:val="single" w:sz="4" w:space="0" w:color="auto"/>
              <w:right w:val="single" w:sz="4" w:space="0" w:color="auto"/>
            </w:tcBorders>
            <w:shd w:val="clear" w:color="auto" w:fill="auto"/>
            <w:noWrap/>
            <w:vAlign w:val="center"/>
            <w:hideMark/>
          </w:tcPr>
          <w:p w14:paraId="024FF65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0,441</w:t>
            </w:r>
          </w:p>
        </w:tc>
        <w:tc>
          <w:tcPr>
            <w:tcW w:w="970" w:type="pct"/>
            <w:tcBorders>
              <w:top w:val="nil"/>
              <w:left w:val="nil"/>
              <w:bottom w:val="single" w:sz="4" w:space="0" w:color="auto"/>
              <w:right w:val="single" w:sz="4" w:space="0" w:color="auto"/>
            </w:tcBorders>
            <w:shd w:val="clear" w:color="auto" w:fill="auto"/>
            <w:noWrap/>
            <w:vAlign w:val="center"/>
            <w:hideMark/>
          </w:tcPr>
          <w:p w14:paraId="50A9A13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4,96%</w:t>
            </w:r>
          </w:p>
        </w:tc>
      </w:tr>
      <w:tr w:rsidR="00271689" w:rsidRPr="00271689" w14:paraId="721E18A4"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3D0D625"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w:t>
            </w:r>
          </w:p>
        </w:tc>
        <w:tc>
          <w:tcPr>
            <w:tcW w:w="1119" w:type="pct"/>
            <w:tcBorders>
              <w:top w:val="nil"/>
              <w:left w:val="nil"/>
              <w:bottom w:val="single" w:sz="4" w:space="0" w:color="auto"/>
              <w:right w:val="single" w:sz="4" w:space="0" w:color="auto"/>
            </w:tcBorders>
            <w:shd w:val="clear" w:color="auto" w:fill="auto"/>
            <w:noWrap/>
            <w:vAlign w:val="center"/>
            <w:hideMark/>
          </w:tcPr>
          <w:p w14:paraId="2DB4399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Куйвози</w:t>
            </w:r>
          </w:p>
        </w:tc>
        <w:tc>
          <w:tcPr>
            <w:tcW w:w="970" w:type="pct"/>
            <w:tcBorders>
              <w:top w:val="nil"/>
              <w:left w:val="nil"/>
              <w:bottom w:val="single" w:sz="4" w:space="0" w:color="auto"/>
              <w:right w:val="single" w:sz="4" w:space="0" w:color="auto"/>
            </w:tcBorders>
            <w:shd w:val="clear" w:color="auto" w:fill="auto"/>
            <w:noWrap/>
            <w:vAlign w:val="center"/>
            <w:hideMark/>
          </w:tcPr>
          <w:p w14:paraId="7612EC5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44737,266</w:t>
            </w:r>
          </w:p>
        </w:tc>
        <w:tc>
          <w:tcPr>
            <w:tcW w:w="970" w:type="pct"/>
            <w:tcBorders>
              <w:top w:val="nil"/>
              <w:left w:val="nil"/>
              <w:bottom w:val="single" w:sz="4" w:space="0" w:color="auto"/>
              <w:right w:val="single" w:sz="4" w:space="0" w:color="auto"/>
            </w:tcBorders>
            <w:shd w:val="clear" w:color="auto" w:fill="auto"/>
            <w:noWrap/>
            <w:vAlign w:val="center"/>
            <w:hideMark/>
          </w:tcPr>
          <w:p w14:paraId="4F028BB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122,568</w:t>
            </w:r>
          </w:p>
        </w:tc>
        <w:tc>
          <w:tcPr>
            <w:tcW w:w="970" w:type="pct"/>
            <w:tcBorders>
              <w:top w:val="nil"/>
              <w:left w:val="nil"/>
              <w:bottom w:val="single" w:sz="4" w:space="0" w:color="auto"/>
              <w:right w:val="single" w:sz="4" w:space="0" w:color="auto"/>
            </w:tcBorders>
            <w:shd w:val="clear" w:color="auto" w:fill="auto"/>
            <w:noWrap/>
            <w:vAlign w:val="center"/>
            <w:hideMark/>
          </w:tcPr>
          <w:p w14:paraId="2FB5F25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71689" w14:paraId="50055B0B"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07A4382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2.4.1.</w:t>
            </w:r>
          </w:p>
        </w:tc>
        <w:tc>
          <w:tcPr>
            <w:tcW w:w="1119" w:type="pct"/>
            <w:tcBorders>
              <w:top w:val="nil"/>
              <w:left w:val="nil"/>
              <w:bottom w:val="single" w:sz="4" w:space="0" w:color="auto"/>
              <w:right w:val="single" w:sz="4" w:space="0" w:color="auto"/>
            </w:tcBorders>
            <w:shd w:val="clear" w:color="auto" w:fill="auto"/>
            <w:noWrap/>
            <w:vAlign w:val="center"/>
            <w:hideMark/>
          </w:tcPr>
          <w:p w14:paraId="420AEB49"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37F1356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39342,849</w:t>
            </w:r>
          </w:p>
        </w:tc>
        <w:tc>
          <w:tcPr>
            <w:tcW w:w="970" w:type="pct"/>
            <w:tcBorders>
              <w:top w:val="nil"/>
              <w:left w:val="nil"/>
              <w:bottom w:val="single" w:sz="4" w:space="0" w:color="auto"/>
              <w:right w:val="single" w:sz="4" w:space="0" w:color="auto"/>
            </w:tcBorders>
            <w:shd w:val="clear" w:color="auto" w:fill="auto"/>
            <w:noWrap/>
            <w:vAlign w:val="center"/>
            <w:hideMark/>
          </w:tcPr>
          <w:p w14:paraId="3B9B4B4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107,789</w:t>
            </w:r>
          </w:p>
        </w:tc>
        <w:tc>
          <w:tcPr>
            <w:tcW w:w="970" w:type="pct"/>
            <w:tcBorders>
              <w:top w:val="nil"/>
              <w:left w:val="nil"/>
              <w:bottom w:val="single" w:sz="4" w:space="0" w:color="auto"/>
              <w:right w:val="single" w:sz="4" w:space="0" w:color="auto"/>
            </w:tcBorders>
            <w:shd w:val="clear" w:color="auto" w:fill="auto"/>
            <w:noWrap/>
            <w:vAlign w:val="center"/>
            <w:hideMark/>
          </w:tcPr>
          <w:p w14:paraId="4FA38A8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87,94%</w:t>
            </w:r>
          </w:p>
        </w:tc>
      </w:tr>
      <w:tr w:rsidR="00271689" w:rsidRPr="00271689" w14:paraId="07EA0F6C"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882893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2.4.2.</w:t>
            </w:r>
          </w:p>
        </w:tc>
        <w:tc>
          <w:tcPr>
            <w:tcW w:w="1119" w:type="pct"/>
            <w:tcBorders>
              <w:top w:val="nil"/>
              <w:left w:val="nil"/>
              <w:bottom w:val="single" w:sz="4" w:space="0" w:color="auto"/>
              <w:right w:val="single" w:sz="4" w:space="0" w:color="auto"/>
            </w:tcBorders>
            <w:shd w:val="clear" w:color="auto" w:fill="auto"/>
            <w:noWrap/>
            <w:vAlign w:val="center"/>
            <w:hideMark/>
          </w:tcPr>
          <w:p w14:paraId="42D6E31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48D3AB2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5394,416</w:t>
            </w:r>
          </w:p>
        </w:tc>
        <w:tc>
          <w:tcPr>
            <w:tcW w:w="970" w:type="pct"/>
            <w:tcBorders>
              <w:top w:val="nil"/>
              <w:left w:val="nil"/>
              <w:bottom w:val="single" w:sz="4" w:space="0" w:color="auto"/>
              <w:right w:val="single" w:sz="4" w:space="0" w:color="auto"/>
            </w:tcBorders>
            <w:shd w:val="clear" w:color="auto" w:fill="auto"/>
            <w:noWrap/>
            <w:vAlign w:val="center"/>
            <w:hideMark/>
          </w:tcPr>
          <w:p w14:paraId="7B5A967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14,779</w:t>
            </w:r>
          </w:p>
        </w:tc>
        <w:tc>
          <w:tcPr>
            <w:tcW w:w="970" w:type="pct"/>
            <w:tcBorders>
              <w:top w:val="nil"/>
              <w:left w:val="nil"/>
              <w:bottom w:val="single" w:sz="4" w:space="0" w:color="auto"/>
              <w:right w:val="single" w:sz="4" w:space="0" w:color="auto"/>
            </w:tcBorders>
            <w:shd w:val="clear" w:color="auto" w:fill="auto"/>
            <w:noWrap/>
            <w:vAlign w:val="center"/>
            <w:hideMark/>
          </w:tcPr>
          <w:p w14:paraId="5D4A56A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12,06%</w:t>
            </w:r>
          </w:p>
        </w:tc>
      </w:tr>
      <w:tr w:rsidR="00271689" w:rsidRPr="00271689" w14:paraId="4D65C7E5"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395E46C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w:t>
            </w:r>
          </w:p>
        </w:tc>
        <w:tc>
          <w:tcPr>
            <w:tcW w:w="1119" w:type="pct"/>
            <w:tcBorders>
              <w:top w:val="nil"/>
              <w:left w:val="nil"/>
              <w:bottom w:val="single" w:sz="4" w:space="0" w:color="auto"/>
              <w:right w:val="single" w:sz="4" w:space="0" w:color="auto"/>
            </w:tcBorders>
            <w:shd w:val="clear" w:color="auto" w:fill="auto"/>
            <w:noWrap/>
            <w:vAlign w:val="center"/>
            <w:hideMark/>
          </w:tcPr>
          <w:p w14:paraId="70CEF28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Ненимяки</w:t>
            </w:r>
          </w:p>
        </w:tc>
        <w:tc>
          <w:tcPr>
            <w:tcW w:w="970" w:type="pct"/>
            <w:tcBorders>
              <w:top w:val="nil"/>
              <w:left w:val="nil"/>
              <w:bottom w:val="single" w:sz="4" w:space="0" w:color="auto"/>
              <w:right w:val="single" w:sz="4" w:space="0" w:color="auto"/>
            </w:tcBorders>
            <w:shd w:val="clear" w:color="auto" w:fill="auto"/>
            <w:noWrap/>
            <w:vAlign w:val="center"/>
            <w:hideMark/>
          </w:tcPr>
          <w:p w14:paraId="4E3AE6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42074,688</w:t>
            </w:r>
          </w:p>
        </w:tc>
        <w:tc>
          <w:tcPr>
            <w:tcW w:w="970" w:type="pct"/>
            <w:tcBorders>
              <w:top w:val="nil"/>
              <w:left w:val="nil"/>
              <w:bottom w:val="single" w:sz="4" w:space="0" w:color="auto"/>
              <w:right w:val="single" w:sz="4" w:space="0" w:color="auto"/>
            </w:tcBorders>
            <w:shd w:val="clear" w:color="auto" w:fill="auto"/>
            <w:noWrap/>
            <w:vAlign w:val="center"/>
            <w:hideMark/>
          </w:tcPr>
          <w:p w14:paraId="44AABFF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115,273</w:t>
            </w:r>
          </w:p>
        </w:tc>
        <w:tc>
          <w:tcPr>
            <w:tcW w:w="970" w:type="pct"/>
            <w:tcBorders>
              <w:top w:val="nil"/>
              <w:left w:val="nil"/>
              <w:bottom w:val="single" w:sz="4" w:space="0" w:color="auto"/>
              <w:right w:val="single" w:sz="4" w:space="0" w:color="auto"/>
            </w:tcBorders>
            <w:shd w:val="clear" w:color="auto" w:fill="auto"/>
            <w:noWrap/>
            <w:vAlign w:val="center"/>
            <w:hideMark/>
          </w:tcPr>
          <w:p w14:paraId="6592D79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71689" w14:paraId="02282E1E"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4B288B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2.5.1.</w:t>
            </w:r>
          </w:p>
        </w:tc>
        <w:tc>
          <w:tcPr>
            <w:tcW w:w="1119" w:type="pct"/>
            <w:tcBorders>
              <w:top w:val="nil"/>
              <w:left w:val="nil"/>
              <w:bottom w:val="single" w:sz="4" w:space="0" w:color="auto"/>
              <w:right w:val="single" w:sz="4" w:space="0" w:color="auto"/>
            </w:tcBorders>
            <w:shd w:val="clear" w:color="auto" w:fill="auto"/>
            <w:noWrap/>
            <w:vAlign w:val="center"/>
            <w:hideMark/>
          </w:tcPr>
          <w:p w14:paraId="6032A26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118C1FE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27289,860</w:t>
            </w:r>
          </w:p>
        </w:tc>
        <w:tc>
          <w:tcPr>
            <w:tcW w:w="970" w:type="pct"/>
            <w:tcBorders>
              <w:top w:val="nil"/>
              <w:left w:val="nil"/>
              <w:bottom w:val="single" w:sz="4" w:space="0" w:color="auto"/>
              <w:right w:val="single" w:sz="4" w:space="0" w:color="auto"/>
            </w:tcBorders>
            <w:shd w:val="clear" w:color="auto" w:fill="auto"/>
            <w:noWrap/>
            <w:vAlign w:val="center"/>
            <w:hideMark/>
          </w:tcPr>
          <w:p w14:paraId="47B1CC3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74,767</w:t>
            </w:r>
          </w:p>
        </w:tc>
        <w:tc>
          <w:tcPr>
            <w:tcW w:w="970" w:type="pct"/>
            <w:tcBorders>
              <w:top w:val="nil"/>
              <w:left w:val="nil"/>
              <w:bottom w:val="single" w:sz="4" w:space="0" w:color="auto"/>
              <w:right w:val="single" w:sz="4" w:space="0" w:color="auto"/>
            </w:tcBorders>
            <w:shd w:val="clear" w:color="auto" w:fill="auto"/>
            <w:noWrap/>
            <w:vAlign w:val="center"/>
            <w:hideMark/>
          </w:tcPr>
          <w:p w14:paraId="0AF55E1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64,86%</w:t>
            </w:r>
          </w:p>
        </w:tc>
      </w:tr>
      <w:tr w:rsidR="00271689" w:rsidRPr="00271689" w14:paraId="5E44407F"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A7DF57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2.5.2.</w:t>
            </w:r>
          </w:p>
        </w:tc>
        <w:tc>
          <w:tcPr>
            <w:tcW w:w="1119" w:type="pct"/>
            <w:tcBorders>
              <w:top w:val="nil"/>
              <w:left w:val="nil"/>
              <w:bottom w:val="single" w:sz="4" w:space="0" w:color="auto"/>
              <w:right w:val="single" w:sz="4" w:space="0" w:color="auto"/>
            </w:tcBorders>
            <w:shd w:val="clear" w:color="auto" w:fill="auto"/>
            <w:noWrap/>
            <w:vAlign w:val="center"/>
            <w:hideMark/>
          </w:tcPr>
          <w:p w14:paraId="2D3F85E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79015A1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14784,828</w:t>
            </w:r>
          </w:p>
        </w:tc>
        <w:tc>
          <w:tcPr>
            <w:tcW w:w="970" w:type="pct"/>
            <w:tcBorders>
              <w:top w:val="nil"/>
              <w:left w:val="nil"/>
              <w:bottom w:val="single" w:sz="4" w:space="0" w:color="auto"/>
              <w:right w:val="single" w:sz="4" w:space="0" w:color="auto"/>
            </w:tcBorders>
            <w:shd w:val="clear" w:color="auto" w:fill="auto"/>
            <w:noWrap/>
            <w:vAlign w:val="center"/>
            <w:hideMark/>
          </w:tcPr>
          <w:p w14:paraId="43EB114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40,506</w:t>
            </w:r>
          </w:p>
        </w:tc>
        <w:tc>
          <w:tcPr>
            <w:tcW w:w="970" w:type="pct"/>
            <w:tcBorders>
              <w:top w:val="nil"/>
              <w:left w:val="nil"/>
              <w:bottom w:val="single" w:sz="4" w:space="0" w:color="auto"/>
              <w:right w:val="single" w:sz="4" w:space="0" w:color="auto"/>
            </w:tcBorders>
            <w:shd w:val="clear" w:color="auto" w:fill="auto"/>
            <w:noWrap/>
            <w:vAlign w:val="center"/>
            <w:hideMark/>
          </w:tcPr>
          <w:p w14:paraId="2C01DB3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35,14%</w:t>
            </w:r>
          </w:p>
        </w:tc>
      </w:tr>
      <w:tr w:rsidR="00271689" w:rsidRPr="00271689" w14:paraId="72526F8B"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B6B2EB6"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w:t>
            </w:r>
          </w:p>
        </w:tc>
        <w:tc>
          <w:tcPr>
            <w:tcW w:w="1119" w:type="pct"/>
            <w:tcBorders>
              <w:top w:val="nil"/>
              <w:left w:val="nil"/>
              <w:bottom w:val="single" w:sz="4" w:space="0" w:color="auto"/>
              <w:right w:val="single" w:sz="4" w:space="0" w:color="auto"/>
            </w:tcBorders>
            <w:shd w:val="clear" w:color="auto" w:fill="auto"/>
            <w:noWrap/>
            <w:vAlign w:val="center"/>
            <w:hideMark/>
          </w:tcPr>
          <w:p w14:paraId="59EBEF8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д. Васкелово</w:t>
            </w:r>
          </w:p>
        </w:tc>
        <w:tc>
          <w:tcPr>
            <w:tcW w:w="970" w:type="pct"/>
            <w:tcBorders>
              <w:top w:val="nil"/>
              <w:left w:val="nil"/>
              <w:bottom w:val="single" w:sz="4" w:space="0" w:color="auto"/>
              <w:right w:val="single" w:sz="4" w:space="0" w:color="auto"/>
            </w:tcBorders>
            <w:shd w:val="clear" w:color="auto" w:fill="auto"/>
            <w:noWrap/>
            <w:vAlign w:val="center"/>
            <w:hideMark/>
          </w:tcPr>
          <w:p w14:paraId="4B501D9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17258,499</w:t>
            </w:r>
          </w:p>
        </w:tc>
        <w:tc>
          <w:tcPr>
            <w:tcW w:w="970" w:type="pct"/>
            <w:tcBorders>
              <w:top w:val="nil"/>
              <w:left w:val="nil"/>
              <w:bottom w:val="single" w:sz="4" w:space="0" w:color="auto"/>
              <w:right w:val="single" w:sz="4" w:space="0" w:color="auto"/>
            </w:tcBorders>
            <w:shd w:val="clear" w:color="auto" w:fill="auto"/>
            <w:noWrap/>
            <w:vAlign w:val="center"/>
            <w:hideMark/>
          </w:tcPr>
          <w:p w14:paraId="5B8B77F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47,284</w:t>
            </w:r>
          </w:p>
        </w:tc>
        <w:tc>
          <w:tcPr>
            <w:tcW w:w="970" w:type="pct"/>
            <w:tcBorders>
              <w:top w:val="nil"/>
              <w:left w:val="nil"/>
              <w:bottom w:val="single" w:sz="4" w:space="0" w:color="auto"/>
              <w:right w:val="single" w:sz="4" w:space="0" w:color="auto"/>
            </w:tcBorders>
            <w:shd w:val="clear" w:color="auto" w:fill="auto"/>
            <w:noWrap/>
            <w:vAlign w:val="center"/>
            <w:hideMark/>
          </w:tcPr>
          <w:p w14:paraId="1085A6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71689" w14:paraId="04F401CB"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5F8E13E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2.6.1.</w:t>
            </w:r>
          </w:p>
        </w:tc>
        <w:tc>
          <w:tcPr>
            <w:tcW w:w="1119" w:type="pct"/>
            <w:tcBorders>
              <w:top w:val="nil"/>
              <w:left w:val="nil"/>
              <w:bottom w:val="single" w:sz="4" w:space="0" w:color="auto"/>
              <w:right w:val="single" w:sz="4" w:space="0" w:color="auto"/>
            </w:tcBorders>
            <w:shd w:val="clear" w:color="auto" w:fill="auto"/>
            <w:noWrap/>
            <w:vAlign w:val="center"/>
            <w:hideMark/>
          </w:tcPr>
          <w:p w14:paraId="689EF1EA"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34B38C2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13806,799</w:t>
            </w:r>
          </w:p>
        </w:tc>
        <w:tc>
          <w:tcPr>
            <w:tcW w:w="970" w:type="pct"/>
            <w:tcBorders>
              <w:top w:val="nil"/>
              <w:left w:val="nil"/>
              <w:bottom w:val="single" w:sz="4" w:space="0" w:color="auto"/>
              <w:right w:val="single" w:sz="4" w:space="0" w:color="auto"/>
            </w:tcBorders>
            <w:shd w:val="clear" w:color="auto" w:fill="auto"/>
            <w:noWrap/>
            <w:vAlign w:val="center"/>
            <w:hideMark/>
          </w:tcPr>
          <w:p w14:paraId="67148E7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37,827</w:t>
            </w:r>
          </w:p>
        </w:tc>
        <w:tc>
          <w:tcPr>
            <w:tcW w:w="970" w:type="pct"/>
            <w:tcBorders>
              <w:top w:val="nil"/>
              <w:left w:val="nil"/>
              <w:bottom w:val="single" w:sz="4" w:space="0" w:color="auto"/>
              <w:right w:val="single" w:sz="4" w:space="0" w:color="auto"/>
            </w:tcBorders>
            <w:shd w:val="clear" w:color="auto" w:fill="auto"/>
            <w:noWrap/>
            <w:vAlign w:val="center"/>
            <w:hideMark/>
          </w:tcPr>
          <w:p w14:paraId="1AA9F3A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80,00%</w:t>
            </w:r>
          </w:p>
        </w:tc>
      </w:tr>
      <w:tr w:rsidR="00271689" w:rsidRPr="00271689" w14:paraId="48A92678"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1FF572D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2.6.2.</w:t>
            </w:r>
          </w:p>
        </w:tc>
        <w:tc>
          <w:tcPr>
            <w:tcW w:w="1119" w:type="pct"/>
            <w:tcBorders>
              <w:top w:val="nil"/>
              <w:left w:val="nil"/>
              <w:bottom w:val="single" w:sz="4" w:space="0" w:color="auto"/>
              <w:right w:val="single" w:sz="4" w:space="0" w:color="auto"/>
            </w:tcBorders>
            <w:shd w:val="clear" w:color="auto" w:fill="auto"/>
            <w:noWrap/>
            <w:vAlign w:val="center"/>
            <w:hideMark/>
          </w:tcPr>
          <w:p w14:paraId="2644188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1D6E764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3451,700</w:t>
            </w:r>
          </w:p>
        </w:tc>
        <w:tc>
          <w:tcPr>
            <w:tcW w:w="970" w:type="pct"/>
            <w:tcBorders>
              <w:top w:val="nil"/>
              <w:left w:val="nil"/>
              <w:bottom w:val="single" w:sz="4" w:space="0" w:color="auto"/>
              <w:right w:val="single" w:sz="4" w:space="0" w:color="auto"/>
            </w:tcBorders>
            <w:shd w:val="clear" w:color="auto" w:fill="auto"/>
            <w:noWrap/>
            <w:vAlign w:val="center"/>
            <w:hideMark/>
          </w:tcPr>
          <w:p w14:paraId="31BD07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9,457</w:t>
            </w:r>
          </w:p>
        </w:tc>
        <w:tc>
          <w:tcPr>
            <w:tcW w:w="970" w:type="pct"/>
            <w:tcBorders>
              <w:top w:val="nil"/>
              <w:left w:val="nil"/>
              <w:bottom w:val="single" w:sz="4" w:space="0" w:color="auto"/>
              <w:right w:val="single" w:sz="4" w:space="0" w:color="auto"/>
            </w:tcBorders>
            <w:shd w:val="clear" w:color="auto" w:fill="auto"/>
            <w:noWrap/>
            <w:vAlign w:val="center"/>
            <w:hideMark/>
          </w:tcPr>
          <w:p w14:paraId="3BD07F1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20,00%</w:t>
            </w:r>
          </w:p>
        </w:tc>
      </w:tr>
      <w:tr w:rsidR="00271689" w:rsidRPr="00271689" w14:paraId="3BDC7DEE"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1C35A682"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2.7.</w:t>
            </w:r>
          </w:p>
        </w:tc>
        <w:tc>
          <w:tcPr>
            <w:tcW w:w="1119" w:type="pct"/>
            <w:tcBorders>
              <w:top w:val="nil"/>
              <w:left w:val="nil"/>
              <w:bottom w:val="single" w:sz="4" w:space="0" w:color="auto"/>
              <w:right w:val="single" w:sz="4" w:space="0" w:color="auto"/>
            </w:tcBorders>
            <w:shd w:val="clear" w:color="auto" w:fill="auto"/>
            <w:noWrap/>
            <w:vAlign w:val="center"/>
            <w:hideMark/>
          </w:tcPr>
          <w:p w14:paraId="514185B1"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Стеклянный</w:t>
            </w:r>
          </w:p>
        </w:tc>
        <w:tc>
          <w:tcPr>
            <w:tcW w:w="970" w:type="pct"/>
            <w:tcBorders>
              <w:top w:val="nil"/>
              <w:left w:val="nil"/>
              <w:bottom w:val="single" w:sz="4" w:space="0" w:color="auto"/>
              <w:right w:val="single" w:sz="4" w:space="0" w:color="auto"/>
            </w:tcBorders>
            <w:shd w:val="clear" w:color="auto" w:fill="auto"/>
            <w:noWrap/>
            <w:vAlign w:val="center"/>
            <w:hideMark/>
          </w:tcPr>
          <w:p w14:paraId="59B2C78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81904,068</w:t>
            </w:r>
          </w:p>
        </w:tc>
        <w:tc>
          <w:tcPr>
            <w:tcW w:w="970" w:type="pct"/>
            <w:tcBorders>
              <w:top w:val="nil"/>
              <w:left w:val="nil"/>
              <w:bottom w:val="single" w:sz="4" w:space="0" w:color="auto"/>
              <w:right w:val="single" w:sz="4" w:space="0" w:color="auto"/>
            </w:tcBorders>
            <w:shd w:val="clear" w:color="auto" w:fill="auto"/>
            <w:noWrap/>
            <w:vAlign w:val="center"/>
            <w:hideMark/>
          </w:tcPr>
          <w:p w14:paraId="3A9DFD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224,395</w:t>
            </w:r>
          </w:p>
        </w:tc>
        <w:tc>
          <w:tcPr>
            <w:tcW w:w="970" w:type="pct"/>
            <w:tcBorders>
              <w:top w:val="nil"/>
              <w:left w:val="nil"/>
              <w:bottom w:val="single" w:sz="4" w:space="0" w:color="auto"/>
              <w:right w:val="single" w:sz="4" w:space="0" w:color="auto"/>
            </w:tcBorders>
            <w:shd w:val="clear" w:color="auto" w:fill="auto"/>
            <w:noWrap/>
            <w:vAlign w:val="center"/>
            <w:hideMark/>
          </w:tcPr>
          <w:p w14:paraId="5A02E37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271689" w14:paraId="70D00566"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14D7F46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2.7.1.</w:t>
            </w:r>
          </w:p>
        </w:tc>
        <w:tc>
          <w:tcPr>
            <w:tcW w:w="1119" w:type="pct"/>
            <w:tcBorders>
              <w:top w:val="nil"/>
              <w:left w:val="nil"/>
              <w:bottom w:val="single" w:sz="4" w:space="0" w:color="auto"/>
              <w:right w:val="single" w:sz="4" w:space="0" w:color="auto"/>
            </w:tcBorders>
            <w:shd w:val="clear" w:color="auto" w:fill="auto"/>
            <w:noWrap/>
            <w:vAlign w:val="center"/>
            <w:hideMark/>
          </w:tcPr>
          <w:p w14:paraId="3BC8885C"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172402F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53014,816</w:t>
            </w:r>
          </w:p>
        </w:tc>
        <w:tc>
          <w:tcPr>
            <w:tcW w:w="970" w:type="pct"/>
            <w:tcBorders>
              <w:top w:val="nil"/>
              <w:left w:val="nil"/>
              <w:bottom w:val="single" w:sz="4" w:space="0" w:color="auto"/>
              <w:right w:val="single" w:sz="4" w:space="0" w:color="auto"/>
            </w:tcBorders>
            <w:shd w:val="clear" w:color="auto" w:fill="auto"/>
            <w:noWrap/>
            <w:vAlign w:val="center"/>
            <w:hideMark/>
          </w:tcPr>
          <w:p w14:paraId="5B91C9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145,246</w:t>
            </w:r>
          </w:p>
        </w:tc>
        <w:tc>
          <w:tcPr>
            <w:tcW w:w="970" w:type="pct"/>
            <w:tcBorders>
              <w:top w:val="nil"/>
              <w:left w:val="nil"/>
              <w:bottom w:val="single" w:sz="4" w:space="0" w:color="auto"/>
              <w:right w:val="single" w:sz="4" w:space="0" w:color="auto"/>
            </w:tcBorders>
            <w:shd w:val="clear" w:color="auto" w:fill="auto"/>
            <w:noWrap/>
            <w:vAlign w:val="center"/>
            <w:hideMark/>
          </w:tcPr>
          <w:p w14:paraId="02E6F19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64,73%</w:t>
            </w:r>
          </w:p>
        </w:tc>
      </w:tr>
      <w:tr w:rsidR="00271689" w:rsidRPr="00271689" w14:paraId="2B0A617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76C137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lastRenderedPageBreak/>
              <w:t>2.7.2.</w:t>
            </w:r>
          </w:p>
        </w:tc>
        <w:tc>
          <w:tcPr>
            <w:tcW w:w="1119" w:type="pct"/>
            <w:tcBorders>
              <w:top w:val="nil"/>
              <w:left w:val="nil"/>
              <w:bottom w:val="single" w:sz="4" w:space="0" w:color="auto"/>
              <w:right w:val="single" w:sz="4" w:space="0" w:color="auto"/>
            </w:tcBorders>
            <w:shd w:val="clear" w:color="auto" w:fill="auto"/>
            <w:noWrap/>
            <w:vAlign w:val="center"/>
            <w:hideMark/>
          </w:tcPr>
          <w:p w14:paraId="0832AA8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1AC398E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28889,251</w:t>
            </w:r>
          </w:p>
        </w:tc>
        <w:tc>
          <w:tcPr>
            <w:tcW w:w="970" w:type="pct"/>
            <w:tcBorders>
              <w:top w:val="nil"/>
              <w:left w:val="nil"/>
              <w:bottom w:val="single" w:sz="4" w:space="0" w:color="auto"/>
              <w:right w:val="single" w:sz="4" w:space="0" w:color="auto"/>
            </w:tcBorders>
            <w:shd w:val="clear" w:color="auto" w:fill="auto"/>
            <w:noWrap/>
            <w:vAlign w:val="center"/>
            <w:hideMark/>
          </w:tcPr>
          <w:p w14:paraId="5CCD12A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79,149</w:t>
            </w:r>
          </w:p>
        </w:tc>
        <w:tc>
          <w:tcPr>
            <w:tcW w:w="970" w:type="pct"/>
            <w:tcBorders>
              <w:top w:val="nil"/>
              <w:left w:val="nil"/>
              <w:bottom w:val="single" w:sz="4" w:space="0" w:color="auto"/>
              <w:right w:val="single" w:sz="4" w:space="0" w:color="auto"/>
            </w:tcBorders>
            <w:shd w:val="clear" w:color="auto" w:fill="auto"/>
            <w:noWrap/>
            <w:vAlign w:val="center"/>
            <w:hideMark/>
          </w:tcPr>
          <w:p w14:paraId="4250A65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35,27%</w:t>
            </w:r>
          </w:p>
        </w:tc>
      </w:tr>
      <w:tr w:rsidR="00271689" w:rsidRPr="00271689" w14:paraId="5F2D9F62"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484A4130"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w:t>
            </w:r>
          </w:p>
        </w:tc>
        <w:tc>
          <w:tcPr>
            <w:tcW w:w="1119" w:type="pct"/>
            <w:tcBorders>
              <w:top w:val="nil"/>
              <w:left w:val="nil"/>
              <w:bottom w:val="single" w:sz="4" w:space="0" w:color="auto"/>
              <w:right w:val="single" w:sz="4" w:space="0" w:color="auto"/>
            </w:tcBorders>
            <w:shd w:val="clear" w:color="auto" w:fill="auto"/>
            <w:noWrap/>
            <w:vAlign w:val="center"/>
            <w:hideMark/>
          </w:tcPr>
          <w:p w14:paraId="63B3AD4B"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 Лесное</w:t>
            </w:r>
          </w:p>
        </w:tc>
        <w:tc>
          <w:tcPr>
            <w:tcW w:w="970" w:type="pct"/>
            <w:tcBorders>
              <w:top w:val="nil"/>
              <w:left w:val="nil"/>
              <w:bottom w:val="single" w:sz="4" w:space="0" w:color="auto"/>
              <w:right w:val="single" w:sz="4" w:space="0" w:color="auto"/>
            </w:tcBorders>
            <w:shd w:val="clear" w:color="auto" w:fill="auto"/>
            <w:noWrap/>
            <w:vAlign w:val="center"/>
            <w:hideMark/>
          </w:tcPr>
          <w:p w14:paraId="7F0C14C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41997,337</w:t>
            </w:r>
          </w:p>
        </w:tc>
        <w:tc>
          <w:tcPr>
            <w:tcW w:w="970" w:type="pct"/>
            <w:tcBorders>
              <w:top w:val="nil"/>
              <w:left w:val="nil"/>
              <w:bottom w:val="single" w:sz="4" w:space="0" w:color="auto"/>
              <w:right w:val="single" w:sz="4" w:space="0" w:color="auto"/>
            </w:tcBorders>
            <w:shd w:val="clear" w:color="auto" w:fill="auto"/>
            <w:noWrap/>
            <w:vAlign w:val="center"/>
            <w:hideMark/>
          </w:tcPr>
          <w:p w14:paraId="0D86CE4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115,061</w:t>
            </w:r>
          </w:p>
        </w:tc>
        <w:tc>
          <w:tcPr>
            <w:tcW w:w="970" w:type="pct"/>
            <w:tcBorders>
              <w:top w:val="nil"/>
              <w:left w:val="nil"/>
              <w:bottom w:val="single" w:sz="4" w:space="0" w:color="auto"/>
              <w:right w:val="single" w:sz="4" w:space="0" w:color="auto"/>
            </w:tcBorders>
            <w:shd w:val="clear" w:color="auto" w:fill="auto"/>
            <w:noWrap/>
            <w:vAlign w:val="center"/>
            <w:hideMark/>
          </w:tcPr>
          <w:p w14:paraId="07A4FA9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r w:rsidR="00271689" w:rsidRPr="00271689" w14:paraId="37A7005F"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74486577"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2.8.1.</w:t>
            </w:r>
          </w:p>
        </w:tc>
        <w:tc>
          <w:tcPr>
            <w:tcW w:w="1119" w:type="pct"/>
            <w:tcBorders>
              <w:top w:val="nil"/>
              <w:left w:val="nil"/>
              <w:bottom w:val="single" w:sz="4" w:space="0" w:color="auto"/>
              <w:right w:val="single" w:sz="4" w:space="0" w:color="auto"/>
            </w:tcBorders>
            <w:shd w:val="clear" w:color="auto" w:fill="auto"/>
            <w:noWrap/>
            <w:vAlign w:val="center"/>
            <w:hideMark/>
          </w:tcPr>
          <w:p w14:paraId="18697188"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население</w:t>
            </w:r>
          </w:p>
        </w:tc>
        <w:tc>
          <w:tcPr>
            <w:tcW w:w="970" w:type="pct"/>
            <w:tcBorders>
              <w:top w:val="nil"/>
              <w:left w:val="nil"/>
              <w:bottom w:val="single" w:sz="4" w:space="0" w:color="auto"/>
              <w:right w:val="single" w:sz="4" w:space="0" w:color="auto"/>
            </w:tcBorders>
            <w:shd w:val="clear" w:color="auto" w:fill="auto"/>
            <w:noWrap/>
            <w:vAlign w:val="center"/>
            <w:hideMark/>
          </w:tcPr>
          <w:p w14:paraId="203526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36440,554</w:t>
            </w:r>
          </w:p>
        </w:tc>
        <w:tc>
          <w:tcPr>
            <w:tcW w:w="970" w:type="pct"/>
            <w:tcBorders>
              <w:top w:val="nil"/>
              <w:left w:val="nil"/>
              <w:bottom w:val="single" w:sz="4" w:space="0" w:color="auto"/>
              <w:right w:val="single" w:sz="4" w:space="0" w:color="auto"/>
            </w:tcBorders>
            <w:shd w:val="clear" w:color="auto" w:fill="auto"/>
            <w:noWrap/>
            <w:vAlign w:val="center"/>
            <w:hideMark/>
          </w:tcPr>
          <w:p w14:paraId="3202A58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99,837</w:t>
            </w:r>
          </w:p>
        </w:tc>
        <w:tc>
          <w:tcPr>
            <w:tcW w:w="970" w:type="pct"/>
            <w:tcBorders>
              <w:top w:val="nil"/>
              <w:left w:val="nil"/>
              <w:bottom w:val="single" w:sz="4" w:space="0" w:color="auto"/>
              <w:right w:val="single" w:sz="4" w:space="0" w:color="auto"/>
            </w:tcBorders>
            <w:shd w:val="clear" w:color="auto" w:fill="auto"/>
            <w:noWrap/>
            <w:vAlign w:val="center"/>
            <w:hideMark/>
          </w:tcPr>
          <w:p w14:paraId="2A952B33"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86,77%</w:t>
            </w:r>
          </w:p>
        </w:tc>
      </w:tr>
      <w:tr w:rsidR="00271689" w:rsidRPr="00FC4911" w14:paraId="6ABF348A" w14:textId="77777777" w:rsidTr="00D56AFD">
        <w:trPr>
          <w:trHeight w:val="288"/>
        </w:trPr>
        <w:tc>
          <w:tcPr>
            <w:tcW w:w="970" w:type="pct"/>
            <w:tcBorders>
              <w:top w:val="nil"/>
              <w:left w:val="single" w:sz="4" w:space="0" w:color="auto"/>
              <w:bottom w:val="single" w:sz="4" w:space="0" w:color="auto"/>
              <w:right w:val="single" w:sz="4" w:space="0" w:color="auto"/>
            </w:tcBorders>
            <w:shd w:val="clear" w:color="auto" w:fill="auto"/>
            <w:noWrap/>
            <w:vAlign w:val="center"/>
            <w:hideMark/>
          </w:tcPr>
          <w:p w14:paraId="1CC602DF"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2.8.2.</w:t>
            </w:r>
          </w:p>
        </w:tc>
        <w:tc>
          <w:tcPr>
            <w:tcW w:w="1119" w:type="pct"/>
            <w:tcBorders>
              <w:top w:val="nil"/>
              <w:left w:val="nil"/>
              <w:bottom w:val="single" w:sz="4" w:space="0" w:color="auto"/>
              <w:right w:val="single" w:sz="4" w:space="0" w:color="auto"/>
            </w:tcBorders>
            <w:shd w:val="clear" w:color="auto" w:fill="auto"/>
            <w:noWrap/>
            <w:vAlign w:val="center"/>
            <w:hideMark/>
          </w:tcPr>
          <w:p w14:paraId="7368EDFD" w14:textId="77777777" w:rsidR="00271689" w:rsidRPr="00271689" w:rsidRDefault="00271689" w:rsidP="00D56AFD">
            <w:pPr>
              <w:spacing w:line="240" w:lineRule="auto"/>
              <w:ind w:firstLine="0"/>
              <w:jc w:val="center"/>
              <w:rPr>
                <w:rFonts w:eastAsia="Times New Roman" w:cs="Times New Roman"/>
                <w:color w:val="000000"/>
                <w:sz w:val="20"/>
                <w:szCs w:val="20"/>
              </w:rPr>
            </w:pPr>
            <w:r w:rsidRPr="00271689">
              <w:rPr>
                <w:rFonts w:eastAsia="Times New Roman" w:cs="Times New Roman"/>
                <w:color w:val="000000"/>
                <w:sz w:val="20"/>
                <w:szCs w:val="20"/>
              </w:rPr>
              <w:t>прочие</w:t>
            </w:r>
          </w:p>
        </w:tc>
        <w:tc>
          <w:tcPr>
            <w:tcW w:w="970" w:type="pct"/>
            <w:tcBorders>
              <w:top w:val="nil"/>
              <w:left w:val="nil"/>
              <w:bottom w:val="single" w:sz="4" w:space="0" w:color="auto"/>
              <w:right w:val="single" w:sz="4" w:space="0" w:color="auto"/>
            </w:tcBorders>
            <w:shd w:val="clear" w:color="auto" w:fill="auto"/>
            <w:noWrap/>
            <w:vAlign w:val="center"/>
            <w:hideMark/>
          </w:tcPr>
          <w:p w14:paraId="1B7EFFF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5556,783</w:t>
            </w:r>
          </w:p>
        </w:tc>
        <w:tc>
          <w:tcPr>
            <w:tcW w:w="970" w:type="pct"/>
            <w:tcBorders>
              <w:top w:val="nil"/>
              <w:left w:val="nil"/>
              <w:bottom w:val="single" w:sz="4" w:space="0" w:color="auto"/>
              <w:right w:val="single" w:sz="4" w:space="0" w:color="auto"/>
            </w:tcBorders>
            <w:shd w:val="clear" w:color="auto" w:fill="auto"/>
            <w:noWrap/>
            <w:vAlign w:val="center"/>
            <w:hideMark/>
          </w:tcPr>
          <w:p w14:paraId="722E86B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15,224</w:t>
            </w:r>
          </w:p>
        </w:tc>
        <w:tc>
          <w:tcPr>
            <w:tcW w:w="970" w:type="pct"/>
            <w:tcBorders>
              <w:top w:val="nil"/>
              <w:left w:val="nil"/>
              <w:bottom w:val="single" w:sz="4" w:space="0" w:color="auto"/>
              <w:right w:val="single" w:sz="4" w:space="0" w:color="auto"/>
            </w:tcBorders>
            <w:shd w:val="clear" w:color="auto" w:fill="auto"/>
            <w:noWrap/>
            <w:vAlign w:val="center"/>
            <w:hideMark/>
          </w:tcPr>
          <w:p w14:paraId="7DF2E81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13,23%</w:t>
            </w:r>
          </w:p>
        </w:tc>
      </w:tr>
    </w:tbl>
    <w:p w14:paraId="444F7F27" w14:textId="77777777" w:rsidR="00726679" w:rsidRPr="00FC4911" w:rsidRDefault="00726679" w:rsidP="001627B2">
      <w:pPr>
        <w:keepNext/>
        <w:spacing w:line="240" w:lineRule="auto"/>
        <w:ind w:firstLine="0"/>
        <w:jc w:val="right"/>
        <w:rPr>
          <w:rFonts w:eastAsia="Times New Roman" w:cs="Times New Roman"/>
          <w:b/>
          <w:bCs/>
          <w:sz w:val="20"/>
          <w:szCs w:val="20"/>
          <w:highlight w:val="yellow"/>
          <w:lang w:val="tt-RU"/>
        </w:rPr>
      </w:pPr>
    </w:p>
    <w:p w14:paraId="38CDE006" w14:textId="77777777" w:rsidR="00683EE7" w:rsidRPr="002E2CC2" w:rsidRDefault="000B3626" w:rsidP="00754329">
      <w:pPr>
        <w:pStyle w:val="23"/>
        <w:tabs>
          <w:tab w:val="clear" w:pos="3054"/>
          <w:tab w:val="num" w:pos="1134"/>
        </w:tabs>
        <w:spacing w:before="0" w:after="0"/>
        <w:ind w:left="0"/>
        <w:rPr>
          <w:sz w:val="24"/>
        </w:rPr>
      </w:pPr>
      <w:bookmarkStart w:id="137" w:name="_Toc482729891"/>
      <w:bookmarkStart w:id="138" w:name="_Toc176256930"/>
      <w:r w:rsidRPr="002E2CC2">
        <w:rPr>
          <w:sz w:val="24"/>
        </w:rPr>
        <w:t>Территориальный баланс подачи горячей, питьевой, технической воды по технологическим зонам водоснабжения (годовой и в сутки максимального водопотребления)</w:t>
      </w:r>
      <w:bookmarkEnd w:id="137"/>
      <w:bookmarkEnd w:id="138"/>
    </w:p>
    <w:p w14:paraId="4D180C63" w14:textId="77777777" w:rsidR="00683EE7" w:rsidRPr="002E2CC2" w:rsidRDefault="00683EE7" w:rsidP="001627B2">
      <w:pPr>
        <w:rPr>
          <w:rFonts w:eastAsia="Calibri" w:cs="Times New Roman"/>
          <w:b/>
          <w:bCs/>
          <w:lang w:eastAsia="en-US"/>
        </w:rPr>
      </w:pPr>
      <w:r w:rsidRPr="002E2CC2">
        <w:rPr>
          <w:rFonts w:eastAsia="Calibri" w:cs="Times New Roman"/>
          <w:lang w:eastAsia="en-US"/>
        </w:rPr>
        <w:t xml:space="preserve">Сводные данные </w:t>
      </w:r>
      <w:r w:rsidR="00514D04" w:rsidRPr="002E2CC2">
        <w:rPr>
          <w:rFonts w:eastAsia="Calibri" w:cs="Times New Roman"/>
          <w:lang w:eastAsia="en-US"/>
        </w:rPr>
        <w:t>о</w:t>
      </w:r>
      <w:r w:rsidR="002A54B7">
        <w:rPr>
          <w:rFonts w:eastAsia="Calibri" w:cs="Times New Roman"/>
          <w:lang w:eastAsia="en-US"/>
        </w:rPr>
        <w:t>б</w:t>
      </w:r>
      <w:r w:rsidR="00514D04" w:rsidRPr="002E2CC2">
        <w:rPr>
          <w:rFonts w:eastAsia="Calibri" w:cs="Times New Roman"/>
          <w:lang w:eastAsia="en-US"/>
        </w:rPr>
        <w:t xml:space="preserve"> объеме полученной </w:t>
      </w:r>
      <w:r w:rsidRPr="002E2CC2">
        <w:rPr>
          <w:rFonts w:eastAsia="Calibri" w:cs="Times New Roman"/>
          <w:lang w:eastAsia="en-US"/>
        </w:rPr>
        <w:t>воды</w:t>
      </w:r>
      <w:r w:rsidR="00D56AFD" w:rsidRPr="002E2CC2">
        <w:rPr>
          <w:rFonts w:eastAsia="Calibri" w:cs="Times New Roman"/>
          <w:lang w:eastAsia="en-US"/>
        </w:rPr>
        <w:t xml:space="preserve"> за 20</w:t>
      </w:r>
      <w:r w:rsidR="002E2CC2" w:rsidRPr="002E2CC2">
        <w:rPr>
          <w:rFonts w:eastAsia="Calibri" w:cs="Times New Roman"/>
          <w:lang w:eastAsia="en-US"/>
        </w:rPr>
        <w:t>2</w:t>
      </w:r>
      <w:r w:rsidR="00887F62">
        <w:rPr>
          <w:rFonts w:eastAsia="Calibri" w:cs="Times New Roman"/>
          <w:lang w:eastAsia="en-US"/>
        </w:rPr>
        <w:t>3</w:t>
      </w:r>
      <w:r w:rsidR="00D56AFD" w:rsidRPr="002E2CC2">
        <w:rPr>
          <w:rFonts w:eastAsia="Calibri" w:cs="Times New Roman"/>
          <w:lang w:eastAsia="en-US"/>
        </w:rPr>
        <w:t xml:space="preserve"> </w:t>
      </w:r>
      <w:r w:rsidRPr="002E2CC2">
        <w:rPr>
          <w:rFonts w:eastAsia="Calibri" w:cs="Times New Roman"/>
          <w:lang w:eastAsia="en-US"/>
        </w:rPr>
        <w:t xml:space="preserve">г. по технологическим зонам представлены в Таблице </w:t>
      </w:r>
      <w:r w:rsidR="00271689">
        <w:rPr>
          <w:rFonts w:eastAsia="Calibri" w:cs="Times New Roman"/>
          <w:lang w:eastAsia="en-US"/>
        </w:rPr>
        <w:t>39</w:t>
      </w:r>
      <w:r w:rsidRPr="002E2CC2">
        <w:rPr>
          <w:rFonts w:eastAsia="Calibri" w:cs="Times New Roman"/>
          <w:lang w:eastAsia="en-US"/>
        </w:rPr>
        <w:t>.</w:t>
      </w:r>
      <w:r w:rsidRPr="002E2CC2">
        <w:rPr>
          <w:rFonts w:eastAsia="Calibri" w:cs="Times New Roman"/>
          <w:b/>
          <w:bCs/>
          <w:lang w:eastAsia="en-US"/>
        </w:rPr>
        <w:t xml:space="preserve"> </w:t>
      </w:r>
    </w:p>
    <w:p w14:paraId="2EA0135F" w14:textId="4B90BB38" w:rsidR="00683EE7" w:rsidRPr="002E2CC2" w:rsidRDefault="00683EE7" w:rsidP="001627B2">
      <w:pPr>
        <w:pStyle w:val="1f0"/>
      </w:pPr>
      <w:r w:rsidRPr="002E2CC2">
        <w:t xml:space="preserve">Таблица </w:t>
      </w:r>
      <w:r w:rsidR="006008E6" w:rsidRPr="002E2CC2">
        <w:fldChar w:fldCharType="begin"/>
      </w:r>
      <w:r w:rsidRPr="002E2CC2">
        <w:instrText xml:space="preserve"> SEQ Таблица \* ARABIC </w:instrText>
      </w:r>
      <w:r w:rsidR="006008E6" w:rsidRPr="002E2CC2">
        <w:fldChar w:fldCharType="separate"/>
      </w:r>
      <w:r w:rsidR="00DB297D">
        <w:rPr>
          <w:noProof/>
        </w:rPr>
        <w:t>39</w:t>
      </w:r>
      <w:r w:rsidR="006008E6" w:rsidRPr="002E2CC2">
        <w:fldChar w:fldCharType="end"/>
      </w:r>
      <w:r w:rsidRPr="002E2CC2">
        <w:t>. Сводные данные</w:t>
      </w:r>
      <w:r w:rsidR="00514D04" w:rsidRPr="002E2CC2">
        <w:rPr>
          <w:lang w:val="ru-RU"/>
        </w:rPr>
        <w:t xml:space="preserve"> об объеме полученной воды</w:t>
      </w:r>
      <w:r w:rsidR="002E2CC2" w:rsidRPr="002E2CC2">
        <w:t xml:space="preserve"> за 202</w:t>
      </w:r>
      <w:r w:rsidR="00887F62">
        <w:rPr>
          <w:lang w:val="ru-RU"/>
        </w:rPr>
        <w:t>3</w:t>
      </w:r>
      <w:r w:rsidR="00D56AFD" w:rsidRPr="002E2CC2">
        <w:t xml:space="preserve"> </w:t>
      </w:r>
      <w:r w:rsidRPr="002E2CC2">
        <w:t>г. по технологическим зонам</w:t>
      </w:r>
    </w:p>
    <w:tbl>
      <w:tblPr>
        <w:tblW w:w="5000" w:type="pct"/>
        <w:tblLayout w:type="fixed"/>
        <w:tblLook w:val="04A0" w:firstRow="1" w:lastRow="0" w:firstColumn="1" w:lastColumn="0" w:noHBand="0" w:noVBand="1"/>
      </w:tblPr>
      <w:tblGrid>
        <w:gridCol w:w="1318"/>
        <w:gridCol w:w="2092"/>
        <w:gridCol w:w="1510"/>
        <w:gridCol w:w="1677"/>
        <w:gridCol w:w="1510"/>
        <w:gridCol w:w="1498"/>
      </w:tblGrid>
      <w:tr w:rsidR="008D7E1F" w:rsidRPr="002E2CC2" w14:paraId="0477AAA3" w14:textId="77777777" w:rsidTr="00271689">
        <w:trPr>
          <w:trHeight w:val="1590"/>
        </w:trPr>
        <w:tc>
          <w:tcPr>
            <w:tcW w:w="68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E140272"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Технологической зоны</w:t>
            </w:r>
          </w:p>
        </w:tc>
        <w:tc>
          <w:tcPr>
            <w:tcW w:w="1089" w:type="pct"/>
            <w:tcBorders>
              <w:top w:val="single" w:sz="4" w:space="0" w:color="auto"/>
              <w:left w:val="nil"/>
              <w:bottom w:val="single" w:sz="4" w:space="0" w:color="auto"/>
              <w:right w:val="single" w:sz="4" w:space="0" w:color="auto"/>
            </w:tcBorders>
            <w:shd w:val="clear" w:color="000000" w:fill="D9D9D9"/>
            <w:vAlign w:val="center"/>
            <w:hideMark/>
          </w:tcPr>
          <w:p w14:paraId="70AEAE92"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Наименование технологической зоны</w:t>
            </w:r>
          </w:p>
        </w:tc>
        <w:tc>
          <w:tcPr>
            <w:tcW w:w="786" w:type="pct"/>
            <w:tcBorders>
              <w:top w:val="single" w:sz="4" w:space="0" w:color="auto"/>
              <w:left w:val="nil"/>
              <w:bottom w:val="single" w:sz="4" w:space="0" w:color="auto"/>
              <w:right w:val="single" w:sz="4" w:space="0" w:color="auto"/>
            </w:tcBorders>
            <w:shd w:val="clear" w:color="000000" w:fill="D9D9D9"/>
            <w:vAlign w:val="center"/>
            <w:hideMark/>
          </w:tcPr>
          <w:p w14:paraId="786C0B1A"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Годовой объем реализованной воды, м</w:t>
            </w:r>
            <w:r w:rsidRPr="002E2CC2">
              <w:rPr>
                <w:rFonts w:eastAsia="Times New Roman" w:cs="Times New Roman"/>
                <w:b/>
                <w:bCs/>
                <w:color w:val="000000"/>
                <w:sz w:val="20"/>
                <w:szCs w:val="20"/>
                <w:vertAlign w:val="superscript"/>
              </w:rPr>
              <w:t>3</w:t>
            </w:r>
          </w:p>
        </w:tc>
        <w:tc>
          <w:tcPr>
            <w:tcW w:w="873" w:type="pct"/>
            <w:tcBorders>
              <w:top w:val="single" w:sz="4" w:space="0" w:color="auto"/>
              <w:left w:val="nil"/>
              <w:bottom w:val="single" w:sz="4" w:space="0" w:color="auto"/>
              <w:right w:val="single" w:sz="4" w:space="0" w:color="auto"/>
            </w:tcBorders>
            <w:shd w:val="clear" w:color="000000" w:fill="D9D9D9"/>
            <w:vAlign w:val="center"/>
            <w:hideMark/>
          </w:tcPr>
          <w:p w14:paraId="63F2CC38"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xml:space="preserve">Среднесуточный объем </w:t>
            </w:r>
            <w:r w:rsidR="00603994" w:rsidRPr="002E2CC2">
              <w:rPr>
                <w:rFonts w:eastAsia="Times New Roman" w:cs="Times New Roman"/>
                <w:b/>
                <w:bCs/>
                <w:color w:val="000000"/>
                <w:sz w:val="20"/>
                <w:szCs w:val="20"/>
              </w:rPr>
              <w:t>реализованной воды, м</w:t>
            </w:r>
            <w:r w:rsidRPr="002E2CC2">
              <w:rPr>
                <w:rFonts w:eastAsia="Times New Roman" w:cs="Times New Roman"/>
                <w:b/>
                <w:bCs/>
                <w:color w:val="000000"/>
                <w:sz w:val="20"/>
                <w:szCs w:val="20"/>
                <w:vertAlign w:val="superscript"/>
              </w:rPr>
              <w:t>3</w:t>
            </w:r>
            <w:r w:rsidRPr="002E2CC2">
              <w:rPr>
                <w:rFonts w:eastAsia="Times New Roman" w:cs="Times New Roman"/>
                <w:b/>
                <w:bCs/>
                <w:color w:val="000000"/>
                <w:sz w:val="20"/>
                <w:szCs w:val="20"/>
              </w:rPr>
              <w:t>/сут</w:t>
            </w:r>
          </w:p>
        </w:tc>
        <w:tc>
          <w:tcPr>
            <w:tcW w:w="786" w:type="pct"/>
            <w:tcBorders>
              <w:top w:val="single" w:sz="4" w:space="0" w:color="auto"/>
              <w:left w:val="nil"/>
              <w:bottom w:val="single" w:sz="4" w:space="0" w:color="auto"/>
              <w:right w:val="single" w:sz="4" w:space="0" w:color="auto"/>
            </w:tcBorders>
            <w:shd w:val="clear" w:color="000000" w:fill="D9D9D9"/>
            <w:vAlign w:val="center"/>
            <w:hideMark/>
          </w:tcPr>
          <w:p w14:paraId="74917035"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 xml:space="preserve">Максимально суточный объем </w:t>
            </w:r>
            <w:r w:rsidR="00603994" w:rsidRPr="002E2CC2">
              <w:rPr>
                <w:rFonts w:eastAsia="Times New Roman" w:cs="Times New Roman"/>
                <w:b/>
                <w:bCs/>
                <w:color w:val="000000"/>
                <w:sz w:val="20"/>
                <w:szCs w:val="20"/>
              </w:rPr>
              <w:t>реализованной воды</w:t>
            </w:r>
            <w:r w:rsidRPr="002E2CC2">
              <w:rPr>
                <w:rFonts w:eastAsia="Times New Roman" w:cs="Times New Roman"/>
                <w:b/>
                <w:bCs/>
                <w:color w:val="000000"/>
                <w:sz w:val="20"/>
                <w:szCs w:val="20"/>
              </w:rPr>
              <w:t>, м</w:t>
            </w:r>
            <w:r w:rsidRPr="002E2CC2">
              <w:rPr>
                <w:rFonts w:eastAsia="Times New Roman" w:cs="Times New Roman"/>
                <w:b/>
                <w:bCs/>
                <w:color w:val="000000"/>
                <w:sz w:val="20"/>
                <w:szCs w:val="20"/>
                <w:vertAlign w:val="superscript"/>
              </w:rPr>
              <w:t>3</w:t>
            </w:r>
            <w:r w:rsidRPr="002E2CC2">
              <w:rPr>
                <w:rFonts w:eastAsia="Times New Roman" w:cs="Times New Roman"/>
                <w:b/>
                <w:bCs/>
                <w:color w:val="000000"/>
                <w:sz w:val="20"/>
                <w:szCs w:val="20"/>
              </w:rPr>
              <w:t>/сут</w:t>
            </w:r>
          </w:p>
        </w:tc>
        <w:tc>
          <w:tcPr>
            <w:tcW w:w="781" w:type="pct"/>
            <w:tcBorders>
              <w:top w:val="single" w:sz="4" w:space="0" w:color="auto"/>
              <w:left w:val="nil"/>
              <w:bottom w:val="single" w:sz="4" w:space="0" w:color="auto"/>
              <w:right w:val="single" w:sz="4" w:space="0" w:color="auto"/>
            </w:tcBorders>
            <w:shd w:val="clear" w:color="000000" w:fill="D9D9D9"/>
            <w:vAlign w:val="center"/>
            <w:hideMark/>
          </w:tcPr>
          <w:p w14:paraId="0A8AA8BA" w14:textId="77777777" w:rsidR="008D7E1F" w:rsidRPr="002E2CC2" w:rsidRDefault="008D7E1F"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Доля от общего объема реализованной воды, %</w:t>
            </w:r>
          </w:p>
        </w:tc>
      </w:tr>
      <w:tr w:rsidR="00271689" w:rsidRPr="002E2CC2" w14:paraId="15F5F0C5" w14:textId="77777777" w:rsidTr="00271689">
        <w:trPr>
          <w:trHeight w:val="300"/>
        </w:trPr>
        <w:tc>
          <w:tcPr>
            <w:tcW w:w="686" w:type="pct"/>
            <w:tcBorders>
              <w:top w:val="nil"/>
              <w:left w:val="single" w:sz="4" w:space="0" w:color="auto"/>
              <w:bottom w:val="single" w:sz="4" w:space="0" w:color="auto"/>
              <w:right w:val="single" w:sz="4" w:space="0" w:color="auto"/>
            </w:tcBorders>
            <w:shd w:val="clear" w:color="000000" w:fill="FFFFFF"/>
            <w:vAlign w:val="center"/>
            <w:hideMark/>
          </w:tcPr>
          <w:p w14:paraId="7DD9D221"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1</w:t>
            </w:r>
          </w:p>
        </w:tc>
        <w:tc>
          <w:tcPr>
            <w:tcW w:w="1089" w:type="pct"/>
            <w:tcBorders>
              <w:top w:val="nil"/>
              <w:left w:val="nil"/>
              <w:bottom w:val="single" w:sz="4" w:space="0" w:color="auto"/>
              <w:right w:val="single" w:sz="4" w:space="0" w:color="auto"/>
            </w:tcBorders>
            <w:shd w:val="clear" w:color="auto" w:fill="auto"/>
            <w:noWrap/>
            <w:vAlign w:val="center"/>
            <w:hideMark/>
          </w:tcPr>
          <w:p w14:paraId="285F2E8E"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Васкелово</w:t>
            </w:r>
          </w:p>
        </w:tc>
        <w:tc>
          <w:tcPr>
            <w:tcW w:w="786" w:type="pct"/>
            <w:tcBorders>
              <w:top w:val="nil"/>
              <w:left w:val="nil"/>
              <w:bottom w:val="single" w:sz="4" w:space="0" w:color="auto"/>
              <w:right w:val="single" w:sz="4" w:space="0" w:color="auto"/>
            </w:tcBorders>
            <w:shd w:val="clear" w:color="auto" w:fill="auto"/>
            <w:vAlign w:val="center"/>
            <w:hideMark/>
          </w:tcPr>
          <w:p w14:paraId="6689CD15"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17258,499</w:t>
            </w:r>
          </w:p>
        </w:tc>
        <w:tc>
          <w:tcPr>
            <w:tcW w:w="873" w:type="pct"/>
            <w:tcBorders>
              <w:top w:val="nil"/>
              <w:left w:val="nil"/>
              <w:bottom w:val="single" w:sz="4" w:space="0" w:color="auto"/>
              <w:right w:val="single" w:sz="4" w:space="0" w:color="auto"/>
            </w:tcBorders>
            <w:shd w:val="clear" w:color="auto" w:fill="auto"/>
            <w:vAlign w:val="center"/>
            <w:hideMark/>
          </w:tcPr>
          <w:p w14:paraId="4F8D941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47,284</w:t>
            </w:r>
          </w:p>
        </w:tc>
        <w:tc>
          <w:tcPr>
            <w:tcW w:w="7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78158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56,740</w:t>
            </w:r>
          </w:p>
        </w:tc>
        <w:tc>
          <w:tcPr>
            <w:tcW w:w="781" w:type="pct"/>
            <w:tcBorders>
              <w:top w:val="nil"/>
              <w:left w:val="nil"/>
              <w:bottom w:val="single" w:sz="4" w:space="0" w:color="auto"/>
              <w:right w:val="single" w:sz="4" w:space="0" w:color="auto"/>
            </w:tcBorders>
            <w:shd w:val="clear" w:color="auto" w:fill="auto"/>
            <w:vAlign w:val="center"/>
            <w:hideMark/>
          </w:tcPr>
          <w:p w14:paraId="6ADF5CB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4,16%</w:t>
            </w:r>
          </w:p>
        </w:tc>
      </w:tr>
      <w:tr w:rsidR="00271689" w:rsidRPr="002E2CC2" w14:paraId="6EE87B41" w14:textId="77777777" w:rsidTr="00271689">
        <w:trPr>
          <w:trHeight w:val="300"/>
        </w:trPr>
        <w:tc>
          <w:tcPr>
            <w:tcW w:w="686" w:type="pct"/>
            <w:tcBorders>
              <w:top w:val="nil"/>
              <w:left w:val="single" w:sz="4" w:space="0" w:color="auto"/>
              <w:bottom w:val="single" w:sz="4" w:space="0" w:color="auto"/>
              <w:right w:val="single" w:sz="4" w:space="0" w:color="auto"/>
            </w:tcBorders>
            <w:shd w:val="clear" w:color="000000" w:fill="FFFFFF"/>
            <w:vAlign w:val="center"/>
            <w:hideMark/>
          </w:tcPr>
          <w:p w14:paraId="17225FE7"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2</w:t>
            </w:r>
          </w:p>
        </w:tc>
        <w:tc>
          <w:tcPr>
            <w:tcW w:w="1089" w:type="pct"/>
            <w:tcBorders>
              <w:top w:val="nil"/>
              <w:left w:val="nil"/>
              <w:bottom w:val="single" w:sz="4" w:space="0" w:color="auto"/>
              <w:right w:val="single" w:sz="4" w:space="0" w:color="auto"/>
            </w:tcBorders>
            <w:shd w:val="clear" w:color="auto" w:fill="auto"/>
            <w:noWrap/>
            <w:vAlign w:val="center"/>
            <w:hideMark/>
          </w:tcPr>
          <w:p w14:paraId="1CC5EC73"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Гарболово</w:t>
            </w:r>
          </w:p>
        </w:tc>
        <w:tc>
          <w:tcPr>
            <w:tcW w:w="786" w:type="pct"/>
            <w:tcBorders>
              <w:top w:val="nil"/>
              <w:left w:val="nil"/>
              <w:bottom w:val="single" w:sz="4" w:space="0" w:color="auto"/>
              <w:right w:val="single" w:sz="4" w:space="0" w:color="auto"/>
            </w:tcBorders>
            <w:shd w:val="clear" w:color="auto" w:fill="auto"/>
            <w:vAlign w:val="center"/>
            <w:hideMark/>
          </w:tcPr>
          <w:p w14:paraId="700CAED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170175,046</w:t>
            </w:r>
          </w:p>
        </w:tc>
        <w:tc>
          <w:tcPr>
            <w:tcW w:w="873" w:type="pct"/>
            <w:tcBorders>
              <w:top w:val="nil"/>
              <w:left w:val="nil"/>
              <w:bottom w:val="single" w:sz="4" w:space="0" w:color="auto"/>
              <w:right w:val="single" w:sz="4" w:space="0" w:color="auto"/>
            </w:tcBorders>
            <w:shd w:val="clear" w:color="auto" w:fill="auto"/>
            <w:vAlign w:val="center"/>
            <w:hideMark/>
          </w:tcPr>
          <w:p w14:paraId="319CA8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466,233</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61E8DACF"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559,480</w:t>
            </w:r>
          </w:p>
        </w:tc>
        <w:tc>
          <w:tcPr>
            <w:tcW w:w="781" w:type="pct"/>
            <w:tcBorders>
              <w:top w:val="nil"/>
              <w:left w:val="nil"/>
              <w:bottom w:val="single" w:sz="4" w:space="0" w:color="auto"/>
              <w:right w:val="single" w:sz="4" w:space="0" w:color="auto"/>
            </w:tcBorders>
            <w:shd w:val="clear" w:color="auto" w:fill="auto"/>
            <w:vAlign w:val="center"/>
            <w:hideMark/>
          </w:tcPr>
          <w:p w14:paraId="3D1F2558"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41,06%</w:t>
            </w:r>
          </w:p>
        </w:tc>
      </w:tr>
      <w:tr w:rsidR="00271689" w:rsidRPr="002E2CC2" w14:paraId="01C62F01"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67CD6818"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3</w:t>
            </w:r>
          </w:p>
        </w:tc>
        <w:tc>
          <w:tcPr>
            <w:tcW w:w="1089" w:type="pct"/>
            <w:tcBorders>
              <w:top w:val="nil"/>
              <w:left w:val="nil"/>
              <w:bottom w:val="single" w:sz="4" w:space="0" w:color="auto"/>
              <w:right w:val="single" w:sz="4" w:space="0" w:color="auto"/>
            </w:tcBorders>
            <w:shd w:val="clear" w:color="auto" w:fill="auto"/>
            <w:noWrap/>
            <w:vAlign w:val="center"/>
            <w:hideMark/>
          </w:tcPr>
          <w:p w14:paraId="4E1F47BF"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Заводской</w:t>
            </w:r>
          </w:p>
        </w:tc>
        <w:tc>
          <w:tcPr>
            <w:tcW w:w="786" w:type="pct"/>
            <w:tcBorders>
              <w:top w:val="nil"/>
              <w:left w:val="nil"/>
              <w:bottom w:val="single" w:sz="4" w:space="0" w:color="auto"/>
              <w:right w:val="single" w:sz="4" w:space="0" w:color="auto"/>
            </w:tcBorders>
            <w:shd w:val="clear" w:color="auto" w:fill="auto"/>
            <w:noWrap/>
            <w:vAlign w:val="center"/>
            <w:hideMark/>
          </w:tcPr>
          <w:p w14:paraId="21103ADD"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13031,160</w:t>
            </w:r>
          </w:p>
        </w:tc>
        <w:tc>
          <w:tcPr>
            <w:tcW w:w="873" w:type="pct"/>
            <w:tcBorders>
              <w:top w:val="nil"/>
              <w:left w:val="nil"/>
              <w:bottom w:val="single" w:sz="4" w:space="0" w:color="auto"/>
              <w:right w:val="single" w:sz="4" w:space="0" w:color="auto"/>
            </w:tcBorders>
            <w:shd w:val="clear" w:color="auto" w:fill="auto"/>
            <w:vAlign w:val="center"/>
            <w:hideMark/>
          </w:tcPr>
          <w:p w14:paraId="06AEE6E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35,702</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7EDD3C1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42,842</w:t>
            </w:r>
          </w:p>
        </w:tc>
        <w:tc>
          <w:tcPr>
            <w:tcW w:w="781" w:type="pct"/>
            <w:tcBorders>
              <w:top w:val="nil"/>
              <w:left w:val="nil"/>
              <w:bottom w:val="single" w:sz="4" w:space="0" w:color="auto"/>
              <w:right w:val="single" w:sz="4" w:space="0" w:color="auto"/>
            </w:tcBorders>
            <w:shd w:val="clear" w:color="auto" w:fill="auto"/>
            <w:vAlign w:val="center"/>
            <w:hideMark/>
          </w:tcPr>
          <w:p w14:paraId="0856B76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3,14%</w:t>
            </w:r>
          </w:p>
        </w:tc>
      </w:tr>
      <w:tr w:rsidR="00271689" w:rsidRPr="002E2CC2" w14:paraId="69B75C47"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2B05EB44"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4</w:t>
            </w:r>
          </w:p>
        </w:tc>
        <w:tc>
          <w:tcPr>
            <w:tcW w:w="1089" w:type="pct"/>
            <w:tcBorders>
              <w:top w:val="nil"/>
              <w:left w:val="nil"/>
              <w:bottom w:val="single" w:sz="4" w:space="0" w:color="auto"/>
              <w:right w:val="single" w:sz="4" w:space="0" w:color="auto"/>
            </w:tcBorders>
            <w:shd w:val="clear" w:color="auto" w:fill="auto"/>
            <w:noWrap/>
            <w:vAlign w:val="center"/>
            <w:hideMark/>
          </w:tcPr>
          <w:p w14:paraId="1D1F687F"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Куйвози</w:t>
            </w:r>
          </w:p>
        </w:tc>
        <w:tc>
          <w:tcPr>
            <w:tcW w:w="786" w:type="pct"/>
            <w:tcBorders>
              <w:top w:val="nil"/>
              <w:left w:val="nil"/>
              <w:bottom w:val="single" w:sz="4" w:space="0" w:color="auto"/>
              <w:right w:val="single" w:sz="4" w:space="0" w:color="auto"/>
            </w:tcBorders>
            <w:shd w:val="clear" w:color="auto" w:fill="auto"/>
            <w:noWrap/>
            <w:vAlign w:val="center"/>
            <w:hideMark/>
          </w:tcPr>
          <w:p w14:paraId="58F8A3F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44737,266</w:t>
            </w:r>
          </w:p>
        </w:tc>
        <w:tc>
          <w:tcPr>
            <w:tcW w:w="873" w:type="pct"/>
            <w:tcBorders>
              <w:top w:val="nil"/>
              <w:left w:val="nil"/>
              <w:bottom w:val="single" w:sz="4" w:space="0" w:color="auto"/>
              <w:right w:val="single" w:sz="4" w:space="0" w:color="auto"/>
            </w:tcBorders>
            <w:shd w:val="clear" w:color="auto" w:fill="auto"/>
            <w:vAlign w:val="center"/>
            <w:hideMark/>
          </w:tcPr>
          <w:p w14:paraId="55B7B7D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122,568</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04147CE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147,081</w:t>
            </w:r>
          </w:p>
        </w:tc>
        <w:tc>
          <w:tcPr>
            <w:tcW w:w="781" w:type="pct"/>
            <w:tcBorders>
              <w:top w:val="nil"/>
              <w:left w:val="nil"/>
              <w:bottom w:val="single" w:sz="4" w:space="0" w:color="auto"/>
              <w:right w:val="single" w:sz="4" w:space="0" w:color="auto"/>
            </w:tcBorders>
            <w:shd w:val="clear" w:color="auto" w:fill="auto"/>
            <w:vAlign w:val="center"/>
            <w:hideMark/>
          </w:tcPr>
          <w:p w14:paraId="2108CD4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10,80%</w:t>
            </w:r>
          </w:p>
        </w:tc>
      </w:tr>
      <w:tr w:rsidR="00271689" w:rsidRPr="002E2CC2" w14:paraId="7A4932DD"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3A5C00EF"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5</w:t>
            </w:r>
          </w:p>
        </w:tc>
        <w:tc>
          <w:tcPr>
            <w:tcW w:w="1089" w:type="pct"/>
            <w:tcBorders>
              <w:top w:val="nil"/>
              <w:left w:val="nil"/>
              <w:bottom w:val="single" w:sz="4" w:space="0" w:color="auto"/>
              <w:right w:val="single" w:sz="4" w:space="0" w:color="auto"/>
            </w:tcBorders>
            <w:shd w:val="clear" w:color="auto" w:fill="auto"/>
            <w:noWrap/>
            <w:vAlign w:val="center"/>
            <w:hideMark/>
          </w:tcPr>
          <w:p w14:paraId="769CB54D"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Матокса</w:t>
            </w:r>
          </w:p>
        </w:tc>
        <w:tc>
          <w:tcPr>
            <w:tcW w:w="786" w:type="pct"/>
            <w:tcBorders>
              <w:top w:val="nil"/>
              <w:left w:val="nil"/>
              <w:bottom w:val="single" w:sz="4" w:space="0" w:color="auto"/>
              <w:right w:val="single" w:sz="4" w:space="0" w:color="auto"/>
            </w:tcBorders>
            <w:shd w:val="clear" w:color="auto" w:fill="auto"/>
            <w:noWrap/>
            <w:vAlign w:val="center"/>
            <w:hideMark/>
          </w:tcPr>
          <w:p w14:paraId="74E43B1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3240,936</w:t>
            </w:r>
          </w:p>
        </w:tc>
        <w:tc>
          <w:tcPr>
            <w:tcW w:w="873" w:type="pct"/>
            <w:tcBorders>
              <w:top w:val="nil"/>
              <w:left w:val="nil"/>
              <w:bottom w:val="single" w:sz="4" w:space="0" w:color="auto"/>
              <w:right w:val="single" w:sz="4" w:space="0" w:color="auto"/>
            </w:tcBorders>
            <w:shd w:val="clear" w:color="auto" w:fill="auto"/>
            <w:vAlign w:val="center"/>
            <w:hideMark/>
          </w:tcPr>
          <w:p w14:paraId="72BACAD2"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8,879</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0303DDCB"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10,655</w:t>
            </w:r>
          </w:p>
        </w:tc>
        <w:tc>
          <w:tcPr>
            <w:tcW w:w="781" w:type="pct"/>
            <w:tcBorders>
              <w:top w:val="nil"/>
              <w:left w:val="nil"/>
              <w:bottom w:val="single" w:sz="4" w:space="0" w:color="auto"/>
              <w:right w:val="single" w:sz="4" w:space="0" w:color="auto"/>
            </w:tcBorders>
            <w:shd w:val="clear" w:color="auto" w:fill="auto"/>
            <w:vAlign w:val="center"/>
            <w:hideMark/>
          </w:tcPr>
          <w:p w14:paraId="46605FD4"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0,78%</w:t>
            </w:r>
          </w:p>
        </w:tc>
      </w:tr>
      <w:tr w:rsidR="00271689" w:rsidRPr="002E2CC2" w14:paraId="1CAB4E56"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653139E0"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6</w:t>
            </w:r>
          </w:p>
        </w:tc>
        <w:tc>
          <w:tcPr>
            <w:tcW w:w="1089" w:type="pct"/>
            <w:tcBorders>
              <w:top w:val="nil"/>
              <w:left w:val="nil"/>
              <w:bottom w:val="single" w:sz="4" w:space="0" w:color="auto"/>
              <w:right w:val="single" w:sz="4" w:space="0" w:color="auto"/>
            </w:tcBorders>
            <w:shd w:val="clear" w:color="auto" w:fill="auto"/>
            <w:noWrap/>
            <w:vAlign w:val="center"/>
            <w:hideMark/>
          </w:tcPr>
          <w:p w14:paraId="2C862E4D"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д. Ненимяки</w:t>
            </w:r>
          </w:p>
        </w:tc>
        <w:tc>
          <w:tcPr>
            <w:tcW w:w="786" w:type="pct"/>
            <w:tcBorders>
              <w:top w:val="nil"/>
              <w:left w:val="nil"/>
              <w:bottom w:val="single" w:sz="4" w:space="0" w:color="auto"/>
              <w:right w:val="single" w:sz="4" w:space="0" w:color="auto"/>
            </w:tcBorders>
            <w:shd w:val="clear" w:color="auto" w:fill="auto"/>
            <w:noWrap/>
            <w:vAlign w:val="center"/>
            <w:hideMark/>
          </w:tcPr>
          <w:p w14:paraId="32AB175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42074,688</w:t>
            </w:r>
          </w:p>
        </w:tc>
        <w:tc>
          <w:tcPr>
            <w:tcW w:w="873" w:type="pct"/>
            <w:tcBorders>
              <w:top w:val="nil"/>
              <w:left w:val="nil"/>
              <w:bottom w:val="single" w:sz="4" w:space="0" w:color="auto"/>
              <w:right w:val="single" w:sz="4" w:space="0" w:color="auto"/>
            </w:tcBorders>
            <w:shd w:val="clear" w:color="auto" w:fill="auto"/>
            <w:vAlign w:val="center"/>
            <w:hideMark/>
          </w:tcPr>
          <w:p w14:paraId="68AB3680"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115,273</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0B56BAC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138,328</w:t>
            </w:r>
          </w:p>
        </w:tc>
        <w:tc>
          <w:tcPr>
            <w:tcW w:w="781" w:type="pct"/>
            <w:tcBorders>
              <w:top w:val="nil"/>
              <w:left w:val="nil"/>
              <w:bottom w:val="single" w:sz="4" w:space="0" w:color="auto"/>
              <w:right w:val="single" w:sz="4" w:space="0" w:color="auto"/>
            </w:tcBorders>
            <w:shd w:val="clear" w:color="auto" w:fill="auto"/>
            <w:vAlign w:val="center"/>
            <w:hideMark/>
          </w:tcPr>
          <w:p w14:paraId="1948E5F9"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10,15%</w:t>
            </w:r>
          </w:p>
        </w:tc>
      </w:tr>
      <w:tr w:rsidR="00271689" w:rsidRPr="002E2CC2" w14:paraId="30DF9326"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72E8FAA7"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7</w:t>
            </w:r>
          </w:p>
        </w:tc>
        <w:tc>
          <w:tcPr>
            <w:tcW w:w="1089" w:type="pct"/>
            <w:tcBorders>
              <w:top w:val="nil"/>
              <w:left w:val="nil"/>
              <w:bottom w:val="single" w:sz="4" w:space="0" w:color="auto"/>
              <w:right w:val="single" w:sz="4" w:space="0" w:color="auto"/>
            </w:tcBorders>
            <w:shd w:val="clear" w:color="auto" w:fill="auto"/>
            <w:noWrap/>
            <w:vAlign w:val="center"/>
            <w:hideMark/>
          </w:tcPr>
          <w:p w14:paraId="6EE4C875"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Стеклянный</w:t>
            </w:r>
          </w:p>
        </w:tc>
        <w:tc>
          <w:tcPr>
            <w:tcW w:w="786" w:type="pct"/>
            <w:tcBorders>
              <w:top w:val="nil"/>
              <w:left w:val="nil"/>
              <w:bottom w:val="single" w:sz="4" w:space="0" w:color="auto"/>
              <w:right w:val="single" w:sz="4" w:space="0" w:color="auto"/>
            </w:tcBorders>
            <w:shd w:val="clear" w:color="auto" w:fill="auto"/>
            <w:noWrap/>
            <w:vAlign w:val="center"/>
            <w:hideMark/>
          </w:tcPr>
          <w:p w14:paraId="59EB310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81904,068</w:t>
            </w:r>
          </w:p>
        </w:tc>
        <w:tc>
          <w:tcPr>
            <w:tcW w:w="873" w:type="pct"/>
            <w:tcBorders>
              <w:top w:val="nil"/>
              <w:left w:val="nil"/>
              <w:bottom w:val="single" w:sz="4" w:space="0" w:color="auto"/>
              <w:right w:val="single" w:sz="4" w:space="0" w:color="auto"/>
            </w:tcBorders>
            <w:shd w:val="clear" w:color="auto" w:fill="auto"/>
            <w:vAlign w:val="center"/>
            <w:hideMark/>
          </w:tcPr>
          <w:p w14:paraId="2EC3E0F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224,395</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2B9AF36C"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269,274</w:t>
            </w:r>
          </w:p>
        </w:tc>
        <w:tc>
          <w:tcPr>
            <w:tcW w:w="781" w:type="pct"/>
            <w:tcBorders>
              <w:top w:val="nil"/>
              <w:left w:val="nil"/>
              <w:bottom w:val="single" w:sz="4" w:space="0" w:color="auto"/>
              <w:right w:val="single" w:sz="4" w:space="0" w:color="auto"/>
            </w:tcBorders>
            <w:shd w:val="clear" w:color="auto" w:fill="auto"/>
            <w:vAlign w:val="center"/>
            <w:hideMark/>
          </w:tcPr>
          <w:p w14:paraId="727941D6"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19,76%</w:t>
            </w:r>
          </w:p>
        </w:tc>
      </w:tr>
      <w:tr w:rsidR="00271689" w:rsidRPr="00FC4911" w14:paraId="56917AA8" w14:textId="77777777" w:rsidTr="00271689">
        <w:trPr>
          <w:trHeight w:val="300"/>
        </w:trPr>
        <w:tc>
          <w:tcPr>
            <w:tcW w:w="686" w:type="pct"/>
            <w:tcBorders>
              <w:top w:val="nil"/>
              <w:left w:val="single" w:sz="4" w:space="0" w:color="auto"/>
              <w:bottom w:val="single" w:sz="4" w:space="0" w:color="auto"/>
              <w:right w:val="single" w:sz="4" w:space="0" w:color="auto"/>
            </w:tcBorders>
            <w:shd w:val="clear" w:color="auto" w:fill="auto"/>
            <w:noWrap/>
            <w:vAlign w:val="center"/>
            <w:hideMark/>
          </w:tcPr>
          <w:p w14:paraId="0C1CDB92" w14:textId="77777777" w:rsidR="00271689" w:rsidRPr="002E2CC2" w:rsidRDefault="00271689"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8</w:t>
            </w:r>
          </w:p>
        </w:tc>
        <w:tc>
          <w:tcPr>
            <w:tcW w:w="1089" w:type="pct"/>
            <w:tcBorders>
              <w:top w:val="nil"/>
              <w:left w:val="nil"/>
              <w:bottom w:val="single" w:sz="4" w:space="0" w:color="auto"/>
              <w:right w:val="single" w:sz="4" w:space="0" w:color="auto"/>
            </w:tcBorders>
            <w:shd w:val="clear" w:color="auto" w:fill="auto"/>
            <w:noWrap/>
            <w:vAlign w:val="center"/>
            <w:hideMark/>
          </w:tcPr>
          <w:p w14:paraId="4A201D72" w14:textId="77777777" w:rsidR="00271689" w:rsidRPr="002E2CC2" w:rsidRDefault="00271689" w:rsidP="00D56AFD">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п. Лесное</w:t>
            </w:r>
          </w:p>
        </w:tc>
        <w:tc>
          <w:tcPr>
            <w:tcW w:w="786" w:type="pct"/>
            <w:tcBorders>
              <w:top w:val="nil"/>
              <w:left w:val="nil"/>
              <w:bottom w:val="single" w:sz="4" w:space="0" w:color="auto"/>
              <w:right w:val="single" w:sz="4" w:space="0" w:color="auto"/>
            </w:tcBorders>
            <w:shd w:val="clear" w:color="auto" w:fill="auto"/>
            <w:noWrap/>
            <w:vAlign w:val="center"/>
            <w:hideMark/>
          </w:tcPr>
          <w:p w14:paraId="4D167B1A"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41997,337</w:t>
            </w:r>
          </w:p>
        </w:tc>
        <w:tc>
          <w:tcPr>
            <w:tcW w:w="873" w:type="pct"/>
            <w:tcBorders>
              <w:top w:val="nil"/>
              <w:left w:val="nil"/>
              <w:bottom w:val="single" w:sz="4" w:space="0" w:color="auto"/>
              <w:right w:val="single" w:sz="4" w:space="0" w:color="auto"/>
            </w:tcBorders>
            <w:shd w:val="clear" w:color="auto" w:fill="auto"/>
            <w:vAlign w:val="center"/>
            <w:hideMark/>
          </w:tcPr>
          <w:p w14:paraId="727D625E"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115,061</w:t>
            </w:r>
          </w:p>
        </w:tc>
        <w:tc>
          <w:tcPr>
            <w:tcW w:w="786" w:type="pct"/>
            <w:tcBorders>
              <w:top w:val="nil"/>
              <w:left w:val="single" w:sz="4" w:space="0" w:color="auto"/>
              <w:bottom w:val="single" w:sz="4" w:space="0" w:color="auto"/>
              <w:right w:val="single" w:sz="4" w:space="0" w:color="auto"/>
            </w:tcBorders>
            <w:shd w:val="clear" w:color="auto" w:fill="auto"/>
            <w:vAlign w:val="center"/>
            <w:hideMark/>
          </w:tcPr>
          <w:p w14:paraId="4F33ACC1"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138,073</w:t>
            </w:r>
          </w:p>
        </w:tc>
        <w:tc>
          <w:tcPr>
            <w:tcW w:w="781" w:type="pct"/>
            <w:tcBorders>
              <w:top w:val="nil"/>
              <w:left w:val="nil"/>
              <w:bottom w:val="single" w:sz="4" w:space="0" w:color="auto"/>
              <w:right w:val="single" w:sz="4" w:space="0" w:color="auto"/>
            </w:tcBorders>
            <w:shd w:val="clear" w:color="auto" w:fill="auto"/>
            <w:vAlign w:val="center"/>
            <w:hideMark/>
          </w:tcPr>
          <w:p w14:paraId="0C7744A7" w14:textId="77777777" w:rsidR="00271689" w:rsidRPr="00271689" w:rsidRDefault="00271689" w:rsidP="00271689">
            <w:pPr>
              <w:spacing w:line="240" w:lineRule="auto"/>
              <w:ind w:firstLine="0"/>
              <w:jc w:val="center"/>
              <w:rPr>
                <w:rFonts w:cs="Times New Roman"/>
                <w:color w:val="000000"/>
                <w:sz w:val="20"/>
                <w:szCs w:val="20"/>
              </w:rPr>
            </w:pPr>
            <w:r w:rsidRPr="00271689">
              <w:rPr>
                <w:rFonts w:cs="Times New Roman"/>
                <w:color w:val="000000"/>
                <w:sz w:val="20"/>
                <w:szCs w:val="20"/>
              </w:rPr>
              <w:t>10,13%</w:t>
            </w:r>
          </w:p>
        </w:tc>
      </w:tr>
    </w:tbl>
    <w:p w14:paraId="261B5D85" w14:textId="77777777" w:rsidR="00683EE7" w:rsidRPr="00FC4911" w:rsidRDefault="00683EE7" w:rsidP="001627B2">
      <w:pPr>
        <w:rPr>
          <w:rFonts w:eastAsia="Calibri" w:cs="Times New Roman"/>
          <w:highlight w:val="yellow"/>
          <w:lang w:eastAsia="en-US"/>
        </w:rPr>
      </w:pPr>
    </w:p>
    <w:p w14:paraId="02DF6CAB" w14:textId="77777777" w:rsidR="00683EE7" w:rsidRPr="002E2CC2" w:rsidRDefault="00271689" w:rsidP="001627B2">
      <w:pPr>
        <w:keepNext/>
        <w:ind w:firstLine="0"/>
        <w:jc w:val="center"/>
        <w:rPr>
          <w:rFonts w:eastAsia="Times New Roman" w:cs="Times New Roman"/>
        </w:rPr>
      </w:pPr>
      <w:r w:rsidRPr="00271689">
        <w:rPr>
          <w:rFonts w:eastAsia="Times New Roman" w:cs="Times New Roman"/>
          <w:noProof/>
        </w:rPr>
        <w:drawing>
          <wp:inline distT="0" distB="0" distL="0" distR="0" wp14:anchorId="5902A9BE" wp14:editId="5636B2C4">
            <wp:extent cx="6105525" cy="2863402"/>
            <wp:effectExtent l="19050" t="0" r="9525" b="0"/>
            <wp:docPr id="10"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50589C2F" w14:textId="3A6FED0F" w:rsidR="00683EE7" w:rsidRPr="002E2CC2" w:rsidRDefault="00683EE7" w:rsidP="001627B2">
      <w:pPr>
        <w:ind w:firstLine="0"/>
        <w:jc w:val="center"/>
        <w:rPr>
          <w:rFonts w:eastAsia="Calibri" w:cs="Times New Roman"/>
          <w:b/>
          <w:bCs/>
          <w:sz w:val="20"/>
          <w:szCs w:val="20"/>
          <w:lang w:val="tt-RU" w:eastAsia="en-US"/>
        </w:rPr>
      </w:pPr>
      <w:r w:rsidRPr="002E2CC2">
        <w:rPr>
          <w:rFonts w:eastAsia="Times New Roman" w:cs="Times New Roman"/>
          <w:b/>
          <w:bCs/>
          <w:sz w:val="20"/>
          <w:szCs w:val="20"/>
          <w:lang w:val="tt-RU"/>
        </w:rPr>
        <w:t xml:space="preserve">Рисунок </w:t>
      </w:r>
      <w:r w:rsidR="006008E6" w:rsidRPr="002E2CC2">
        <w:rPr>
          <w:rFonts w:eastAsia="Times New Roman" w:cs="Times New Roman"/>
          <w:b/>
          <w:bCs/>
          <w:sz w:val="20"/>
          <w:szCs w:val="20"/>
          <w:lang w:val="tt-RU"/>
        </w:rPr>
        <w:fldChar w:fldCharType="begin"/>
      </w:r>
      <w:r w:rsidRPr="002E2CC2">
        <w:rPr>
          <w:rFonts w:eastAsia="Times New Roman" w:cs="Times New Roman"/>
          <w:b/>
          <w:bCs/>
          <w:sz w:val="20"/>
          <w:szCs w:val="20"/>
          <w:lang w:val="tt-RU"/>
        </w:rPr>
        <w:instrText xml:space="preserve"> SEQ Рисунок \* ARABIC </w:instrText>
      </w:r>
      <w:r w:rsidR="006008E6" w:rsidRPr="002E2CC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12</w:t>
      </w:r>
      <w:r w:rsidR="006008E6" w:rsidRPr="002E2CC2">
        <w:rPr>
          <w:rFonts w:eastAsia="Times New Roman" w:cs="Times New Roman"/>
          <w:b/>
          <w:bCs/>
          <w:sz w:val="20"/>
          <w:szCs w:val="20"/>
          <w:lang w:val="tt-RU"/>
        </w:rPr>
        <w:fldChar w:fldCharType="end"/>
      </w:r>
      <w:r w:rsidRPr="002E2CC2">
        <w:rPr>
          <w:rFonts w:eastAsia="Times New Roman" w:cs="Times New Roman"/>
          <w:b/>
          <w:bCs/>
          <w:sz w:val="20"/>
          <w:szCs w:val="20"/>
          <w:lang w:val="tt-RU"/>
        </w:rPr>
        <w:t xml:space="preserve">. </w:t>
      </w:r>
      <w:r w:rsidRPr="002E2CC2">
        <w:rPr>
          <w:rFonts w:eastAsia="Calibri" w:cs="Times New Roman"/>
          <w:b/>
          <w:bCs/>
          <w:sz w:val="20"/>
          <w:szCs w:val="20"/>
          <w:lang w:val="tt-RU" w:eastAsia="en-US"/>
        </w:rPr>
        <w:t xml:space="preserve">Территориальная структура </w:t>
      </w:r>
      <w:r w:rsidR="00514D04" w:rsidRPr="002E2CC2">
        <w:rPr>
          <w:rFonts w:eastAsia="Calibri" w:cs="Times New Roman"/>
          <w:b/>
          <w:bCs/>
          <w:sz w:val="20"/>
          <w:szCs w:val="20"/>
          <w:lang w:val="tt-RU" w:eastAsia="en-US"/>
        </w:rPr>
        <w:t>полученной воды</w:t>
      </w:r>
      <w:r w:rsidRPr="002E2CC2">
        <w:rPr>
          <w:rFonts w:eastAsia="Calibri" w:cs="Times New Roman"/>
          <w:b/>
          <w:bCs/>
          <w:sz w:val="20"/>
          <w:szCs w:val="20"/>
          <w:lang w:val="tt-RU" w:eastAsia="en-US"/>
        </w:rPr>
        <w:t xml:space="preserve"> по технологическим зонам</w:t>
      </w:r>
    </w:p>
    <w:p w14:paraId="726C9C87" w14:textId="77777777" w:rsidR="00683EE7" w:rsidRPr="002E2CC2" w:rsidRDefault="00683EE7" w:rsidP="001627B2">
      <w:pPr>
        <w:rPr>
          <w:rFonts w:eastAsia="Calibri" w:cs="Times New Roman"/>
          <w:lang w:eastAsia="en-US"/>
        </w:rPr>
      </w:pPr>
      <w:r w:rsidRPr="002E2CC2">
        <w:rPr>
          <w:rFonts w:eastAsia="Calibri" w:cs="Times New Roman"/>
          <w:lang w:eastAsia="en-US"/>
        </w:rPr>
        <w:t xml:space="preserve">Как видно из представленной таблицы </w:t>
      </w:r>
      <w:r w:rsidR="00082FC6">
        <w:rPr>
          <w:rFonts w:eastAsia="Calibri" w:cs="Times New Roman"/>
          <w:lang w:eastAsia="en-US"/>
        </w:rPr>
        <w:t>39</w:t>
      </w:r>
      <w:r w:rsidRPr="002E2CC2">
        <w:rPr>
          <w:rFonts w:eastAsia="Calibri" w:cs="Times New Roman"/>
          <w:lang w:eastAsia="en-US"/>
        </w:rPr>
        <w:t xml:space="preserve"> и рисунка </w:t>
      </w:r>
      <w:r w:rsidR="008D7E1F" w:rsidRPr="002E2CC2">
        <w:rPr>
          <w:rFonts w:eastAsia="Calibri" w:cs="Times New Roman"/>
          <w:lang w:eastAsia="en-US"/>
        </w:rPr>
        <w:t>1</w:t>
      </w:r>
      <w:r w:rsidR="00A400EE" w:rsidRPr="002E2CC2">
        <w:rPr>
          <w:rFonts w:eastAsia="Calibri" w:cs="Times New Roman"/>
          <w:lang w:eastAsia="en-US"/>
        </w:rPr>
        <w:t>2</w:t>
      </w:r>
      <w:r w:rsidRPr="002E2CC2">
        <w:rPr>
          <w:rFonts w:eastAsia="Calibri" w:cs="Times New Roman"/>
          <w:lang w:eastAsia="en-US"/>
        </w:rPr>
        <w:t xml:space="preserve"> основная доля </w:t>
      </w:r>
      <w:r w:rsidR="00514D04" w:rsidRPr="002E2CC2">
        <w:rPr>
          <w:rFonts w:eastAsia="Calibri" w:cs="Times New Roman"/>
          <w:lang w:eastAsia="en-US"/>
        </w:rPr>
        <w:t>полученной воды</w:t>
      </w:r>
      <w:r w:rsidRPr="002E2CC2">
        <w:rPr>
          <w:rFonts w:eastAsia="Calibri" w:cs="Times New Roman"/>
          <w:lang w:eastAsia="en-US"/>
        </w:rPr>
        <w:t xml:space="preserve"> приходится на технологическую зону </w:t>
      </w:r>
      <w:r w:rsidR="008D7E1F" w:rsidRPr="002E2CC2">
        <w:rPr>
          <w:rFonts w:eastAsia="Calibri" w:cs="Times New Roman"/>
          <w:lang w:eastAsia="en-US"/>
        </w:rPr>
        <w:t>д. Гарболово</w:t>
      </w:r>
      <w:r w:rsidRPr="002E2CC2">
        <w:rPr>
          <w:rFonts w:eastAsia="Calibri" w:cs="Times New Roman"/>
          <w:lang w:eastAsia="en-US"/>
        </w:rPr>
        <w:t xml:space="preserve"> (</w:t>
      </w:r>
      <w:r w:rsidR="00271689">
        <w:rPr>
          <w:rFonts w:eastAsia="Calibri" w:cs="Times New Roman"/>
          <w:lang w:eastAsia="en-US"/>
        </w:rPr>
        <w:t>41,06</w:t>
      </w:r>
      <w:r w:rsidRPr="002E2CC2">
        <w:rPr>
          <w:rFonts w:eastAsia="Calibri" w:cs="Times New Roman"/>
          <w:lang w:eastAsia="en-US"/>
        </w:rPr>
        <w:t>%).</w:t>
      </w:r>
    </w:p>
    <w:p w14:paraId="4BBDD5A3" w14:textId="77777777" w:rsidR="00754329" w:rsidRPr="00FC4911" w:rsidRDefault="00754329" w:rsidP="001627B2">
      <w:pPr>
        <w:rPr>
          <w:rFonts w:eastAsia="Calibri" w:cs="Times New Roman"/>
          <w:highlight w:val="yellow"/>
          <w:lang w:eastAsia="en-US"/>
        </w:rPr>
      </w:pPr>
    </w:p>
    <w:p w14:paraId="4CB9ABF3" w14:textId="77777777" w:rsidR="00DC162B" w:rsidRPr="002E2CC2" w:rsidRDefault="000B3626" w:rsidP="00754329">
      <w:pPr>
        <w:pStyle w:val="23"/>
        <w:tabs>
          <w:tab w:val="clear" w:pos="3054"/>
          <w:tab w:val="num" w:pos="1134"/>
        </w:tabs>
        <w:spacing w:before="0" w:after="0"/>
        <w:ind w:left="0"/>
        <w:rPr>
          <w:sz w:val="24"/>
        </w:rPr>
      </w:pPr>
      <w:bookmarkStart w:id="139" w:name="_Toc482729892"/>
      <w:bookmarkStart w:id="140" w:name="_Toc176256931"/>
      <w:r w:rsidRPr="002E2CC2">
        <w:rPr>
          <w:sz w:val="24"/>
        </w:rPr>
        <w:lastRenderedPageBreak/>
        <w:t>Структурный баланс реализации горячей, питьевой, технической воды по группам абонентов с разбивкой на хозяйственно-питьевые нужды населения, производственные нужды юридических лиц и другие нужды поселений и городских округов (пожаротушение, полив и др.)</w:t>
      </w:r>
      <w:bookmarkEnd w:id="139"/>
      <w:bookmarkEnd w:id="140"/>
    </w:p>
    <w:p w14:paraId="0A066C09" w14:textId="77777777" w:rsidR="00DC162B" w:rsidRPr="002E2CC2" w:rsidRDefault="00DC162B" w:rsidP="001627B2">
      <w:pPr>
        <w:rPr>
          <w:rFonts w:eastAsia="Calibri" w:cs="Times New Roman"/>
          <w:lang w:eastAsia="en-US"/>
        </w:rPr>
      </w:pPr>
      <w:r w:rsidRPr="002E2CC2">
        <w:rPr>
          <w:rFonts w:eastAsia="Calibri" w:cs="Times New Roman"/>
          <w:lang w:eastAsia="en-US"/>
        </w:rPr>
        <w:t xml:space="preserve">Как видно из представленной таблицы </w:t>
      </w:r>
      <w:r w:rsidR="00D56AFD" w:rsidRPr="002E2CC2">
        <w:rPr>
          <w:rFonts w:eastAsia="Calibri" w:cs="Times New Roman"/>
          <w:lang w:eastAsia="en-US"/>
        </w:rPr>
        <w:t>4</w:t>
      </w:r>
      <w:r w:rsidR="00C4419E">
        <w:rPr>
          <w:rFonts w:eastAsia="Calibri" w:cs="Times New Roman"/>
          <w:lang w:eastAsia="en-US"/>
        </w:rPr>
        <w:t>0</w:t>
      </w:r>
      <w:r w:rsidRPr="002E2CC2">
        <w:rPr>
          <w:rFonts w:eastAsia="Calibri" w:cs="Times New Roman"/>
          <w:lang w:eastAsia="en-US"/>
        </w:rPr>
        <w:t xml:space="preserve"> основным потребител</w:t>
      </w:r>
      <w:r w:rsidR="00C5483D" w:rsidRPr="002E2CC2">
        <w:rPr>
          <w:rFonts w:eastAsia="Calibri" w:cs="Times New Roman"/>
          <w:lang w:eastAsia="en-US"/>
        </w:rPr>
        <w:t xml:space="preserve">ем хозяйственно-питьевой воды на территории Куйвозовского сельского поселения </w:t>
      </w:r>
      <w:r w:rsidRPr="002E2CC2">
        <w:rPr>
          <w:rFonts w:eastAsia="Calibri" w:cs="Times New Roman"/>
          <w:lang w:eastAsia="en-US"/>
        </w:rPr>
        <w:t>является население (</w:t>
      </w:r>
      <w:r w:rsidR="00C4419E">
        <w:rPr>
          <w:rFonts w:eastAsia="Calibri" w:cs="Times New Roman"/>
          <w:lang w:eastAsia="en-US"/>
        </w:rPr>
        <w:t>80,29</w:t>
      </w:r>
      <w:r w:rsidRPr="002E2CC2">
        <w:rPr>
          <w:rFonts w:eastAsia="Calibri" w:cs="Times New Roman"/>
          <w:lang w:eastAsia="en-US"/>
        </w:rPr>
        <w:t xml:space="preserve">%). </w:t>
      </w:r>
    </w:p>
    <w:p w14:paraId="336B582E" w14:textId="131FFB24" w:rsidR="00DC162B" w:rsidRPr="002E2CC2" w:rsidRDefault="00DC162B" w:rsidP="001627B2">
      <w:pPr>
        <w:keepNext/>
        <w:spacing w:line="240" w:lineRule="auto"/>
        <w:ind w:firstLine="0"/>
        <w:jc w:val="right"/>
        <w:rPr>
          <w:rFonts w:eastAsia="Times New Roman" w:cs="Times New Roman"/>
          <w:b/>
          <w:bCs/>
          <w:sz w:val="20"/>
          <w:szCs w:val="20"/>
          <w:lang w:val="tt-RU"/>
        </w:rPr>
      </w:pPr>
      <w:r w:rsidRPr="002E2CC2">
        <w:rPr>
          <w:rFonts w:eastAsia="Times New Roman" w:cs="Times New Roman"/>
          <w:b/>
          <w:bCs/>
          <w:sz w:val="20"/>
          <w:szCs w:val="20"/>
          <w:lang w:val="tt-RU"/>
        </w:rPr>
        <w:t xml:space="preserve">Таблица </w:t>
      </w:r>
      <w:r w:rsidR="006008E6" w:rsidRPr="002E2CC2">
        <w:rPr>
          <w:rFonts w:eastAsia="Times New Roman" w:cs="Times New Roman"/>
          <w:b/>
          <w:bCs/>
          <w:sz w:val="20"/>
          <w:szCs w:val="20"/>
          <w:lang w:val="tt-RU"/>
        </w:rPr>
        <w:fldChar w:fldCharType="begin"/>
      </w:r>
      <w:r w:rsidRPr="002E2CC2">
        <w:rPr>
          <w:rFonts w:eastAsia="Times New Roman" w:cs="Times New Roman"/>
          <w:b/>
          <w:bCs/>
          <w:sz w:val="20"/>
          <w:szCs w:val="20"/>
          <w:lang w:val="tt-RU"/>
        </w:rPr>
        <w:instrText xml:space="preserve"> SEQ Таблица \* ARABIC </w:instrText>
      </w:r>
      <w:r w:rsidR="006008E6" w:rsidRPr="002E2CC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40</w:t>
      </w:r>
      <w:r w:rsidR="006008E6" w:rsidRPr="002E2CC2">
        <w:rPr>
          <w:rFonts w:eastAsia="Times New Roman" w:cs="Times New Roman"/>
          <w:b/>
          <w:bCs/>
          <w:sz w:val="20"/>
          <w:szCs w:val="20"/>
          <w:lang w:val="tt-RU"/>
        </w:rPr>
        <w:fldChar w:fldCharType="end"/>
      </w:r>
      <w:r w:rsidRPr="002E2CC2">
        <w:rPr>
          <w:rFonts w:eastAsia="Times New Roman" w:cs="Times New Roman"/>
          <w:b/>
          <w:bCs/>
          <w:sz w:val="20"/>
          <w:szCs w:val="20"/>
          <w:lang w:val="tt-RU"/>
        </w:rPr>
        <w:t xml:space="preserve">. Структура водопотребления </w:t>
      </w:r>
      <w:r w:rsidR="00C5483D" w:rsidRPr="002E2CC2">
        <w:rPr>
          <w:rFonts w:eastAsia="Times New Roman" w:cs="Times New Roman"/>
          <w:b/>
          <w:bCs/>
          <w:sz w:val="20"/>
          <w:szCs w:val="20"/>
          <w:lang w:val="tt-RU"/>
        </w:rPr>
        <w:t>Куйвозовского сельского поселения</w:t>
      </w:r>
    </w:p>
    <w:tbl>
      <w:tblPr>
        <w:tblW w:w="5000" w:type="pct"/>
        <w:tblLook w:val="04A0" w:firstRow="1" w:lastRow="0" w:firstColumn="1" w:lastColumn="0" w:noHBand="0" w:noVBand="1"/>
      </w:tblPr>
      <w:tblGrid>
        <w:gridCol w:w="2728"/>
        <w:gridCol w:w="1055"/>
        <w:gridCol w:w="2914"/>
        <w:gridCol w:w="2908"/>
      </w:tblGrid>
      <w:tr w:rsidR="00C5483D" w:rsidRPr="002E2CC2" w14:paraId="7436688E" w14:textId="77777777" w:rsidTr="00C5483D">
        <w:trPr>
          <w:trHeight w:val="765"/>
        </w:trPr>
        <w:tc>
          <w:tcPr>
            <w:tcW w:w="142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822BE6B"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Группы потребителей</w:t>
            </w:r>
          </w:p>
        </w:tc>
        <w:tc>
          <w:tcPr>
            <w:tcW w:w="549" w:type="pct"/>
            <w:tcBorders>
              <w:top w:val="single" w:sz="4" w:space="0" w:color="auto"/>
              <w:left w:val="nil"/>
              <w:bottom w:val="single" w:sz="4" w:space="0" w:color="auto"/>
              <w:right w:val="single" w:sz="4" w:space="0" w:color="auto"/>
            </w:tcBorders>
            <w:shd w:val="clear" w:color="000000" w:fill="D9D9D9"/>
            <w:vAlign w:val="center"/>
            <w:hideMark/>
          </w:tcPr>
          <w:p w14:paraId="27EFE351"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Ед. изм.</w:t>
            </w:r>
          </w:p>
        </w:tc>
        <w:tc>
          <w:tcPr>
            <w:tcW w:w="1517" w:type="pct"/>
            <w:tcBorders>
              <w:top w:val="single" w:sz="4" w:space="0" w:color="auto"/>
              <w:left w:val="nil"/>
              <w:bottom w:val="single" w:sz="4" w:space="0" w:color="auto"/>
              <w:right w:val="single" w:sz="4" w:space="0" w:color="auto"/>
            </w:tcBorders>
            <w:shd w:val="clear" w:color="000000" w:fill="D9D9D9"/>
            <w:vAlign w:val="center"/>
            <w:hideMark/>
          </w:tcPr>
          <w:p w14:paraId="38F0691A"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Значения</w:t>
            </w:r>
          </w:p>
        </w:tc>
        <w:tc>
          <w:tcPr>
            <w:tcW w:w="1514" w:type="pct"/>
            <w:tcBorders>
              <w:top w:val="single" w:sz="4" w:space="0" w:color="auto"/>
              <w:left w:val="nil"/>
              <w:bottom w:val="single" w:sz="4" w:space="0" w:color="auto"/>
              <w:right w:val="single" w:sz="4" w:space="0" w:color="auto"/>
            </w:tcBorders>
            <w:shd w:val="clear" w:color="000000" w:fill="D9D9D9"/>
            <w:vAlign w:val="center"/>
            <w:hideMark/>
          </w:tcPr>
          <w:p w14:paraId="79FCD9A4" w14:textId="77777777" w:rsidR="00C5483D" w:rsidRPr="002E2CC2" w:rsidRDefault="00C5483D"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Доля от общего потребления</w:t>
            </w:r>
          </w:p>
        </w:tc>
      </w:tr>
      <w:tr w:rsidR="00082FC6" w:rsidRPr="002E2CC2" w14:paraId="12B75DA6" w14:textId="77777777" w:rsidTr="00C5483D">
        <w:trPr>
          <w:trHeight w:val="261"/>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6655F2B7" w14:textId="77777777" w:rsidR="00082FC6" w:rsidRPr="002E2CC2" w:rsidRDefault="00082FC6"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Реализовано потребителям, в т.ч.:</w:t>
            </w:r>
          </w:p>
        </w:tc>
        <w:tc>
          <w:tcPr>
            <w:tcW w:w="549" w:type="pct"/>
            <w:tcBorders>
              <w:top w:val="nil"/>
              <w:left w:val="nil"/>
              <w:bottom w:val="single" w:sz="4" w:space="0" w:color="auto"/>
              <w:right w:val="single" w:sz="4" w:space="0" w:color="auto"/>
            </w:tcBorders>
            <w:shd w:val="clear" w:color="auto" w:fill="auto"/>
            <w:vAlign w:val="center"/>
            <w:hideMark/>
          </w:tcPr>
          <w:p w14:paraId="0A4D3C50" w14:textId="77777777" w:rsidR="00082FC6" w:rsidRPr="002E2CC2" w:rsidRDefault="00082FC6" w:rsidP="001627B2">
            <w:pPr>
              <w:spacing w:line="240" w:lineRule="auto"/>
              <w:ind w:firstLine="0"/>
              <w:jc w:val="center"/>
              <w:rPr>
                <w:rFonts w:eastAsia="Times New Roman" w:cs="Times New Roman"/>
                <w:b/>
                <w:bCs/>
                <w:color w:val="000000"/>
                <w:sz w:val="20"/>
                <w:szCs w:val="20"/>
              </w:rPr>
            </w:pPr>
            <w:r w:rsidRPr="002E2CC2">
              <w:rPr>
                <w:rFonts w:eastAsia="Times New Roman" w:cs="Times New Roman"/>
                <w:b/>
                <w:bCs/>
                <w:color w:val="000000"/>
                <w:sz w:val="20"/>
                <w:szCs w:val="20"/>
              </w:rPr>
              <w:t>м</w:t>
            </w:r>
            <w:r w:rsidRPr="002E2CC2">
              <w:rPr>
                <w:rFonts w:eastAsia="Times New Roman" w:cs="Times New Roman"/>
                <w:b/>
                <w:bCs/>
                <w:color w:val="000000"/>
                <w:sz w:val="20"/>
                <w:szCs w:val="20"/>
                <w:vertAlign w:val="superscript"/>
              </w:rPr>
              <w:t>3</w:t>
            </w:r>
          </w:p>
        </w:tc>
        <w:tc>
          <w:tcPr>
            <w:tcW w:w="1517" w:type="pct"/>
            <w:tcBorders>
              <w:top w:val="nil"/>
              <w:left w:val="nil"/>
              <w:bottom w:val="single" w:sz="4" w:space="0" w:color="auto"/>
              <w:right w:val="single" w:sz="4" w:space="0" w:color="auto"/>
            </w:tcBorders>
            <w:shd w:val="clear" w:color="auto" w:fill="auto"/>
            <w:vAlign w:val="center"/>
            <w:hideMark/>
          </w:tcPr>
          <w:p w14:paraId="500F76C5" w14:textId="77777777" w:rsidR="00082FC6" w:rsidRPr="00082FC6" w:rsidRDefault="00082FC6" w:rsidP="00082FC6">
            <w:pPr>
              <w:spacing w:line="240" w:lineRule="auto"/>
              <w:ind w:firstLine="0"/>
              <w:jc w:val="center"/>
              <w:rPr>
                <w:rFonts w:cs="Times New Roman"/>
                <w:b/>
                <w:color w:val="000000"/>
                <w:sz w:val="20"/>
                <w:szCs w:val="20"/>
              </w:rPr>
            </w:pPr>
            <w:r w:rsidRPr="00082FC6">
              <w:rPr>
                <w:rFonts w:cs="Times New Roman"/>
                <w:b/>
                <w:color w:val="000000"/>
                <w:sz w:val="20"/>
                <w:szCs w:val="20"/>
              </w:rPr>
              <w:t>414419,000</w:t>
            </w:r>
          </w:p>
        </w:tc>
        <w:tc>
          <w:tcPr>
            <w:tcW w:w="1514" w:type="pct"/>
            <w:tcBorders>
              <w:top w:val="nil"/>
              <w:left w:val="nil"/>
              <w:bottom w:val="single" w:sz="4" w:space="0" w:color="auto"/>
              <w:right w:val="single" w:sz="4" w:space="0" w:color="auto"/>
            </w:tcBorders>
            <w:shd w:val="clear" w:color="auto" w:fill="auto"/>
            <w:vAlign w:val="center"/>
            <w:hideMark/>
          </w:tcPr>
          <w:p w14:paraId="7C4C35C2" w14:textId="77777777" w:rsidR="00082FC6" w:rsidRPr="00082FC6" w:rsidRDefault="00082FC6" w:rsidP="00082FC6">
            <w:pPr>
              <w:spacing w:line="240" w:lineRule="auto"/>
              <w:ind w:firstLine="0"/>
              <w:jc w:val="center"/>
              <w:rPr>
                <w:rFonts w:cs="Times New Roman"/>
                <w:b/>
                <w:color w:val="000000"/>
                <w:sz w:val="20"/>
                <w:szCs w:val="20"/>
              </w:rPr>
            </w:pPr>
            <w:r w:rsidRPr="00082FC6">
              <w:rPr>
                <w:rFonts w:cs="Times New Roman"/>
                <w:b/>
                <w:color w:val="000000"/>
                <w:sz w:val="20"/>
                <w:szCs w:val="20"/>
              </w:rPr>
              <w:t>100,00%</w:t>
            </w:r>
          </w:p>
        </w:tc>
      </w:tr>
      <w:tr w:rsidR="00082FC6" w:rsidRPr="002E2CC2" w14:paraId="7DEFD784" w14:textId="77777777" w:rsidTr="00C5483D">
        <w:trPr>
          <w:trHeight w:val="315"/>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1F905AAF" w14:textId="77777777" w:rsidR="00082FC6" w:rsidRPr="002E2CC2" w:rsidRDefault="00082FC6" w:rsidP="001627B2">
            <w:pPr>
              <w:spacing w:line="240" w:lineRule="auto"/>
              <w:ind w:firstLine="0"/>
              <w:jc w:val="right"/>
              <w:rPr>
                <w:rFonts w:eastAsia="Times New Roman" w:cs="Times New Roman"/>
                <w:color w:val="000000"/>
                <w:sz w:val="20"/>
                <w:szCs w:val="20"/>
              </w:rPr>
            </w:pPr>
            <w:r w:rsidRPr="002E2CC2">
              <w:rPr>
                <w:rFonts w:eastAsia="Times New Roman" w:cs="Times New Roman"/>
                <w:color w:val="000000"/>
                <w:sz w:val="20"/>
                <w:szCs w:val="20"/>
                <w:lang w:eastAsia="ar-SA"/>
              </w:rPr>
              <w:t>население</w:t>
            </w:r>
          </w:p>
        </w:tc>
        <w:tc>
          <w:tcPr>
            <w:tcW w:w="549" w:type="pct"/>
            <w:tcBorders>
              <w:top w:val="nil"/>
              <w:left w:val="nil"/>
              <w:bottom w:val="single" w:sz="4" w:space="0" w:color="auto"/>
              <w:right w:val="single" w:sz="4" w:space="0" w:color="auto"/>
            </w:tcBorders>
            <w:shd w:val="clear" w:color="auto" w:fill="auto"/>
            <w:vAlign w:val="center"/>
            <w:hideMark/>
          </w:tcPr>
          <w:p w14:paraId="7FF3B9F2" w14:textId="77777777" w:rsidR="00082FC6" w:rsidRPr="002E2CC2" w:rsidRDefault="00082FC6"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 xml:space="preserve"> м</w:t>
            </w:r>
            <w:r w:rsidRPr="002E2CC2">
              <w:rPr>
                <w:rFonts w:eastAsia="Times New Roman" w:cs="Times New Roman"/>
                <w:color w:val="000000"/>
                <w:sz w:val="20"/>
                <w:szCs w:val="20"/>
                <w:vertAlign w:val="superscript"/>
              </w:rPr>
              <w:t>3</w:t>
            </w:r>
          </w:p>
        </w:tc>
        <w:tc>
          <w:tcPr>
            <w:tcW w:w="1517" w:type="pct"/>
            <w:tcBorders>
              <w:top w:val="nil"/>
              <w:left w:val="nil"/>
              <w:bottom w:val="single" w:sz="4" w:space="0" w:color="auto"/>
              <w:right w:val="single" w:sz="4" w:space="0" w:color="auto"/>
            </w:tcBorders>
            <w:shd w:val="clear" w:color="auto" w:fill="auto"/>
            <w:vAlign w:val="center"/>
            <w:hideMark/>
          </w:tcPr>
          <w:p w14:paraId="443178F7"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332741,060</w:t>
            </w:r>
          </w:p>
        </w:tc>
        <w:tc>
          <w:tcPr>
            <w:tcW w:w="1514" w:type="pct"/>
            <w:tcBorders>
              <w:top w:val="nil"/>
              <w:left w:val="nil"/>
              <w:bottom w:val="single" w:sz="4" w:space="0" w:color="auto"/>
              <w:right w:val="single" w:sz="4" w:space="0" w:color="auto"/>
            </w:tcBorders>
            <w:shd w:val="clear" w:color="auto" w:fill="auto"/>
            <w:vAlign w:val="center"/>
            <w:hideMark/>
          </w:tcPr>
          <w:p w14:paraId="38FA85E8"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80,29%</w:t>
            </w:r>
          </w:p>
        </w:tc>
      </w:tr>
      <w:tr w:rsidR="00082FC6" w:rsidRPr="002E2CC2" w14:paraId="69E77F44" w14:textId="77777777" w:rsidTr="00C5483D">
        <w:trPr>
          <w:trHeight w:val="315"/>
        </w:trPr>
        <w:tc>
          <w:tcPr>
            <w:tcW w:w="1420" w:type="pct"/>
            <w:tcBorders>
              <w:top w:val="nil"/>
              <w:left w:val="single" w:sz="4" w:space="0" w:color="auto"/>
              <w:bottom w:val="single" w:sz="4" w:space="0" w:color="auto"/>
              <w:right w:val="single" w:sz="4" w:space="0" w:color="auto"/>
            </w:tcBorders>
            <w:shd w:val="clear" w:color="000000" w:fill="FFFFFF"/>
            <w:vAlign w:val="center"/>
            <w:hideMark/>
          </w:tcPr>
          <w:p w14:paraId="752BD2AB" w14:textId="77777777" w:rsidR="00082FC6" w:rsidRPr="002E2CC2" w:rsidRDefault="00082FC6" w:rsidP="001627B2">
            <w:pPr>
              <w:spacing w:line="240" w:lineRule="auto"/>
              <w:ind w:firstLine="0"/>
              <w:jc w:val="right"/>
              <w:rPr>
                <w:rFonts w:eastAsia="Times New Roman" w:cs="Times New Roman"/>
                <w:color w:val="000000"/>
                <w:sz w:val="20"/>
                <w:szCs w:val="20"/>
              </w:rPr>
            </w:pPr>
            <w:r w:rsidRPr="002E2CC2">
              <w:rPr>
                <w:rFonts w:eastAsia="Times New Roman" w:cs="Times New Roman"/>
                <w:color w:val="000000"/>
                <w:sz w:val="20"/>
                <w:szCs w:val="20"/>
                <w:lang w:eastAsia="ar-SA"/>
              </w:rPr>
              <w:t>прочие</w:t>
            </w:r>
          </w:p>
        </w:tc>
        <w:tc>
          <w:tcPr>
            <w:tcW w:w="549" w:type="pct"/>
            <w:tcBorders>
              <w:top w:val="nil"/>
              <w:left w:val="nil"/>
              <w:bottom w:val="single" w:sz="4" w:space="0" w:color="auto"/>
              <w:right w:val="single" w:sz="4" w:space="0" w:color="auto"/>
            </w:tcBorders>
            <w:shd w:val="clear" w:color="auto" w:fill="auto"/>
            <w:vAlign w:val="center"/>
            <w:hideMark/>
          </w:tcPr>
          <w:p w14:paraId="2D3DE3BB" w14:textId="77777777" w:rsidR="00082FC6" w:rsidRPr="002E2CC2" w:rsidRDefault="00082FC6" w:rsidP="001627B2">
            <w:pPr>
              <w:spacing w:line="240" w:lineRule="auto"/>
              <w:ind w:firstLine="0"/>
              <w:jc w:val="center"/>
              <w:rPr>
                <w:rFonts w:eastAsia="Times New Roman" w:cs="Times New Roman"/>
                <w:color w:val="000000"/>
                <w:sz w:val="20"/>
                <w:szCs w:val="20"/>
              </w:rPr>
            </w:pPr>
            <w:r w:rsidRPr="002E2CC2">
              <w:rPr>
                <w:rFonts w:eastAsia="Times New Roman" w:cs="Times New Roman"/>
                <w:color w:val="000000"/>
                <w:sz w:val="20"/>
                <w:szCs w:val="20"/>
              </w:rPr>
              <w:t>м</w:t>
            </w:r>
            <w:r w:rsidRPr="002E2CC2">
              <w:rPr>
                <w:rFonts w:eastAsia="Times New Roman" w:cs="Times New Roman"/>
                <w:color w:val="000000"/>
                <w:sz w:val="20"/>
                <w:szCs w:val="20"/>
                <w:vertAlign w:val="superscript"/>
              </w:rPr>
              <w:t>3</w:t>
            </w:r>
          </w:p>
        </w:tc>
        <w:tc>
          <w:tcPr>
            <w:tcW w:w="1517" w:type="pct"/>
            <w:tcBorders>
              <w:top w:val="nil"/>
              <w:left w:val="nil"/>
              <w:bottom w:val="single" w:sz="4" w:space="0" w:color="auto"/>
              <w:right w:val="single" w:sz="4" w:space="0" w:color="auto"/>
            </w:tcBorders>
            <w:shd w:val="clear" w:color="auto" w:fill="auto"/>
            <w:vAlign w:val="center"/>
            <w:hideMark/>
          </w:tcPr>
          <w:p w14:paraId="3A564F48"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81677,940</w:t>
            </w:r>
          </w:p>
        </w:tc>
        <w:tc>
          <w:tcPr>
            <w:tcW w:w="1514" w:type="pct"/>
            <w:tcBorders>
              <w:top w:val="nil"/>
              <w:left w:val="nil"/>
              <w:bottom w:val="single" w:sz="4" w:space="0" w:color="auto"/>
              <w:right w:val="single" w:sz="4" w:space="0" w:color="auto"/>
            </w:tcBorders>
            <w:shd w:val="clear" w:color="auto" w:fill="auto"/>
            <w:vAlign w:val="center"/>
            <w:hideMark/>
          </w:tcPr>
          <w:p w14:paraId="1C2C4889" w14:textId="77777777" w:rsidR="00082FC6" w:rsidRPr="00082FC6" w:rsidRDefault="00082FC6" w:rsidP="00082FC6">
            <w:pPr>
              <w:spacing w:line="240" w:lineRule="auto"/>
              <w:ind w:firstLine="0"/>
              <w:jc w:val="center"/>
              <w:rPr>
                <w:rFonts w:cs="Times New Roman"/>
                <w:color w:val="000000"/>
                <w:sz w:val="20"/>
                <w:szCs w:val="20"/>
              </w:rPr>
            </w:pPr>
            <w:r w:rsidRPr="00082FC6">
              <w:rPr>
                <w:rFonts w:cs="Times New Roman"/>
                <w:color w:val="000000"/>
                <w:sz w:val="20"/>
                <w:szCs w:val="20"/>
              </w:rPr>
              <w:t>19,71%</w:t>
            </w:r>
          </w:p>
        </w:tc>
      </w:tr>
    </w:tbl>
    <w:p w14:paraId="710A4930" w14:textId="77777777" w:rsidR="00C5483D" w:rsidRPr="002E2CC2" w:rsidRDefault="00C5483D" w:rsidP="00754329">
      <w:pPr>
        <w:keepNext/>
        <w:spacing w:line="240" w:lineRule="auto"/>
        <w:ind w:firstLine="0"/>
        <w:jc w:val="center"/>
        <w:rPr>
          <w:rFonts w:eastAsia="Times New Roman" w:cs="Times New Roman"/>
          <w:b/>
          <w:bCs/>
          <w:sz w:val="20"/>
          <w:szCs w:val="20"/>
          <w:lang w:val="en-US"/>
        </w:rPr>
      </w:pPr>
    </w:p>
    <w:p w14:paraId="32A6AF73" w14:textId="77777777" w:rsidR="000621E5" w:rsidRPr="002E2CC2" w:rsidRDefault="000B3626" w:rsidP="00754329">
      <w:pPr>
        <w:pStyle w:val="23"/>
        <w:tabs>
          <w:tab w:val="clear" w:pos="3054"/>
          <w:tab w:val="num" w:pos="1134"/>
        </w:tabs>
        <w:spacing w:before="0" w:after="0"/>
        <w:ind w:left="0"/>
        <w:rPr>
          <w:sz w:val="24"/>
        </w:rPr>
      </w:pPr>
      <w:bookmarkStart w:id="141" w:name="_Toc482729893"/>
      <w:bookmarkStart w:id="142" w:name="_Toc176256932"/>
      <w:r w:rsidRPr="002E2CC2">
        <w:rPr>
          <w:sz w:val="24"/>
        </w:rPr>
        <w:t>Сведения о фактическом потреблении населением горячей, питьевой, технической воды исходя из статистических и расчетных данных и сведений о действующих нормативах потребления коммунальных услуг</w:t>
      </w:r>
      <w:bookmarkEnd w:id="141"/>
      <w:bookmarkEnd w:id="142"/>
    </w:p>
    <w:p w14:paraId="3FA58FBE" w14:textId="77777777" w:rsidR="000621E5" w:rsidRPr="002E2CC2" w:rsidRDefault="000621E5" w:rsidP="001627B2">
      <w:pPr>
        <w:rPr>
          <w:rFonts w:eastAsia="Calibri" w:cs="Times New Roman"/>
          <w:lang w:eastAsia="en-US"/>
        </w:rPr>
      </w:pPr>
      <w:r w:rsidRPr="002E2CC2">
        <w:rPr>
          <w:rFonts w:eastAsia="Calibri" w:cs="Times New Roman"/>
          <w:lang w:eastAsia="en-US"/>
        </w:rPr>
        <w:t xml:space="preserve">Общее водопотребление </w:t>
      </w:r>
      <w:r w:rsidR="00BB6A07" w:rsidRPr="002E2CC2">
        <w:rPr>
          <w:rFonts w:eastAsia="Calibri" w:cs="Times New Roman"/>
          <w:lang w:eastAsia="en-US"/>
        </w:rPr>
        <w:t>сельского поселения</w:t>
      </w:r>
      <w:r w:rsidRPr="002E2CC2">
        <w:rPr>
          <w:rFonts w:eastAsia="Calibri" w:cs="Times New Roman"/>
          <w:lang w:eastAsia="en-US"/>
        </w:rPr>
        <w:t xml:space="preserve"> складывается из расходов воды на хозяйственно-питьевые нужды населения, </w:t>
      </w:r>
      <w:r w:rsidR="00F33510" w:rsidRPr="002E2CC2">
        <w:rPr>
          <w:rFonts w:eastAsia="Calibri" w:cs="Times New Roman"/>
          <w:lang w:eastAsia="en-US"/>
        </w:rPr>
        <w:t xml:space="preserve">учреждений и организаций, </w:t>
      </w:r>
      <w:r w:rsidRPr="002E2CC2">
        <w:rPr>
          <w:rFonts w:eastAsia="Calibri" w:cs="Times New Roman"/>
          <w:lang w:eastAsia="en-US"/>
        </w:rPr>
        <w:t>промышленности и коммунальных служб, на пожаротушение, на полив территорий.</w:t>
      </w:r>
    </w:p>
    <w:p w14:paraId="4D883202" w14:textId="77777777" w:rsidR="000621E5" w:rsidRPr="002E2CC2" w:rsidRDefault="000621E5" w:rsidP="001627B2">
      <w:pPr>
        <w:rPr>
          <w:rFonts w:eastAsia="Calibri" w:cs="Times New Roman"/>
          <w:lang w:eastAsia="en-US"/>
        </w:rPr>
      </w:pPr>
      <w:r w:rsidRPr="002E2CC2">
        <w:rPr>
          <w:rFonts w:eastAsia="Calibri" w:cs="Times New Roman"/>
          <w:lang w:eastAsia="en-US"/>
        </w:rPr>
        <w:t xml:space="preserve">В соответствии с СП 30.13330.2012 </w:t>
      </w:r>
      <w:r w:rsidR="00536B88" w:rsidRPr="002E2CC2">
        <w:rPr>
          <w:rFonts w:eastAsia="Calibri" w:cs="Times New Roman"/>
          <w:lang w:eastAsia="en-US"/>
        </w:rPr>
        <w:t>«</w:t>
      </w:r>
      <w:r w:rsidRPr="002E2CC2">
        <w:rPr>
          <w:rFonts w:eastAsia="Calibri" w:cs="Times New Roman"/>
          <w:lang w:eastAsia="en-US"/>
        </w:rPr>
        <w:t>СНиП 2.04.01-85* Внутренний водопровод и канализация зданий</w:t>
      </w:r>
      <w:r w:rsidR="00536B88" w:rsidRPr="002E2CC2">
        <w:rPr>
          <w:rFonts w:eastAsia="Calibri" w:cs="Times New Roman"/>
          <w:lang w:eastAsia="en-US"/>
        </w:rPr>
        <w:t>»</w:t>
      </w:r>
      <w:r w:rsidRPr="002E2CC2">
        <w:rPr>
          <w:rFonts w:eastAsia="Calibri" w:cs="Times New Roman"/>
          <w:lang w:eastAsia="en-US"/>
        </w:rPr>
        <w:t xml:space="preserve"> нормы водопотребления приняты для:</w:t>
      </w:r>
    </w:p>
    <w:p w14:paraId="7CF3433A" w14:textId="77777777" w:rsidR="000621E5" w:rsidRPr="002E2CC2" w:rsidRDefault="009E7C8F" w:rsidP="00AD69B6">
      <w:pPr>
        <w:pStyle w:val="aff6"/>
        <w:numPr>
          <w:ilvl w:val="0"/>
          <w:numId w:val="66"/>
        </w:numPr>
        <w:tabs>
          <w:tab w:val="left" w:pos="3969"/>
        </w:tabs>
        <w:rPr>
          <w:szCs w:val="24"/>
        </w:rPr>
      </w:pPr>
      <w:r w:rsidRPr="002E2CC2">
        <w:rPr>
          <w:szCs w:val="24"/>
        </w:rPr>
        <w:t>многоквартирной</w:t>
      </w:r>
      <w:r w:rsidR="000621E5" w:rsidRPr="002E2CC2">
        <w:rPr>
          <w:szCs w:val="24"/>
        </w:rPr>
        <w:t xml:space="preserve"> жилой застройки – 2</w:t>
      </w:r>
      <w:r w:rsidRPr="002E2CC2">
        <w:rPr>
          <w:szCs w:val="24"/>
        </w:rPr>
        <w:t>3</w:t>
      </w:r>
      <w:r w:rsidR="000621E5" w:rsidRPr="002E2CC2">
        <w:rPr>
          <w:szCs w:val="24"/>
        </w:rPr>
        <w:t>0 л/чел. в сутки;</w:t>
      </w:r>
    </w:p>
    <w:p w14:paraId="1B66F35F" w14:textId="77777777" w:rsidR="000621E5" w:rsidRPr="002E2CC2" w:rsidRDefault="000621E5" w:rsidP="00AD69B6">
      <w:pPr>
        <w:pStyle w:val="aff6"/>
        <w:numPr>
          <w:ilvl w:val="0"/>
          <w:numId w:val="66"/>
        </w:numPr>
        <w:tabs>
          <w:tab w:val="left" w:pos="3969"/>
        </w:tabs>
        <w:rPr>
          <w:szCs w:val="24"/>
        </w:rPr>
      </w:pPr>
      <w:r w:rsidRPr="002E2CC2">
        <w:rPr>
          <w:szCs w:val="24"/>
        </w:rPr>
        <w:t xml:space="preserve">индивидуальной жилой застройки – </w:t>
      </w:r>
      <w:r w:rsidR="009E7C8F" w:rsidRPr="002E2CC2">
        <w:rPr>
          <w:szCs w:val="24"/>
        </w:rPr>
        <w:t>200</w:t>
      </w:r>
      <w:r w:rsidRPr="002E2CC2">
        <w:rPr>
          <w:szCs w:val="24"/>
        </w:rPr>
        <w:t xml:space="preserve"> л/чел. в сутки;</w:t>
      </w:r>
    </w:p>
    <w:p w14:paraId="57933B2F" w14:textId="77777777" w:rsidR="000621E5" w:rsidRPr="002E2CC2" w:rsidRDefault="000621E5" w:rsidP="00AD69B6">
      <w:pPr>
        <w:pStyle w:val="aff6"/>
        <w:numPr>
          <w:ilvl w:val="0"/>
          <w:numId w:val="66"/>
        </w:numPr>
        <w:tabs>
          <w:tab w:val="left" w:pos="3969"/>
        </w:tabs>
        <w:rPr>
          <w:szCs w:val="24"/>
        </w:rPr>
      </w:pPr>
      <w:r w:rsidRPr="002E2CC2">
        <w:rPr>
          <w:szCs w:val="24"/>
        </w:rPr>
        <w:t xml:space="preserve">сезонного населения – </w:t>
      </w:r>
      <w:r w:rsidR="009E7C8F" w:rsidRPr="002E2CC2">
        <w:rPr>
          <w:szCs w:val="24"/>
        </w:rPr>
        <w:t>50</w:t>
      </w:r>
      <w:r w:rsidRPr="002E2CC2">
        <w:rPr>
          <w:szCs w:val="24"/>
        </w:rPr>
        <w:t xml:space="preserve"> л/чел. в сутки.</w:t>
      </w:r>
    </w:p>
    <w:p w14:paraId="46525257" w14:textId="77777777" w:rsidR="000D6B01" w:rsidRPr="002E2CC2" w:rsidRDefault="000D6B01" w:rsidP="001627B2">
      <w:pPr>
        <w:suppressAutoHyphens/>
        <w:spacing w:line="336" w:lineRule="auto"/>
        <w:rPr>
          <w:rFonts w:eastAsia="Times New Roman" w:cs="Times New Roman"/>
          <w:szCs w:val="24"/>
          <w:lang w:eastAsia="ar-SA"/>
        </w:rPr>
      </w:pPr>
    </w:p>
    <w:p w14:paraId="5F2DAC65" w14:textId="77777777" w:rsidR="000D6B01" w:rsidRPr="002E2CC2" w:rsidRDefault="000D6B01" w:rsidP="001627B2">
      <w:pPr>
        <w:suppressAutoHyphens/>
        <w:spacing w:line="336" w:lineRule="auto"/>
        <w:rPr>
          <w:rFonts w:eastAsia="Times New Roman" w:cs="Times New Roman"/>
          <w:szCs w:val="24"/>
          <w:lang w:eastAsia="ar-SA"/>
        </w:rPr>
      </w:pPr>
      <w:r w:rsidRPr="002E2CC2">
        <w:rPr>
          <w:rFonts w:eastAsia="Times New Roman" w:cs="Times New Roman"/>
          <w:szCs w:val="24"/>
          <w:lang w:eastAsia="ar-SA"/>
        </w:rPr>
        <w:t>В нормы водопотребления включены все расходы воды на хозяйственно-питьевые нужды в жилых и общественных зданиях. Расходы воды питьевого качества определены на основании экономических данных проекта и гипотезы развития поселения.</w:t>
      </w:r>
    </w:p>
    <w:p w14:paraId="763B81E5" w14:textId="77777777" w:rsidR="000D6B01" w:rsidRPr="002E2CC2" w:rsidRDefault="000D6B01" w:rsidP="001627B2">
      <w:pPr>
        <w:spacing w:line="336" w:lineRule="auto"/>
        <w:ind w:firstLine="851"/>
      </w:pPr>
      <w:r w:rsidRPr="002E2CC2">
        <w:t>Количество воды на нужды промышленности и неучтенные расходы приняты дополнительно в размере 10% соответственно суммарного расхода воды на хозяйственно-питьевые нужды населенного пункта.</w:t>
      </w:r>
    </w:p>
    <w:p w14:paraId="63F31AE9" w14:textId="77777777" w:rsidR="000D6B01" w:rsidRPr="002E2CC2" w:rsidRDefault="000D6B01" w:rsidP="001627B2">
      <w:pPr>
        <w:rPr>
          <w:rFonts w:eastAsia="Calibri" w:cs="Times New Roman"/>
          <w:lang w:eastAsia="en-US"/>
        </w:rPr>
      </w:pPr>
      <w:r w:rsidRPr="002E2CC2">
        <w:rPr>
          <w:rFonts w:eastAsia="Calibri" w:cs="Times New Roman"/>
          <w:lang w:eastAsia="en-US"/>
        </w:rPr>
        <w:t xml:space="preserve">В соответствии с </w:t>
      </w:r>
      <w:r w:rsidR="003D3C8E" w:rsidRPr="003D3C8E">
        <w:rPr>
          <w:rFonts w:cs="Times New Roman"/>
          <w:szCs w:val="24"/>
        </w:rPr>
        <w:t>СП 31.13330.2021</w:t>
      </w:r>
      <w:r w:rsidR="003D3C8E">
        <w:rPr>
          <w:szCs w:val="24"/>
        </w:rPr>
        <w:t xml:space="preserve"> «</w:t>
      </w:r>
      <w:r w:rsidR="003D3C8E" w:rsidRPr="00FC4911">
        <w:rPr>
          <w:szCs w:val="24"/>
        </w:rPr>
        <w:t>СНиП 2.04.02-84* Водоснабжение, наружные сети и сооружения</w:t>
      </w:r>
      <w:r w:rsidR="003D3C8E">
        <w:rPr>
          <w:szCs w:val="24"/>
        </w:rPr>
        <w:t>»</w:t>
      </w:r>
      <w:r w:rsidRPr="002E2CC2">
        <w:rPr>
          <w:rFonts w:eastAsia="Calibri" w:cs="Times New Roman"/>
          <w:lang w:eastAsia="en-US"/>
        </w:rPr>
        <w:t xml:space="preserve"> таблица 2 (примечание) норма на полив улиц и зеленых насаждений принята 50 л/чел. в сутки. </w:t>
      </w:r>
    </w:p>
    <w:p w14:paraId="005C4C11" w14:textId="77777777" w:rsidR="000D6B01" w:rsidRPr="002E2CC2" w:rsidRDefault="000D6B01" w:rsidP="001627B2">
      <w:pPr>
        <w:rPr>
          <w:rFonts w:eastAsia="Times New Roman"/>
        </w:rPr>
      </w:pPr>
      <w:r w:rsidRPr="002E2CC2">
        <w:rPr>
          <w:rFonts w:eastAsia="Times New Roman"/>
        </w:rPr>
        <w:lastRenderedPageBreak/>
        <w:t>Коэффициенты суточной неравномерности водопотребления, учитывающий степень благоустройства зданий, изменения водопотребления по сезонам года и дням недели приняты равными Ксут.</w:t>
      </w:r>
      <w:r w:rsidRPr="002E2CC2">
        <w:rPr>
          <w:rFonts w:eastAsia="Times New Roman"/>
          <w:lang w:val="en-US"/>
        </w:rPr>
        <w:t>max</w:t>
      </w:r>
      <w:r w:rsidRPr="002E2CC2">
        <w:rPr>
          <w:rFonts w:eastAsia="Times New Roman"/>
        </w:rPr>
        <w:t>=1,2; Ксут.</w:t>
      </w:r>
      <w:r w:rsidRPr="002E2CC2">
        <w:rPr>
          <w:rFonts w:eastAsia="Times New Roman"/>
          <w:lang w:val="en-US"/>
        </w:rPr>
        <w:t>min</w:t>
      </w:r>
      <w:r w:rsidRPr="002E2CC2">
        <w:rPr>
          <w:rFonts w:eastAsia="Times New Roman"/>
        </w:rPr>
        <w:t>=0,8.</w:t>
      </w:r>
    </w:p>
    <w:p w14:paraId="6FDEDF78" w14:textId="77777777" w:rsidR="000D6B01" w:rsidRPr="002E2CC2" w:rsidRDefault="000D6B01" w:rsidP="001627B2">
      <w:pPr>
        <w:rPr>
          <w:rFonts w:eastAsia="Calibri" w:cs="Times New Roman"/>
          <w:lang w:eastAsia="en-US"/>
        </w:rPr>
      </w:pPr>
      <w:r w:rsidRPr="002E2CC2">
        <w:rPr>
          <w:rFonts w:eastAsia="Calibri" w:cs="Times New Roman"/>
          <w:lang w:eastAsia="en-US"/>
        </w:rPr>
        <w:t xml:space="preserve">Расходы воды на наружное пожаротушение и расчётное количество одновременных пожаров принимаются в соответствии с СП 8.13130.2009 </w:t>
      </w:r>
      <w:r w:rsidR="00536B88" w:rsidRPr="002E2CC2">
        <w:rPr>
          <w:rFonts w:eastAsia="Calibri" w:cs="Times New Roman"/>
          <w:lang w:eastAsia="en-US"/>
        </w:rPr>
        <w:t>«</w:t>
      </w:r>
      <w:r w:rsidRPr="002E2CC2">
        <w:rPr>
          <w:rFonts w:eastAsia="Calibri" w:cs="Times New Roman"/>
          <w:lang w:eastAsia="en-US"/>
        </w:rPr>
        <w:t>Системы противопожарной защиты. Источники наружного противопожарного водоснабжения. Требования пожарной безопасности</w:t>
      </w:r>
      <w:r w:rsidR="00536B88" w:rsidRPr="002E2CC2">
        <w:rPr>
          <w:rFonts w:eastAsia="Calibri" w:cs="Times New Roman"/>
          <w:lang w:eastAsia="en-US"/>
        </w:rPr>
        <w:t>»</w:t>
      </w:r>
      <w:r w:rsidRPr="002E2CC2">
        <w:rPr>
          <w:rFonts w:eastAsia="Calibri" w:cs="Times New Roman"/>
          <w:lang w:eastAsia="en-US"/>
        </w:rPr>
        <w:t>, исходя из численности населения и объёма зданий.</w:t>
      </w:r>
    </w:p>
    <w:p w14:paraId="543000BF" w14:textId="77777777" w:rsidR="00611F73" w:rsidRPr="002E2CC2" w:rsidRDefault="000D6B01" w:rsidP="001627B2">
      <w:pPr>
        <w:rPr>
          <w:rFonts w:eastAsia="Calibri" w:cs="Times New Roman"/>
          <w:lang w:eastAsia="en-US"/>
        </w:rPr>
      </w:pPr>
      <w:r w:rsidRPr="002E2CC2">
        <w:rPr>
          <w:rFonts w:eastAsia="Calibri" w:cs="Times New Roman"/>
          <w:lang w:eastAsia="en-US"/>
        </w:rPr>
        <w:t xml:space="preserve">Расход воды на наружное пожаротушение в </w:t>
      </w:r>
      <w:r w:rsidR="00611F73" w:rsidRPr="002E2CC2">
        <w:rPr>
          <w:rFonts w:eastAsia="Calibri" w:cs="Times New Roman"/>
          <w:lang w:eastAsia="en-US"/>
        </w:rPr>
        <w:t xml:space="preserve">населенных пунктах принято: </w:t>
      </w:r>
    </w:p>
    <w:p w14:paraId="509974E1" w14:textId="77777777" w:rsidR="00611F73" w:rsidRPr="002E2CC2" w:rsidRDefault="00611F73" w:rsidP="00AD69B6">
      <w:pPr>
        <w:pStyle w:val="aff6"/>
        <w:numPr>
          <w:ilvl w:val="0"/>
          <w:numId w:val="66"/>
        </w:numPr>
        <w:tabs>
          <w:tab w:val="left" w:pos="3969"/>
        </w:tabs>
        <w:rPr>
          <w:szCs w:val="24"/>
        </w:rPr>
      </w:pPr>
      <w:r w:rsidRPr="002E2CC2">
        <w:rPr>
          <w:szCs w:val="24"/>
        </w:rPr>
        <w:t>при застройки зданиями высотой не более 2 этажей и с численностью жителей в населенном пункте до 1 тыс. человек – 5</w:t>
      </w:r>
      <w:r w:rsidR="005C2395" w:rsidRPr="002E2CC2">
        <w:rPr>
          <w:szCs w:val="24"/>
        </w:rPr>
        <w:t xml:space="preserve"> </w:t>
      </w:r>
      <w:r w:rsidRPr="002E2CC2">
        <w:rPr>
          <w:szCs w:val="24"/>
        </w:rPr>
        <w:t>л/с</w:t>
      </w:r>
    </w:p>
    <w:p w14:paraId="2A25BF3F" w14:textId="77777777" w:rsidR="00611F73" w:rsidRPr="00E6438E" w:rsidRDefault="00611F73" w:rsidP="00AD69B6">
      <w:pPr>
        <w:pStyle w:val="aff6"/>
        <w:numPr>
          <w:ilvl w:val="0"/>
          <w:numId w:val="66"/>
        </w:numPr>
        <w:tabs>
          <w:tab w:val="left" w:pos="3969"/>
        </w:tabs>
        <w:rPr>
          <w:szCs w:val="24"/>
        </w:rPr>
      </w:pPr>
      <w:r w:rsidRPr="002E2CC2">
        <w:rPr>
          <w:szCs w:val="24"/>
        </w:rPr>
        <w:t xml:space="preserve">при </w:t>
      </w:r>
      <w:r w:rsidRPr="00E6438E">
        <w:rPr>
          <w:szCs w:val="24"/>
        </w:rPr>
        <w:t>застройки зданиями высотой не более 2 этажей и с численностью жителей в населенном пункте более 1 тыс. человек – 10</w:t>
      </w:r>
      <w:r w:rsidR="005C2395" w:rsidRPr="00E6438E">
        <w:rPr>
          <w:szCs w:val="24"/>
        </w:rPr>
        <w:t xml:space="preserve"> </w:t>
      </w:r>
      <w:r w:rsidRPr="00E6438E">
        <w:rPr>
          <w:szCs w:val="24"/>
        </w:rPr>
        <w:t>л/с</w:t>
      </w:r>
    </w:p>
    <w:p w14:paraId="05268FC2" w14:textId="77777777" w:rsidR="00611F73" w:rsidRPr="00E6438E" w:rsidRDefault="00611F73" w:rsidP="00AD69B6">
      <w:pPr>
        <w:pStyle w:val="aff6"/>
        <w:numPr>
          <w:ilvl w:val="0"/>
          <w:numId w:val="66"/>
        </w:numPr>
        <w:tabs>
          <w:tab w:val="left" w:pos="3969"/>
        </w:tabs>
        <w:rPr>
          <w:szCs w:val="24"/>
        </w:rPr>
      </w:pPr>
      <w:r w:rsidRPr="00E6438E">
        <w:rPr>
          <w:szCs w:val="24"/>
        </w:rPr>
        <w:t>при застройки зданиями высотой 3 этажа и выше – 10</w:t>
      </w:r>
      <w:r w:rsidR="005C2395" w:rsidRPr="00E6438E">
        <w:rPr>
          <w:szCs w:val="24"/>
        </w:rPr>
        <w:t xml:space="preserve"> </w:t>
      </w:r>
      <w:r w:rsidRPr="00E6438E">
        <w:rPr>
          <w:szCs w:val="24"/>
        </w:rPr>
        <w:t>л/с</w:t>
      </w:r>
    </w:p>
    <w:p w14:paraId="3365BDF9" w14:textId="77777777" w:rsidR="000D6B01" w:rsidRPr="00E6438E" w:rsidRDefault="000D6B01" w:rsidP="001627B2">
      <w:pPr>
        <w:rPr>
          <w:rFonts w:eastAsia="Calibri" w:cs="Times New Roman"/>
          <w:lang w:eastAsia="en-US"/>
        </w:rPr>
      </w:pPr>
      <w:r w:rsidRPr="00E6438E">
        <w:rPr>
          <w:rFonts w:eastAsia="Calibri" w:cs="Times New Roman"/>
          <w:lang w:eastAsia="en-US"/>
        </w:rPr>
        <w:t xml:space="preserve">Расчётное количество одновременных пожаров в поселении – 1. Продолжительность тушения пожара – 3 часа. Восстановление противопожарного запаса производится в течение 24 часов.  </w:t>
      </w:r>
    </w:p>
    <w:p w14:paraId="6135D1A5" w14:textId="77777777" w:rsidR="00611F73" w:rsidRPr="00E6438E" w:rsidRDefault="00611F73" w:rsidP="001627B2">
      <w:pPr>
        <w:rPr>
          <w:rFonts w:eastAsia="Times New Roman"/>
          <w:lang w:eastAsia="ar-SA"/>
        </w:rPr>
      </w:pPr>
      <w:r w:rsidRPr="00E6438E">
        <w:rPr>
          <w:rFonts w:eastAsia="Times New Roman"/>
          <w:lang w:eastAsia="ar-SA"/>
        </w:rPr>
        <w:t>Хранение противопожарного запаса воды предусмотрено на площадке водозаборного узла.</w:t>
      </w:r>
    </w:p>
    <w:p w14:paraId="68B89F20" w14:textId="77777777" w:rsidR="000621E5" w:rsidRPr="00E6438E" w:rsidRDefault="000621E5" w:rsidP="001627B2">
      <w:pPr>
        <w:rPr>
          <w:rFonts w:eastAsia="Calibri" w:cs="Times New Roman"/>
          <w:lang w:eastAsia="en-US"/>
        </w:rPr>
      </w:pPr>
      <w:r w:rsidRPr="00E6438E">
        <w:rPr>
          <w:rFonts w:eastAsia="Calibri" w:cs="Times New Roman"/>
          <w:lang w:eastAsia="en-US"/>
        </w:rPr>
        <w:t xml:space="preserve">В последние годы </w:t>
      </w:r>
      <w:r w:rsidR="00611F73" w:rsidRPr="00E6438E">
        <w:rPr>
          <w:rFonts w:eastAsia="Calibri" w:cs="Times New Roman"/>
          <w:lang w:eastAsia="en-US"/>
        </w:rPr>
        <w:t>Куйвозовское сельское поселение</w:t>
      </w:r>
      <w:r w:rsidRPr="00E6438E">
        <w:rPr>
          <w:rFonts w:eastAsia="Calibri" w:cs="Times New Roman"/>
          <w:lang w:eastAsia="en-US"/>
        </w:rPr>
        <w:t xml:space="preserve"> уделяет большое внимание вопросам организации приборного учета воды на всех этапах ее подготовки и подачи. Особое место в этом занимает совершенствование учета водопотребления в жилом фонде путем установки как общедомовых, так и индивидуальных приборов учета воды.</w:t>
      </w:r>
    </w:p>
    <w:p w14:paraId="0DBD75F4" w14:textId="77777777" w:rsidR="000621E5" w:rsidRPr="00E6438E" w:rsidRDefault="000621E5" w:rsidP="001627B2">
      <w:pPr>
        <w:rPr>
          <w:rFonts w:eastAsia="Calibri" w:cs="Times New Roman"/>
          <w:lang w:eastAsia="en-US"/>
        </w:rPr>
      </w:pPr>
      <w:r w:rsidRPr="00E6438E">
        <w:rPr>
          <w:rFonts w:eastAsia="Calibri" w:cs="Times New Roman"/>
          <w:lang w:eastAsia="en-US"/>
        </w:rPr>
        <w:t>Общеизвестно, что установка индивидуальных приборов учета</w:t>
      </w:r>
      <w:r w:rsidR="00681D13" w:rsidRPr="00E6438E">
        <w:rPr>
          <w:rFonts w:eastAsia="Calibri" w:cs="Times New Roman"/>
          <w:lang w:eastAsia="en-US"/>
        </w:rPr>
        <w:t xml:space="preserve"> </w:t>
      </w:r>
      <w:r w:rsidRPr="00E6438E">
        <w:rPr>
          <w:rFonts w:eastAsia="Calibri" w:cs="Times New Roman"/>
          <w:lang w:eastAsia="en-US"/>
        </w:rPr>
        <w:t>(ИПУ) потребления воды стимулирует жителей рационально и экономно расходовать воду. В свою очередь, установка ИПУ, наряду с установкой общедомовых приборов учета воды, позволяет решать задачу оптимизации систем</w:t>
      </w:r>
      <w:r w:rsidR="00CD1686" w:rsidRPr="00E6438E">
        <w:rPr>
          <w:rFonts w:eastAsia="Calibri" w:cs="Times New Roman"/>
          <w:lang w:eastAsia="en-US"/>
        </w:rPr>
        <w:t xml:space="preserve">ы подачи и распределения воды в </w:t>
      </w:r>
      <w:r w:rsidR="00605742" w:rsidRPr="00E6438E">
        <w:rPr>
          <w:rFonts w:eastAsia="Calibri" w:cs="Times New Roman"/>
          <w:lang w:eastAsia="en-US"/>
        </w:rPr>
        <w:t>Куйвозовском сельском поселении</w:t>
      </w:r>
      <w:r w:rsidRPr="00E6438E">
        <w:rPr>
          <w:rFonts w:eastAsia="Calibri" w:cs="Times New Roman"/>
          <w:lang w:eastAsia="en-US"/>
        </w:rPr>
        <w:t xml:space="preserve"> в целях экономии водных и энергетических ресурсов.</w:t>
      </w:r>
    </w:p>
    <w:p w14:paraId="3862D7A0" w14:textId="28977A06" w:rsidR="000621E5" w:rsidRDefault="000621E5" w:rsidP="005C2395">
      <w:pPr>
        <w:rPr>
          <w:rFonts w:eastAsia="Calibri" w:cs="Times New Roman"/>
          <w:lang w:eastAsia="en-US"/>
        </w:rPr>
      </w:pPr>
      <w:r w:rsidRPr="00E6438E">
        <w:rPr>
          <w:rFonts w:eastAsia="Calibri" w:cs="Times New Roman"/>
          <w:lang w:eastAsia="en-US"/>
        </w:rPr>
        <w:t>С целью совершенствования работы с потребителями услуг разработаны и реализуются комплексные мероприятия, предусматривающие изучение опыта работы предприятий сферы ЖКХ, внедрение эффективных способов и методов организации взаимоотношений с потребителями, укрепление материальной базы и условий труда, выполнение программы по рациональному использованию воды населением.</w:t>
      </w:r>
    </w:p>
    <w:p w14:paraId="56310522" w14:textId="6C3CC1DA" w:rsidR="00877975" w:rsidRDefault="00877975" w:rsidP="005C2395">
      <w:pPr>
        <w:rPr>
          <w:rFonts w:eastAsia="Calibri" w:cs="Times New Roman"/>
          <w:lang w:eastAsia="en-US"/>
        </w:rPr>
      </w:pPr>
    </w:p>
    <w:p w14:paraId="71E5C134" w14:textId="77777777" w:rsidR="00877975" w:rsidRPr="00E6438E" w:rsidRDefault="00877975" w:rsidP="005C2395">
      <w:pPr>
        <w:rPr>
          <w:rFonts w:eastAsia="Calibri" w:cs="Times New Roman"/>
          <w:lang w:eastAsia="en-US"/>
        </w:rPr>
      </w:pPr>
    </w:p>
    <w:p w14:paraId="42F6E1A0" w14:textId="642A5A5E" w:rsidR="000621E5" w:rsidRPr="00E6438E" w:rsidRDefault="000621E5" w:rsidP="005C2395">
      <w:pPr>
        <w:keepNext/>
        <w:ind w:firstLine="0"/>
        <w:jc w:val="right"/>
        <w:rPr>
          <w:rFonts w:eastAsia="Times New Roman" w:cs="Times New Roman"/>
          <w:b/>
          <w:bCs/>
          <w:sz w:val="20"/>
          <w:szCs w:val="20"/>
          <w:lang w:val="tt-RU"/>
        </w:rPr>
      </w:pPr>
      <w:r w:rsidRPr="00E6438E">
        <w:rPr>
          <w:rFonts w:eastAsia="Times New Roman" w:cs="Times New Roman"/>
          <w:b/>
          <w:bCs/>
          <w:sz w:val="20"/>
          <w:szCs w:val="20"/>
          <w:lang w:val="tt-RU"/>
        </w:rPr>
        <w:lastRenderedPageBreak/>
        <w:t xml:space="preserve">Таблица </w:t>
      </w:r>
      <w:r w:rsidR="006008E6" w:rsidRPr="00E6438E">
        <w:rPr>
          <w:rFonts w:eastAsia="Times New Roman" w:cs="Times New Roman"/>
          <w:b/>
          <w:bCs/>
          <w:sz w:val="20"/>
          <w:szCs w:val="20"/>
          <w:lang w:val="tt-RU"/>
        </w:rPr>
        <w:fldChar w:fldCharType="begin"/>
      </w:r>
      <w:r w:rsidRPr="00E6438E">
        <w:rPr>
          <w:rFonts w:eastAsia="Times New Roman" w:cs="Times New Roman"/>
          <w:b/>
          <w:bCs/>
          <w:sz w:val="20"/>
          <w:szCs w:val="20"/>
          <w:lang w:val="tt-RU"/>
        </w:rPr>
        <w:instrText xml:space="preserve"> SEQ Таблица \* ARABIC </w:instrText>
      </w:r>
      <w:r w:rsidR="006008E6" w:rsidRPr="00E6438E">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41</w:t>
      </w:r>
      <w:r w:rsidR="006008E6" w:rsidRPr="00E6438E">
        <w:rPr>
          <w:rFonts w:eastAsia="Times New Roman" w:cs="Times New Roman"/>
          <w:b/>
          <w:bCs/>
          <w:sz w:val="20"/>
          <w:szCs w:val="20"/>
          <w:lang w:val="tt-RU"/>
        </w:rPr>
        <w:fldChar w:fldCharType="end"/>
      </w:r>
      <w:r w:rsidRPr="00E6438E">
        <w:rPr>
          <w:rFonts w:eastAsia="Times New Roman" w:cs="Times New Roman"/>
          <w:b/>
          <w:bCs/>
          <w:sz w:val="20"/>
          <w:szCs w:val="20"/>
          <w:lang w:val="tt-RU"/>
        </w:rPr>
        <w:t xml:space="preserve">. Расчетные суточные расходы воды </w:t>
      </w:r>
      <w:r w:rsidR="00532640" w:rsidRPr="00E6438E">
        <w:rPr>
          <w:rFonts w:eastAsia="Times New Roman" w:cs="Times New Roman"/>
          <w:b/>
          <w:bCs/>
          <w:sz w:val="20"/>
          <w:szCs w:val="20"/>
          <w:lang w:val="tt-RU"/>
        </w:rPr>
        <w:t>Куйвозовского сельского поселения</w:t>
      </w:r>
      <w:r w:rsidRPr="00E6438E">
        <w:rPr>
          <w:rFonts w:eastAsia="Times New Roman" w:cs="Times New Roman"/>
          <w:b/>
          <w:bCs/>
          <w:sz w:val="20"/>
          <w:szCs w:val="20"/>
        </w:rPr>
        <w:t xml:space="preserve"> </w:t>
      </w:r>
      <w:r w:rsidRPr="00E6438E">
        <w:rPr>
          <w:rFonts w:eastAsia="Times New Roman" w:cs="Times New Roman"/>
          <w:b/>
          <w:bCs/>
          <w:sz w:val="20"/>
          <w:szCs w:val="20"/>
          <w:lang w:val="tt-RU"/>
        </w:rPr>
        <w:t>2</w:t>
      </w:r>
      <w:r w:rsidR="005C2395" w:rsidRPr="00E6438E">
        <w:rPr>
          <w:rFonts w:eastAsia="Times New Roman" w:cs="Times New Roman"/>
          <w:b/>
          <w:bCs/>
          <w:sz w:val="20"/>
          <w:szCs w:val="20"/>
          <w:lang w:val="tt-RU"/>
        </w:rPr>
        <w:t>02</w:t>
      </w:r>
      <w:r w:rsidR="00C4419E">
        <w:rPr>
          <w:rFonts w:eastAsia="Times New Roman" w:cs="Times New Roman"/>
          <w:b/>
          <w:bCs/>
          <w:sz w:val="20"/>
          <w:szCs w:val="20"/>
          <w:lang w:val="tt-RU"/>
        </w:rPr>
        <w:t>3</w:t>
      </w:r>
      <w:r w:rsidRPr="00E6438E">
        <w:rPr>
          <w:rFonts w:eastAsia="Times New Roman" w:cs="Times New Roman"/>
          <w:b/>
          <w:bCs/>
          <w:sz w:val="20"/>
          <w:szCs w:val="20"/>
        </w:rPr>
        <w:t xml:space="preserve"> </w:t>
      </w:r>
      <w:r w:rsidRPr="00E6438E">
        <w:rPr>
          <w:rFonts w:eastAsia="Times New Roman" w:cs="Times New Roman"/>
          <w:b/>
          <w:bCs/>
          <w:sz w:val="20"/>
          <w:szCs w:val="20"/>
          <w:lang w:val="tt-RU"/>
        </w:rPr>
        <w:t>г</w:t>
      </w:r>
      <w:r w:rsidR="00532640" w:rsidRPr="00E6438E">
        <w:rPr>
          <w:rFonts w:eastAsia="Times New Roman" w:cs="Times New Roman"/>
          <w:b/>
          <w:bCs/>
          <w:sz w:val="20"/>
          <w:szCs w:val="20"/>
          <w:lang w:val="tt-RU"/>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389"/>
        <w:gridCol w:w="1947"/>
        <w:gridCol w:w="1826"/>
        <w:gridCol w:w="965"/>
        <w:gridCol w:w="1064"/>
        <w:gridCol w:w="1064"/>
      </w:tblGrid>
      <w:tr w:rsidR="00532640" w:rsidRPr="00E6438E" w14:paraId="3DFE72E0" w14:textId="77777777" w:rsidTr="00877975">
        <w:trPr>
          <w:cantSplit/>
          <w:trHeight w:val="765"/>
        </w:trPr>
        <w:tc>
          <w:tcPr>
            <w:tcW w:w="703" w:type="pct"/>
            <w:vMerge w:val="restart"/>
            <w:shd w:val="clear" w:color="000000" w:fill="D9D9D9"/>
            <w:vAlign w:val="center"/>
            <w:hideMark/>
          </w:tcPr>
          <w:p w14:paraId="143AA26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Населенный пункт</w:t>
            </w:r>
          </w:p>
        </w:tc>
        <w:tc>
          <w:tcPr>
            <w:tcW w:w="770" w:type="pct"/>
            <w:vMerge w:val="restart"/>
            <w:shd w:val="clear" w:color="000000" w:fill="D9D9D9"/>
            <w:vAlign w:val="center"/>
            <w:hideMark/>
          </w:tcPr>
          <w:p w14:paraId="2875E74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Численность населения, тыс. чел.</w:t>
            </w:r>
          </w:p>
        </w:tc>
        <w:tc>
          <w:tcPr>
            <w:tcW w:w="966" w:type="pct"/>
            <w:vMerge w:val="restart"/>
            <w:shd w:val="clear" w:color="000000" w:fill="D9D9D9"/>
            <w:vAlign w:val="center"/>
            <w:hideMark/>
          </w:tcPr>
          <w:p w14:paraId="4E361A5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Категория водопользователей</w:t>
            </w:r>
          </w:p>
        </w:tc>
        <w:tc>
          <w:tcPr>
            <w:tcW w:w="951" w:type="pct"/>
            <w:vMerge w:val="restart"/>
            <w:shd w:val="clear" w:color="000000" w:fill="D9D9D9"/>
            <w:vAlign w:val="center"/>
            <w:hideMark/>
          </w:tcPr>
          <w:p w14:paraId="0C9D07A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Норма водопотребления, л/сут. на 1 чел.</w:t>
            </w:r>
          </w:p>
        </w:tc>
        <w:tc>
          <w:tcPr>
            <w:tcW w:w="1610" w:type="pct"/>
            <w:gridSpan w:val="3"/>
            <w:shd w:val="clear" w:color="000000" w:fill="D9D9D9"/>
            <w:vAlign w:val="center"/>
            <w:hideMark/>
          </w:tcPr>
          <w:p w14:paraId="7F3C0E5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Расчетные суточные расходы воды, м</w:t>
            </w:r>
            <w:r w:rsidRPr="00E6438E">
              <w:rPr>
                <w:rFonts w:eastAsia="Times New Roman" w:cs="Times New Roman"/>
                <w:b/>
                <w:bCs/>
                <w:color w:val="000000"/>
                <w:sz w:val="20"/>
                <w:szCs w:val="20"/>
                <w:vertAlign w:val="superscript"/>
              </w:rPr>
              <w:t>3</w:t>
            </w:r>
            <w:r w:rsidRPr="00E6438E">
              <w:rPr>
                <w:rFonts w:eastAsia="Times New Roman" w:cs="Times New Roman"/>
                <w:b/>
                <w:bCs/>
                <w:color w:val="000000"/>
                <w:sz w:val="20"/>
                <w:szCs w:val="20"/>
              </w:rPr>
              <w:t>/сут.</w:t>
            </w:r>
          </w:p>
        </w:tc>
      </w:tr>
      <w:tr w:rsidR="00532640" w:rsidRPr="00E6438E" w14:paraId="6C06E69A" w14:textId="77777777" w:rsidTr="00877975">
        <w:trPr>
          <w:cantSplit/>
          <w:trHeight w:val="510"/>
          <w:tblHeader/>
        </w:trPr>
        <w:tc>
          <w:tcPr>
            <w:tcW w:w="703" w:type="pct"/>
            <w:vMerge/>
            <w:vAlign w:val="center"/>
            <w:hideMark/>
          </w:tcPr>
          <w:p w14:paraId="6589C46E" w14:textId="77777777" w:rsidR="00532640" w:rsidRPr="00E6438E" w:rsidRDefault="00532640" w:rsidP="001627B2">
            <w:pPr>
              <w:spacing w:line="240" w:lineRule="auto"/>
              <w:ind w:firstLine="0"/>
              <w:jc w:val="left"/>
              <w:rPr>
                <w:rFonts w:eastAsia="Times New Roman" w:cs="Times New Roman"/>
                <w:b/>
                <w:bCs/>
                <w:color w:val="000000"/>
                <w:sz w:val="20"/>
                <w:szCs w:val="20"/>
              </w:rPr>
            </w:pPr>
          </w:p>
        </w:tc>
        <w:tc>
          <w:tcPr>
            <w:tcW w:w="770" w:type="pct"/>
            <w:vMerge/>
            <w:shd w:val="clear" w:color="000000" w:fill="D9D9D9"/>
            <w:vAlign w:val="center"/>
            <w:hideMark/>
          </w:tcPr>
          <w:p w14:paraId="71418D9E" w14:textId="77777777" w:rsidR="00532640" w:rsidRPr="00E6438E" w:rsidRDefault="00532640" w:rsidP="001627B2">
            <w:pPr>
              <w:spacing w:line="240" w:lineRule="auto"/>
              <w:ind w:firstLine="0"/>
              <w:jc w:val="center"/>
              <w:rPr>
                <w:rFonts w:eastAsia="Times New Roman" w:cs="Times New Roman"/>
                <w:b/>
                <w:bCs/>
                <w:color w:val="000000"/>
                <w:sz w:val="20"/>
                <w:szCs w:val="20"/>
              </w:rPr>
            </w:pPr>
          </w:p>
        </w:tc>
        <w:tc>
          <w:tcPr>
            <w:tcW w:w="966" w:type="pct"/>
            <w:vMerge/>
            <w:vAlign w:val="center"/>
            <w:hideMark/>
          </w:tcPr>
          <w:p w14:paraId="7AE2E88C" w14:textId="77777777" w:rsidR="00532640" w:rsidRPr="00E6438E" w:rsidRDefault="00532640" w:rsidP="001627B2">
            <w:pPr>
              <w:spacing w:line="240" w:lineRule="auto"/>
              <w:ind w:firstLine="0"/>
              <w:jc w:val="left"/>
              <w:rPr>
                <w:rFonts w:eastAsia="Times New Roman" w:cs="Times New Roman"/>
                <w:b/>
                <w:bCs/>
                <w:color w:val="000000"/>
                <w:sz w:val="20"/>
                <w:szCs w:val="20"/>
              </w:rPr>
            </w:pPr>
          </w:p>
        </w:tc>
        <w:tc>
          <w:tcPr>
            <w:tcW w:w="951" w:type="pct"/>
            <w:vMerge/>
            <w:shd w:val="clear" w:color="000000" w:fill="D9D9D9"/>
            <w:vAlign w:val="center"/>
            <w:hideMark/>
          </w:tcPr>
          <w:p w14:paraId="6E003054" w14:textId="77777777" w:rsidR="00532640" w:rsidRPr="00E6438E" w:rsidRDefault="00532640" w:rsidP="001627B2">
            <w:pPr>
              <w:spacing w:line="240" w:lineRule="auto"/>
              <w:ind w:firstLine="0"/>
              <w:jc w:val="center"/>
              <w:rPr>
                <w:rFonts w:eastAsia="Times New Roman" w:cs="Times New Roman"/>
                <w:b/>
                <w:bCs/>
                <w:color w:val="000000"/>
                <w:sz w:val="20"/>
                <w:szCs w:val="20"/>
              </w:rPr>
            </w:pPr>
          </w:p>
        </w:tc>
        <w:tc>
          <w:tcPr>
            <w:tcW w:w="502" w:type="pct"/>
            <w:shd w:val="clear" w:color="000000" w:fill="D9D9D9"/>
            <w:vAlign w:val="center"/>
            <w:hideMark/>
          </w:tcPr>
          <w:p w14:paraId="184AEEE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Q сред.</w:t>
            </w:r>
          </w:p>
        </w:tc>
        <w:tc>
          <w:tcPr>
            <w:tcW w:w="554" w:type="pct"/>
            <w:shd w:val="clear" w:color="000000" w:fill="D9D9D9"/>
            <w:vAlign w:val="center"/>
            <w:hideMark/>
          </w:tcPr>
          <w:p w14:paraId="0DBB7BB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Q max</w:t>
            </w:r>
          </w:p>
        </w:tc>
        <w:tc>
          <w:tcPr>
            <w:tcW w:w="554" w:type="pct"/>
            <w:shd w:val="clear" w:color="000000" w:fill="D9D9D9"/>
            <w:vAlign w:val="center"/>
            <w:hideMark/>
          </w:tcPr>
          <w:p w14:paraId="6C8601FB"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Q min</w:t>
            </w:r>
          </w:p>
        </w:tc>
      </w:tr>
      <w:tr w:rsidR="00532640" w:rsidRPr="00E6438E" w14:paraId="7832FFA2" w14:textId="77777777" w:rsidTr="00877975">
        <w:trPr>
          <w:cantSplit/>
          <w:trHeight w:val="765"/>
        </w:trPr>
        <w:tc>
          <w:tcPr>
            <w:tcW w:w="703" w:type="pct"/>
            <w:vMerge w:val="restart"/>
            <w:shd w:val="clear" w:color="000000" w:fill="FFFFFF"/>
            <w:vAlign w:val="center"/>
            <w:hideMark/>
          </w:tcPr>
          <w:p w14:paraId="5FC99BD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Васкелово</w:t>
            </w:r>
          </w:p>
        </w:tc>
        <w:tc>
          <w:tcPr>
            <w:tcW w:w="770" w:type="pct"/>
            <w:shd w:val="clear" w:color="auto" w:fill="auto"/>
            <w:vAlign w:val="center"/>
            <w:hideMark/>
          </w:tcPr>
          <w:p w14:paraId="546CE86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1,021</w:t>
            </w:r>
          </w:p>
        </w:tc>
        <w:tc>
          <w:tcPr>
            <w:tcW w:w="966" w:type="pct"/>
            <w:shd w:val="clear" w:color="auto" w:fill="auto"/>
            <w:vAlign w:val="center"/>
            <w:hideMark/>
          </w:tcPr>
          <w:p w14:paraId="711D0BC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02592F3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32749F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204,2</w:t>
            </w:r>
          </w:p>
        </w:tc>
        <w:tc>
          <w:tcPr>
            <w:tcW w:w="554" w:type="pct"/>
            <w:shd w:val="clear" w:color="auto" w:fill="auto"/>
            <w:vAlign w:val="center"/>
            <w:hideMark/>
          </w:tcPr>
          <w:p w14:paraId="3F04BD4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245,04</w:t>
            </w:r>
          </w:p>
        </w:tc>
        <w:tc>
          <w:tcPr>
            <w:tcW w:w="554" w:type="pct"/>
            <w:shd w:val="clear" w:color="auto" w:fill="auto"/>
            <w:vAlign w:val="center"/>
            <w:hideMark/>
          </w:tcPr>
          <w:p w14:paraId="33DE74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163,36</w:t>
            </w:r>
          </w:p>
        </w:tc>
      </w:tr>
      <w:tr w:rsidR="00532640" w:rsidRPr="00E6438E" w14:paraId="357F75A2" w14:textId="77777777" w:rsidTr="00877975">
        <w:trPr>
          <w:cantSplit/>
          <w:trHeight w:val="765"/>
        </w:trPr>
        <w:tc>
          <w:tcPr>
            <w:tcW w:w="703" w:type="pct"/>
            <w:vMerge/>
            <w:vAlign w:val="center"/>
            <w:hideMark/>
          </w:tcPr>
          <w:p w14:paraId="5785E808"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4723504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966" w:type="pct"/>
            <w:shd w:val="clear" w:color="auto" w:fill="auto"/>
            <w:vAlign w:val="center"/>
            <w:hideMark/>
          </w:tcPr>
          <w:p w14:paraId="30CA7CD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6323486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5B9D4F2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554" w:type="pct"/>
            <w:shd w:val="clear" w:color="auto" w:fill="auto"/>
            <w:vAlign w:val="center"/>
            <w:hideMark/>
          </w:tcPr>
          <w:p w14:paraId="3CF2DD7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c>
          <w:tcPr>
            <w:tcW w:w="554" w:type="pct"/>
            <w:shd w:val="clear" w:color="auto" w:fill="auto"/>
            <w:vAlign w:val="center"/>
            <w:hideMark/>
          </w:tcPr>
          <w:p w14:paraId="4C27FF7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w:t>
            </w:r>
          </w:p>
        </w:tc>
      </w:tr>
      <w:tr w:rsidR="00532640" w:rsidRPr="00E6438E" w14:paraId="5C0CF370" w14:textId="77777777" w:rsidTr="00877975">
        <w:trPr>
          <w:cantSplit/>
          <w:trHeight w:val="510"/>
        </w:trPr>
        <w:tc>
          <w:tcPr>
            <w:tcW w:w="703" w:type="pct"/>
            <w:vMerge/>
            <w:vAlign w:val="center"/>
            <w:hideMark/>
          </w:tcPr>
          <w:p w14:paraId="75D08AAF"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5C655C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37A131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3DF45DA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62BAAAC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20,42</w:t>
            </w:r>
          </w:p>
        </w:tc>
        <w:tc>
          <w:tcPr>
            <w:tcW w:w="554" w:type="pct"/>
            <w:shd w:val="clear" w:color="auto" w:fill="auto"/>
            <w:vAlign w:val="center"/>
            <w:hideMark/>
          </w:tcPr>
          <w:p w14:paraId="2E37B5C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24,504</w:t>
            </w:r>
          </w:p>
        </w:tc>
        <w:tc>
          <w:tcPr>
            <w:tcW w:w="554" w:type="pct"/>
            <w:shd w:val="clear" w:color="auto" w:fill="auto"/>
            <w:vAlign w:val="center"/>
            <w:hideMark/>
          </w:tcPr>
          <w:p w14:paraId="2A460A7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16,336</w:t>
            </w:r>
          </w:p>
        </w:tc>
      </w:tr>
      <w:tr w:rsidR="00532640" w:rsidRPr="00E6438E" w14:paraId="5470FC02" w14:textId="77777777" w:rsidTr="00877975">
        <w:trPr>
          <w:cantSplit/>
          <w:trHeight w:val="300"/>
        </w:trPr>
        <w:tc>
          <w:tcPr>
            <w:tcW w:w="703" w:type="pct"/>
            <w:vMerge/>
            <w:vAlign w:val="center"/>
            <w:hideMark/>
          </w:tcPr>
          <w:p w14:paraId="77E3F8F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FD2D7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1,021</w:t>
            </w:r>
          </w:p>
        </w:tc>
        <w:tc>
          <w:tcPr>
            <w:tcW w:w="966" w:type="pct"/>
            <w:shd w:val="clear" w:color="auto" w:fill="auto"/>
            <w:vAlign w:val="center"/>
            <w:hideMark/>
          </w:tcPr>
          <w:p w14:paraId="5691C85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31BFCD1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262B74C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51,05</w:t>
            </w:r>
          </w:p>
        </w:tc>
        <w:tc>
          <w:tcPr>
            <w:tcW w:w="554" w:type="pct"/>
            <w:shd w:val="clear" w:color="auto" w:fill="auto"/>
            <w:vAlign w:val="center"/>
            <w:hideMark/>
          </w:tcPr>
          <w:p w14:paraId="6C2C8B9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61,26</w:t>
            </w:r>
          </w:p>
        </w:tc>
        <w:tc>
          <w:tcPr>
            <w:tcW w:w="554" w:type="pct"/>
            <w:shd w:val="clear" w:color="auto" w:fill="auto"/>
            <w:vAlign w:val="center"/>
            <w:hideMark/>
          </w:tcPr>
          <w:p w14:paraId="03F4767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40,84</w:t>
            </w:r>
          </w:p>
        </w:tc>
      </w:tr>
      <w:tr w:rsidR="00532640" w:rsidRPr="00E6438E" w14:paraId="2FC0A7EF" w14:textId="77777777" w:rsidTr="00877975">
        <w:trPr>
          <w:cantSplit/>
          <w:trHeight w:val="300"/>
        </w:trPr>
        <w:tc>
          <w:tcPr>
            <w:tcW w:w="703" w:type="pct"/>
            <w:vMerge/>
            <w:vAlign w:val="center"/>
            <w:hideMark/>
          </w:tcPr>
          <w:p w14:paraId="0D80B797"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1E0FCDAF"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5F528465"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7BADFE04"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5CF6CBC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275,67</w:t>
            </w:r>
          </w:p>
        </w:tc>
        <w:tc>
          <w:tcPr>
            <w:tcW w:w="554" w:type="pct"/>
            <w:shd w:val="clear" w:color="auto" w:fill="auto"/>
            <w:vAlign w:val="center"/>
            <w:hideMark/>
          </w:tcPr>
          <w:p w14:paraId="02F54421"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330,804</w:t>
            </w:r>
          </w:p>
        </w:tc>
        <w:tc>
          <w:tcPr>
            <w:tcW w:w="554" w:type="pct"/>
            <w:shd w:val="clear" w:color="auto" w:fill="auto"/>
            <w:vAlign w:val="center"/>
            <w:hideMark/>
          </w:tcPr>
          <w:p w14:paraId="16435280"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220,536</w:t>
            </w:r>
          </w:p>
        </w:tc>
      </w:tr>
      <w:tr w:rsidR="00532640" w:rsidRPr="00E6438E" w14:paraId="776FC2F5" w14:textId="77777777" w:rsidTr="00877975">
        <w:trPr>
          <w:cantSplit/>
          <w:trHeight w:val="765"/>
        </w:trPr>
        <w:tc>
          <w:tcPr>
            <w:tcW w:w="703" w:type="pct"/>
            <w:vMerge w:val="restart"/>
            <w:shd w:val="clear" w:color="000000" w:fill="FFFFFF"/>
            <w:vAlign w:val="center"/>
            <w:hideMark/>
          </w:tcPr>
          <w:p w14:paraId="0CF745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Гарболово</w:t>
            </w:r>
          </w:p>
        </w:tc>
        <w:tc>
          <w:tcPr>
            <w:tcW w:w="770" w:type="pct"/>
            <w:shd w:val="clear" w:color="auto" w:fill="auto"/>
            <w:vAlign w:val="center"/>
            <w:hideMark/>
          </w:tcPr>
          <w:p w14:paraId="0531485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0,771</w:t>
            </w:r>
          </w:p>
        </w:tc>
        <w:tc>
          <w:tcPr>
            <w:tcW w:w="966" w:type="pct"/>
            <w:shd w:val="clear" w:color="auto" w:fill="auto"/>
            <w:vAlign w:val="center"/>
            <w:hideMark/>
          </w:tcPr>
          <w:p w14:paraId="4EB1F8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1CA90C2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1C42EC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154,2</w:t>
            </w:r>
          </w:p>
        </w:tc>
        <w:tc>
          <w:tcPr>
            <w:tcW w:w="554" w:type="pct"/>
            <w:shd w:val="clear" w:color="auto" w:fill="auto"/>
            <w:vAlign w:val="center"/>
            <w:hideMark/>
          </w:tcPr>
          <w:p w14:paraId="4E82A79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185,04</w:t>
            </w:r>
          </w:p>
        </w:tc>
        <w:tc>
          <w:tcPr>
            <w:tcW w:w="554" w:type="pct"/>
            <w:shd w:val="clear" w:color="auto" w:fill="auto"/>
            <w:vAlign w:val="center"/>
            <w:hideMark/>
          </w:tcPr>
          <w:p w14:paraId="056464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123,36</w:t>
            </w:r>
          </w:p>
        </w:tc>
      </w:tr>
      <w:tr w:rsidR="00532640" w:rsidRPr="00E6438E" w14:paraId="29208324" w14:textId="77777777" w:rsidTr="00877975">
        <w:trPr>
          <w:cantSplit/>
          <w:trHeight w:val="765"/>
        </w:trPr>
        <w:tc>
          <w:tcPr>
            <w:tcW w:w="703" w:type="pct"/>
            <w:vMerge/>
            <w:vAlign w:val="center"/>
            <w:hideMark/>
          </w:tcPr>
          <w:p w14:paraId="15973003"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419921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3,552</w:t>
            </w:r>
          </w:p>
        </w:tc>
        <w:tc>
          <w:tcPr>
            <w:tcW w:w="966" w:type="pct"/>
            <w:shd w:val="clear" w:color="auto" w:fill="auto"/>
            <w:vAlign w:val="center"/>
            <w:hideMark/>
          </w:tcPr>
          <w:p w14:paraId="4405921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24C3004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67EEA84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816,96</w:t>
            </w:r>
          </w:p>
        </w:tc>
        <w:tc>
          <w:tcPr>
            <w:tcW w:w="554" w:type="pct"/>
            <w:shd w:val="clear" w:color="auto" w:fill="auto"/>
            <w:vAlign w:val="center"/>
            <w:hideMark/>
          </w:tcPr>
          <w:p w14:paraId="49BA17F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980,352</w:t>
            </w:r>
          </w:p>
        </w:tc>
        <w:tc>
          <w:tcPr>
            <w:tcW w:w="554" w:type="pct"/>
            <w:shd w:val="clear" w:color="auto" w:fill="auto"/>
            <w:vAlign w:val="center"/>
            <w:hideMark/>
          </w:tcPr>
          <w:p w14:paraId="033526D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653,568</w:t>
            </w:r>
          </w:p>
        </w:tc>
      </w:tr>
      <w:tr w:rsidR="00532640" w:rsidRPr="00E6438E" w14:paraId="39700E73" w14:textId="77777777" w:rsidTr="00877975">
        <w:trPr>
          <w:cantSplit/>
          <w:trHeight w:val="510"/>
        </w:trPr>
        <w:tc>
          <w:tcPr>
            <w:tcW w:w="703" w:type="pct"/>
            <w:vMerge/>
            <w:vAlign w:val="center"/>
            <w:hideMark/>
          </w:tcPr>
          <w:p w14:paraId="5F53BEE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2AD008C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09EC7D4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508DCF6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6B59688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97,116</w:t>
            </w:r>
          </w:p>
        </w:tc>
        <w:tc>
          <w:tcPr>
            <w:tcW w:w="554" w:type="pct"/>
            <w:shd w:val="clear" w:color="auto" w:fill="auto"/>
            <w:vAlign w:val="center"/>
            <w:hideMark/>
          </w:tcPr>
          <w:p w14:paraId="600B9D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116,5392</w:t>
            </w:r>
          </w:p>
        </w:tc>
        <w:tc>
          <w:tcPr>
            <w:tcW w:w="554" w:type="pct"/>
            <w:shd w:val="clear" w:color="auto" w:fill="auto"/>
            <w:vAlign w:val="center"/>
            <w:hideMark/>
          </w:tcPr>
          <w:p w14:paraId="38A8A93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77,6928</w:t>
            </w:r>
          </w:p>
        </w:tc>
      </w:tr>
      <w:tr w:rsidR="00532640" w:rsidRPr="00E6438E" w14:paraId="1B96384C" w14:textId="77777777" w:rsidTr="00877975">
        <w:trPr>
          <w:cantSplit/>
          <w:trHeight w:val="300"/>
        </w:trPr>
        <w:tc>
          <w:tcPr>
            <w:tcW w:w="703" w:type="pct"/>
            <w:vMerge/>
            <w:vAlign w:val="center"/>
            <w:hideMark/>
          </w:tcPr>
          <w:p w14:paraId="1AE73476"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32D44ED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4,323</w:t>
            </w:r>
          </w:p>
        </w:tc>
        <w:tc>
          <w:tcPr>
            <w:tcW w:w="966" w:type="pct"/>
            <w:shd w:val="clear" w:color="auto" w:fill="auto"/>
            <w:vAlign w:val="center"/>
            <w:hideMark/>
          </w:tcPr>
          <w:p w14:paraId="15E0410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572B7D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3A7EC23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216,15</w:t>
            </w:r>
          </w:p>
        </w:tc>
        <w:tc>
          <w:tcPr>
            <w:tcW w:w="554" w:type="pct"/>
            <w:shd w:val="clear" w:color="auto" w:fill="auto"/>
            <w:vAlign w:val="center"/>
            <w:hideMark/>
          </w:tcPr>
          <w:p w14:paraId="2BEE35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259,38</w:t>
            </w:r>
          </w:p>
        </w:tc>
        <w:tc>
          <w:tcPr>
            <w:tcW w:w="554" w:type="pct"/>
            <w:shd w:val="clear" w:color="auto" w:fill="auto"/>
            <w:vAlign w:val="center"/>
            <w:hideMark/>
          </w:tcPr>
          <w:p w14:paraId="6C7D3CE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172,92</w:t>
            </w:r>
          </w:p>
        </w:tc>
      </w:tr>
      <w:tr w:rsidR="00532640" w:rsidRPr="00E6438E" w14:paraId="348F9A06" w14:textId="77777777" w:rsidTr="00877975">
        <w:trPr>
          <w:cantSplit/>
          <w:trHeight w:val="300"/>
        </w:trPr>
        <w:tc>
          <w:tcPr>
            <w:tcW w:w="703" w:type="pct"/>
            <w:vMerge/>
            <w:vAlign w:val="center"/>
            <w:hideMark/>
          </w:tcPr>
          <w:p w14:paraId="6CFA6F1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5E8470AA"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19E3034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350256C6"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35C7AD71"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1284,426</w:t>
            </w:r>
          </w:p>
        </w:tc>
        <w:tc>
          <w:tcPr>
            <w:tcW w:w="554" w:type="pct"/>
            <w:shd w:val="clear" w:color="auto" w:fill="auto"/>
            <w:vAlign w:val="center"/>
            <w:hideMark/>
          </w:tcPr>
          <w:p w14:paraId="485594C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1541,3112</w:t>
            </w:r>
          </w:p>
        </w:tc>
        <w:tc>
          <w:tcPr>
            <w:tcW w:w="554" w:type="pct"/>
            <w:shd w:val="clear" w:color="auto" w:fill="auto"/>
            <w:vAlign w:val="center"/>
            <w:hideMark/>
          </w:tcPr>
          <w:p w14:paraId="1639702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1027,5408</w:t>
            </w:r>
          </w:p>
        </w:tc>
      </w:tr>
      <w:tr w:rsidR="00532640" w:rsidRPr="00E6438E" w14:paraId="0DFAAF2C" w14:textId="77777777" w:rsidTr="00877975">
        <w:trPr>
          <w:cantSplit/>
          <w:trHeight w:val="765"/>
        </w:trPr>
        <w:tc>
          <w:tcPr>
            <w:tcW w:w="703" w:type="pct"/>
            <w:vMerge w:val="restart"/>
            <w:shd w:val="clear" w:color="000000" w:fill="FFFFFF"/>
            <w:vAlign w:val="center"/>
            <w:hideMark/>
          </w:tcPr>
          <w:p w14:paraId="0414B19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Заводской</w:t>
            </w:r>
          </w:p>
        </w:tc>
        <w:tc>
          <w:tcPr>
            <w:tcW w:w="770" w:type="pct"/>
            <w:shd w:val="clear" w:color="auto" w:fill="auto"/>
            <w:vAlign w:val="center"/>
            <w:hideMark/>
          </w:tcPr>
          <w:p w14:paraId="28ECFC4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0,512</w:t>
            </w:r>
          </w:p>
        </w:tc>
        <w:tc>
          <w:tcPr>
            <w:tcW w:w="966" w:type="pct"/>
            <w:shd w:val="clear" w:color="auto" w:fill="auto"/>
            <w:vAlign w:val="center"/>
            <w:hideMark/>
          </w:tcPr>
          <w:p w14:paraId="2696887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77FDBC7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5C349B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102,4</w:t>
            </w:r>
          </w:p>
        </w:tc>
        <w:tc>
          <w:tcPr>
            <w:tcW w:w="554" w:type="pct"/>
            <w:shd w:val="clear" w:color="auto" w:fill="auto"/>
            <w:vAlign w:val="center"/>
            <w:hideMark/>
          </w:tcPr>
          <w:p w14:paraId="6940DE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122,88</w:t>
            </w:r>
          </w:p>
        </w:tc>
        <w:tc>
          <w:tcPr>
            <w:tcW w:w="554" w:type="pct"/>
            <w:shd w:val="clear" w:color="auto" w:fill="auto"/>
            <w:vAlign w:val="center"/>
            <w:hideMark/>
          </w:tcPr>
          <w:p w14:paraId="789BD9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81,92</w:t>
            </w:r>
          </w:p>
        </w:tc>
      </w:tr>
      <w:tr w:rsidR="00532640" w:rsidRPr="00E6438E" w14:paraId="2C3D15D8" w14:textId="77777777" w:rsidTr="00877975">
        <w:trPr>
          <w:cantSplit/>
          <w:trHeight w:val="765"/>
        </w:trPr>
        <w:tc>
          <w:tcPr>
            <w:tcW w:w="703" w:type="pct"/>
            <w:vMerge/>
            <w:vAlign w:val="center"/>
            <w:hideMark/>
          </w:tcPr>
          <w:p w14:paraId="651EDF0F"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C60258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0,365</w:t>
            </w:r>
          </w:p>
        </w:tc>
        <w:tc>
          <w:tcPr>
            <w:tcW w:w="966" w:type="pct"/>
            <w:shd w:val="clear" w:color="auto" w:fill="auto"/>
            <w:vAlign w:val="center"/>
            <w:hideMark/>
          </w:tcPr>
          <w:p w14:paraId="3F8BA4A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6B38459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68D301D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83,95</w:t>
            </w:r>
          </w:p>
        </w:tc>
        <w:tc>
          <w:tcPr>
            <w:tcW w:w="554" w:type="pct"/>
            <w:shd w:val="clear" w:color="auto" w:fill="auto"/>
            <w:vAlign w:val="center"/>
            <w:hideMark/>
          </w:tcPr>
          <w:p w14:paraId="01FB11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100,74</w:t>
            </w:r>
          </w:p>
        </w:tc>
        <w:tc>
          <w:tcPr>
            <w:tcW w:w="554" w:type="pct"/>
            <w:shd w:val="clear" w:color="auto" w:fill="auto"/>
            <w:vAlign w:val="center"/>
            <w:hideMark/>
          </w:tcPr>
          <w:p w14:paraId="17D6F33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67,16</w:t>
            </w:r>
          </w:p>
        </w:tc>
      </w:tr>
      <w:tr w:rsidR="00532640" w:rsidRPr="00E6438E" w14:paraId="4000A6E1" w14:textId="77777777" w:rsidTr="00877975">
        <w:trPr>
          <w:cantSplit/>
          <w:trHeight w:val="510"/>
        </w:trPr>
        <w:tc>
          <w:tcPr>
            <w:tcW w:w="703" w:type="pct"/>
            <w:vMerge/>
            <w:vAlign w:val="center"/>
            <w:hideMark/>
          </w:tcPr>
          <w:p w14:paraId="3E7BC4E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2D3EA08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56A1FCA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1F65FA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265AACD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18,635</w:t>
            </w:r>
          </w:p>
        </w:tc>
        <w:tc>
          <w:tcPr>
            <w:tcW w:w="554" w:type="pct"/>
            <w:shd w:val="clear" w:color="auto" w:fill="auto"/>
            <w:vAlign w:val="center"/>
            <w:hideMark/>
          </w:tcPr>
          <w:p w14:paraId="7FA5109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22,362</w:t>
            </w:r>
          </w:p>
        </w:tc>
        <w:tc>
          <w:tcPr>
            <w:tcW w:w="554" w:type="pct"/>
            <w:shd w:val="clear" w:color="auto" w:fill="auto"/>
            <w:vAlign w:val="center"/>
            <w:hideMark/>
          </w:tcPr>
          <w:p w14:paraId="7A7A46F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14,908</w:t>
            </w:r>
          </w:p>
        </w:tc>
      </w:tr>
      <w:tr w:rsidR="00532640" w:rsidRPr="00E6438E" w14:paraId="3B00CBB1" w14:textId="77777777" w:rsidTr="00877975">
        <w:trPr>
          <w:cantSplit/>
          <w:trHeight w:val="300"/>
        </w:trPr>
        <w:tc>
          <w:tcPr>
            <w:tcW w:w="703" w:type="pct"/>
            <w:vMerge/>
            <w:vAlign w:val="center"/>
            <w:hideMark/>
          </w:tcPr>
          <w:p w14:paraId="740ECE0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70360B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0,877</w:t>
            </w:r>
          </w:p>
        </w:tc>
        <w:tc>
          <w:tcPr>
            <w:tcW w:w="966" w:type="pct"/>
            <w:shd w:val="clear" w:color="auto" w:fill="auto"/>
            <w:vAlign w:val="center"/>
            <w:hideMark/>
          </w:tcPr>
          <w:p w14:paraId="57A191A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6C5DEA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69EB660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43,85</w:t>
            </w:r>
          </w:p>
        </w:tc>
        <w:tc>
          <w:tcPr>
            <w:tcW w:w="554" w:type="pct"/>
            <w:shd w:val="clear" w:color="auto" w:fill="auto"/>
            <w:vAlign w:val="center"/>
            <w:hideMark/>
          </w:tcPr>
          <w:p w14:paraId="06B6E2F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52,62</w:t>
            </w:r>
          </w:p>
        </w:tc>
        <w:tc>
          <w:tcPr>
            <w:tcW w:w="554" w:type="pct"/>
            <w:shd w:val="clear" w:color="auto" w:fill="auto"/>
            <w:vAlign w:val="center"/>
            <w:hideMark/>
          </w:tcPr>
          <w:p w14:paraId="312D898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35,08</w:t>
            </w:r>
          </w:p>
        </w:tc>
      </w:tr>
      <w:tr w:rsidR="00532640" w:rsidRPr="00E6438E" w14:paraId="0B10A796" w14:textId="77777777" w:rsidTr="00877975">
        <w:trPr>
          <w:cantSplit/>
          <w:trHeight w:val="300"/>
        </w:trPr>
        <w:tc>
          <w:tcPr>
            <w:tcW w:w="703" w:type="pct"/>
            <w:vMerge/>
            <w:vAlign w:val="center"/>
            <w:hideMark/>
          </w:tcPr>
          <w:p w14:paraId="28931720"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2DEAE797"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27C351D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0B27719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033E329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248,835</w:t>
            </w:r>
          </w:p>
        </w:tc>
        <w:tc>
          <w:tcPr>
            <w:tcW w:w="554" w:type="pct"/>
            <w:shd w:val="clear" w:color="auto" w:fill="auto"/>
            <w:vAlign w:val="center"/>
            <w:hideMark/>
          </w:tcPr>
          <w:p w14:paraId="0428425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298,602</w:t>
            </w:r>
          </w:p>
        </w:tc>
        <w:tc>
          <w:tcPr>
            <w:tcW w:w="554" w:type="pct"/>
            <w:shd w:val="clear" w:color="auto" w:fill="auto"/>
            <w:vAlign w:val="center"/>
            <w:hideMark/>
          </w:tcPr>
          <w:p w14:paraId="1786023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199,068</w:t>
            </w:r>
          </w:p>
        </w:tc>
      </w:tr>
      <w:tr w:rsidR="00532640" w:rsidRPr="00E6438E" w14:paraId="725BD3E7" w14:textId="77777777" w:rsidTr="00877975">
        <w:trPr>
          <w:cantSplit/>
          <w:trHeight w:val="765"/>
        </w:trPr>
        <w:tc>
          <w:tcPr>
            <w:tcW w:w="703" w:type="pct"/>
            <w:vMerge w:val="restart"/>
            <w:shd w:val="clear" w:color="000000" w:fill="FFFFFF"/>
            <w:vAlign w:val="center"/>
            <w:hideMark/>
          </w:tcPr>
          <w:p w14:paraId="18F9CA0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Куйвози</w:t>
            </w:r>
          </w:p>
        </w:tc>
        <w:tc>
          <w:tcPr>
            <w:tcW w:w="770" w:type="pct"/>
            <w:shd w:val="clear" w:color="auto" w:fill="auto"/>
            <w:vAlign w:val="center"/>
            <w:hideMark/>
          </w:tcPr>
          <w:p w14:paraId="41C7FD9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0,948</w:t>
            </w:r>
          </w:p>
        </w:tc>
        <w:tc>
          <w:tcPr>
            <w:tcW w:w="966" w:type="pct"/>
            <w:shd w:val="clear" w:color="auto" w:fill="auto"/>
            <w:vAlign w:val="center"/>
            <w:hideMark/>
          </w:tcPr>
          <w:p w14:paraId="30577A6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26FFB7F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3B40F3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189,6</w:t>
            </w:r>
          </w:p>
        </w:tc>
        <w:tc>
          <w:tcPr>
            <w:tcW w:w="554" w:type="pct"/>
            <w:shd w:val="clear" w:color="auto" w:fill="auto"/>
            <w:vAlign w:val="center"/>
            <w:hideMark/>
          </w:tcPr>
          <w:p w14:paraId="45BB99D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227,52</w:t>
            </w:r>
          </w:p>
        </w:tc>
        <w:tc>
          <w:tcPr>
            <w:tcW w:w="554" w:type="pct"/>
            <w:shd w:val="clear" w:color="auto" w:fill="auto"/>
            <w:vAlign w:val="center"/>
            <w:hideMark/>
          </w:tcPr>
          <w:p w14:paraId="4908D18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151,68</w:t>
            </w:r>
          </w:p>
        </w:tc>
      </w:tr>
      <w:tr w:rsidR="00532640" w:rsidRPr="00E6438E" w14:paraId="564218FD" w14:textId="77777777" w:rsidTr="00877975">
        <w:trPr>
          <w:cantSplit/>
          <w:trHeight w:val="765"/>
        </w:trPr>
        <w:tc>
          <w:tcPr>
            <w:tcW w:w="703" w:type="pct"/>
            <w:vMerge/>
            <w:vAlign w:val="center"/>
            <w:hideMark/>
          </w:tcPr>
          <w:p w14:paraId="47DD4246"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0E444CE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0,275</w:t>
            </w:r>
          </w:p>
        </w:tc>
        <w:tc>
          <w:tcPr>
            <w:tcW w:w="966" w:type="pct"/>
            <w:shd w:val="clear" w:color="auto" w:fill="auto"/>
            <w:vAlign w:val="center"/>
            <w:hideMark/>
          </w:tcPr>
          <w:p w14:paraId="6D47DD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78FF4F6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75958E4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63,25</w:t>
            </w:r>
          </w:p>
        </w:tc>
        <w:tc>
          <w:tcPr>
            <w:tcW w:w="554" w:type="pct"/>
            <w:shd w:val="clear" w:color="auto" w:fill="auto"/>
            <w:vAlign w:val="center"/>
            <w:hideMark/>
          </w:tcPr>
          <w:p w14:paraId="057F7F9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75,9</w:t>
            </w:r>
          </w:p>
        </w:tc>
        <w:tc>
          <w:tcPr>
            <w:tcW w:w="554" w:type="pct"/>
            <w:shd w:val="clear" w:color="auto" w:fill="auto"/>
            <w:vAlign w:val="center"/>
            <w:hideMark/>
          </w:tcPr>
          <w:p w14:paraId="074DFF2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50,6</w:t>
            </w:r>
          </w:p>
        </w:tc>
      </w:tr>
      <w:tr w:rsidR="00532640" w:rsidRPr="00E6438E" w14:paraId="3D23BDFE" w14:textId="77777777" w:rsidTr="00877975">
        <w:trPr>
          <w:cantSplit/>
          <w:trHeight w:val="510"/>
        </w:trPr>
        <w:tc>
          <w:tcPr>
            <w:tcW w:w="703" w:type="pct"/>
            <w:vMerge/>
            <w:vAlign w:val="center"/>
            <w:hideMark/>
          </w:tcPr>
          <w:p w14:paraId="40C586F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4D8730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2EC1823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50ADA4D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3099A7A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25,285</w:t>
            </w:r>
          </w:p>
        </w:tc>
        <w:tc>
          <w:tcPr>
            <w:tcW w:w="554" w:type="pct"/>
            <w:shd w:val="clear" w:color="auto" w:fill="auto"/>
            <w:vAlign w:val="center"/>
            <w:hideMark/>
          </w:tcPr>
          <w:p w14:paraId="11C223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30,342</w:t>
            </w:r>
          </w:p>
        </w:tc>
        <w:tc>
          <w:tcPr>
            <w:tcW w:w="554" w:type="pct"/>
            <w:shd w:val="clear" w:color="auto" w:fill="auto"/>
            <w:vAlign w:val="center"/>
            <w:hideMark/>
          </w:tcPr>
          <w:p w14:paraId="5FDD055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20,228</w:t>
            </w:r>
          </w:p>
        </w:tc>
      </w:tr>
      <w:tr w:rsidR="00532640" w:rsidRPr="00E6438E" w14:paraId="78CDB39F" w14:textId="77777777" w:rsidTr="00877975">
        <w:trPr>
          <w:cantSplit/>
          <w:trHeight w:val="300"/>
        </w:trPr>
        <w:tc>
          <w:tcPr>
            <w:tcW w:w="703" w:type="pct"/>
            <w:vMerge/>
            <w:vAlign w:val="center"/>
            <w:hideMark/>
          </w:tcPr>
          <w:p w14:paraId="1F3C80C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F2450E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1,223</w:t>
            </w:r>
          </w:p>
        </w:tc>
        <w:tc>
          <w:tcPr>
            <w:tcW w:w="966" w:type="pct"/>
            <w:shd w:val="clear" w:color="auto" w:fill="auto"/>
            <w:vAlign w:val="center"/>
            <w:hideMark/>
          </w:tcPr>
          <w:p w14:paraId="5F40206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3A29017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522AF6F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61,15</w:t>
            </w:r>
          </w:p>
        </w:tc>
        <w:tc>
          <w:tcPr>
            <w:tcW w:w="554" w:type="pct"/>
            <w:shd w:val="clear" w:color="auto" w:fill="auto"/>
            <w:vAlign w:val="center"/>
            <w:hideMark/>
          </w:tcPr>
          <w:p w14:paraId="55516AC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73,38</w:t>
            </w:r>
          </w:p>
        </w:tc>
        <w:tc>
          <w:tcPr>
            <w:tcW w:w="554" w:type="pct"/>
            <w:shd w:val="clear" w:color="auto" w:fill="auto"/>
            <w:vAlign w:val="center"/>
            <w:hideMark/>
          </w:tcPr>
          <w:p w14:paraId="2F7A10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48,92</w:t>
            </w:r>
          </w:p>
        </w:tc>
      </w:tr>
      <w:tr w:rsidR="00532640" w:rsidRPr="00E6438E" w14:paraId="21B6D9E6" w14:textId="77777777" w:rsidTr="00877975">
        <w:trPr>
          <w:cantSplit/>
          <w:trHeight w:val="300"/>
        </w:trPr>
        <w:tc>
          <w:tcPr>
            <w:tcW w:w="703" w:type="pct"/>
            <w:vMerge/>
            <w:vAlign w:val="center"/>
            <w:hideMark/>
          </w:tcPr>
          <w:p w14:paraId="0670D533"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31AFB183"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3C39B9F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0DA02E9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55284C5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339,285</w:t>
            </w:r>
          </w:p>
        </w:tc>
        <w:tc>
          <w:tcPr>
            <w:tcW w:w="554" w:type="pct"/>
            <w:shd w:val="clear" w:color="auto" w:fill="auto"/>
            <w:vAlign w:val="center"/>
            <w:hideMark/>
          </w:tcPr>
          <w:p w14:paraId="06059E9E"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407,142</w:t>
            </w:r>
          </w:p>
        </w:tc>
        <w:tc>
          <w:tcPr>
            <w:tcW w:w="554" w:type="pct"/>
            <w:shd w:val="clear" w:color="auto" w:fill="auto"/>
            <w:vAlign w:val="center"/>
            <w:hideMark/>
          </w:tcPr>
          <w:p w14:paraId="20A2D44A"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271,428</w:t>
            </w:r>
          </w:p>
        </w:tc>
      </w:tr>
      <w:tr w:rsidR="00532640" w:rsidRPr="00E6438E" w14:paraId="3264AC0F" w14:textId="77777777" w:rsidTr="00877975">
        <w:trPr>
          <w:cantSplit/>
          <w:trHeight w:val="765"/>
        </w:trPr>
        <w:tc>
          <w:tcPr>
            <w:tcW w:w="703" w:type="pct"/>
            <w:vMerge w:val="restart"/>
            <w:shd w:val="clear" w:color="000000" w:fill="FFFFFF"/>
            <w:vAlign w:val="center"/>
            <w:hideMark/>
          </w:tcPr>
          <w:p w14:paraId="7ED21D2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Матокса</w:t>
            </w:r>
          </w:p>
        </w:tc>
        <w:tc>
          <w:tcPr>
            <w:tcW w:w="770" w:type="pct"/>
            <w:shd w:val="clear" w:color="auto" w:fill="auto"/>
            <w:vAlign w:val="center"/>
            <w:hideMark/>
          </w:tcPr>
          <w:p w14:paraId="5DB632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0,259</w:t>
            </w:r>
          </w:p>
        </w:tc>
        <w:tc>
          <w:tcPr>
            <w:tcW w:w="966" w:type="pct"/>
            <w:shd w:val="clear" w:color="auto" w:fill="auto"/>
            <w:vAlign w:val="center"/>
            <w:hideMark/>
          </w:tcPr>
          <w:p w14:paraId="31B362B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49DE3A8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6D7739A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51,8</w:t>
            </w:r>
          </w:p>
        </w:tc>
        <w:tc>
          <w:tcPr>
            <w:tcW w:w="554" w:type="pct"/>
            <w:shd w:val="clear" w:color="auto" w:fill="auto"/>
            <w:vAlign w:val="center"/>
            <w:hideMark/>
          </w:tcPr>
          <w:p w14:paraId="11EBD73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62,16</w:t>
            </w:r>
          </w:p>
        </w:tc>
        <w:tc>
          <w:tcPr>
            <w:tcW w:w="554" w:type="pct"/>
            <w:shd w:val="clear" w:color="auto" w:fill="auto"/>
            <w:vAlign w:val="center"/>
            <w:hideMark/>
          </w:tcPr>
          <w:p w14:paraId="1FAC5C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41,44</w:t>
            </w:r>
          </w:p>
        </w:tc>
      </w:tr>
      <w:tr w:rsidR="00532640" w:rsidRPr="00E6438E" w14:paraId="5345ED8B" w14:textId="77777777" w:rsidTr="00877975">
        <w:trPr>
          <w:cantSplit/>
          <w:trHeight w:val="765"/>
        </w:trPr>
        <w:tc>
          <w:tcPr>
            <w:tcW w:w="703" w:type="pct"/>
            <w:vMerge/>
            <w:vAlign w:val="center"/>
            <w:hideMark/>
          </w:tcPr>
          <w:p w14:paraId="5B2978F7"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1127A7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0,012</w:t>
            </w:r>
          </w:p>
        </w:tc>
        <w:tc>
          <w:tcPr>
            <w:tcW w:w="966" w:type="pct"/>
            <w:shd w:val="clear" w:color="auto" w:fill="auto"/>
            <w:vAlign w:val="center"/>
            <w:hideMark/>
          </w:tcPr>
          <w:p w14:paraId="1CF00B4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3FEE896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3D19F4A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2,76</w:t>
            </w:r>
          </w:p>
        </w:tc>
        <w:tc>
          <w:tcPr>
            <w:tcW w:w="554" w:type="pct"/>
            <w:shd w:val="clear" w:color="auto" w:fill="auto"/>
            <w:vAlign w:val="center"/>
            <w:hideMark/>
          </w:tcPr>
          <w:p w14:paraId="27CAB7E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3,312</w:t>
            </w:r>
          </w:p>
        </w:tc>
        <w:tc>
          <w:tcPr>
            <w:tcW w:w="554" w:type="pct"/>
            <w:shd w:val="clear" w:color="auto" w:fill="auto"/>
            <w:vAlign w:val="center"/>
            <w:hideMark/>
          </w:tcPr>
          <w:p w14:paraId="26FD021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2,208</w:t>
            </w:r>
          </w:p>
        </w:tc>
      </w:tr>
      <w:tr w:rsidR="00532640" w:rsidRPr="00E6438E" w14:paraId="484D8662" w14:textId="77777777" w:rsidTr="00877975">
        <w:trPr>
          <w:cantSplit/>
          <w:trHeight w:val="510"/>
        </w:trPr>
        <w:tc>
          <w:tcPr>
            <w:tcW w:w="703" w:type="pct"/>
            <w:vMerge/>
            <w:vAlign w:val="center"/>
            <w:hideMark/>
          </w:tcPr>
          <w:p w14:paraId="3CB6C86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4B323E1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618557D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5388B31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3E4C6D1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5,456</w:t>
            </w:r>
          </w:p>
        </w:tc>
        <w:tc>
          <w:tcPr>
            <w:tcW w:w="554" w:type="pct"/>
            <w:shd w:val="clear" w:color="auto" w:fill="auto"/>
            <w:vAlign w:val="center"/>
            <w:hideMark/>
          </w:tcPr>
          <w:p w14:paraId="1501505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6,5472</w:t>
            </w:r>
          </w:p>
        </w:tc>
        <w:tc>
          <w:tcPr>
            <w:tcW w:w="554" w:type="pct"/>
            <w:shd w:val="clear" w:color="auto" w:fill="auto"/>
            <w:vAlign w:val="center"/>
            <w:hideMark/>
          </w:tcPr>
          <w:p w14:paraId="6E72E1C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4,3648</w:t>
            </w:r>
          </w:p>
        </w:tc>
      </w:tr>
      <w:tr w:rsidR="00532640" w:rsidRPr="00E6438E" w14:paraId="6D3C450F" w14:textId="77777777" w:rsidTr="00877975">
        <w:trPr>
          <w:cantSplit/>
          <w:trHeight w:val="300"/>
        </w:trPr>
        <w:tc>
          <w:tcPr>
            <w:tcW w:w="703" w:type="pct"/>
            <w:vMerge/>
            <w:vAlign w:val="center"/>
            <w:hideMark/>
          </w:tcPr>
          <w:p w14:paraId="612942D4"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06F5A8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0,271</w:t>
            </w:r>
          </w:p>
        </w:tc>
        <w:tc>
          <w:tcPr>
            <w:tcW w:w="966" w:type="pct"/>
            <w:shd w:val="clear" w:color="auto" w:fill="auto"/>
            <w:vAlign w:val="center"/>
            <w:hideMark/>
          </w:tcPr>
          <w:p w14:paraId="193D60F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62BE37A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3668E90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13,55</w:t>
            </w:r>
          </w:p>
        </w:tc>
        <w:tc>
          <w:tcPr>
            <w:tcW w:w="554" w:type="pct"/>
            <w:shd w:val="clear" w:color="auto" w:fill="auto"/>
            <w:vAlign w:val="center"/>
            <w:hideMark/>
          </w:tcPr>
          <w:p w14:paraId="71C0FE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16,26</w:t>
            </w:r>
          </w:p>
        </w:tc>
        <w:tc>
          <w:tcPr>
            <w:tcW w:w="554" w:type="pct"/>
            <w:shd w:val="clear" w:color="auto" w:fill="auto"/>
            <w:vAlign w:val="center"/>
            <w:hideMark/>
          </w:tcPr>
          <w:p w14:paraId="13EC59C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10,84</w:t>
            </w:r>
          </w:p>
        </w:tc>
      </w:tr>
      <w:tr w:rsidR="00532640" w:rsidRPr="00E6438E" w14:paraId="4B9BC0FF" w14:textId="77777777" w:rsidTr="00877975">
        <w:trPr>
          <w:cantSplit/>
          <w:trHeight w:val="300"/>
        </w:trPr>
        <w:tc>
          <w:tcPr>
            <w:tcW w:w="703" w:type="pct"/>
            <w:vMerge/>
            <w:vAlign w:val="center"/>
            <w:hideMark/>
          </w:tcPr>
          <w:p w14:paraId="3C324BA2"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08C5101"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520C7452"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42D7496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5828BA0E"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73,566</w:t>
            </w:r>
          </w:p>
        </w:tc>
        <w:tc>
          <w:tcPr>
            <w:tcW w:w="554" w:type="pct"/>
            <w:shd w:val="clear" w:color="auto" w:fill="auto"/>
            <w:vAlign w:val="center"/>
            <w:hideMark/>
          </w:tcPr>
          <w:p w14:paraId="2D7694A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88,2792</w:t>
            </w:r>
          </w:p>
        </w:tc>
        <w:tc>
          <w:tcPr>
            <w:tcW w:w="554" w:type="pct"/>
            <w:shd w:val="clear" w:color="auto" w:fill="auto"/>
            <w:vAlign w:val="center"/>
            <w:hideMark/>
          </w:tcPr>
          <w:p w14:paraId="3931EE9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58,8528</w:t>
            </w:r>
          </w:p>
        </w:tc>
      </w:tr>
      <w:tr w:rsidR="00532640" w:rsidRPr="00E6438E" w14:paraId="0243CA56" w14:textId="77777777" w:rsidTr="00877975">
        <w:trPr>
          <w:cantSplit/>
          <w:trHeight w:val="765"/>
        </w:trPr>
        <w:tc>
          <w:tcPr>
            <w:tcW w:w="703" w:type="pct"/>
            <w:vMerge w:val="restart"/>
            <w:shd w:val="clear" w:color="000000" w:fill="FFFFFF"/>
            <w:vAlign w:val="center"/>
            <w:hideMark/>
          </w:tcPr>
          <w:p w14:paraId="3147C6D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д. Ненимяки</w:t>
            </w:r>
          </w:p>
        </w:tc>
        <w:tc>
          <w:tcPr>
            <w:tcW w:w="770" w:type="pct"/>
            <w:shd w:val="clear" w:color="auto" w:fill="auto"/>
            <w:vAlign w:val="center"/>
            <w:hideMark/>
          </w:tcPr>
          <w:p w14:paraId="29A2DAA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0,685</w:t>
            </w:r>
          </w:p>
        </w:tc>
        <w:tc>
          <w:tcPr>
            <w:tcW w:w="966" w:type="pct"/>
            <w:shd w:val="clear" w:color="auto" w:fill="auto"/>
            <w:vAlign w:val="center"/>
            <w:hideMark/>
          </w:tcPr>
          <w:p w14:paraId="67ABF2C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4A8D33D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260A11B3"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137</w:t>
            </w:r>
          </w:p>
        </w:tc>
        <w:tc>
          <w:tcPr>
            <w:tcW w:w="554" w:type="pct"/>
            <w:shd w:val="clear" w:color="auto" w:fill="auto"/>
            <w:vAlign w:val="center"/>
            <w:hideMark/>
          </w:tcPr>
          <w:p w14:paraId="6B55D704"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164,4</w:t>
            </w:r>
          </w:p>
        </w:tc>
        <w:tc>
          <w:tcPr>
            <w:tcW w:w="554" w:type="pct"/>
            <w:shd w:val="clear" w:color="auto" w:fill="auto"/>
            <w:vAlign w:val="center"/>
            <w:hideMark/>
          </w:tcPr>
          <w:p w14:paraId="5726B03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109,6</w:t>
            </w:r>
          </w:p>
        </w:tc>
      </w:tr>
      <w:tr w:rsidR="00532640" w:rsidRPr="00E6438E" w14:paraId="76130756" w14:textId="77777777" w:rsidTr="00877975">
        <w:trPr>
          <w:cantSplit/>
          <w:trHeight w:val="765"/>
        </w:trPr>
        <w:tc>
          <w:tcPr>
            <w:tcW w:w="703" w:type="pct"/>
            <w:vMerge/>
            <w:vAlign w:val="center"/>
            <w:hideMark/>
          </w:tcPr>
          <w:p w14:paraId="7DB6053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4AF386E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0,54</w:t>
            </w:r>
          </w:p>
        </w:tc>
        <w:tc>
          <w:tcPr>
            <w:tcW w:w="966" w:type="pct"/>
            <w:shd w:val="clear" w:color="auto" w:fill="auto"/>
            <w:vAlign w:val="center"/>
            <w:hideMark/>
          </w:tcPr>
          <w:p w14:paraId="7B8BD81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3EEDA15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3D53E01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124,2</w:t>
            </w:r>
          </w:p>
        </w:tc>
        <w:tc>
          <w:tcPr>
            <w:tcW w:w="554" w:type="pct"/>
            <w:shd w:val="clear" w:color="auto" w:fill="auto"/>
            <w:vAlign w:val="center"/>
            <w:hideMark/>
          </w:tcPr>
          <w:p w14:paraId="55C9EA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149,04</w:t>
            </w:r>
          </w:p>
        </w:tc>
        <w:tc>
          <w:tcPr>
            <w:tcW w:w="554" w:type="pct"/>
            <w:shd w:val="clear" w:color="auto" w:fill="auto"/>
            <w:vAlign w:val="center"/>
            <w:hideMark/>
          </w:tcPr>
          <w:p w14:paraId="3E3E461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99,36</w:t>
            </w:r>
          </w:p>
        </w:tc>
      </w:tr>
      <w:tr w:rsidR="00532640" w:rsidRPr="00E6438E" w14:paraId="6FD11E9B" w14:textId="77777777" w:rsidTr="00877975">
        <w:trPr>
          <w:cantSplit/>
          <w:trHeight w:val="510"/>
        </w:trPr>
        <w:tc>
          <w:tcPr>
            <w:tcW w:w="703" w:type="pct"/>
            <w:vMerge/>
            <w:vAlign w:val="center"/>
            <w:hideMark/>
          </w:tcPr>
          <w:p w14:paraId="530D7689"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46894F3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1CAFFA7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2627B39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5C2283D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26,12</w:t>
            </w:r>
          </w:p>
        </w:tc>
        <w:tc>
          <w:tcPr>
            <w:tcW w:w="554" w:type="pct"/>
            <w:shd w:val="clear" w:color="auto" w:fill="auto"/>
            <w:vAlign w:val="center"/>
            <w:hideMark/>
          </w:tcPr>
          <w:p w14:paraId="3327FDC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31,344</w:t>
            </w:r>
          </w:p>
        </w:tc>
        <w:tc>
          <w:tcPr>
            <w:tcW w:w="554" w:type="pct"/>
            <w:shd w:val="clear" w:color="auto" w:fill="auto"/>
            <w:vAlign w:val="center"/>
            <w:hideMark/>
          </w:tcPr>
          <w:p w14:paraId="2040C4F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20,896</w:t>
            </w:r>
          </w:p>
        </w:tc>
      </w:tr>
      <w:tr w:rsidR="00532640" w:rsidRPr="00E6438E" w14:paraId="038C8246" w14:textId="77777777" w:rsidTr="00877975">
        <w:trPr>
          <w:cantSplit/>
          <w:trHeight w:val="300"/>
        </w:trPr>
        <w:tc>
          <w:tcPr>
            <w:tcW w:w="703" w:type="pct"/>
            <w:vMerge/>
            <w:vAlign w:val="center"/>
            <w:hideMark/>
          </w:tcPr>
          <w:p w14:paraId="44900935"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4BE1B7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1,225</w:t>
            </w:r>
          </w:p>
        </w:tc>
        <w:tc>
          <w:tcPr>
            <w:tcW w:w="966" w:type="pct"/>
            <w:shd w:val="clear" w:color="auto" w:fill="auto"/>
            <w:vAlign w:val="center"/>
            <w:hideMark/>
          </w:tcPr>
          <w:p w14:paraId="6C3126B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34A7C71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238DEA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61,25</w:t>
            </w:r>
          </w:p>
        </w:tc>
        <w:tc>
          <w:tcPr>
            <w:tcW w:w="554" w:type="pct"/>
            <w:shd w:val="clear" w:color="auto" w:fill="auto"/>
            <w:vAlign w:val="center"/>
            <w:hideMark/>
          </w:tcPr>
          <w:p w14:paraId="167BDA4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73,5</w:t>
            </w:r>
          </w:p>
        </w:tc>
        <w:tc>
          <w:tcPr>
            <w:tcW w:w="554" w:type="pct"/>
            <w:shd w:val="clear" w:color="auto" w:fill="auto"/>
            <w:vAlign w:val="center"/>
            <w:hideMark/>
          </w:tcPr>
          <w:p w14:paraId="28709EE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49</w:t>
            </w:r>
          </w:p>
        </w:tc>
      </w:tr>
      <w:tr w:rsidR="00532640" w:rsidRPr="00E6438E" w14:paraId="681BE448" w14:textId="77777777" w:rsidTr="00877975">
        <w:trPr>
          <w:cantSplit/>
          <w:trHeight w:val="300"/>
        </w:trPr>
        <w:tc>
          <w:tcPr>
            <w:tcW w:w="703" w:type="pct"/>
            <w:vMerge/>
            <w:vAlign w:val="center"/>
            <w:hideMark/>
          </w:tcPr>
          <w:p w14:paraId="406E6B0E"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70DD7B1"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191898D0"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5FAB328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45BE9CD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348,57</w:t>
            </w:r>
          </w:p>
        </w:tc>
        <w:tc>
          <w:tcPr>
            <w:tcW w:w="554" w:type="pct"/>
            <w:shd w:val="clear" w:color="auto" w:fill="auto"/>
            <w:vAlign w:val="center"/>
            <w:hideMark/>
          </w:tcPr>
          <w:p w14:paraId="3C93D39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418,284</w:t>
            </w:r>
          </w:p>
        </w:tc>
        <w:tc>
          <w:tcPr>
            <w:tcW w:w="554" w:type="pct"/>
            <w:shd w:val="clear" w:color="auto" w:fill="auto"/>
            <w:vAlign w:val="center"/>
            <w:hideMark/>
          </w:tcPr>
          <w:p w14:paraId="0E297937"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278,856</w:t>
            </w:r>
          </w:p>
        </w:tc>
      </w:tr>
      <w:tr w:rsidR="00532640" w:rsidRPr="00E6438E" w14:paraId="793063DE" w14:textId="77777777" w:rsidTr="00877975">
        <w:trPr>
          <w:cantSplit/>
          <w:trHeight w:val="765"/>
        </w:trPr>
        <w:tc>
          <w:tcPr>
            <w:tcW w:w="703" w:type="pct"/>
            <w:vMerge w:val="restart"/>
            <w:shd w:val="clear" w:color="000000" w:fill="FFFFFF"/>
            <w:vAlign w:val="center"/>
            <w:hideMark/>
          </w:tcPr>
          <w:p w14:paraId="11118BE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Стеклянный</w:t>
            </w:r>
          </w:p>
        </w:tc>
        <w:tc>
          <w:tcPr>
            <w:tcW w:w="770" w:type="pct"/>
            <w:shd w:val="clear" w:color="auto" w:fill="auto"/>
            <w:vAlign w:val="center"/>
            <w:hideMark/>
          </w:tcPr>
          <w:p w14:paraId="6931E0E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0,964</w:t>
            </w:r>
          </w:p>
        </w:tc>
        <w:tc>
          <w:tcPr>
            <w:tcW w:w="966" w:type="pct"/>
            <w:shd w:val="clear" w:color="auto" w:fill="auto"/>
            <w:vAlign w:val="center"/>
            <w:hideMark/>
          </w:tcPr>
          <w:p w14:paraId="398E0E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19BC218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615EA70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192,8</w:t>
            </w:r>
          </w:p>
        </w:tc>
        <w:tc>
          <w:tcPr>
            <w:tcW w:w="554" w:type="pct"/>
            <w:shd w:val="clear" w:color="auto" w:fill="auto"/>
            <w:vAlign w:val="center"/>
            <w:hideMark/>
          </w:tcPr>
          <w:p w14:paraId="073AD53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231,36</w:t>
            </w:r>
          </w:p>
        </w:tc>
        <w:tc>
          <w:tcPr>
            <w:tcW w:w="554" w:type="pct"/>
            <w:shd w:val="clear" w:color="auto" w:fill="auto"/>
            <w:vAlign w:val="center"/>
            <w:hideMark/>
          </w:tcPr>
          <w:p w14:paraId="7711993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154,24</w:t>
            </w:r>
          </w:p>
        </w:tc>
      </w:tr>
      <w:tr w:rsidR="00532640" w:rsidRPr="00E6438E" w14:paraId="7192B297" w14:textId="77777777" w:rsidTr="00877975">
        <w:trPr>
          <w:cantSplit/>
          <w:trHeight w:val="765"/>
        </w:trPr>
        <w:tc>
          <w:tcPr>
            <w:tcW w:w="703" w:type="pct"/>
            <w:vMerge/>
            <w:vAlign w:val="center"/>
            <w:hideMark/>
          </w:tcPr>
          <w:p w14:paraId="50742A2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13828A7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1,268</w:t>
            </w:r>
          </w:p>
        </w:tc>
        <w:tc>
          <w:tcPr>
            <w:tcW w:w="966" w:type="pct"/>
            <w:shd w:val="clear" w:color="auto" w:fill="auto"/>
            <w:vAlign w:val="center"/>
            <w:hideMark/>
          </w:tcPr>
          <w:p w14:paraId="1206BE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27CF30E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5293A6C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291,64</w:t>
            </w:r>
          </w:p>
        </w:tc>
        <w:tc>
          <w:tcPr>
            <w:tcW w:w="554" w:type="pct"/>
            <w:shd w:val="clear" w:color="auto" w:fill="auto"/>
            <w:vAlign w:val="center"/>
            <w:hideMark/>
          </w:tcPr>
          <w:p w14:paraId="05729F4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349,968</w:t>
            </w:r>
          </w:p>
        </w:tc>
        <w:tc>
          <w:tcPr>
            <w:tcW w:w="554" w:type="pct"/>
            <w:shd w:val="clear" w:color="auto" w:fill="auto"/>
            <w:vAlign w:val="center"/>
            <w:hideMark/>
          </w:tcPr>
          <w:p w14:paraId="19551E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233,312</w:t>
            </w:r>
          </w:p>
        </w:tc>
      </w:tr>
      <w:tr w:rsidR="00532640" w:rsidRPr="00E6438E" w14:paraId="1ACB3E89" w14:textId="77777777" w:rsidTr="00877975">
        <w:trPr>
          <w:cantSplit/>
          <w:trHeight w:val="510"/>
        </w:trPr>
        <w:tc>
          <w:tcPr>
            <w:tcW w:w="703" w:type="pct"/>
            <w:vMerge/>
            <w:vAlign w:val="center"/>
            <w:hideMark/>
          </w:tcPr>
          <w:p w14:paraId="23DA2D2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040363B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1115844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018069F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366EF2B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48,444</w:t>
            </w:r>
          </w:p>
        </w:tc>
        <w:tc>
          <w:tcPr>
            <w:tcW w:w="554" w:type="pct"/>
            <w:shd w:val="clear" w:color="auto" w:fill="auto"/>
            <w:vAlign w:val="center"/>
            <w:hideMark/>
          </w:tcPr>
          <w:p w14:paraId="59622E3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58,1328</w:t>
            </w:r>
          </w:p>
        </w:tc>
        <w:tc>
          <w:tcPr>
            <w:tcW w:w="554" w:type="pct"/>
            <w:shd w:val="clear" w:color="auto" w:fill="auto"/>
            <w:vAlign w:val="center"/>
            <w:hideMark/>
          </w:tcPr>
          <w:p w14:paraId="26941A8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38,7552</w:t>
            </w:r>
          </w:p>
        </w:tc>
      </w:tr>
      <w:tr w:rsidR="00532640" w:rsidRPr="00E6438E" w14:paraId="11AB6B6A" w14:textId="77777777" w:rsidTr="00877975">
        <w:trPr>
          <w:cantSplit/>
          <w:trHeight w:val="300"/>
        </w:trPr>
        <w:tc>
          <w:tcPr>
            <w:tcW w:w="703" w:type="pct"/>
            <w:vMerge/>
            <w:vAlign w:val="center"/>
            <w:hideMark/>
          </w:tcPr>
          <w:p w14:paraId="022AC0CD"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3D33205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2,232</w:t>
            </w:r>
          </w:p>
        </w:tc>
        <w:tc>
          <w:tcPr>
            <w:tcW w:w="966" w:type="pct"/>
            <w:shd w:val="clear" w:color="auto" w:fill="auto"/>
            <w:vAlign w:val="center"/>
            <w:hideMark/>
          </w:tcPr>
          <w:p w14:paraId="6D6C4EF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6F1F6F9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2409D84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111,6</w:t>
            </w:r>
          </w:p>
        </w:tc>
        <w:tc>
          <w:tcPr>
            <w:tcW w:w="554" w:type="pct"/>
            <w:shd w:val="clear" w:color="auto" w:fill="auto"/>
            <w:vAlign w:val="center"/>
            <w:hideMark/>
          </w:tcPr>
          <w:p w14:paraId="28BB6B4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133,92</w:t>
            </w:r>
          </w:p>
        </w:tc>
        <w:tc>
          <w:tcPr>
            <w:tcW w:w="554" w:type="pct"/>
            <w:shd w:val="clear" w:color="auto" w:fill="auto"/>
            <w:vAlign w:val="center"/>
            <w:hideMark/>
          </w:tcPr>
          <w:p w14:paraId="390F0E7C"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89,28</w:t>
            </w:r>
          </w:p>
        </w:tc>
      </w:tr>
      <w:tr w:rsidR="00532640" w:rsidRPr="00E6438E" w14:paraId="69E61666" w14:textId="77777777" w:rsidTr="00877975">
        <w:trPr>
          <w:cantSplit/>
          <w:trHeight w:val="300"/>
        </w:trPr>
        <w:tc>
          <w:tcPr>
            <w:tcW w:w="703" w:type="pct"/>
            <w:vMerge/>
            <w:vAlign w:val="center"/>
            <w:hideMark/>
          </w:tcPr>
          <w:p w14:paraId="7844761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573D747"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7816A72A"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1817F783"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6A7F1CC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644,484</w:t>
            </w:r>
          </w:p>
        </w:tc>
        <w:tc>
          <w:tcPr>
            <w:tcW w:w="554" w:type="pct"/>
            <w:shd w:val="clear" w:color="auto" w:fill="auto"/>
            <w:vAlign w:val="center"/>
            <w:hideMark/>
          </w:tcPr>
          <w:p w14:paraId="2980D7DD"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773,3808</w:t>
            </w:r>
          </w:p>
        </w:tc>
        <w:tc>
          <w:tcPr>
            <w:tcW w:w="554" w:type="pct"/>
            <w:shd w:val="clear" w:color="auto" w:fill="auto"/>
            <w:vAlign w:val="center"/>
            <w:hideMark/>
          </w:tcPr>
          <w:p w14:paraId="4EE608A2"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515,5872</w:t>
            </w:r>
          </w:p>
        </w:tc>
      </w:tr>
      <w:tr w:rsidR="00532640" w:rsidRPr="00E6438E" w14:paraId="049B38F8" w14:textId="77777777" w:rsidTr="00877975">
        <w:trPr>
          <w:cantSplit/>
          <w:trHeight w:val="765"/>
        </w:trPr>
        <w:tc>
          <w:tcPr>
            <w:tcW w:w="703" w:type="pct"/>
            <w:vMerge w:val="restart"/>
            <w:shd w:val="clear" w:color="000000" w:fill="FFFFFF"/>
            <w:vAlign w:val="center"/>
            <w:hideMark/>
          </w:tcPr>
          <w:p w14:paraId="3AF6484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 Лесное</w:t>
            </w:r>
          </w:p>
        </w:tc>
        <w:tc>
          <w:tcPr>
            <w:tcW w:w="770" w:type="pct"/>
            <w:shd w:val="clear" w:color="auto" w:fill="auto"/>
            <w:vAlign w:val="center"/>
            <w:hideMark/>
          </w:tcPr>
          <w:p w14:paraId="1540BED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0,541</w:t>
            </w:r>
          </w:p>
        </w:tc>
        <w:tc>
          <w:tcPr>
            <w:tcW w:w="966" w:type="pct"/>
            <w:shd w:val="clear" w:color="auto" w:fill="auto"/>
            <w:vAlign w:val="center"/>
            <w:hideMark/>
          </w:tcPr>
          <w:p w14:paraId="6FE6042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xml:space="preserve">индивидуальная (1-3 </w:t>
            </w:r>
            <w:r w:rsidR="00603994" w:rsidRPr="00E6438E">
              <w:rPr>
                <w:rFonts w:eastAsia="Times New Roman" w:cs="Times New Roman"/>
                <w:color w:val="000000"/>
                <w:sz w:val="20"/>
                <w:szCs w:val="20"/>
              </w:rPr>
              <w:t>эт) застройка</w:t>
            </w:r>
          </w:p>
        </w:tc>
        <w:tc>
          <w:tcPr>
            <w:tcW w:w="951" w:type="pct"/>
            <w:shd w:val="clear" w:color="auto" w:fill="auto"/>
            <w:vAlign w:val="center"/>
            <w:hideMark/>
          </w:tcPr>
          <w:p w14:paraId="663A92B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200</w:t>
            </w:r>
          </w:p>
        </w:tc>
        <w:tc>
          <w:tcPr>
            <w:tcW w:w="502" w:type="pct"/>
            <w:shd w:val="clear" w:color="auto" w:fill="auto"/>
            <w:vAlign w:val="center"/>
            <w:hideMark/>
          </w:tcPr>
          <w:p w14:paraId="701BD0E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108,2</w:t>
            </w:r>
          </w:p>
        </w:tc>
        <w:tc>
          <w:tcPr>
            <w:tcW w:w="554" w:type="pct"/>
            <w:shd w:val="clear" w:color="auto" w:fill="auto"/>
            <w:vAlign w:val="center"/>
            <w:hideMark/>
          </w:tcPr>
          <w:p w14:paraId="7629CD8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129,84</w:t>
            </w:r>
          </w:p>
        </w:tc>
        <w:tc>
          <w:tcPr>
            <w:tcW w:w="554" w:type="pct"/>
            <w:shd w:val="clear" w:color="auto" w:fill="auto"/>
            <w:vAlign w:val="center"/>
            <w:hideMark/>
          </w:tcPr>
          <w:p w14:paraId="3CBEF3C9"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86,56</w:t>
            </w:r>
          </w:p>
        </w:tc>
      </w:tr>
      <w:tr w:rsidR="00532640" w:rsidRPr="00E6438E" w14:paraId="6CAD14CC" w14:textId="77777777" w:rsidTr="00877975">
        <w:trPr>
          <w:cantSplit/>
          <w:trHeight w:val="765"/>
        </w:trPr>
        <w:tc>
          <w:tcPr>
            <w:tcW w:w="703" w:type="pct"/>
            <w:vMerge/>
            <w:vAlign w:val="center"/>
            <w:hideMark/>
          </w:tcPr>
          <w:p w14:paraId="51E5387E"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61B50EAA"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0,601</w:t>
            </w:r>
          </w:p>
        </w:tc>
        <w:tc>
          <w:tcPr>
            <w:tcW w:w="966" w:type="pct"/>
            <w:shd w:val="clear" w:color="auto" w:fill="auto"/>
            <w:vAlign w:val="center"/>
            <w:hideMark/>
          </w:tcPr>
          <w:p w14:paraId="7A00883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многоквартирная (2-5 эт.) застройка</w:t>
            </w:r>
          </w:p>
        </w:tc>
        <w:tc>
          <w:tcPr>
            <w:tcW w:w="951" w:type="pct"/>
            <w:shd w:val="clear" w:color="auto" w:fill="auto"/>
            <w:vAlign w:val="center"/>
            <w:hideMark/>
          </w:tcPr>
          <w:p w14:paraId="01778F5D"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230</w:t>
            </w:r>
          </w:p>
        </w:tc>
        <w:tc>
          <w:tcPr>
            <w:tcW w:w="502" w:type="pct"/>
            <w:shd w:val="clear" w:color="auto" w:fill="auto"/>
            <w:vAlign w:val="center"/>
            <w:hideMark/>
          </w:tcPr>
          <w:p w14:paraId="62C3985B"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138,23</w:t>
            </w:r>
          </w:p>
        </w:tc>
        <w:tc>
          <w:tcPr>
            <w:tcW w:w="554" w:type="pct"/>
            <w:shd w:val="clear" w:color="auto" w:fill="auto"/>
            <w:vAlign w:val="center"/>
            <w:hideMark/>
          </w:tcPr>
          <w:p w14:paraId="04B8D665"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165,876</w:t>
            </w:r>
          </w:p>
        </w:tc>
        <w:tc>
          <w:tcPr>
            <w:tcW w:w="554" w:type="pct"/>
            <w:shd w:val="clear" w:color="auto" w:fill="auto"/>
            <w:vAlign w:val="center"/>
            <w:hideMark/>
          </w:tcPr>
          <w:p w14:paraId="42059EE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110,584</w:t>
            </w:r>
          </w:p>
        </w:tc>
      </w:tr>
      <w:tr w:rsidR="00532640" w:rsidRPr="00E6438E" w14:paraId="60F31C64" w14:textId="77777777" w:rsidTr="00877975">
        <w:trPr>
          <w:cantSplit/>
          <w:trHeight w:val="510"/>
        </w:trPr>
        <w:tc>
          <w:tcPr>
            <w:tcW w:w="703" w:type="pct"/>
            <w:vMerge/>
            <w:vAlign w:val="center"/>
            <w:hideMark/>
          </w:tcPr>
          <w:p w14:paraId="4703C800"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71C856F"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1C37E092"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Неучтенные расходы 10%</w:t>
            </w:r>
          </w:p>
        </w:tc>
        <w:tc>
          <w:tcPr>
            <w:tcW w:w="951" w:type="pct"/>
            <w:shd w:val="clear" w:color="auto" w:fill="auto"/>
            <w:vAlign w:val="center"/>
            <w:hideMark/>
          </w:tcPr>
          <w:p w14:paraId="26AF1496"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 </w:t>
            </w:r>
          </w:p>
        </w:tc>
        <w:tc>
          <w:tcPr>
            <w:tcW w:w="502" w:type="pct"/>
            <w:shd w:val="clear" w:color="auto" w:fill="auto"/>
            <w:vAlign w:val="center"/>
            <w:hideMark/>
          </w:tcPr>
          <w:p w14:paraId="25B5864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24,643</w:t>
            </w:r>
          </w:p>
        </w:tc>
        <w:tc>
          <w:tcPr>
            <w:tcW w:w="554" w:type="pct"/>
            <w:shd w:val="clear" w:color="auto" w:fill="auto"/>
            <w:vAlign w:val="center"/>
            <w:hideMark/>
          </w:tcPr>
          <w:p w14:paraId="3FED05B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29,5716</w:t>
            </w:r>
          </w:p>
        </w:tc>
        <w:tc>
          <w:tcPr>
            <w:tcW w:w="554" w:type="pct"/>
            <w:shd w:val="clear" w:color="auto" w:fill="auto"/>
            <w:vAlign w:val="center"/>
            <w:hideMark/>
          </w:tcPr>
          <w:p w14:paraId="030138F7"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19,7144</w:t>
            </w:r>
          </w:p>
        </w:tc>
      </w:tr>
      <w:tr w:rsidR="00532640" w:rsidRPr="00E6438E" w14:paraId="10821900" w14:textId="77777777" w:rsidTr="00877975">
        <w:trPr>
          <w:cantSplit/>
          <w:trHeight w:val="300"/>
        </w:trPr>
        <w:tc>
          <w:tcPr>
            <w:tcW w:w="703" w:type="pct"/>
            <w:vMerge/>
            <w:vAlign w:val="center"/>
            <w:hideMark/>
          </w:tcPr>
          <w:p w14:paraId="69951F2A"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18D98240"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1,142</w:t>
            </w:r>
          </w:p>
        </w:tc>
        <w:tc>
          <w:tcPr>
            <w:tcW w:w="966" w:type="pct"/>
            <w:shd w:val="clear" w:color="auto" w:fill="auto"/>
            <w:vAlign w:val="center"/>
            <w:hideMark/>
          </w:tcPr>
          <w:p w14:paraId="6B668B9E"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Полив</w:t>
            </w:r>
          </w:p>
        </w:tc>
        <w:tc>
          <w:tcPr>
            <w:tcW w:w="951" w:type="pct"/>
            <w:shd w:val="clear" w:color="auto" w:fill="auto"/>
            <w:vAlign w:val="center"/>
            <w:hideMark/>
          </w:tcPr>
          <w:p w14:paraId="5807195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50</w:t>
            </w:r>
          </w:p>
        </w:tc>
        <w:tc>
          <w:tcPr>
            <w:tcW w:w="502" w:type="pct"/>
            <w:shd w:val="clear" w:color="auto" w:fill="auto"/>
            <w:vAlign w:val="center"/>
            <w:hideMark/>
          </w:tcPr>
          <w:p w14:paraId="2364230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57,1</w:t>
            </w:r>
          </w:p>
        </w:tc>
        <w:tc>
          <w:tcPr>
            <w:tcW w:w="554" w:type="pct"/>
            <w:shd w:val="clear" w:color="auto" w:fill="auto"/>
            <w:vAlign w:val="center"/>
            <w:hideMark/>
          </w:tcPr>
          <w:p w14:paraId="539FB5A1"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68,52</w:t>
            </w:r>
          </w:p>
        </w:tc>
        <w:tc>
          <w:tcPr>
            <w:tcW w:w="554" w:type="pct"/>
            <w:shd w:val="clear" w:color="auto" w:fill="auto"/>
            <w:vAlign w:val="center"/>
            <w:hideMark/>
          </w:tcPr>
          <w:p w14:paraId="3107BA48" w14:textId="77777777" w:rsidR="00532640" w:rsidRPr="00E6438E" w:rsidRDefault="00532640" w:rsidP="001627B2">
            <w:pPr>
              <w:spacing w:line="240" w:lineRule="auto"/>
              <w:ind w:firstLine="0"/>
              <w:jc w:val="center"/>
              <w:rPr>
                <w:rFonts w:eastAsia="Times New Roman" w:cs="Times New Roman"/>
                <w:color w:val="000000"/>
                <w:sz w:val="20"/>
                <w:szCs w:val="20"/>
              </w:rPr>
            </w:pPr>
            <w:r w:rsidRPr="00E6438E">
              <w:rPr>
                <w:rFonts w:eastAsia="Times New Roman" w:cs="Times New Roman"/>
                <w:color w:val="000000"/>
                <w:sz w:val="20"/>
                <w:szCs w:val="20"/>
              </w:rPr>
              <w:t>45,68</w:t>
            </w:r>
          </w:p>
        </w:tc>
      </w:tr>
      <w:tr w:rsidR="00532640" w:rsidRPr="00E6438E" w14:paraId="06565569" w14:textId="77777777" w:rsidTr="00877975">
        <w:trPr>
          <w:cantSplit/>
          <w:trHeight w:val="300"/>
        </w:trPr>
        <w:tc>
          <w:tcPr>
            <w:tcW w:w="703" w:type="pct"/>
            <w:vMerge/>
            <w:vAlign w:val="center"/>
            <w:hideMark/>
          </w:tcPr>
          <w:p w14:paraId="6A05DB5B" w14:textId="77777777" w:rsidR="00532640" w:rsidRPr="00E6438E" w:rsidRDefault="00532640" w:rsidP="001627B2">
            <w:pPr>
              <w:spacing w:line="240" w:lineRule="auto"/>
              <w:ind w:firstLine="0"/>
              <w:jc w:val="left"/>
              <w:rPr>
                <w:rFonts w:eastAsia="Times New Roman" w:cs="Times New Roman"/>
                <w:color w:val="000000"/>
                <w:sz w:val="20"/>
                <w:szCs w:val="20"/>
              </w:rPr>
            </w:pPr>
          </w:p>
        </w:tc>
        <w:tc>
          <w:tcPr>
            <w:tcW w:w="770" w:type="pct"/>
            <w:shd w:val="clear" w:color="auto" w:fill="auto"/>
            <w:vAlign w:val="center"/>
            <w:hideMark/>
          </w:tcPr>
          <w:p w14:paraId="7DBD2166" w14:textId="77777777" w:rsidR="00532640" w:rsidRPr="00E6438E" w:rsidRDefault="00532640" w:rsidP="001627B2">
            <w:pPr>
              <w:spacing w:line="240" w:lineRule="auto"/>
              <w:ind w:firstLine="0"/>
              <w:jc w:val="left"/>
              <w:rPr>
                <w:rFonts w:eastAsia="Times New Roman" w:cs="Times New Roman"/>
                <w:color w:val="000000"/>
                <w:sz w:val="20"/>
                <w:szCs w:val="20"/>
              </w:rPr>
            </w:pPr>
            <w:r w:rsidRPr="00E6438E">
              <w:rPr>
                <w:rFonts w:eastAsia="Times New Roman" w:cs="Times New Roman"/>
                <w:color w:val="000000"/>
                <w:sz w:val="20"/>
                <w:szCs w:val="20"/>
              </w:rPr>
              <w:t> </w:t>
            </w:r>
          </w:p>
        </w:tc>
        <w:tc>
          <w:tcPr>
            <w:tcW w:w="966" w:type="pct"/>
            <w:shd w:val="clear" w:color="auto" w:fill="auto"/>
            <w:vAlign w:val="center"/>
            <w:hideMark/>
          </w:tcPr>
          <w:p w14:paraId="5BB7431C"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Итого:</w:t>
            </w:r>
          </w:p>
        </w:tc>
        <w:tc>
          <w:tcPr>
            <w:tcW w:w="951" w:type="pct"/>
            <w:shd w:val="clear" w:color="auto" w:fill="auto"/>
            <w:vAlign w:val="center"/>
            <w:hideMark/>
          </w:tcPr>
          <w:p w14:paraId="2096692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 </w:t>
            </w:r>
          </w:p>
        </w:tc>
        <w:tc>
          <w:tcPr>
            <w:tcW w:w="502" w:type="pct"/>
            <w:shd w:val="clear" w:color="auto" w:fill="auto"/>
            <w:vAlign w:val="center"/>
            <w:hideMark/>
          </w:tcPr>
          <w:p w14:paraId="454CF128"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328,173</w:t>
            </w:r>
          </w:p>
        </w:tc>
        <w:tc>
          <w:tcPr>
            <w:tcW w:w="554" w:type="pct"/>
            <w:shd w:val="clear" w:color="auto" w:fill="auto"/>
            <w:vAlign w:val="center"/>
            <w:hideMark/>
          </w:tcPr>
          <w:p w14:paraId="33CC6C44"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393,8076</w:t>
            </w:r>
          </w:p>
        </w:tc>
        <w:tc>
          <w:tcPr>
            <w:tcW w:w="554" w:type="pct"/>
            <w:shd w:val="clear" w:color="auto" w:fill="auto"/>
            <w:vAlign w:val="center"/>
            <w:hideMark/>
          </w:tcPr>
          <w:p w14:paraId="44623349" w14:textId="77777777" w:rsidR="00532640" w:rsidRPr="00E6438E" w:rsidRDefault="00532640" w:rsidP="001627B2">
            <w:pPr>
              <w:spacing w:line="240" w:lineRule="auto"/>
              <w:ind w:firstLine="0"/>
              <w:jc w:val="center"/>
              <w:rPr>
                <w:rFonts w:eastAsia="Times New Roman" w:cs="Times New Roman"/>
                <w:b/>
                <w:bCs/>
                <w:color w:val="000000"/>
                <w:sz w:val="20"/>
                <w:szCs w:val="20"/>
              </w:rPr>
            </w:pPr>
            <w:r w:rsidRPr="00E6438E">
              <w:rPr>
                <w:rFonts w:eastAsia="Times New Roman" w:cs="Times New Roman"/>
                <w:b/>
                <w:bCs/>
                <w:color w:val="000000"/>
                <w:sz w:val="20"/>
                <w:szCs w:val="20"/>
              </w:rPr>
              <w:t>262,5384</w:t>
            </w:r>
          </w:p>
        </w:tc>
      </w:tr>
      <w:tr w:rsidR="00532640" w:rsidRPr="00E6438E" w14:paraId="0D1EF434" w14:textId="77777777" w:rsidTr="00877975">
        <w:trPr>
          <w:cantSplit/>
          <w:trHeight w:val="300"/>
        </w:trPr>
        <w:tc>
          <w:tcPr>
            <w:tcW w:w="3390" w:type="pct"/>
            <w:gridSpan w:val="4"/>
            <w:shd w:val="clear" w:color="auto" w:fill="auto"/>
            <w:noWrap/>
            <w:vAlign w:val="bottom"/>
            <w:hideMark/>
          </w:tcPr>
          <w:p w14:paraId="3917411C"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Всего</w:t>
            </w:r>
          </w:p>
        </w:tc>
        <w:tc>
          <w:tcPr>
            <w:tcW w:w="502" w:type="pct"/>
            <w:shd w:val="clear" w:color="auto" w:fill="auto"/>
            <w:noWrap/>
            <w:vAlign w:val="bottom"/>
            <w:hideMark/>
          </w:tcPr>
          <w:p w14:paraId="4C29B034"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3543,009</w:t>
            </w:r>
          </w:p>
        </w:tc>
        <w:tc>
          <w:tcPr>
            <w:tcW w:w="554" w:type="pct"/>
            <w:shd w:val="clear" w:color="auto" w:fill="auto"/>
            <w:noWrap/>
            <w:vAlign w:val="bottom"/>
            <w:hideMark/>
          </w:tcPr>
          <w:p w14:paraId="76599D58"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4251,6108</w:t>
            </w:r>
          </w:p>
        </w:tc>
        <w:tc>
          <w:tcPr>
            <w:tcW w:w="554" w:type="pct"/>
            <w:shd w:val="clear" w:color="auto" w:fill="auto"/>
            <w:noWrap/>
            <w:vAlign w:val="bottom"/>
            <w:hideMark/>
          </w:tcPr>
          <w:p w14:paraId="66F62CBB" w14:textId="77777777" w:rsidR="00532640" w:rsidRPr="00E6438E" w:rsidRDefault="00532640" w:rsidP="001627B2">
            <w:pPr>
              <w:spacing w:line="240" w:lineRule="auto"/>
              <w:ind w:firstLine="0"/>
              <w:jc w:val="center"/>
              <w:rPr>
                <w:rFonts w:eastAsia="Times New Roman" w:cs="Times New Roman"/>
                <w:b/>
                <w:bCs/>
                <w:i/>
                <w:iCs/>
                <w:color w:val="000000"/>
                <w:sz w:val="20"/>
                <w:szCs w:val="20"/>
              </w:rPr>
            </w:pPr>
            <w:r w:rsidRPr="00E6438E">
              <w:rPr>
                <w:rFonts w:eastAsia="Times New Roman" w:cs="Times New Roman"/>
                <w:b/>
                <w:bCs/>
                <w:i/>
                <w:iCs/>
                <w:color w:val="000000"/>
                <w:sz w:val="20"/>
                <w:szCs w:val="20"/>
              </w:rPr>
              <w:t>2834,4072</w:t>
            </w:r>
          </w:p>
        </w:tc>
      </w:tr>
    </w:tbl>
    <w:p w14:paraId="778B2270" w14:textId="77777777" w:rsidR="00532640" w:rsidRPr="00E6438E" w:rsidRDefault="00532640" w:rsidP="001627B2">
      <w:pPr>
        <w:keepNext/>
        <w:spacing w:line="240" w:lineRule="auto"/>
        <w:ind w:firstLine="0"/>
        <w:jc w:val="right"/>
        <w:rPr>
          <w:rFonts w:eastAsia="Times New Roman" w:cs="Times New Roman"/>
          <w:b/>
          <w:bCs/>
          <w:sz w:val="20"/>
          <w:szCs w:val="20"/>
          <w:lang w:val="tt-RU"/>
        </w:rPr>
      </w:pPr>
    </w:p>
    <w:p w14:paraId="2FB521B1" w14:textId="77777777" w:rsidR="000621E5" w:rsidRPr="00E6438E" w:rsidRDefault="000621E5" w:rsidP="001627B2">
      <w:pPr>
        <w:widowControl w:val="0"/>
        <w:autoSpaceDE w:val="0"/>
        <w:autoSpaceDN w:val="0"/>
        <w:adjustRightInd w:val="0"/>
        <w:spacing w:line="2" w:lineRule="exact"/>
        <w:rPr>
          <w:rFonts w:eastAsia="Times New Roman" w:cs="Times New Roman"/>
          <w:sz w:val="2"/>
          <w:szCs w:val="2"/>
        </w:rPr>
      </w:pPr>
    </w:p>
    <w:p w14:paraId="52DA58A5" w14:textId="77777777" w:rsidR="000621E5" w:rsidRPr="00E6438E" w:rsidRDefault="000621E5" w:rsidP="001627B2">
      <w:pPr>
        <w:rPr>
          <w:rFonts w:eastAsia="Times New Roman" w:cs="Times New Roman"/>
        </w:rPr>
      </w:pPr>
      <w:r w:rsidRPr="00E6438E">
        <w:rPr>
          <w:rFonts w:eastAsia="Times New Roman" w:cs="Times New Roman"/>
        </w:rPr>
        <w:t>Фактическое удельное водопотребление в 20</w:t>
      </w:r>
      <w:r w:rsidR="005C2395" w:rsidRPr="00E6438E">
        <w:rPr>
          <w:rFonts w:eastAsia="Times New Roman" w:cs="Times New Roman"/>
        </w:rPr>
        <w:t>2</w:t>
      </w:r>
      <w:r w:rsidR="00C4419E">
        <w:rPr>
          <w:rFonts w:eastAsia="Times New Roman" w:cs="Times New Roman"/>
        </w:rPr>
        <w:t>3</w:t>
      </w:r>
      <w:r w:rsidR="00AF266D" w:rsidRPr="00E6438E">
        <w:rPr>
          <w:rFonts w:eastAsia="Times New Roman" w:cs="Times New Roman"/>
        </w:rPr>
        <w:t xml:space="preserve"> </w:t>
      </w:r>
      <w:r w:rsidRPr="00E6438E">
        <w:rPr>
          <w:rFonts w:eastAsia="Times New Roman" w:cs="Times New Roman"/>
        </w:rPr>
        <w:t>г</w:t>
      </w:r>
      <w:r w:rsidR="00AF266D" w:rsidRPr="00E6438E">
        <w:rPr>
          <w:rFonts w:eastAsia="Times New Roman" w:cs="Times New Roman"/>
        </w:rPr>
        <w:t>.</w:t>
      </w:r>
      <w:r w:rsidRPr="00E6438E">
        <w:rPr>
          <w:rFonts w:eastAsia="Times New Roman" w:cs="Times New Roman"/>
        </w:rPr>
        <w:t xml:space="preserve"> составило </w:t>
      </w:r>
      <w:r w:rsidR="00C4419E">
        <w:rPr>
          <w:rFonts w:eastAsia="Times New Roman" w:cs="Times New Roman"/>
        </w:rPr>
        <w:t>57,97</w:t>
      </w:r>
      <w:r w:rsidRPr="00E6438E">
        <w:rPr>
          <w:rFonts w:eastAsia="Times New Roman" w:cs="Times New Roman"/>
        </w:rPr>
        <w:t xml:space="preserve"> л/сутки на человека.</w:t>
      </w:r>
    </w:p>
    <w:p w14:paraId="1D878783" w14:textId="77777777" w:rsidR="00754329" w:rsidRPr="00E6438E" w:rsidRDefault="00754329" w:rsidP="001627B2">
      <w:pPr>
        <w:rPr>
          <w:rFonts w:eastAsia="Times New Roman" w:cs="Times New Roman"/>
        </w:rPr>
      </w:pPr>
    </w:p>
    <w:p w14:paraId="736670B2" w14:textId="77777777" w:rsidR="000664A6" w:rsidRPr="00E6438E" w:rsidRDefault="000664A6" w:rsidP="00754329">
      <w:pPr>
        <w:pStyle w:val="23"/>
        <w:tabs>
          <w:tab w:val="clear" w:pos="3054"/>
          <w:tab w:val="num" w:pos="1134"/>
        </w:tabs>
        <w:spacing w:before="0" w:after="0"/>
        <w:ind w:left="0"/>
        <w:rPr>
          <w:sz w:val="24"/>
        </w:rPr>
      </w:pPr>
      <w:bookmarkStart w:id="143" w:name="_Toc390434284"/>
      <w:bookmarkStart w:id="144" w:name="_Toc399162690"/>
      <w:bookmarkStart w:id="145" w:name="_Toc430682945"/>
      <w:bookmarkStart w:id="146" w:name="_Toc430683702"/>
      <w:bookmarkStart w:id="147" w:name="_Toc441672591"/>
      <w:bookmarkStart w:id="148" w:name="_Toc482729894"/>
      <w:bookmarkStart w:id="149" w:name="_Toc176256933"/>
      <w:r w:rsidRPr="00E6438E">
        <w:rPr>
          <w:sz w:val="24"/>
        </w:rPr>
        <w:t xml:space="preserve">Описание существующей системы коммерческого учета </w:t>
      </w:r>
      <w:r w:rsidR="000B3626" w:rsidRPr="00E6438E">
        <w:rPr>
          <w:sz w:val="24"/>
        </w:rPr>
        <w:t xml:space="preserve">горячей, питьевой, технической </w:t>
      </w:r>
      <w:r w:rsidRPr="00E6438E">
        <w:rPr>
          <w:sz w:val="24"/>
        </w:rPr>
        <w:t>воды и планов по установке приборов учета</w:t>
      </w:r>
      <w:bookmarkEnd w:id="143"/>
      <w:bookmarkEnd w:id="144"/>
      <w:bookmarkEnd w:id="145"/>
      <w:bookmarkEnd w:id="146"/>
      <w:bookmarkEnd w:id="147"/>
      <w:bookmarkEnd w:id="148"/>
      <w:bookmarkEnd w:id="149"/>
    </w:p>
    <w:p w14:paraId="3BFE6123" w14:textId="77777777" w:rsidR="000664A6" w:rsidRPr="00E6438E" w:rsidRDefault="000664A6" w:rsidP="001627B2">
      <w:pPr>
        <w:rPr>
          <w:rFonts w:eastAsia="Times New Roman" w:cs="Times New Roman"/>
        </w:rPr>
      </w:pPr>
      <w:r w:rsidRPr="00E6438E">
        <w:rPr>
          <w:rFonts w:eastAsia="Times New Roman" w:cs="Times New Roman"/>
        </w:rPr>
        <w:t>Коммерческий учет воды - определение количества поданной (полученной) за определенный период воды с помощью средств измерений (далее - приборы учета) или расчетным способом.</w:t>
      </w:r>
    </w:p>
    <w:p w14:paraId="28E15AF3" w14:textId="77777777" w:rsidR="000664A6" w:rsidRPr="00E6438E" w:rsidRDefault="000664A6" w:rsidP="001627B2">
      <w:pPr>
        <w:rPr>
          <w:rFonts w:eastAsia="Times New Roman" w:cs="Times New Roman"/>
        </w:rPr>
      </w:pPr>
      <w:r w:rsidRPr="00E6438E">
        <w:rPr>
          <w:rFonts w:eastAsia="Times New Roman" w:cs="Times New Roman"/>
        </w:rPr>
        <w:t>Коммерческий учёт воды осуществляется в соответствии со следующими нормативными документами:</w:t>
      </w:r>
    </w:p>
    <w:p w14:paraId="686AF0F2" w14:textId="77777777" w:rsidR="000664A6" w:rsidRPr="00E6438E" w:rsidRDefault="000664A6" w:rsidP="00AD69B6">
      <w:pPr>
        <w:pStyle w:val="aff6"/>
        <w:numPr>
          <w:ilvl w:val="0"/>
          <w:numId w:val="66"/>
        </w:numPr>
        <w:tabs>
          <w:tab w:val="left" w:pos="3969"/>
        </w:tabs>
        <w:rPr>
          <w:szCs w:val="24"/>
        </w:rPr>
      </w:pPr>
      <w:r w:rsidRPr="00E6438E">
        <w:rPr>
          <w:szCs w:val="24"/>
        </w:rPr>
        <w:t xml:space="preserve">Федеральный закон </w:t>
      </w:r>
      <w:r w:rsidR="00536B88" w:rsidRPr="00E6438E">
        <w:rPr>
          <w:szCs w:val="24"/>
        </w:rPr>
        <w:t>«</w:t>
      </w:r>
      <w:r w:rsidRPr="00E6438E">
        <w:rPr>
          <w:szCs w:val="24"/>
        </w:rPr>
        <w:t>О водоснабжении и водоотведении</w:t>
      </w:r>
      <w:r w:rsidR="00536B88" w:rsidRPr="00E6438E">
        <w:rPr>
          <w:szCs w:val="24"/>
        </w:rPr>
        <w:t>»</w:t>
      </w:r>
      <w:r w:rsidRPr="00E6438E">
        <w:rPr>
          <w:szCs w:val="24"/>
        </w:rPr>
        <w:t xml:space="preserve"> от 07.12.2011 г. № 416-ФЗ;</w:t>
      </w:r>
    </w:p>
    <w:p w14:paraId="69AA577E" w14:textId="77777777" w:rsidR="000664A6" w:rsidRPr="00E6438E" w:rsidRDefault="00536B88" w:rsidP="00AD69B6">
      <w:pPr>
        <w:pStyle w:val="aff6"/>
        <w:numPr>
          <w:ilvl w:val="0"/>
          <w:numId w:val="66"/>
        </w:numPr>
        <w:tabs>
          <w:tab w:val="left" w:pos="3969"/>
        </w:tabs>
        <w:rPr>
          <w:szCs w:val="24"/>
        </w:rPr>
      </w:pPr>
      <w:r w:rsidRPr="00E6438E">
        <w:rPr>
          <w:szCs w:val="24"/>
        </w:rPr>
        <w:t>«</w:t>
      </w:r>
      <w:r w:rsidR="000664A6" w:rsidRPr="00E6438E">
        <w:rPr>
          <w:szCs w:val="24"/>
        </w:rPr>
        <w:t>Правила холодного водоснабжения и водоотведения</w:t>
      </w:r>
      <w:r w:rsidRPr="00E6438E">
        <w:rPr>
          <w:szCs w:val="24"/>
        </w:rPr>
        <w:t>»</w:t>
      </w:r>
      <w:r w:rsidR="000664A6" w:rsidRPr="00E6438E">
        <w:rPr>
          <w:szCs w:val="24"/>
        </w:rPr>
        <w:t>, утверждённые Постановлением Правительства РФ от 29.07.2013 г. № 644;</w:t>
      </w:r>
    </w:p>
    <w:p w14:paraId="46EB65F9" w14:textId="77777777" w:rsidR="000664A6" w:rsidRPr="00E6438E" w:rsidRDefault="00536B88" w:rsidP="00AD69B6">
      <w:pPr>
        <w:pStyle w:val="aff6"/>
        <w:numPr>
          <w:ilvl w:val="0"/>
          <w:numId w:val="66"/>
        </w:numPr>
        <w:tabs>
          <w:tab w:val="left" w:pos="3969"/>
        </w:tabs>
        <w:rPr>
          <w:szCs w:val="24"/>
        </w:rPr>
      </w:pPr>
      <w:r w:rsidRPr="00E6438E">
        <w:rPr>
          <w:szCs w:val="24"/>
        </w:rPr>
        <w:lastRenderedPageBreak/>
        <w:t>«</w:t>
      </w:r>
      <w:r w:rsidR="000664A6" w:rsidRPr="00E6438E">
        <w:rPr>
          <w:szCs w:val="24"/>
        </w:rPr>
        <w:t>Правила организации коммерческого учёта воды, сточных вод</w:t>
      </w:r>
      <w:r w:rsidRPr="00E6438E">
        <w:rPr>
          <w:szCs w:val="24"/>
        </w:rPr>
        <w:t>»</w:t>
      </w:r>
      <w:r w:rsidR="000664A6" w:rsidRPr="00E6438E">
        <w:rPr>
          <w:szCs w:val="24"/>
        </w:rPr>
        <w:t>, утверждённые Постановлением Правительства РФ от 04.089.2013 г. № 776.</w:t>
      </w:r>
    </w:p>
    <w:p w14:paraId="4FB3DC32" w14:textId="77777777" w:rsidR="000664A6" w:rsidRPr="00E6438E" w:rsidRDefault="000664A6" w:rsidP="001627B2">
      <w:pPr>
        <w:rPr>
          <w:rFonts w:eastAsia="Times New Roman" w:cs="Times New Roman"/>
        </w:rPr>
      </w:pPr>
      <w:r w:rsidRPr="00E6438E">
        <w:rPr>
          <w:rFonts w:eastAsia="Times New Roman" w:cs="Times New Roman"/>
        </w:rPr>
        <w:t>Коммерческому учету подлежит количество:</w:t>
      </w:r>
    </w:p>
    <w:p w14:paraId="421342BB" w14:textId="77777777" w:rsidR="000664A6" w:rsidRPr="00E6438E" w:rsidRDefault="000664A6" w:rsidP="00AD69B6">
      <w:pPr>
        <w:pStyle w:val="aff6"/>
        <w:numPr>
          <w:ilvl w:val="0"/>
          <w:numId w:val="66"/>
        </w:numPr>
        <w:tabs>
          <w:tab w:val="left" w:pos="3969"/>
        </w:tabs>
        <w:rPr>
          <w:szCs w:val="24"/>
        </w:rPr>
      </w:pPr>
      <w:r w:rsidRPr="00E6438E">
        <w:rPr>
          <w:szCs w:val="24"/>
        </w:rPr>
        <w:t>воды, поданной (полученной) за определенный период абонентам по договорам водоснабжения;</w:t>
      </w:r>
    </w:p>
    <w:p w14:paraId="77F3CE3B" w14:textId="77777777" w:rsidR="000664A6" w:rsidRPr="00E6438E" w:rsidRDefault="000664A6" w:rsidP="00AD69B6">
      <w:pPr>
        <w:pStyle w:val="aff6"/>
        <w:numPr>
          <w:ilvl w:val="0"/>
          <w:numId w:val="66"/>
        </w:numPr>
        <w:tabs>
          <w:tab w:val="left" w:pos="3969"/>
        </w:tabs>
        <w:rPr>
          <w:szCs w:val="24"/>
        </w:rPr>
      </w:pPr>
      <w:r w:rsidRPr="00E6438E">
        <w:rPr>
          <w:szCs w:val="24"/>
        </w:rPr>
        <w:t>воды, транспортируемой организацией, осуществляющей эксплуатацию водопроводных сетей, по договору по транспортировке воды;</w:t>
      </w:r>
    </w:p>
    <w:p w14:paraId="5F3BA684" w14:textId="77777777" w:rsidR="000664A6" w:rsidRPr="00E6438E" w:rsidRDefault="000664A6" w:rsidP="00AD69B6">
      <w:pPr>
        <w:pStyle w:val="aff6"/>
        <w:numPr>
          <w:ilvl w:val="0"/>
          <w:numId w:val="66"/>
        </w:numPr>
        <w:tabs>
          <w:tab w:val="left" w:pos="3969"/>
        </w:tabs>
        <w:rPr>
          <w:szCs w:val="24"/>
        </w:rPr>
      </w:pPr>
      <w:r w:rsidRPr="00E6438E">
        <w:rPr>
          <w:szCs w:val="24"/>
        </w:rPr>
        <w:t>воды, в отношении которой проведены мероприятия водоподготовки по договору по водоподготовке воды.</w:t>
      </w:r>
    </w:p>
    <w:p w14:paraId="0E70042D" w14:textId="77777777" w:rsidR="000664A6" w:rsidRPr="00E6438E" w:rsidRDefault="000664A6" w:rsidP="001627B2">
      <w:pPr>
        <w:rPr>
          <w:rFonts w:eastAsia="Times New Roman" w:cs="Times New Roman"/>
        </w:rPr>
      </w:pPr>
      <w:r w:rsidRPr="00E6438E">
        <w:rPr>
          <w:rFonts w:eastAsia="Times New Roman" w:cs="Times New Roman"/>
        </w:rPr>
        <w:t>Коммерческий учет воды осуществляется:</w:t>
      </w:r>
    </w:p>
    <w:p w14:paraId="7A5CED3D" w14:textId="77777777" w:rsidR="000664A6" w:rsidRPr="00E6438E" w:rsidRDefault="000664A6" w:rsidP="00AD69B6">
      <w:pPr>
        <w:pStyle w:val="aff6"/>
        <w:numPr>
          <w:ilvl w:val="0"/>
          <w:numId w:val="66"/>
        </w:numPr>
        <w:tabs>
          <w:tab w:val="left" w:pos="3969"/>
        </w:tabs>
        <w:rPr>
          <w:szCs w:val="24"/>
        </w:rPr>
      </w:pPr>
      <w:r w:rsidRPr="00E6438E">
        <w:rPr>
          <w:szCs w:val="24"/>
        </w:rPr>
        <w:t>абонентом, если иное не предусмотрено договорами водоснабжения и (или) единым договором холодного водоснабжения и водоотведения;</w:t>
      </w:r>
    </w:p>
    <w:p w14:paraId="5A063485" w14:textId="77777777" w:rsidR="000664A6" w:rsidRPr="00E6438E" w:rsidRDefault="000664A6" w:rsidP="00AD69B6">
      <w:pPr>
        <w:pStyle w:val="aff6"/>
        <w:numPr>
          <w:ilvl w:val="0"/>
          <w:numId w:val="66"/>
        </w:numPr>
        <w:tabs>
          <w:tab w:val="left" w:pos="3969"/>
        </w:tabs>
        <w:rPr>
          <w:szCs w:val="24"/>
        </w:rPr>
      </w:pPr>
      <w:r w:rsidRPr="00E6438E">
        <w:rPr>
          <w:szCs w:val="24"/>
        </w:rPr>
        <w:t>транзитной организацией, если иное не предусмотрено договором по транспортировке воды.</w:t>
      </w:r>
    </w:p>
    <w:p w14:paraId="3B19B9CB" w14:textId="77777777" w:rsidR="000664A6" w:rsidRPr="00E6438E" w:rsidRDefault="000664A6" w:rsidP="001627B2">
      <w:pPr>
        <w:rPr>
          <w:rFonts w:eastAsia="Times New Roman" w:cs="Times New Roman"/>
        </w:rPr>
      </w:pPr>
      <w:r w:rsidRPr="00E6438E">
        <w:rPr>
          <w:rFonts w:eastAsia="Times New Roman" w:cs="Times New Roman"/>
        </w:rPr>
        <w:t>Установка, эксплуатация, поверка, ремонт и замена узлов учета осуществляются абонентом. Абонент может привлечь иную организацию для осуществления указанных действий.</w:t>
      </w:r>
    </w:p>
    <w:p w14:paraId="64F974AA" w14:textId="77777777" w:rsidR="000664A6" w:rsidRPr="00E6438E" w:rsidRDefault="000664A6" w:rsidP="001627B2">
      <w:pPr>
        <w:rPr>
          <w:rFonts w:eastAsia="Times New Roman" w:cs="Times New Roman"/>
        </w:rPr>
      </w:pPr>
      <w:r w:rsidRPr="00E6438E">
        <w:rPr>
          <w:rFonts w:eastAsia="Times New Roman" w:cs="Times New Roman"/>
        </w:rPr>
        <w:t xml:space="preserve">Существующая система коммерческого учёта воды в </w:t>
      </w:r>
      <w:r w:rsidR="00C621BE" w:rsidRPr="00E6438E">
        <w:rPr>
          <w:rFonts w:eastAsia="Times New Roman" w:cs="Times New Roman"/>
        </w:rPr>
        <w:t>Куйвозовском сельском поселении</w:t>
      </w:r>
      <w:r w:rsidRPr="00E6438E">
        <w:rPr>
          <w:rFonts w:eastAsia="Times New Roman" w:cs="Times New Roman"/>
        </w:rPr>
        <w:t xml:space="preserve"> включает в себя два способа определения количества поданной (полученной) воды за определённый период.</w:t>
      </w:r>
    </w:p>
    <w:p w14:paraId="50FD8861" w14:textId="77777777" w:rsidR="000664A6" w:rsidRPr="00E6438E" w:rsidRDefault="000664A6" w:rsidP="001627B2">
      <w:pPr>
        <w:rPr>
          <w:rFonts w:eastAsia="Times New Roman" w:cs="Times New Roman"/>
        </w:rPr>
      </w:pPr>
      <w:r w:rsidRPr="00E6438E">
        <w:rPr>
          <w:rFonts w:eastAsia="Times New Roman" w:cs="Times New Roman"/>
        </w:rPr>
        <w:t xml:space="preserve">Первый способ </w:t>
      </w:r>
      <w:r w:rsidR="005C2395" w:rsidRPr="00E6438E">
        <w:rPr>
          <w:rFonts w:eastAsia="Times New Roman" w:cs="Times New Roman"/>
        </w:rPr>
        <w:t>–</w:t>
      </w:r>
      <w:r w:rsidRPr="00E6438E">
        <w:rPr>
          <w:rFonts w:eastAsia="Times New Roman" w:cs="Times New Roman"/>
        </w:rPr>
        <w:t xml:space="preserve"> по показаниям приборов учёта воды, которые надлежащим образом установлены и приняты в эксплуатацию. Обязанность по установке приборов учёта воды возложена на абонента.</w:t>
      </w:r>
    </w:p>
    <w:p w14:paraId="2965DD49" w14:textId="77777777" w:rsidR="000664A6" w:rsidRPr="00E6438E" w:rsidRDefault="000664A6" w:rsidP="001627B2">
      <w:pPr>
        <w:rPr>
          <w:rFonts w:eastAsia="Times New Roman" w:cs="Times New Roman"/>
        </w:rPr>
      </w:pPr>
      <w:r w:rsidRPr="00E6438E">
        <w:rPr>
          <w:rFonts w:eastAsia="Times New Roman" w:cs="Times New Roman"/>
        </w:rPr>
        <w:t xml:space="preserve">В отдельных случаях, предусмотренных Федеральным законом </w:t>
      </w:r>
      <w:r w:rsidR="00536B88" w:rsidRPr="00E6438E">
        <w:rPr>
          <w:rFonts w:eastAsia="Times New Roman" w:cs="Times New Roman"/>
        </w:rPr>
        <w:t>«</w:t>
      </w:r>
      <w:r w:rsidRPr="00E6438E">
        <w:rPr>
          <w:rFonts w:eastAsia="Times New Roman" w:cs="Times New Roman"/>
        </w:rPr>
        <w:t>Об энергосбережении и повышении энергетической эффективности</w:t>
      </w:r>
      <w:r w:rsidR="00536B88" w:rsidRPr="00E6438E">
        <w:rPr>
          <w:rFonts w:eastAsia="Times New Roman" w:cs="Times New Roman"/>
        </w:rPr>
        <w:t>»</w:t>
      </w:r>
      <w:r w:rsidRPr="00E6438E">
        <w:rPr>
          <w:rFonts w:eastAsia="Times New Roman" w:cs="Times New Roman"/>
        </w:rPr>
        <w:t xml:space="preserve"> от 23.11.2009 г. № 261-ФЗ, обязанность предпринять действия по оснащению объектов приборами учёта воды (в частности, многоквартирных домов) также возлагается на ресурсоснабжающие организации.</w:t>
      </w:r>
    </w:p>
    <w:p w14:paraId="43E71083" w14:textId="77777777" w:rsidR="000664A6" w:rsidRPr="00E6438E" w:rsidRDefault="000664A6" w:rsidP="001627B2">
      <w:pPr>
        <w:rPr>
          <w:rFonts w:eastAsia="Times New Roman" w:cs="Times New Roman"/>
        </w:rPr>
      </w:pPr>
      <w:r w:rsidRPr="00E6438E">
        <w:rPr>
          <w:rFonts w:eastAsia="Times New Roman" w:cs="Times New Roman"/>
        </w:rPr>
        <w:t xml:space="preserve">Абоненты в установленные договорами сроки снимают показания приборов учёта, определяют количество потреблённой воды за период и передают сведения в </w:t>
      </w:r>
      <w:r w:rsidR="00C621BE" w:rsidRPr="00E6438E">
        <w:rPr>
          <w:rFonts w:eastAsia="Times New Roman" w:cs="Times New Roman"/>
        </w:rPr>
        <w:t>ресурсоснабжающую организацию</w:t>
      </w:r>
      <w:r w:rsidRPr="00E6438E">
        <w:rPr>
          <w:rFonts w:eastAsia="Times New Roman" w:cs="Times New Roman"/>
        </w:rPr>
        <w:t>, где на основе данной информации формируют платёжные документы для оплаты полученной воды.</w:t>
      </w:r>
    </w:p>
    <w:p w14:paraId="12714703" w14:textId="77777777" w:rsidR="000664A6" w:rsidRPr="00E6438E" w:rsidRDefault="000664A6" w:rsidP="001627B2">
      <w:pPr>
        <w:rPr>
          <w:rFonts w:eastAsia="Times New Roman" w:cs="Times New Roman"/>
        </w:rPr>
      </w:pPr>
      <w:r w:rsidRPr="00E6438E">
        <w:rPr>
          <w:rFonts w:eastAsia="Times New Roman" w:cs="Times New Roman"/>
        </w:rPr>
        <w:t>Абоненты осуществляют эксплуатацию приборов учета, их ремонт, замену и организуют производство периодической поверки.</w:t>
      </w:r>
    </w:p>
    <w:p w14:paraId="1EBDF444" w14:textId="77777777" w:rsidR="000664A6" w:rsidRPr="00E6438E" w:rsidRDefault="000664A6" w:rsidP="001627B2">
      <w:pPr>
        <w:rPr>
          <w:rFonts w:eastAsia="Times New Roman" w:cs="Times New Roman"/>
        </w:rPr>
      </w:pPr>
      <w:r w:rsidRPr="00E6438E">
        <w:rPr>
          <w:rFonts w:eastAsia="Times New Roman" w:cs="Times New Roman"/>
        </w:rPr>
        <w:t xml:space="preserve">Второй способ </w:t>
      </w:r>
      <w:r w:rsidR="005C2395" w:rsidRPr="00E6438E">
        <w:rPr>
          <w:rFonts w:eastAsia="Times New Roman" w:cs="Times New Roman"/>
        </w:rPr>
        <w:t>–</w:t>
      </w:r>
      <w:r w:rsidRPr="00E6438E">
        <w:rPr>
          <w:rFonts w:eastAsia="Times New Roman" w:cs="Times New Roman"/>
        </w:rPr>
        <w:t xml:space="preserve"> расчётным методом при отсутствии приборов учёта воды, их неисправности или несвоевременной передаче показаний приборов учёта.</w:t>
      </w:r>
    </w:p>
    <w:p w14:paraId="785094B0" w14:textId="77777777" w:rsidR="000664A6" w:rsidRPr="00E6438E" w:rsidRDefault="000664A6" w:rsidP="001627B2">
      <w:pPr>
        <w:rPr>
          <w:rFonts w:eastAsia="Times New Roman" w:cs="Times New Roman"/>
        </w:rPr>
      </w:pPr>
      <w:r w:rsidRPr="00E6438E">
        <w:rPr>
          <w:rFonts w:eastAsia="Times New Roman" w:cs="Times New Roman"/>
        </w:rPr>
        <w:lastRenderedPageBreak/>
        <w:t xml:space="preserve">Если абонент не исполнил свои обязанности по установке приборов учёта и их эксплуатации, а также несвоевременно предоставляет в </w:t>
      </w:r>
      <w:r w:rsidR="00C621BE" w:rsidRPr="00E6438E">
        <w:rPr>
          <w:rFonts w:eastAsia="Times New Roman" w:cs="Times New Roman"/>
        </w:rPr>
        <w:t>ресурсоснабжающую организацию</w:t>
      </w:r>
      <w:r w:rsidRPr="00E6438E">
        <w:rPr>
          <w:rFonts w:eastAsia="Times New Roman" w:cs="Times New Roman"/>
        </w:rPr>
        <w:t xml:space="preserve"> сведения о показаниях приборов учёта и количестве потреблённой воды, то количество потреблённой абонентом воды определяется расчётным путём </w:t>
      </w:r>
      <w:r w:rsidR="005C2395" w:rsidRPr="00E6438E">
        <w:rPr>
          <w:rFonts w:eastAsia="Times New Roman" w:cs="Times New Roman"/>
        </w:rPr>
        <w:t>–</w:t>
      </w:r>
      <w:r w:rsidRPr="00E6438E">
        <w:rPr>
          <w:rFonts w:eastAsia="Times New Roman" w:cs="Times New Roman"/>
        </w:rPr>
        <w:t xml:space="preserve"> в течение определённого периода </w:t>
      </w:r>
      <w:r w:rsidR="005C2395" w:rsidRPr="00E6438E">
        <w:rPr>
          <w:rFonts w:eastAsia="Times New Roman" w:cs="Times New Roman"/>
        </w:rPr>
        <w:t>–</w:t>
      </w:r>
      <w:r w:rsidRPr="00E6438E">
        <w:rPr>
          <w:rFonts w:eastAsia="Times New Roman" w:cs="Times New Roman"/>
        </w:rPr>
        <w:t xml:space="preserve"> по среднемесячному потреблению воды или гарантированному объёму подачи воды, в дальнейшем</w:t>
      </w:r>
      <w:r w:rsidR="005C2395" w:rsidRPr="00E6438E">
        <w:rPr>
          <w:rFonts w:eastAsia="Times New Roman" w:cs="Times New Roman"/>
        </w:rPr>
        <w:t xml:space="preserve"> –</w:t>
      </w:r>
      <w:r w:rsidRPr="00E6438E">
        <w:rPr>
          <w:rFonts w:eastAsia="Times New Roman" w:cs="Times New Roman"/>
        </w:rPr>
        <w:t xml:space="preserve"> по пропускной способности устройств и сооружений, используемых для присоединения к централизованным системам водоснабжения.</w:t>
      </w:r>
    </w:p>
    <w:p w14:paraId="466528C9" w14:textId="77777777" w:rsidR="000664A6" w:rsidRPr="00E6438E" w:rsidRDefault="000664A6" w:rsidP="001627B2">
      <w:pPr>
        <w:rPr>
          <w:rFonts w:eastAsia="Times New Roman" w:cs="Times New Roman"/>
        </w:rPr>
      </w:pPr>
      <w:r w:rsidRPr="00E6438E">
        <w:rPr>
          <w:rFonts w:eastAsia="Times New Roman" w:cs="Times New Roman"/>
        </w:rPr>
        <w:t>Приборы учета также устана</w:t>
      </w:r>
      <w:r w:rsidR="00C621BE" w:rsidRPr="00E6438E">
        <w:rPr>
          <w:rFonts w:eastAsia="Times New Roman" w:cs="Times New Roman"/>
        </w:rPr>
        <w:t>вливаются на водозаборном узле</w:t>
      </w:r>
      <w:r w:rsidRPr="00E6438E">
        <w:rPr>
          <w:rFonts w:eastAsia="Times New Roman" w:cs="Times New Roman"/>
        </w:rPr>
        <w:t>, на повысительных насосных станций, у потребителей (общедомовые и индивидуальные</w:t>
      </w:r>
      <w:r w:rsidR="00C621BE" w:rsidRPr="00E6438E">
        <w:rPr>
          <w:rFonts w:eastAsia="Times New Roman" w:cs="Times New Roman"/>
        </w:rPr>
        <w:t>)</w:t>
      </w:r>
      <w:r w:rsidRPr="00E6438E">
        <w:rPr>
          <w:rFonts w:eastAsia="Times New Roman" w:cs="Times New Roman"/>
        </w:rPr>
        <w:t>.</w:t>
      </w:r>
    </w:p>
    <w:p w14:paraId="31DA82CF" w14:textId="77777777" w:rsidR="000664A6" w:rsidRPr="00E6438E" w:rsidRDefault="000664A6" w:rsidP="001627B2">
      <w:pPr>
        <w:rPr>
          <w:rFonts w:eastAsia="Times New Roman" w:cs="Times New Roman"/>
        </w:rPr>
      </w:pPr>
      <w:r w:rsidRPr="00E6438E">
        <w:rPr>
          <w:rFonts w:eastAsia="Times New Roman" w:cs="Times New Roman"/>
        </w:rPr>
        <w:t>Уровень использования производственных мощностей, обеспеченность приборами учета, характеризуют сбалансированность систем.</w:t>
      </w:r>
    </w:p>
    <w:p w14:paraId="26D9063C" w14:textId="77777777" w:rsidR="000664A6" w:rsidRPr="00E6438E" w:rsidRDefault="000664A6" w:rsidP="001627B2">
      <w:pPr>
        <w:rPr>
          <w:rFonts w:eastAsia="Times New Roman" w:cs="Times New Roman"/>
        </w:rPr>
      </w:pPr>
      <w:r w:rsidRPr="00E6438E">
        <w:rPr>
          <w:rFonts w:eastAsia="Times New Roman" w:cs="Times New Roman"/>
        </w:rPr>
        <w:t>Общедомовые и индивидуальные приборы учета водоснабжения находятся в ведении управляющих компаний ЖКХ.</w:t>
      </w:r>
    </w:p>
    <w:p w14:paraId="6ED0E6C3" w14:textId="77777777" w:rsidR="000664A6" w:rsidRPr="00E6438E" w:rsidRDefault="000664A6" w:rsidP="001627B2">
      <w:pPr>
        <w:rPr>
          <w:rFonts w:eastAsia="Times New Roman" w:cs="Times New Roman"/>
        </w:rPr>
      </w:pPr>
      <w:r w:rsidRPr="00E6438E">
        <w:rPr>
          <w:rFonts w:eastAsia="Times New Roman" w:cs="Times New Roman"/>
        </w:rPr>
        <w:t xml:space="preserve">Потребление воды по приборам учёта в жилищном фонде составляет </w:t>
      </w:r>
      <w:r w:rsidR="00F03400" w:rsidRPr="00E6438E">
        <w:rPr>
          <w:rFonts w:eastAsia="Times New Roman" w:cs="Times New Roman"/>
        </w:rPr>
        <w:t>около 90</w:t>
      </w:r>
      <w:r w:rsidRPr="00E6438E">
        <w:rPr>
          <w:rFonts w:eastAsia="Times New Roman" w:cs="Times New Roman"/>
        </w:rPr>
        <w:t>%.</w:t>
      </w:r>
    </w:p>
    <w:p w14:paraId="5F31C52B" w14:textId="77777777" w:rsidR="000664A6" w:rsidRPr="00E6438E" w:rsidRDefault="000664A6" w:rsidP="001627B2">
      <w:pPr>
        <w:rPr>
          <w:rFonts w:eastAsia="Times New Roman" w:cs="Times New Roman"/>
        </w:rPr>
      </w:pPr>
      <w:r w:rsidRPr="00E6438E">
        <w:rPr>
          <w:rFonts w:eastAsia="Times New Roman" w:cs="Times New Roman"/>
        </w:rPr>
        <w:t>Немаловажным направлением работы по установке коммерческих приборов учета является переход на установку приборов высокого класса точности (С вместо В), имеющих высокий порог чувствительности, а также использование приборов с импульсным выходом, и перспективным переходом на диспетчеризацию коммерческого учета.</w:t>
      </w:r>
    </w:p>
    <w:p w14:paraId="1365E60E" w14:textId="77777777" w:rsidR="00754329" w:rsidRPr="00E6438E" w:rsidRDefault="00754329" w:rsidP="001627B2">
      <w:pPr>
        <w:rPr>
          <w:rFonts w:eastAsia="Times New Roman" w:cs="Times New Roman"/>
        </w:rPr>
      </w:pPr>
    </w:p>
    <w:p w14:paraId="47375BFC" w14:textId="77777777" w:rsidR="000664A6" w:rsidRPr="00E6438E" w:rsidRDefault="000664A6" w:rsidP="00754329">
      <w:pPr>
        <w:pStyle w:val="23"/>
        <w:tabs>
          <w:tab w:val="clear" w:pos="3054"/>
          <w:tab w:val="num" w:pos="1134"/>
        </w:tabs>
        <w:spacing w:before="0" w:after="0"/>
        <w:ind w:left="0"/>
        <w:rPr>
          <w:sz w:val="24"/>
        </w:rPr>
      </w:pPr>
      <w:bookmarkStart w:id="150" w:name="_Toc390434285"/>
      <w:bookmarkStart w:id="151" w:name="_Toc399162691"/>
      <w:bookmarkStart w:id="152" w:name="_Toc430682946"/>
      <w:bookmarkStart w:id="153" w:name="_Toc430683703"/>
      <w:bookmarkStart w:id="154" w:name="_Toc441672592"/>
      <w:bookmarkStart w:id="155" w:name="_Toc482729895"/>
      <w:bookmarkStart w:id="156" w:name="_Toc176256934"/>
      <w:r w:rsidRPr="00E6438E">
        <w:rPr>
          <w:sz w:val="24"/>
        </w:rPr>
        <w:t xml:space="preserve">Анализ резервов и дефицитов производственных мощностей системы водоснабжения </w:t>
      </w:r>
      <w:bookmarkEnd w:id="150"/>
      <w:bookmarkEnd w:id="151"/>
      <w:bookmarkEnd w:id="152"/>
      <w:bookmarkEnd w:id="153"/>
      <w:bookmarkEnd w:id="154"/>
      <w:r w:rsidR="00BB6A07" w:rsidRPr="00E6438E">
        <w:rPr>
          <w:sz w:val="24"/>
        </w:rPr>
        <w:t>сельского поселения</w:t>
      </w:r>
      <w:bookmarkEnd w:id="155"/>
      <w:bookmarkEnd w:id="156"/>
    </w:p>
    <w:p w14:paraId="31D0B587" w14:textId="77777777" w:rsidR="000664A6" w:rsidRPr="00E6438E" w:rsidRDefault="00200C78" w:rsidP="001627B2">
      <w:pPr>
        <w:rPr>
          <w:rFonts w:eastAsia="Times New Roman" w:cs="Times New Roman"/>
        </w:rPr>
      </w:pPr>
      <w:r w:rsidRPr="00E6438E">
        <w:rPr>
          <w:rFonts w:eastAsia="Times New Roman" w:cs="Times New Roman"/>
        </w:rPr>
        <w:t xml:space="preserve">Производительность (проектная) насосных станций </w:t>
      </w:r>
      <w:r w:rsidRPr="00E6438E">
        <w:rPr>
          <w:rFonts w:eastAsia="Times New Roman" w:cs="Times New Roman"/>
          <w:lang w:val="en-US"/>
        </w:rPr>
        <w:t>I</w:t>
      </w:r>
      <w:r w:rsidRPr="00E6438E">
        <w:rPr>
          <w:rFonts w:eastAsia="Times New Roman" w:cs="Times New Roman"/>
        </w:rPr>
        <w:t xml:space="preserve">-ого подъема Куйвозовского сельского поселения </w:t>
      </w:r>
      <w:r w:rsidR="005C6D26" w:rsidRPr="00E6438E">
        <w:rPr>
          <w:rFonts w:eastAsia="Times New Roman" w:cs="Times New Roman"/>
        </w:rPr>
        <w:t>составляет</w:t>
      </w:r>
      <w:r w:rsidR="000664A6" w:rsidRPr="00E6438E">
        <w:rPr>
          <w:rFonts w:eastAsia="Times New Roman" w:cs="Times New Roman"/>
        </w:rPr>
        <w:t xml:space="preserve"> </w:t>
      </w:r>
      <w:r w:rsidR="006A13CC" w:rsidRPr="00E6438E">
        <w:rPr>
          <w:rFonts w:eastAsia="Times New Roman" w:cs="Times New Roman"/>
        </w:rPr>
        <w:t>6060</w:t>
      </w:r>
      <w:r w:rsidRPr="00E6438E">
        <w:rPr>
          <w:rFonts w:eastAsia="Times New Roman" w:cs="Times New Roman"/>
        </w:rPr>
        <w:t xml:space="preserve"> </w:t>
      </w:r>
      <w:r w:rsidR="000664A6" w:rsidRPr="00E6438E">
        <w:rPr>
          <w:rFonts w:eastAsia="Times New Roman" w:cs="Times New Roman"/>
        </w:rPr>
        <w:t>м</w:t>
      </w:r>
      <w:r w:rsidR="000664A6" w:rsidRPr="00E6438E">
        <w:rPr>
          <w:rFonts w:eastAsia="Times New Roman" w:cs="Times New Roman"/>
          <w:vertAlign w:val="superscript"/>
        </w:rPr>
        <w:t>3</w:t>
      </w:r>
      <w:r w:rsidR="000664A6" w:rsidRPr="00E6438E">
        <w:rPr>
          <w:rFonts w:eastAsia="Times New Roman" w:cs="Times New Roman"/>
        </w:rPr>
        <w:t>/сут</w:t>
      </w:r>
      <w:r w:rsidR="00AE4C5F" w:rsidRPr="00E6438E">
        <w:rPr>
          <w:rFonts w:eastAsia="Times New Roman" w:cs="Times New Roman"/>
        </w:rPr>
        <w:t xml:space="preserve"> (</w:t>
      </w:r>
      <w:r w:rsidR="006A13CC" w:rsidRPr="00E6438E">
        <w:rPr>
          <w:rFonts w:eastAsia="Times New Roman" w:cs="Times New Roman"/>
        </w:rPr>
        <w:t>252,5</w:t>
      </w:r>
      <w:r w:rsidR="00AE4C5F" w:rsidRPr="00E6438E">
        <w:rPr>
          <w:rFonts w:eastAsia="Times New Roman" w:cs="Times New Roman"/>
        </w:rPr>
        <w:t xml:space="preserve"> м</w:t>
      </w:r>
      <w:r w:rsidR="00AE4C5F" w:rsidRPr="00E6438E">
        <w:rPr>
          <w:rFonts w:eastAsia="Times New Roman" w:cs="Times New Roman"/>
          <w:vertAlign w:val="superscript"/>
        </w:rPr>
        <w:t>3</w:t>
      </w:r>
      <w:r w:rsidR="00AE4C5F" w:rsidRPr="00E6438E">
        <w:rPr>
          <w:rFonts w:eastAsia="Times New Roman" w:cs="Times New Roman"/>
        </w:rPr>
        <w:t>/ч)</w:t>
      </w:r>
      <w:r w:rsidR="000664A6" w:rsidRPr="00E6438E">
        <w:rPr>
          <w:rFonts w:eastAsia="Times New Roman" w:cs="Times New Roman"/>
        </w:rPr>
        <w:t xml:space="preserve">. </w:t>
      </w:r>
      <w:r w:rsidR="00AE4C5F" w:rsidRPr="00E6438E">
        <w:rPr>
          <w:rFonts w:eastAsia="Times New Roman" w:cs="Times New Roman"/>
        </w:rPr>
        <w:t>О</w:t>
      </w:r>
      <w:r w:rsidR="000664A6" w:rsidRPr="00E6438E">
        <w:rPr>
          <w:rFonts w:eastAsia="Times New Roman" w:cs="Times New Roman"/>
        </w:rPr>
        <w:t>бъем поднятой воды составил в 20</w:t>
      </w:r>
      <w:r w:rsidR="005C2395" w:rsidRPr="00E6438E">
        <w:rPr>
          <w:rFonts w:eastAsia="Times New Roman" w:cs="Times New Roman"/>
        </w:rPr>
        <w:t>2</w:t>
      </w:r>
      <w:r w:rsidR="00C4419E">
        <w:rPr>
          <w:rFonts w:eastAsia="Times New Roman" w:cs="Times New Roman"/>
        </w:rPr>
        <w:t>3</w:t>
      </w:r>
      <w:r w:rsidR="000664A6" w:rsidRPr="00E6438E">
        <w:rPr>
          <w:rFonts w:eastAsia="Times New Roman" w:cs="Times New Roman"/>
        </w:rPr>
        <w:t xml:space="preserve"> году – </w:t>
      </w:r>
      <w:r w:rsidR="007E1E81">
        <w:rPr>
          <w:rFonts w:eastAsia="Times New Roman" w:cs="Times New Roman"/>
        </w:rPr>
        <w:t>583,983</w:t>
      </w:r>
      <w:r w:rsidR="000664A6" w:rsidRPr="00E6438E">
        <w:rPr>
          <w:rFonts w:eastAsia="Times New Roman" w:cs="Times New Roman"/>
        </w:rPr>
        <w:t xml:space="preserve"> тыс. м</w:t>
      </w:r>
      <w:r w:rsidR="000664A6" w:rsidRPr="00E6438E">
        <w:rPr>
          <w:rFonts w:eastAsia="Times New Roman" w:cs="Times New Roman"/>
          <w:vertAlign w:val="superscript"/>
        </w:rPr>
        <w:t>3</w:t>
      </w:r>
      <w:r w:rsidR="00AE4C5F" w:rsidRPr="00E6438E">
        <w:rPr>
          <w:rFonts w:eastAsia="Times New Roman" w:cs="Times New Roman"/>
        </w:rPr>
        <w:t xml:space="preserve">/год. Среднесуточный </w:t>
      </w:r>
      <w:r w:rsidR="00715AD2" w:rsidRPr="00E6438E">
        <w:rPr>
          <w:rFonts w:eastAsia="Times New Roman" w:cs="Times New Roman"/>
        </w:rPr>
        <w:t xml:space="preserve">объем </w:t>
      </w:r>
      <w:r w:rsidR="00AE4C5F" w:rsidRPr="00E6438E">
        <w:rPr>
          <w:rFonts w:eastAsia="Times New Roman" w:cs="Times New Roman"/>
        </w:rPr>
        <w:t>поднятой воды</w:t>
      </w:r>
      <w:r w:rsidR="000664A6" w:rsidRPr="00E6438E">
        <w:rPr>
          <w:rFonts w:eastAsia="Times New Roman" w:cs="Times New Roman"/>
        </w:rPr>
        <w:t xml:space="preserve"> составил </w:t>
      </w:r>
      <w:r w:rsidRPr="00E6438E">
        <w:rPr>
          <w:rFonts w:eastAsia="Times New Roman" w:cs="Times New Roman"/>
        </w:rPr>
        <w:t>1,</w:t>
      </w:r>
      <w:r w:rsidR="007E1E81">
        <w:rPr>
          <w:rFonts w:eastAsia="Times New Roman" w:cs="Times New Roman"/>
        </w:rPr>
        <w:t>600</w:t>
      </w:r>
      <w:r w:rsidR="00ED76A2">
        <w:rPr>
          <w:rFonts w:eastAsia="Times New Roman" w:cs="Times New Roman"/>
        </w:rPr>
        <w:t xml:space="preserve"> </w:t>
      </w:r>
      <w:r w:rsidR="000664A6" w:rsidRPr="00E6438E">
        <w:rPr>
          <w:rFonts w:eastAsia="Times New Roman" w:cs="Times New Roman"/>
        </w:rPr>
        <w:t>тыс. м</w:t>
      </w:r>
      <w:r w:rsidR="000664A6" w:rsidRPr="00E6438E">
        <w:rPr>
          <w:rFonts w:eastAsia="Times New Roman" w:cs="Times New Roman"/>
          <w:vertAlign w:val="superscript"/>
        </w:rPr>
        <w:t>3</w:t>
      </w:r>
      <w:r w:rsidR="000664A6" w:rsidRPr="00E6438E">
        <w:rPr>
          <w:rFonts w:eastAsia="Times New Roman" w:cs="Times New Roman"/>
        </w:rPr>
        <w:t>/сут.</w:t>
      </w:r>
    </w:p>
    <w:p w14:paraId="2ED0D3DC" w14:textId="77777777" w:rsidR="000664A6" w:rsidRPr="00377101" w:rsidRDefault="00200C78" w:rsidP="001627B2">
      <w:pPr>
        <w:rPr>
          <w:rFonts w:eastAsia="Times New Roman" w:cs="Times New Roman"/>
        </w:rPr>
      </w:pPr>
      <w:r w:rsidRPr="00E6438E">
        <w:rPr>
          <w:rFonts w:eastAsia="Times New Roman" w:cs="Times New Roman"/>
        </w:rPr>
        <w:t xml:space="preserve">Указанный факт свидетельствует о том, что оборудование насосных станций </w:t>
      </w:r>
      <w:r w:rsidRPr="00E6438E">
        <w:rPr>
          <w:rFonts w:eastAsia="Times New Roman" w:cs="Times New Roman"/>
          <w:lang w:val="en-US"/>
        </w:rPr>
        <w:t>I</w:t>
      </w:r>
      <w:r w:rsidRPr="00E6438E">
        <w:rPr>
          <w:rFonts w:eastAsia="Times New Roman" w:cs="Times New Roman"/>
        </w:rPr>
        <w:t>-ого подъ</w:t>
      </w:r>
      <w:r w:rsidRPr="00377101">
        <w:rPr>
          <w:rFonts w:eastAsia="Times New Roman" w:cs="Times New Roman"/>
        </w:rPr>
        <w:t xml:space="preserve">ема загружено </w:t>
      </w:r>
      <w:r w:rsidR="000664A6" w:rsidRPr="00377101">
        <w:rPr>
          <w:rFonts w:eastAsia="Times New Roman" w:cs="Times New Roman"/>
        </w:rPr>
        <w:t xml:space="preserve">на </w:t>
      </w:r>
      <w:r w:rsidR="000E04EC">
        <w:rPr>
          <w:rFonts w:eastAsia="Times New Roman" w:cs="Times New Roman"/>
        </w:rPr>
        <w:t>26,40</w:t>
      </w:r>
      <w:r w:rsidR="000664A6" w:rsidRPr="00377101">
        <w:rPr>
          <w:rFonts w:eastAsia="Times New Roman" w:cs="Times New Roman"/>
        </w:rPr>
        <w:t xml:space="preserve">%. В </w:t>
      </w:r>
      <w:r w:rsidRPr="00377101">
        <w:rPr>
          <w:rFonts w:eastAsia="Times New Roman" w:cs="Times New Roman"/>
        </w:rPr>
        <w:t>настоящее время</w:t>
      </w:r>
      <w:r w:rsidR="000664A6" w:rsidRPr="00377101">
        <w:rPr>
          <w:rFonts w:eastAsia="Times New Roman" w:cs="Times New Roman"/>
        </w:rPr>
        <w:t xml:space="preserve"> </w:t>
      </w:r>
      <w:r w:rsidRPr="00377101">
        <w:rPr>
          <w:rFonts w:eastAsia="Times New Roman" w:cs="Times New Roman"/>
        </w:rPr>
        <w:t>резервная производительность насосного оборудования</w:t>
      </w:r>
      <w:r w:rsidR="000664A6" w:rsidRPr="00377101">
        <w:rPr>
          <w:rFonts w:eastAsia="Times New Roman" w:cs="Times New Roman"/>
        </w:rPr>
        <w:t xml:space="preserve"> </w:t>
      </w:r>
      <w:r w:rsidRPr="00377101">
        <w:rPr>
          <w:rFonts w:eastAsia="Times New Roman" w:cs="Times New Roman"/>
        </w:rPr>
        <w:t xml:space="preserve">на источниках водоснабжения </w:t>
      </w:r>
      <w:r w:rsidR="000664A6" w:rsidRPr="00377101">
        <w:rPr>
          <w:rFonts w:eastAsia="Times New Roman" w:cs="Times New Roman"/>
        </w:rPr>
        <w:t xml:space="preserve">составляет </w:t>
      </w:r>
      <w:r w:rsidR="000E04EC">
        <w:rPr>
          <w:rFonts w:eastAsia="Times New Roman" w:cs="Times New Roman"/>
        </w:rPr>
        <w:t>73,60</w:t>
      </w:r>
      <w:r w:rsidR="000664A6" w:rsidRPr="00377101">
        <w:rPr>
          <w:rFonts w:eastAsia="Times New Roman" w:cs="Times New Roman"/>
        </w:rPr>
        <w:t xml:space="preserve">%. </w:t>
      </w:r>
    </w:p>
    <w:p w14:paraId="1C5C7445" w14:textId="77777777" w:rsidR="00B3783C" w:rsidRPr="00377101" w:rsidRDefault="00B3783C" w:rsidP="001627B2">
      <w:pPr>
        <w:rPr>
          <w:rFonts w:eastAsia="Times New Roman" w:cs="Times New Roman"/>
        </w:rPr>
      </w:pPr>
      <w:r w:rsidRPr="00377101">
        <w:rPr>
          <w:rFonts w:eastAsia="Times New Roman" w:cs="Times New Roman"/>
        </w:rPr>
        <w:t xml:space="preserve">Производительность (проектная) насосных станций </w:t>
      </w:r>
      <w:r w:rsidRPr="00377101">
        <w:rPr>
          <w:rFonts w:eastAsia="Times New Roman" w:cs="Times New Roman"/>
          <w:lang w:val="en-US"/>
        </w:rPr>
        <w:t>II</w:t>
      </w:r>
      <w:r w:rsidRPr="00377101">
        <w:rPr>
          <w:rFonts w:eastAsia="Times New Roman" w:cs="Times New Roman"/>
        </w:rPr>
        <w:t>-ого подъема Куйвозовского сельского поселения составляет 1</w:t>
      </w:r>
      <w:r w:rsidR="006A13CC" w:rsidRPr="00377101">
        <w:rPr>
          <w:rFonts w:eastAsia="Times New Roman" w:cs="Times New Roman"/>
        </w:rPr>
        <w:t>248</w:t>
      </w:r>
      <w:r w:rsidRPr="00377101">
        <w:rPr>
          <w:rFonts w:eastAsia="Times New Roman" w:cs="Times New Roman"/>
        </w:rPr>
        <w:t>0 м</w:t>
      </w:r>
      <w:r w:rsidRPr="00377101">
        <w:rPr>
          <w:rFonts w:eastAsia="Times New Roman" w:cs="Times New Roman"/>
          <w:vertAlign w:val="superscript"/>
        </w:rPr>
        <w:t>3</w:t>
      </w:r>
      <w:r w:rsidRPr="00377101">
        <w:rPr>
          <w:rFonts w:eastAsia="Times New Roman" w:cs="Times New Roman"/>
        </w:rPr>
        <w:t>/сут (</w:t>
      </w:r>
      <w:r w:rsidR="006A13CC" w:rsidRPr="00377101">
        <w:rPr>
          <w:rFonts w:eastAsia="Times New Roman" w:cs="Times New Roman"/>
        </w:rPr>
        <w:t>52</w:t>
      </w:r>
      <w:r w:rsidRPr="00377101">
        <w:rPr>
          <w:rFonts w:eastAsia="Times New Roman" w:cs="Times New Roman"/>
        </w:rPr>
        <w:t>0 м</w:t>
      </w:r>
      <w:r w:rsidRPr="00377101">
        <w:rPr>
          <w:rFonts w:eastAsia="Times New Roman" w:cs="Times New Roman"/>
          <w:vertAlign w:val="superscript"/>
        </w:rPr>
        <w:t>3</w:t>
      </w:r>
      <w:r w:rsidRPr="00377101">
        <w:rPr>
          <w:rFonts w:eastAsia="Times New Roman" w:cs="Times New Roman"/>
        </w:rPr>
        <w:t>/ч). Объем поднятой воды составил в 20</w:t>
      </w:r>
      <w:r w:rsidR="00FD0C97" w:rsidRPr="00377101">
        <w:rPr>
          <w:rFonts w:eastAsia="Times New Roman" w:cs="Times New Roman"/>
        </w:rPr>
        <w:t>2</w:t>
      </w:r>
      <w:r w:rsidR="000E04EC">
        <w:rPr>
          <w:rFonts w:eastAsia="Times New Roman" w:cs="Times New Roman"/>
        </w:rPr>
        <w:t>3</w:t>
      </w:r>
      <w:r w:rsidRPr="00377101">
        <w:rPr>
          <w:rFonts w:eastAsia="Times New Roman" w:cs="Times New Roman"/>
        </w:rPr>
        <w:t xml:space="preserve"> году – </w:t>
      </w:r>
      <w:r w:rsidR="000E04EC">
        <w:rPr>
          <w:rFonts w:eastAsia="Times New Roman" w:cs="Times New Roman"/>
        </w:rPr>
        <w:t>362,027</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 xml:space="preserve">/год. Среднесуточный объем поднятой воды составил </w:t>
      </w:r>
      <w:r w:rsidR="0064147A" w:rsidRPr="00377101">
        <w:rPr>
          <w:rFonts w:eastAsia="Times New Roman" w:cs="Times New Roman"/>
        </w:rPr>
        <w:t>0,</w:t>
      </w:r>
      <w:r w:rsidR="00ED76A2">
        <w:rPr>
          <w:rFonts w:eastAsia="Times New Roman" w:cs="Times New Roman"/>
        </w:rPr>
        <w:t>99</w:t>
      </w:r>
      <w:r w:rsidR="000E04EC">
        <w:rPr>
          <w:rFonts w:eastAsia="Times New Roman" w:cs="Times New Roman"/>
        </w:rPr>
        <w:t>2</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/сут.</w:t>
      </w:r>
    </w:p>
    <w:p w14:paraId="21E52A46" w14:textId="77777777" w:rsidR="00B3783C" w:rsidRPr="00377101" w:rsidRDefault="00B3783C" w:rsidP="001627B2">
      <w:pPr>
        <w:rPr>
          <w:rFonts w:eastAsia="Times New Roman" w:cs="Times New Roman"/>
        </w:rPr>
      </w:pPr>
      <w:r w:rsidRPr="00377101">
        <w:rPr>
          <w:rFonts w:eastAsia="Times New Roman" w:cs="Times New Roman"/>
        </w:rPr>
        <w:t xml:space="preserve">Указанный факт свидетельствует о том, что оборудование насосных станций </w:t>
      </w:r>
      <w:r w:rsidRPr="00377101">
        <w:rPr>
          <w:rFonts w:eastAsia="Times New Roman" w:cs="Times New Roman"/>
          <w:lang w:val="en-US"/>
        </w:rPr>
        <w:t>II</w:t>
      </w:r>
      <w:r w:rsidRPr="00377101">
        <w:rPr>
          <w:rFonts w:eastAsia="Times New Roman" w:cs="Times New Roman"/>
        </w:rPr>
        <w:t xml:space="preserve">-ого подъема загружено на </w:t>
      </w:r>
      <w:r w:rsidR="000E04EC">
        <w:rPr>
          <w:rFonts w:eastAsia="Times New Roman" w:cs="Times New Roman"/>
        </w:rPr>
        <w:t>7,95</w:t>
      </w:r>
      <w:r w:rsidRPr="00377101">
        <w:rPr>
          <w:rFonts w:eastAsia="Times New Roman" w:cs="Times New Roman"/>
        </w:rPr>
        <w:t xml:space="preserve">%. В настоящее время резервная производительность насосного оборудования на источниках водоснабжения составляет </w:t>
      </w:r>
      <w:r w:rsidR="00377101" w:rsidRPr="00377101">
        <w:rPr>
          <w:rFonts w:eastAsia="Times New Roman" w:cs="Times New Roman"/>
        </w:rPr>
        <w:t>92,</w:t>
      </w:r>
      <w:r w:rsidR="00ED76A2">
        <w:rPr>
          <w:rFonts w:eastAsia="Times New Roman" w:cs="Times New Roman"/>
        </w:rPr>
        <w:t>0</w:t>
      </w:r>
      <w:r w:rsidR="000E04EC">
        <w:rPr>
          <w:rFonts w:eastAsia="Times New Roman" w:cs="Times New Roman"/>
        </w:rPr>
        <w:t>5</w:t>
      </w:r>
      <w:r w:rsidRPr="00377101">
        <w:rPr>
          <w:rFonts w:eastAsia="Times New Roman" w:cs="Times New Roman"/>
        </w:rPr>
        <w:t xml:space="preserve">%. </w:t>
      </w:r>
    </w:p>
    <w:p w14:paraId="6F938389" w14:textId="77777777" w:rsidR="000664A6" w:rsidRPr="00377101" w:rsidRDefault="000664A6" w:rsidP="001627B2">
      <w:pPr>
        <w:rPr>
          <w:rFonts w:eastAsia="Times New Roman" w:cs="Times New Roman"/>
        </w:rPr>
      </w:pPr>
      <w:r w:rsidRPr="00377101">
        <w:rPr>
          <w:rFonts w:eastAsia="Times New Roman" w:cs="Times New Roman"/>
        </w:rPr>
        <w:t xml:space="preserve">Анализ резервов и дефицитов производственных мощностей системы водоснабжения </w:t>
      </w:r>
      <w:r w:rsidR="00200C78" w:rsidRPr="00377101">
        <w:rPr>
          <w:rFonts w:eastAsia="Times New Roman" w:cs="Times New Roman"/>
        </w:rPr>
        <w:t>Куйвозовского сельского поселения</w:t>
      </w:r>
      <w:r w:rsidRPr="00377101">
        <w:rPr>
          <w:rFonts w:eastAsia="Times New Roman" w:cs="Times New Roman"/>
        </w:rPr>
        <w:t xml:space="preserve"> представлен в таблице </w:t>
      </w:r>
      <w:r w:rsidR="00200C78" w:rsidRPr="00377101">
        <w:rPr>
          <w:rFonts w:eastAsia="Times New Roman" w:cs="Times New Roman"/>
        </w:rPr>
        <w:t>4</w:t>
      </w:r>
      <w:r w:rsidR="000E04EC">
        <w:rPr>
          <w:rFonts w:eastAsia="Times New Roman" w:cs="Times New Roman"/>
        </w:rPr>
        <w:t>2</w:t>
      </w:r>
      <w:r w:rsidRPr="00377101">
        <w:rPr>
          <w:rFonts w:eastAsia="Times New Roman" w:cs="Times New Roman"/>
        </w:rPr>
        <w:t>.</w:t>
      </w:r>
    </w:p>
    <w:p w14:paraId="092A233F" w14:textId="00F00A60" w:rsidR="000664A6" w:rsidRPr="00377101" w:rsidRDefault="000664A6" w:rsidP="001627B2">
      <w:pPr>
        <w:pStyle w:val="1f0"/>
      </w:pPr>
      <w:r w:rsidRPr="00377101">
        <w:lastRenderedPageBreak/>
        <w:t xml:space="preserve">Таблица </w:t>
      </w:r>
      <w:r w:rsidR="006008E6" w:rsidRPr="00377101">
        <w:fldChar w:fldCharType="begin"/>
      </w:r>
      <w:r w:rsidRPr="00377101">
        <w:instrText xml:space="preserve"> SEQ Таблица \* ARABIC </w:instrText>
      </w:r>
      <w:r w:rsidR="006008E6" w:rsidRPr="00377101">
        <w:fldChar w:fldCharType="separate"/>
      </w:r>
      <w:r w:rsidR="00DB297D">
        <w:rPr>
          <w:noProof/>
        </w:rPr>
        <w:t>42</w:t>
      </w:r>
      <w:r w:rsidR="006008E6" w:rsidRPr="00377101">
        <w:fldChar w:fldCharType="end"/>
      </w:r>
      <w:r w:rsidRPr="00377101">
        <w:t>. Анализ резервов и дефицитов производственных мощностей</w:t>
      </w:r>
      <w:r w:rsidR="00C47AD4" w:rsidRPr="00377101">
        <w:t xml:space="preserve"> насосных станций </w:t>
      </w:r>
      <w:r w:rsidR="00C47AD4" w:rsidRPr="00377101">
        <w:rPr>
          <w:lang w:val="en-US"/>
        </w:rPr>
        <w:t>I</w:t>
      </w:r>
      <w:r w:rsidR="00C47AD4" w:rsidRPr="00377101">
        <w:t>-ого подъема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84"/>
        <w:gridCol w:w="1310"/>
        <w:gridCol w:w="1602"/>
        <w:gridCol w:w="1892"/>
        <w:gridCol w:w="1537"/>
        <w:gridCol w:w="1080"/>
      </w:tblGrid>
      <w:tr w:rsidR="00200C78" w:rsidRPr="004A46DC" w14:paraId="2DF10F73" w14:textId="77777777" w:rsidTr="00363C49">
        <w:trPr>
          <w:cantSplit/>
          <w:trHeight w:val="1080"/>
          <w:tblHeader/>
        </w:trPr>
        <w:tc>
          <w:tcPr>
            <w:tcW w:w="1137" w:type="pct"/>
            <w:shd w:val="clear" w:color="000000" w:fill="D9D9D9"/>
            <w:vAlign w:val="center"/>
            <w:hideMark/>
          </w:tcPr>
          <w:p w14:paraId="3096E0C2"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Месторасположение</w:t>
            </w:r>
          </w:p>
        </w:tc>
        <w:tc>
          <w:tcPr>
            <w:tcW w:w="682" w:type="pct"/>
            <w:shd w:val="clear" w:color="000000" w:fill="D9D9D9"/>
            <w:vAlign w:val="center"/>
            <w:hideMark/>
          </w:tcPr>
          <w:p w14:paraId="27394726"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 скв</w:t>
            </w:r>
          </w:p>
        </w:tc>
        <w:tc>
          <w:tcPr>
            <w:tcW w:w="834" w:type="pct"/>
            <w:shd w:val="clear" w:color="000000" w:fill="D9D9D9"/>
            <w:vAlign w:val="center"/>
            <w:hideMark/>
          </w:tcPr>
          <w:p w14:paraId="5B6B3A05"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Производительность,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/сут</w:t>
            </w:r>
          </w:p>
        </w:tc>
        <w:tc>
          <w:tcPr>
            <w:tcW w:w="985" w:type="pct"/>
            <w:shd w:val="clear" w:color="000000" w:fill="D9D9D9"/>
            <w:vAlign w:val="center"/>
            <w:hideMark/>
          </w:tcPr>
          <w:p w14:paraId="3B9DBB04"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Фактическая производительность,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/сут</w:t>
            </w:r>
          </w:p>
        </w:tc>
        <w:tc>
          <w:tcPr>
            <w:tcW w:w="800" w:type="pct"/>
            <w:shd w:val="clear" w:color="000000" w:fill="D9D9D9"/>
            <w:vAlign w:val="center"/>
            <w:hideMark/>
          </w:tcPr>
          <w:p w14:paraId="2D1C6331"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Резерв (дефицит) мощности, м</w:t>
            </w:r>
            <w:r w:rsidRPr="004A46DC">
              <w:rPr>
                <w:rFonts w:eastAsia="Times New Roman" w:cs="Times New Roman"/>
                <w:b/>
                <w:bCs/>
                <w:color w:val="000000"/>
                <w:sz w:val="20"/>
                <w:szCs w:val="20"/>
                <w:vertAlign w:val="superscript"/>
              </w:rPr>
              <w:t>3</w:t>
            </w:r>
            <w:r w:rsidRPr="004A46DC">
              <w:rPr>
                <w:rFonts w:eastAsia="Times New Roman" w:cs="Times New Roman"/>
                <w:b/>
                <w:bCs/>
                <w:color w:val="000000"/>
                <w:sz w:val="20"/>
                <w:szCs w:val="20"/>
              </w:rPr>
              <w:t>/сут</w:t>
            </w:r>
          </w:p>
        </w:tc>
        <w:tc>
          <w:tcPr>
            <w:tcW w:w="562" w:type="pct"/>
            <w:shd w:val="clear" w:color="000000" w:fill="D9D9D9"/>
            <w:vAlign w:val="center"/>
            <w:hideMark/>
          </w:tcPr>
          <w:p w14:paraId="3516275E" w14:textId="77777777" w:rsidR="00200C78" w:rsidRPr="004A46DC" w:rsidRDefault="00200C78"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Резерв мощности %</w:t>
            </w:r>
          </w:p>
        </w:tc>
      </w:tr>
      <w:tr w:rsidR="000E04EC" w:rsidRPr="004A46DC" w14:paraId="621D7113" w14:textId="77777777" w:rsidTr="00363C49">
        <w:trPr>
          <w:cantSplit/>
          <w:trHeight w:val="450"/>
        </w:trPr>
        <w:tc>
          <w:tcPr>
            <w:tcW w:w="1137" w:type="pct"/>
            <w:vMerge w:val="restart"/>
            <w:shd w:val="clear" w:color="auto" w:fill="auto"/>
            <w:vAlign w:val="center"/>
            <w:hideMark/>
          </w:tcPr>
          <w:p w14:paraId="13EA8180"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Васкелово</w:t>
            </w:r>
          </w:p>
        </w:tc>
        <w:tc>
          <w:tcPr>
            <w:tcW w:w="682" w:type="pct"/>
            <w:shd w:val="clear" w:color="auto" w:fill="auto"/>
            <w:vAlign w:val="center"/>
            <w:hideMark/>
          </w:tcPr>
          <w:p w14:paraId="2676D35C"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№1</w:t>
            </w:r>
          </w:p>
        </w:tc>
        <w:tc>
          <w:tcPr>
            <w:tcW w:w="834" w:type="pct"/>
            <w:shd w:val="clear" w:color="auto" w:fill="auto"/>
            <w:vAlign w:val="center"/>
            <w:hideMark/>
          </w:tcPr>
          <w:p w14:paraId="37972B51"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384</w:t>
            </w:r>
          </w:p>
        </w:tc>
        <w:tc>
          <w:tcPr>
            <w:tcW w:w="985" w:type="pct"/>
            <w:shd w:val="clear" w:color="auto" w:fill="auto"/>
            <w:noWrap/>
            <w:vAlign w:val="center"/>
            <w:hideMark/>
          </w:tcPr>
          <w:p w14:paraId="3D65936C"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60,000</w:t>
            </w:r>
          </w:p>
        </w:tc>
        <w:tc>
          <w:tcPr>
            <w:tcW w:w="800" w:type="pct"/>
            <w:shd w:val="clear" w:color="auto" w:fill="auto"/>
            <w:noWrap/>
            <w:vAlign w:val="center"/>
            <w:hideMark/>
          </w:tcPr>
          <w:p w14:paraId="7CD57DA2"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324,000</w:t>
            </w:r>
          </w:p>
        </w:tc>
        <w:tc>
          <w:tcPr>
            <w:tcW w:w="562" w:type="pct"/>
            <w:shd w:val="clear" w:color="auto" w:fill="auto"/>
            <w:noWrap/>
            <w:vAlign w:val="center"/>
            <w:hideMark/>
          </w:tcPr>
          <w:p w14:paraId="2541A32B"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84,38%</w:t>
            </w:r>
          </w:p>
        </w:tc>
      </w:tr>
      <w:tr w:rsidR="000E04EC" w:rsidRPr="004A46DC" w14:paraId="1C6994EE" w14:textId="77777777" w:rsidTr="00363C49">
        <w:trPr>
          <w:cantSplit/>
          <w:trHeight w:val="510"/>
        </w:trPr>
        <w:tc>
          <w:tcPr>
            <w:tcW w:w="1137" w:type="pct"/>
            <w:vMerge/>
            <w:vAlign w:val="center"/>
            <w:hideMark/>
          </w:tcPr>
          <w:p w14:paraId="1E87D88C"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5C8B22E3"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№2</w:t>
            </w:r>
          </w:p>
        </w:tc>
        <w:tc>
          <w:tcPr>
            <w:tcW w:w="834" w:type="pct"/>
            <w:shd w:val="clear" w:color="auto" w:fill="auto"/>
            <w:vAlign w:val="center"/>
            <w:hideMark/>
          </w:tcPr>
          <w:p w14:paraId="60C648DD" w14:textId="77777777" w:rsidR="000E04EC" w:rsidRPr="004A46DC" w:rsidRDefault="000E04EC" w:rsidP="00363C49">
            <w:pPr>
              <w:spacing w:line="240" w:lineRule="auto"/>
              <w:ind w:firstLine="0"/>
              <w:jc w:val="center"/>
              <w:rPr>
                <w:rFonts w:cs="Times New Roman"/>
                <w:color w:val="000000"/>
                <w:sz w:val="20"/>
                <w:szCs w:val="20"/>
              </w:rPr>
            </w:pPr>
            <w:r w:rsidRPr="004A46DC">
              <w:rPr>
                <w:rFonts w:cs="Times New Roman"/>
                <w:color w:val="000000"/>
                <w:sz w:val="20"/>
                <w:szCs w:val="20"/>
              </w:rPr>
              <w:t>156</w:t>
            </w:r>
          </w:p>
        </w:tc>
        <w:tc>
          <w:tcPr>
            <w:tcW w:w="985" w:type="pct"/>
            <w:shd w:val="clear" w:color="auto" w:fill="auto"/>
            <w:noWrap/>
            <w:vAlign w:val="center"/>
            <w:hideMark/>
          </w:tcPr>
          <w:p w14:paraId="31E61D6E"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6,630</w:t>
            </w:r>
          </w:p>
        </w:tc>
        <w:tc>
          <w:tcPr>
            <w:tcW w:w="800" w:type="pct"/>
            <w:shd w:val="clear" w:color="auto" w:fill="auto"/>
            <w:noWrap/>
            <w:vAlign w:val="center"/>
            <w:hideMark/>
          </w:tcPr>
          <w:p w14:paraId="6403C1F3"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149,370</w:t>
            </w:r>
          </w:p>
        </w:tc>
        <w:tc>
          <w:tcPr>
            <w:tcW w:w="562" w:type="pct"/>
            <w:shd w:val="clear" w:color="auto" w:fill="auto"/>
            <w:noWrap/>
            <w:vAlign w:val="center"/>
            <w:hideMark/>
          </w:tcPr>
          <w:p w14:paraId="7F3481EE" w14:textId="77777777" w:rsidR="000E04EC" w:rsidRPr="000E04EC" w:rsidRDefault="000E04EC" w:rsidP="000E04EC">
            <w:pPr>
              <w:spacing w:line="240" w:lineRule="auto"/>
              <w:ind w:firstLine="0"/>
              <w:jc w:val="center"/>
              <w:rPr>
                <w:rFonts w:cs="Times New Roman"/>
                <w:color w:val="000000"/>
                <w:sz w:val="20"/>
                <w:szCs w:val="20"/>
              </w:rPr>
            </w:pPr>
            <w:r w:rsidRPr="000E04EC">
              <w:rPr>
                <w:rFonts w:cs="Times New Roman"/>
                <w:color w:val="000000"/>
                <w:sz w:val="20"/>
                <w:szCs w:val="20"/>
              </w:rPr>
              <w:t>95,75%</w:t>
            </w:r>
          </w:p>
        </w:tc>
      </w:tr>
      <w:tr w:rsidR="000E04EC" w:rsidRPr="004A46DC" w14:paraId="344C53BE" w14:textId="77777777" w:rsidTr="00363C49">
        <w:trPr>
          <w:cantSplit/>
          <w:trHeight w:val="300"/>
        </w:trPr>
        <w:tc>
          <w:tcPr>
            <w:tcW w:w="1137" w:type="pct"/>
            <w:shd w:val="clear" w:color="auto" w:fill="auto"/>
            <w:noWrap/>
            <w:vAlign w:val="bottom"/>
            <w:hideMark/>
          </w:tcPr>
          <w:p w14:paraId="19831F8B"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565DC9FF"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671B25CF"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540</w:t>
            </w:r>
          </w:p>
        </w:tc>
        <w:tc>
          <w:tcPr>
            <w:tcW w:w="985" w:type="pct"/>
            <w:shd w:val="clear" w:color="auto" w:fill="auto"/>
            <w:noWrap/>
            <w:vAlign w:val="center"/>
            <w:hideMark/>
          </w:tcPr>
          <w:p w14:paraId="17865EC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66,630</w:t>
            </w:r>
          </w:p>
        </w:tc>
        <w:tc>
          <w:tcPr>
            <w:tcW w:w="800" w:type="pct"/>
            <w:shd w:val="clear" w:color="auto" w:fill="auto"/>
            <w:noWrap/>
            <w:vAlign w:val="center"/>
            <w:hideMark/>
          </w:tcPr>
          <w:p w14:paraId="18EFA7D5"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473,370</w:t>
            </w:r>
          </w:p>
        </w:tc>
        <w:tc>
          <w:tcPr>
            <w:tcW w:w="562" w:type="pct"/>
            <w:shd w:val="clear" w:color="auto" w:fill="auto"/>
            <w:noWrap/>
            <w:vAlign w:val="center"/>
            <w:hideMark/>
          </w:tcPr>
          <w:p w14:paraId="3D064330"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87,66%</w:t>
            </w:r>
          </w:p>
        </w:tc>
      </w:tr>
      <w:tr w:rsidR="000E04EC" w:rsidRPr="004A46DC" w14:paraId="611442B8" w14:textId="77777777" w:rsidTr="00363C49">
        <w:trPr>
          <w:cantSplit/>
          <w:trHeight w:val="300"/>
        </w:trPr>
        <w:tc>
          <w:tcPr>
            <w:tcW w:w="1137" w:type="pct"/>
            <w:vMerge w:val="restart"/>
            <w:shd w:val="clear" w:color="auto" w:fill="auto"/>
            <w:vAlign w:val="center"/>
            <w:hideMark/>
          </w:tcPr>
          <w:p w14:paraId="6F35688D"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Гарболово</w:t>
            </w:r>
          </w:p>
        </w:tc>
        <w:tc>
          <w:tcPr>
            <w:tcW w:w="682" w:type="pct"/>
            <w:shd w:val="clear" w:color="auto" w:fill="auto"/>
            <w:vAlign w:val="center"/>
            <w:hideMark/>
          </w:tcPr>
          <w:p w14:paraId="6EF8E2D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(не раб)</w:t>
            </w:r>
          </w:p>
        </w:tc>
        <w:tc>
          <w:tcPr>
            <w:tcW w:w="834" w:type="pct"/>
            <w:shd w:val="clear" w:color="auto" w:fill="auto"/>
            <w:vAlign w:val="center"/>
            <w:hideMark/>
          </w:tcPr>
          <w:p w14:paraId="5D22D7B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1CBAC60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444BAAA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shd w:val="clear" w:color="auto" w:fill="auto"/>
            <w:noWrap/>
            <w:vAlign w:val="center"/>
            <w:hideMark/>
          </w:tcPr>
          <w:p w14:paraId="25DE6D4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3B953E0" w14:textId="77777777" w:rsidTr="00363C49">
        <w:trPr>
          <w:cantSplit/>
          <w:trHeight w:val="300"/>
        </w:trPr>
        <w:tc>
          <w:tcPr>
            <w:tcW w:w="1137" w:type="pct"/>
            <w:vMerge/>
            <w:vAlign w:val="center"/>
            <w:hideMark/>
          </w:tcPr>
          <w:p w14:paraId="61507092"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65FB882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shd w:val="clear" w:color="auto" w:fill="auto"/>
            <w:vAlign w:val="center"/>
            <w:hideMark/>
          </w:tcPr>
          <w:p w14:paraId="7DA3F8D7"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168E4FC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355,178</w:t>
            </w:r>
          </w:p>
        </w:tc>
        <w:tc>
          <w:tcPr>
            <w:tcW w:w="800" w:type="pct"/>
            <w:shd w:val="clear" w:color="auto" w:fill="auto"/>
            <w:noWrap/>
            <w:vAlign w:val="center"/>
            <w:hideMark/>
          </w:tcPr>
          <w:p w14:paraId="6C97994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28,822</w:t>
            </w:r>
          </w:p>
        </w:tc>
        <w:tc>
          <w:tcPr>
            <w:tcW w:w="562" w:type="pct"/>
            <w:shd w:val="clear" w:color="auto" w:fill="auto"/>
            <w:noWrap/>
            <w:vAlign w:val="center"/>
            <w:hideMark/>
          </w:tcPr>
          <w:p w14:paraId="0EE008A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7,51%</w:t>
            </w:r>
          </w:p>
        </w:tc>
      </w:tr>
      <w:tr w:rsidR="000E04EC" w:rsidRPr="004A46DC" w14:paraId="5EE2E2C8" w14:textId="77777777" w:rsidTr="00363C49">
        <w:trPr>
          <w:cantSplit/>
          <w:trHeight w:val="300"/>
        </w:trPr>
        <w:tc>
          <w:tcPr>
            <w:tcW w:w="1137" w:type="pct"/>
            <w:vMerge/>
            <w:vAlign w:val="center"/>
            <w:hideMark/>
          </w:tcPr>
          <w:p w14:paraId="37D3845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4889519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w:t>
            </w:r>
          </w:p>
        </w:tc>
        <w:tc>
          <w:tcPr>
            <w:tcW w:w="834" w:type="pct"/>
            <w:shd w:val="clear" w:color="auto" w:fill="auto"/>
            <w:vAlign w:val="center"/>
            <w:hideMark/>
          </w:tcPr>
          <w:p w14:paraId="570B6F4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6CB9192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170,685</w:t>
            </w:r>
          </w:p>
        </w:tc>
        <w:tc>
          <w:tcPr>
            <w:tcW w:w="800" w:type="pct"/>
            <w:shd w:val="clear" w:color="auto" w:fill="auto"/>
            <w:noWrap/>
            <w:vAlign w:val="center"/>
            <w:hideMark/>
          </w:tcPr>
          <w:p w14:paraId="14072B5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69,315</w:t>
            </w:r>
          </w:p>
        </w:tc>
        <w:tc>
          <w:tcPr>
            <w:tcW w:w="562" w:type="pct"/>
            <w:shd w:val="clear" w:color="auto" w:fill="auto"/>
            <w:noWrap/>
            <w:vAlign w:val="center"/>
            <w:hideMark/>
          </w:tcPr>
          <w:p w14:paraId="72165C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28,88%</w:t>
            </w:r>
          </w:p>
        </w:tc>
      </w:tr>
      <w:tr w:rsidR="000E04EC" w:rsidRPr="004A46DC" w14:paraId="7502CD55" w14:textId="77777777" w:rsidTr="00363C49">
        <w:trPr>
          <w:cantSplit/>
          <w:trHeight w:val="300"/>
        </w:trPr>
        <w:tc>
          <w:tcPr>
            <w:tcW w:w="1137" w:type="pct"/>
            <w:vMerge/>
            <w:vAlign w:val="center"/>
            <w:hideMark/>
          </w:tcPr>
          <w:p w14:paraId="41230213"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7713708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 (не раб)</w:t>
            </w:r>
          </w:p>
        </w:tc>
        <w:tc>
          <w:tcPr>
            <w:tcW w:w="834" w:type="pct"/>
            <w:shd w:val="clear" w:color="auto" w:fill="auto"/>
            <w:vAlign w:val="center"/>
            <w:hideMark/>
          </w:tcPr>
          <w:p w14:paraId="3FD2201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7B264C8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0753A5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2F01D9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0E6C023A" w14:textId="77777777" w:rsidTr="00363C49">
        <w:trPr>
          <w:cantSplit/>
          <w:trHeight w:val="300"/>
        </w:trPr>
        <w:tc>
          <w:tcPr>
            <w:tcW w:w="1137" w:type="pct"/>
            <w:vMerge/>
            <w:vAlign w:val="center"/>
            <w:hideMark/>
          </w:tcPr>
          <w:p w14:paraId="078C260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269C710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№7</w:t>
            </w:r>
          </w:p>
        </w:tc>
        <w:tc>
          <w:tcPr>
            <w:tcW w:w="834" w:type="pct"/>
            <w:shd w:val="clear" w:color="auto" w:fill="auto"/>
            <w:vAlign w:val="center"/>
            <w:hideMark/>
          </w:tcPr>
          <w:p w14:paraId="5AA9DFA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41F5108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131,134</w:t>
            </w:r>
          </w:p>
        </w:tc>
        <w:tc>
          <w:tcPr>
            <w:tcW w:w="800" w:type="pct"/>
            <w:shd w:val="clear" w:color="auto" w:fill="auto"/>
            <w:noWrap/>
            <w:vAlign w:val="center"/>
            <w:hideMark/>
          </w:tcPr>
          <w:p w14:paraId="7187301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252,866</w:t>
            </w:r>
          </w:p>
        </w:tc>
        <w:tc>
          <w:tcPr>
            <w:tcW w:w="562" w:type="pct"/>
            <w:shd w:val="clear" w:color="auto" w:fill="auto"/>
            <w:noWrap/>
            <w:vAlign w:val="center"/>
            <w:hideMark/>
          </w:tcPr>
          <w:p w14:paraId="6A4C5BD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65,85%</w:t>
            </w:r>
          </w:p>
        </w:tc>
      </w:tr>
      <w:tr w:rsidR="000E04EC" w:rsidRPr="004A46DC" w14:paraId="6ADE9CC9" w14:textId="77777777" w:rsidTr="00363C49">
        <w:trPr>
          <w:cantSplit/>
          <w:trHeight w:val="300"/>
        </w:trPr>
        <w:tc>
          <w:tcPr>
            <w:tcW w:w="1137" w:type="pct"/>
            <w:vMerge/>
            <w:vAlign w:val="center"/>
            <w:hideMark/>
          </w:tcPr>
          <w:p w14:paraId="609E2A9C"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2ED57DB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№8 (не раб)</w:t>
            </w:r>
          </w:p>
        </w:tc>
        <w:tc>
          <w:tcPr>
            <w:tcW w:w="834" w:type="pct"/>
            <w:shd w:val="clear" w:color="auto" w:fill="auto"/>
            <w:vAlign w:val="center"/>
            <w:hideMark/>
          </w:tcPr>
          <w:p w14:paraId="4F447D3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1183A4F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025D05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45A5208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23857985" w14:textId="77777777" w:rsidTr="00363C49">
        <w:trPr>
          <w:cantSplit/>
          <w:trHeight w:val="300"/>
        </w:trPr>
        <w:tc>
          <w:tcPr>
            <w:tcW w:w="1137" w:type="pct"/>
            <w:shd w:val="clear" w:color="auto" w:fill="auto"/>
            <w:noWrap/>
            <w:vAlign w:val="bottom"/>
            <w:hideMark/>
          </w:tcPr>
          <w:p w14:paraId="7931BA82"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03CD1839"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6E26F41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1392</w:t>
            </w:r>
          </w:p>
        </w:tc>
        <w:tc>
          <w:tcPr>
            <w:tcW w:w="985" w:type="pct"/>
            <w:shd w:val="clear" w:color="auto" w:fill="auto"/>
            <w:noWrap/>
            <w:vAlign w:val="center"/>
            <w:hideMark/>
          </w:tcPr>
          <w:p w14:paraId="676EBE5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656,997</w:t>
            </w:r>
          </w:p>
        </w:tc>
        <w:tc>
          <w:tcPr>
            <w:tcW w:w="800" w:type="pct"/>
            <w:shd w:val="clear" w:color="auto" w:fill="auto"/>
            <w:noWrap/>
            <w:vAlign w:val="center"/>
            <w:hideMark/>
          </w:tcPr>
          <w:p w14:paraId="1E89F5FD"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735,003</w:t>
            </w:r>
          </w:p>
        </w:tc>
        <w:tc>
          <w:tcPr>
            <w:tcW w:w="562" w:type="pct"/>
            <w:shd w:val="clear" w:color="auto" w:fill="auto"/>
            <w:noWrap/>
            <w:vAlign w:val="center"/>
            <w:hideMark/>
          </w:tcPr>
          <w:p w14:paraId="2DAEBC9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52,80%</w:t>
            </w:r>
          </w:p>
        </w:tc>
      </w:tr>
      <w:tr w:rsidR="000E04EC" w:rsidRPr="004A46DC" w14:paraId="6628A949" w14:textId="77777777" w:rsidTr="00363C49">
        <w:trPr>
          <w:cantSplit/>
          <w:trHeight w:val="510"/>
        </w:trPr>
        <w:tc>
          <w:tcPr>
            <w:tcW w:w="1137" w:type="pct"/>
            <w:vMerge w:val="restart"/>
            <w:shd w:val="clear" w:color="auto" w:fill="auto"/>
            <w:vAlign w:val="center"/>
            <w:hideMark/>
          </w:tcPr>
          <w:p w14:paraId="5293B18A"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Заводской</w:t>
            </w:r>
          </w:p>
        </w:tc>
        <w:tc>
          <w:tcPr>
            <w:tcW w:w="682" w:type="pct"/>
            <w:shd w:val="clear" w:color="auto" w:fill="auto"/>
            <w:vAlign w:val="center"/>
            <w:hideMark/>
          </w:tcPr>
          <w:p w14:paraId="070EED4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shd w:val="clear" w:color="auto" w:fill="auto"/>
            <w:vAlign w:val="center"/>
            <w:hideMark/>
          </w:tcPr>
          <w:p w14:paraId="62B07C3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279A9DF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50,310</w:t>
            </w:r>
          </w:p>
        </w:tc>
        <w:tc>
          <w:tcPr>
            <w:tcW w:w="800" w:type="pct"/>
            <w:shd w:val="clear" w:color="auto" w:fill="auto"/>
            <w:noWrap/>
            <w:vAlign w:val="center"/>
            <w:hideMark/>
          </w:tcPr>
          <w:p w14:paraId="71AA6E2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333,690</w:t>
            </w:r>
          </w:p>
        </w:tc>
        <w:tc>
          <w:tcPr>
            <w:tcW w:w="562" w:type="pct"/>
            <w:shd w:val="clear" w:color="auto" w:fill="auto"/>
            <w:noWrap/>
            <w:vAlign w:val="center"/>
            <w:hideMark/>
          </w:tcPr>
          <w:p w14:paraId="3250F08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86,90%</w:t>
            </w:r>
          </w:p>
        </w:tc>
      </w:tr>
      <w:tr w:rsidR="000E04EC" w:rsidRPr="004A46DC" w14:paraId="1FD320CC" w14:textId="77777777" w:rsidTr="00363C49">
        <w:trPr>
          <w:cantSplit/>
          <w:trHeight w:val="300"/>
        </w:trPr>
        <w:tc>
          <w:tcPr>
            <w:tcW w:w="1137" w:type="pct"/>
            <w:vMerge/>
            <w:vAlign w:val="center"/>
            <w:hideMark/>
          </w:tcPr>
          <w:p w14:paraId="40F3367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4D7DC1C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 (не раб)</w:t>
            </w:r>
          </w:p>
        </w:tc>
        <w:tc>
          <w:tcPr>
            <w:tcW w:w="834" w:type="pct"/>
            <w:shd w:val="clear" w:color="auto" w:fill="auto"/>
            <w:vAlign w:val="center"/>
            <w:hideMark/>
          </w:tcPr>
          <w:p w14:paraId="6C80F3B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2A12CBA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2E1BE8F0"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shd w:val="clear" w:color="auto" w:fill="auto"/>
            <w:noWrap/>
            <w:vAlign w:val="center"/>
            <w:hideMark/>
          </w:tcPr>
          <w:p w14:paraId="7FC4112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A04CB63" w14:textId="77777777" w:rsidTr="00363C49">
        <w:trPr>
          <w:cantSplit/>
          <w:trHeight w:val="300"/>
        </w:trPr>
        <w:tc>
          <w:tcPr>
            <w:tcW w:w="1137" w:type="pct"/>
            <w:shd w:val="clear" w:color="auto" w:fill="auto"/>
            <w:noWrap/>
            <w:vAlign w:val="bottom"/>
            <w:hideMark/>
          </w:tcPr>
          <w:p w14:paraId="019DEFEE"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230A2B52"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582CA28F"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384</w:t>
            </w:r>
          </w:p>
        </w:tc>
        <w:tc>
          <w:tcPr>
            <w:tcW w:w="985" w:type="pct"/>
            <w:shd w:val="clear" w:color="auto" w:fill="auto"/>
            <w:noWrap/>
            <w:vAlign w:val="center"/>
            <w:hideMark/>
          </w:tcPr>
          <w:p w14:paraId="43652F0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50,310</w:t>
            </w:r>
          </w:p>
        </w:tc>
        <w:tc>
          <w:tcPr>
            <w:tcW w:w="800" w:type="pct"/>
            <w:shd w:val="clear" w:color="auto" w:fill="auto"/>
            <w:noWrap/>
            <w:vAlign w:val="center"/>
            <w:hideMark/>
          </w:tcPr>
          <w:p w14:paraId="1BC96D32"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333,690</w:t>
            </w:r>
          </w:p>
        </w:tc>
        <w:tc>
          <w:tcPr>
            <w:tcW w:w="562" w:type="pct"/>
            <w:shd w:val="clear" w:color="auto" w:fill="auto"/>
            <w:noWrap/>
            <w:vAlign w:val="center"/>
            <w:hideMark/>
          </w:tcPr>
          <w:p w14:paraId="196EC83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86,90%</w:t>
            </w:r>
          </w:p>
        </w:tc>
      </w:tr>
      <w:tr w:rsidR="000E04EC" w:rsidRPr="004A46DC" w14:paraId="2B19DC09" w14:textId="77777777" w:rsidTr="00363C49">
        <w:trPr>
          <w:cantSplit/>
          <w:trHeight w:val="300"/>
        </w:trPr>
        <w:tc>
          <w:tcPr>
            <w:tcW w:w="1137" w:type="pct"/>
            <w:vMerge w:val="restart"/>
            <w:shd w:val="clear" w:color="auto" w:fill="auto"/>
            <w:vAlign w:val="center"/>
            <w:hideMark/>
          </w:tcPr>
          <w:p w14:paraId="34FB7F24"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Куйвози</w:t>
            </w:r>
          </w:p>
        </w:tc>
        <w:tc>
          <w:tcPr>
            <w:tcW w:w="682" w:type="pct"/>
            <w:shd w:val="clear" w:color="auto" w:fill="auto"/>
            <w:vAlign w:val="center"/>
            <w:hideMark/>
          </w:tcPr>
          <w:p w14:paraId="2F494A5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shd w:val="clear" w:color="auto" w:fill="auto"/>
            <w:vAlign w:val="center"/>
            <w:hideMark/>
          </w:tcPr>
          <w:p w14:paraId="29B4CEC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186DA1D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172,718</w:t>
            </w:r>
          </w:p>
        </w:tc>
        <w:tc>
          <w:tcPr>
            <w:tcW w:w="800" w:type="pct"/>
            <w:shd w:val="clear" w:color="auto" w:fill="auto"/>
            <w:noWrap/>
            <w:vAlign w:val="center"/>
            <w:hideMark/>
          </w:tcPr>
          <w:p w14:paraId="40E60D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67,282</w:t>
            </w:r>
          </w:p>
        </w:tc>
        <w:tc>
          <w:tcPr>
            <w:tcW w:w="562" w:type="pct"/>
            <w:shd w:val="clear" w:color="auto" w:fill="auto"/>
            <w:noWrap/>
            <w:vAlign w:val="center"/>
            <w:hideMark/>
          </w:tcPr>
          <w:p w14:paraId="5499CB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28,03%</w:t>
            </w:r>
          </w:p>
        </w:tc>
      </w:tr>
      <w:tr w:rsidR="000E04EC" w:rsidRPr="004A46DC" w14:paraId="2C1C0262" w14:textId="77777777" w:rsidTr="00363C49">
        <w:trPr>
          <w:cantSplit/>
          <w:trHeight w:val="300"/>
        </w:trPr>
        <w:tc>
          <w:tcPr>
            <w:tcW w:w="1137" w:type="pct"/>
            <w:vMerge/>
            <w:vAlign w:val="center"/>
            <w:hideMark/>
          </w:tcPr>
          <w:p w14:paraId="1A1B178B"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1C62F3E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shd w:val="clear" w:color="auto" w:fill="auto"/>
            <w:vAlign w:val="center"/>
            <w:hideMark/>
          </w:tcPr>
          <w:p w14:paraId="1B33DEE7"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2FFB12A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4E08004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240,000</w:t>
            </w:r>
          </w:p>
        </w:tc>
        <w:tc>
          <w:tcPr>
            <w:tcW w:w="562" w:type="pct"/>
            <w:shd w:val="clear" w:color="auto" w:fill="auto"/>
            <w:noWrap/>
            <w:vAlign w:val="center"/>
            <w:hideMark/>
          </w:tcPr>
          <w:p w14:paraId="23FFEC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17623080" w14:textId="77777777" w:rsidTr="00363C49">
        <w:trPr>
          <w:cantSplit/>
          <w:trHeight w:val="300"/>
        </w:trPr>
        <w:tc>
          <w:tcPr>
            <w:tcW w:w="1137" w:type="pct"/>
            <w:shd w:val="clear" w:color="auto" w:fill="auto"/>
            <w:noWrap/>
            <w:vAlign w:val="bottom"/>
            <w:hideMark/>
          </w:tcPr>
          <w:p w14:paraId="49942578"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536E4B74"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4951795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480</w:t>
            </w:r>
          </w:p>
        </w:tc>
        <w:tc>
          <w:tcPr>
            <w:tcW w:w="985" w:type="pct"/>
            <w:shd w:val="clear" w:color="auto" w:fill="auto"/>
            <w:noWrap/>
            <w:vAlign w:val="center"/>
            <w:hideMark/>
          </w:tcPr>
          <w:p w14:paraId="55A883B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172,718</w:t>
            </w:r>
          </w:p>
        </w:tc>
        <w:tc>
          <w:tcPr>
            <w:tcW w:w="800" w:type="pct"/>
            <w:shd w:val="clear" w:color="auto" w:fill="auto"/>
            <w:noWrap/>
            <w:vAlign w:val="center"/>
            <w:hideMark/>
          </w:tcPr>
          <w:p w14:paraId="3CD1515B"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307,282</w:t>
            </w:r>
          </w:p>
        </w:tc>
        <w:tc>
          <w:tcPr>
            <w:tcW w:w="562" w:type="pct"/>
            <w:shd w:val="clear" w:color="auto" w:fill="auto"/>
            <w:noWrap/>
            <w:vAlign w:val="center"/>
            <w:hideMark/>
          </w:tcPr>
          <w:p w14:paraId="452AD60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64,02%</w:t>
            </w:r>
          </w:p>
        </w:tc>
      </w:tr>
      <w:tr w:rsidR="000E04EC" w:rsidRPr="004A46DC" w14:paraId="162E0DA7" w14:textId="77777777" w:rsidTr="00363C49">
        <w:trPr>
          <w:cantSplit/>
          <w:trHeight w:val="300"/>
        </w:trPr>
        <w:tc>
          <w:tcPr>
            <w:tcW w:w="1137" w:type="pct"/>
            <w:shd w:val="clear" w:color="auto" w:fill="auto"/>
            <w:vAlign w:val="center"/>
            <w:hideMark/>
          </w:tcPr>
          <w:p w14:paraId="2CEB636F"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Матокса</w:t>
            </w:r>
          </w:p>
        </w:tc>
        <w:tc>
          <w:tcPr>
            <w:tcW w:w="682" w:type="pct"/>
            <w:shd w:val="clear" w:color="auto" w:fill="auto"/>
            <w:vAlign w:val="center"/>
            <w:hideMark/>
          </w:tcPr>
          <w:p w14:paraId="5D52775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(19)</w:t>
            </w:r>
          </w:p>
        </w:tc>
        <w:tc>
          <w:tcPr>
            <w:tcW w:w="834" w:type="pct"/>
            <w:shd w:val="clear" w:color="auto" w:fill="auto"/>
            <w:vAlign w:val="center"/>
            <w:hideMark/>
          </w:tcPr>
          <w:p w14:paraId="3FB9DCB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shd w:val="clear" w:color="auto" w:fill="auto"/>
            <w:noWrap/>
            <w:vAlign w:val="center"/>
            <w:hideMark/>
          </w:tcPr>
          <w:p w14:paraId="585424B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12,512</w:t>
            </w:r>
          </w:p>
        </w:tc>
        <w:tc>
          <w:tcPr>
            <w:tcW w:w="800" w:type="pct"/>
            <w:shd w:val="clear" w:color="auto" w:fill="auto"/>
            <w:noWrap/>
            <w:vAlign w:val="center"/>
            <w:hideMark/>
          </w:tcPr>
          <w:p w14:paraId="2F11D6C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143,488</w:t>
            </w:r>
          </w:p>
        </w:tc>
        <w:tc>
          <w:tcPr>
            <w:tcW w:w="562" w:type="pct"/>
            <w:shd w:val="clear" w:color="auto" w:fill="auto"/>
            <w:noWrap/>
            <w:vAlign w:val="center"/>
            <w:hideMark/>
          </w:tcPr>
          <w:p w14:paraId="5A6956A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91,98%</w:t>
            </w:r>
          </w:p>
        </w:tc>
      </w:tr>
      <w:tr w:rsidR="000E04EC" w:rsidRPr="004A46DC" w14:paraId="015BD060" w14:textId="77777777" w:rsidTr="00363C49">
        <w:trPr>
          <w:cantSplit/>
          <w:trHeight w:val="300"/>
        </w:trPr>
        <w:tc>
          <w:tcPr>
            <w:tcW w:w="1137" w:type="pct"/>
            <w:shd w:val="clear" w:color="auto" w:fill="auto"/>
            <w:noWrap/>
            <w:vAlign w:val="bottom"/>
            <w:hideMark/>
          </w:tcPr>
          <w:p w14:paraId="7FCE6FFE"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2DAB698C"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23FCE685"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156</w:t>
            </w:r>
          </w:p>
        </w:tc>
        <w:tc>
          <w:tcPr>
            <w:tcW w:w="985" w:type="pct"/>
            <w:shd w:val="clear" w:color="auto" w:fill="auto"/>
            <w:noWrap/>
            <w:vAlign w:val="center"/>
            <w:hideMark/>
          </w:tcPr>
          <w:p w14:paraId="38243ACF"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12,512</w:t>
            </w:r>
          </w:p>
        </w:tc>
        <w:tc>
          <w:tcPr>
            <w:tcW w:w="800" w:type="pct"/>
            <w:shd w:val="clear" w:color="auto" w:fill="auto"/>
            <w:noWrap/>
            <w:vAlign w:val="center"/>
            <w:hideMark/>
          </w:tcPr>
          <w:p w14:paraId="60F0DD68"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143,488</w:t>
            </w:r>
          </w:p>
        </w:tc>
        <w:tc>
          <w:tcPr>
            <w:tcW w:w="562" w:type="pct"/>
            <w:shd w:val="clear" w:color="auto" w:fill="auto"/>
            <w:noWrap/>
            <w:vAlign w:val="center"/>
            <w:hideMark/>
          </w:tcPr>
          <w:p w14:paraId="136AC03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91,98%</w:t>
            </w:r>
          </w:p>
        </w:tc>
      </w:tr>
      <w:tr w:rsidR="000E04EC" w:rsidRPr="004A46DC" w14:paraId="32FD6975" w14:textId="77777777" w:rsidTr="00363C49">
        <w:trPr>
          <w:cantSplit/>
          <w:trHeight w:val="300"/>
        </w:trPr>
        <w:tc>
          <w:tcPr>
            <w:tcW w:w="1137" w:type="pct"/>
            <w:vMerge w:val="restart"/>
            <w:shd w:val="clear" w:color="auto" w:fill="auto"/>
            <w:vAlign w:val="center"/>
            <w:hideMark/>
          </w:tcPr>
          <w:p w14:paraId="3A55ABAC"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д. Ненимяки</w:t>
            </w:r>
          </w:p>
        </w:tc>
        <w:tc>
          <w:tcPr>
            <w:tcW w:w="682" w:type="pct"/>
            <w:shd w:val="clear" w:color="auto" w:fill="auto"/>
            <w:vAlign w:val="center"/>
            <w:hideMark/>
          </w:tcPr>
          <w:p w14:paraId="03A7B33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w:t>
            </w:r>
          </w:p>
        </w:tc>
        <w:tc>
          <w:tcPr>
            <w:tcW w:w="834" w:type="pct"/>
            <w:shd w:val="clear" w:color="auto" w:fill="auto"/>
            <w:vAlign w:val="center"/>
            <w:hideMark/>
          </w:tcPr>
          <w:p w14:paraId="5392053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23DFD5F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5D2058A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384,000</w:t>
            </w:r>
          </w:p>
        </w:tc>
        <w:tc>
          <w:tcPr>
            <w:tcW w:w="562" w:type="pct"/>
            <w:shd w:val="clear" w:color="auto" w:fill="auto"/>
            <w:noWrap/>
            <w:vAlign w:val="center"/>
            <w:hideMark/>
          </w:tcPr>
          <w:p w14:paraId="3CF58BB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312C27D1" w14:textId="77777777" w:rsidTr="00363C49">
        <w:trPr>
          <w:cantSplit/>
          <w:trHeight w:val="225"/>
        </w:trPr>
        <w:tc>
          <w:tcPr>
            <w:tcW w:w="1137" w:type="pct"/>
            <w:vMerge/>
            <w:vAlign w:val="center"/>
            <w:hideMark/>
          </w:tcPr>
          <w:p w14:paraId="3EC38B04"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6EB8E64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  (не раб)</w:t>
            </w:r>
          </w:p>
        </w:tc>
        <w:tc>
          <w:tcPr>
            <w:tcW w:w="834" w:type="pct"/>
            <w:shd w:val="clear" w:color="auto" w:fill="auto"/>
            <w:vAlign w:val="center"/>
            <w:hideMark/>
          </w:tcPr>
          <w:p w14:paraId="46680D9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20DEFA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25392E5E"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1DB483A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4A768148" w14:textId="77777777" w:rsidTr="00363C49">
        <w:trPr>
          <w:cantSplit/>
          <w:trHeight w:val="300"/>
        </w:trPr>
        <w:tc>
          <w:tcPr>
            <w:tcW w:w="1137" w:type="pct"/>
            <w:vMerge/>
            <w:vAlign w:val="center"/>
            <w:hideMark/>
          </w:tcPr>
          <w:p w14:paraId="06003799"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5161A4AC"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w:t>
            </w:r>
          </w:p>
        </w:tc>
        <w:tc>
          <w:tcPr>
            <w:tcW w:w="834" w:type="pct"/>
            <w:shd w:val="clear" w:color="auto" w:fill="auto"/>
            <w:vAlign w:val="center"/>
            <w:hideMark/>
          </w:tcPr>
          <w:p w14:paraId="29F74E4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0F81B91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3,433</w:t>
            </w:r>
          </w:p>
        </w:tc>
        <w:tc>
          <w:tcPr>
            <w:tcW w:w="800" w:type="pct"/>
            <w:shd w:val="clear" w:color="auto" w:fill="auto"/>
            <w:noWrap/>
            <w:vAlign w:val="center"/>
            <w:hideMark/>
          </w:tcPr>
          <w:p w14:paraId="7EA6073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236,567</w:t>
            </w:r>
          </w:p>
        </w:tc>
        <w:tc>
          <w:tcPr>
            <w:tcW w:w="562" w:type="pct"/>
            <w:shd w:val="clear" w:color="auto" w:fill="auto"/>
            <w:noWrap/>
            <w:vAlign w:val="center"/>
            <w:hideMark/>
          </w:tcPr>
          <w:p w14:paraId="426F7F6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98,57%</w:t>
            </w:r>
          </w:p>
        </w:tc>
      </w:tr>
      <w:tr w:rsidR="000E04EC" w:rsidRPr="004A46DC" w14:paraId="06909645" w14:textId="77777777" w:rsidTr="00363C49">
        <w:trPr>
          <w:cantSplit/>
          <w:trHeight w:val="300"/>
        </w:trPr>
        <w:tc>
          <w:tcPr>
            <w:tcW w:w="1137" w:type="pct"/>
            <w:vMerge/>
            <w:vAlign w:val="center"/>
            <w:hideMark/>
          </w:tcPr>
          <w:p w14:paraId="3F4A8737"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29321D9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w:t>
            </w:r>
          </w:p>
        </w:tc>
        <w:tc>
          <w:tcPr>
            <w:tcW w:w="834" w:type="pct"/>
            <w:shd w:val="clear" w:color="auto" w:fill="auto"/>
            <w:vAlign w:val="center"/>
            <w:hideMark/>
          </w:tcPr>
          <w:p w14:paraId="02A56D05"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1F53F96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159,005</w:t>
            </w:r>
          </w:p>
        </w:tc>
        <w:tc>
          <w:tcPr>
            <w:tcW w:w="800" w:type="pct"/>
            <w:shd w:val="clear" w:color="auto" w:fill="auto"/>
            <w:noWrap/>
            <w:vAlign w:val="center"/>
            <w:hideMark/>
          </w:tcPr>
          <w:p w14:paraId="73940B8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80,995</w:t>
            </w:r>
          </w:p>
        </w:tc>
        <w:tc>
          <w:tcPr>
            <w:tcW w:w="562" w:type="pct"/>
            <w:shd w:val="clear" w:color="auto" w:fill="auto"/>
            <w:noWrap/>
            <w:vAlign w:val="center"/>
            <w:hideMark/>
          </w:tcPr>
          <w:p w14:paraId="118A6D5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33,75%</w:t>
            </w:r>
          </w:p>
        </w:tc>
      </w:tr>
      <w:tr w:rsidR="000E04EC" w:rsidRPr="004A46DC" w14:paraId="0ECF344D" w14:textId="77777777" w:rsidTr="00363C49">
        <w:trPr>
          <w:cantSplit/>
          <w:trHeight w:val="300"/>
        </w:trPr>
        <w:tc>
          <w:tcPr>
            <w:tcW w:w="1137" w:type="pct"/>
            <w:shd w:val="clear" w:color="auto" w:fill="auto"/>
            <w:noWrap/>
            <w:vAlign w:val="bottom"/>
            <w:hideMark/>
          </w:tcPr>
          <w:p w14:paraId="73E1805F"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2D06BC44"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76714B00"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864</w:t>
            </w:r>
          </w:p>
        </w:tc>
        <w:tc>
          <w:tcPr>
            <w:tcW w:w="985" w:type="pct"/>
            <w:shd w:val="clear" w:color="auto" w:fill="auto"/>
            <w:noWrap/>
            <w:vAlign w:val="center"/>
            <w:hideMark/>
          </w:tcPr>
          <w:p w14:paraId="73573815"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162,438</w:t>
            </w:r>
          </w:p>
        </w:tc>
        <w:tc>
          <w:tcPr>
            <w:tcW w:w="800" w:type="pct"/>
            <w:shd w:val="clear" w:color="auto" w:fill="auto"/>
            <w:noWrap/>
            <w:vAlign w:val="center"/>
            <w:hideMark/>
          </w:tcPr>
          <w:p w14:paraId="740F6BD8"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701,562</w:t>
            </w:r>
          </w:p>
        </w:tc>
        <w:tc>
          <w:tcPr>
            <w:tcW w:w="562" w:type="pct"/>
            <w:shd w:val="clear" w:color="auto" w:fill="auto"/>
            <w:noWrap/>
            <w:vAlign w:val="center"/>
            <w:hideMark/>
          </w:tcPr>
          <w:p w14:paraId="0EA9452B"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81,20%</w:t>
            </w:r>
          </w:p>
        </w:tc>
      </w:tr>
      <w:tr w:rsidR="000E04EC" w:rsidRPr="004A46DC" w14:paraId="74EF8831" w14:textId="77777777" w:rsidTr="00363C49">
        <w:trPr>
          <w:cantSplit/>
          <w:trHeight w:val="300"/>
        </w:trPr>
        <w:tc>
          <w:tcPr>
            <w:tcW w:w="1137" w:type="pct"/>
            <w:vMerge w:val="restart"/>
            <w:shd w:val="clear" w:color="auto" w:fill="auto"/>
            <w:vAlign w:val="center"/>
            <w:hideMark/>
          </w:tcPr>
          <w:p w14:paraId="3E1631DC"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Стеклянный</w:t>
            </w:r>
          </w:p>
        </w:tc>
        <w:tc>
          <w:tcPr>
            <w:tcW w:w="682" w:type="pct"/>
            <w:shd w:val="clear" w:color="auto" w:fill="auto"/>
            <w:vAlign w:val="center"/>
            <w:hideMark/>
          </w:tcPr>
          <w:p w14:paraId="74838E20"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w:t>
            </w:r>
          </w:p>
        </w:tc>
        <w:tc>
          <w:tcPr>
            <w:tcW w:w="834" w:type="pct"/>
            <w:shd w:val="clear" w:color="auto" w:fill="auto"/>
            <w:vAlign w:val="center"/>
            <w:hideMark/>
          </w:tcPr>
          <w:p w14:paraId="75F04D3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1ECF574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196,433</w:t>
            </w:r>
          </w:p>
        </w:tc>
        <w:tc>
          <w:tcPr>
            <w:tcW w:w="800" w:type="pct"/>
            <w:shd w:val="clear" w:color="auto" w:fill="auto"/>
            <w:noWrap/>
            <w:vAlign w:val="center"/>
            <w:hideMark/>
          </w:tcPr>
          <w:p w14:paraId="1353207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43,567</w:t>
            </w:r>
          </w:p>
        </w:tc>
        <w:tc>
          <w:tcPr>
            <w:tcW w:w="562" w:type="pct"/>
            <w:shd w:val="clear" w:color="auto" w:fill="auto"/>
            <w:noWrap/>
            <w:vAlign w:val="center"/>
            <w:hideMark/>
          </w:tcPr>
          <w:p w14:paraId="77117CD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18,15%</w:t>
            </w:r>
          </w:p>
        </w:tc>
      </w:tr>
      <w:tr w:rsidR="000E04EC" w:rsidRPr="004A46DC" w14:paraId="7F1A2846" w14:textId="77777777" w:rsidTr="00363C49">
        <w:trPr>
          <w:cantSplit/>
          <w:trHeight w:val="300"/>
        </w:trPr>
        <w:tc>
          <w:tcPr>
            <w:tcW w:w="1137" w:type="pct"/>
            <w:vMerge/>
            <w:vAlign w:val="center"/>
            <w:hideMark/>
          </w:tcPr>
          <w:p w14:paraId="2448A747"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124622CA"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 (не раб)</w:t>
            </w:r>
          </w:p>
        </w:tc>
        <w:tc>
          <w:tcPr>
            <w:tcW w:w="834" w:type="pct"/>
            <w:shd w:val="clear" w:color="auto" w:fill="auto"/>
            <w:vAlign w:val="center"/>
            <w:hideMark/>
          </w:tcPr>
          <w:p w14:paraId="27B16A9D"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0</w:t>
            </w:r>
          </w:p>
        </w:tc>
        <w:tc>
          <w:tcPr>
            <w:tcW w:w="985" w:type="pct"/>
            <w:shd w:val="clear" w:color="auto" w:fill="auto"/>
            <w:noWrap/>
            <w:vAlign w:val="center"/>
            <w:hideMark/>
          </w:tcPr>
          <w:p w14:paraId="5C53CA9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159026F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56330A2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4A15FF85" w14:textId="77777777" w:rsidTr="00363C49">
        <w:trPr>
          <w:cantSplit/>
          <w:trHeight w:val="300"/>
        </w:trPr>
        <w:tc>
          <w:tcPr>
            <w:tcW w:w="1137" w:type="pct"/>
            <w:vMerge/>
            <w:vAlign w:val="center"/>
            <w:hideMark/>
          </w:tcPr>
          <w:p w14:paraId="29881405"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6474D0C4"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№5</w:t>
            </w:r>
          </w:p>
        </w:tc>
        <w:tc>
          <w:tcPr>
            <w:tcW w:w="834" w:type="pct"/>
            <w:shd w:val="clear" w:color="auto" w:fill="auto"/>
            <w:vAlign w:val="center"/>
            <w:hideMark/>
          </w:tcPr>
          <w:p w14:paraId="7079DDF2"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0E44789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73D2ED14"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240,000</w:t>
            </w:r>
          </w:p>
        </w:tc>
        <w:tc>
          <w:tcPr>
            <w:tcW w:w="562" w:type="pct"/>
            <w:shd w:val="clear" w:color="auto" w:fill="auto"/>
            <w:noWrap/>
            <w:vAlign w:val="center"/>
            <w:hideMark/>
          </w:tcPr>
          <w:p w14:paraId="7DDE0941"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2012A92F" w14:textId="77777777" w:rsidTr="00363C49">
        <w:trPr>
          <w:cantSplit/>
          <w:trHeight w:val="300"/>
        </w:trPr>
        <w:tc>
          <w:tcPr>
            <w:tcW w:w="1137" w:type="pct"/>
            <w:vMerge/>
            <w:vAlign w:val="center"/>
            <w:hideMark/>
          </w:tcPr>
          <w:p w14:paraId="48F8635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7C08BCA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w:t>
            </w:r>
          </w:p>
        </w:tc>
        <w:tc>
          <w:tcPr>
            <w:tcW w:w="834" w:type="pct"/>
            <w:shd w:val="clear" w:color="auto" w:fill="auto"/>
            <w:vAlign w:val="center"/>
            <w:hideMark/>
          </w:tcPr>
          <w:p w14:paraId="763A32A6"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31B5FE5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79,729</w:t>
            </w:r>
          </w:p>
        </w:tc>
        <w:tc>
          <w:tcPr>
            <w:tcW w:w="800" w:type="pct"/>
            <w:shd w:val="clear" w:color="auto" w:fill="auto"/>
            <w:noWrap/>
            <w:vAlign w:val="center"/>
            <w:hideMark/>
          </w:tcPr>
          <w:p w14:paraId="2DEC43E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304,271</w:t>
            </w:r>
          </w:p>
        </w:tc>
        <w:tc>
          <w:tcPr>
            <w:tcW w:w="562" w:type="pct"/>
            <w:shd w:val="clear" w:color="auto" w:fill="auto"/>
            <w:noWrap/>
            <w:vAlign w:val="center"/>
            <w:hideMark/>
          </w:tcPr>
          <w:p w14:paraId="5BF6A487"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79,24%</w:t>
            </w:r>
          </w:p>
        </w:tc>
      </w:tr>
      <w:tr w:rsidR="000E04EC" w:rsidRPr="004A46DC" w14:paraId="0CD479A4" w14:textId="77777777" w:rsidTr="00363C49">
        <w:trPr>
          <w:cantSplit/>
          <w:trHeight w:val="300"/>
        </w:trPr>
        <w:tc>
          <w:tcPr>
            <w:tcW w:w="1137" w:type="pct"/>
            <w:vMerge/>
            <w:vAlign w:val="center"/>
            <w:hideMark/>
          </w:tcPr>
          <w:p w14:paraId="06F13743"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6EE1A7E1"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№7 (не раб)</w:t>
            </w:r>
          </w:p>
        </w:tc>
        <w:tc>
          <w:tcPr>
            <w:tcW w:w="834" w:type="pct"/>
            <w:shd w:val="clear" w:color="auto" w:fill="auto"/>
            <w:vAlign w:val="center"/>
            <w:hideMark/>
          </w:tcPr>
          <w:p w14:paraId="61F258D3"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shd w:val="clear" w:color="auto" w:fill="auto"/>
            <w:noWrap/>
            <w:vAlign w:val="center"/>
            <w:hideMark/>
          </w:tcPr>
          <w:p w14:paraId="29467AA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0FDD51D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389A26E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5766515A" w14:textId="77777777" w:rsidTr="00363C49">
        <w:trPr>
          <w:cantSplit/>
          <w:trHeight w:val="300"/>
        </w:trPr>
        <w:tc>
          <w:tcPr>
            <w:tcW w:w="1137" w:type="pct"/>
            <w:vMerge/>
            <w:vAlign w:val="center"/>
            <w:hideMark/>
          </w:tcPr>
          <w:p w14:paraId="4E4B41BF"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38262CE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№8</w:t>
            </w:r>
          </w:p>
        </w:tc>
        <w:tc>
          <w:tcPr>
            <w:tcW w:w="834" w:type="pct"/>
            <w:shd w:val="clear" w:color="auto" w:fill="auto"/>
            <w:vAlign w:val="center"/>
            <w:hideMark/>
          </w:tcPr>
          <w:p w14:paraId="2B96798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156</w:t>
            </w:r>
          </w:p>
        </w:tc>
        <w:tc>
          <w:tcPr>
            <w:tcW w:w="985" w:type="pct"/>
            <w:shd w:val="clear" w:color="auto" w:fill="auto"/>
            <w:noWrap/>
            <w:vAlign w:val="center"/>
            <w:hideMark/>
          </w:tcPr>
          <w:p w14:paraId="46C22749"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40,047</w:t>
            </w:r>
          </w:p>
        </w:tc>
        <w:tc>
          <w:tcPr>
            <w:tcW w:w="800" w:type="pct"/>
            <w:shd w:val="clear" w:color="auto" w:fill="auto"/>
            <w:noWrap/>
            <w:vAlign w:val="center"/>
            <w:hideMark/>
          </w:tcPr>
          <w:p w14:paraId="2169E82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115,953</w:t>
            </w:r>
          </w:p>
        </w:tc>
        <w:tc>
          <w:tcPr>
            <w:tcW w:w="562" w:type="pct"/>
            <w:shd w:val="clear" w:color="auto" w:fill="auto"/>
            <w:noWrap/>
            <w:vAlign w:val="center"/>
            <w:hideMark/>
          </w:tcPr>
          <w:p w14:paraId="76FCB2D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74,33%</w:t>
            </w:r>
          </w:p>
        </w:tc>
      </w:tr>
      <w:tr w:rsidR="000E04EC" w:rsidRPr="004A46DC" w14:paraId="4BC23F48" w14:textId="77777777" w:rsidTr="00363C49">
        <w:trPr>
          <w:cantSplit/>
          <w:trHeight w:val="300"/>
        </w:trPr>
        <w:tc>
          <w:tcPr>
            <w:tcW w:w="1137" w:type="pct"/>
            <w:shd w:val="clear" w:color="auto" w:fill="auto"/>
            <w:noWrap/>
            <w:vAlign w:val="bottom"/>
            <w:hideMark/>
          </w:tcPr>
          <w:p w14:paraId="0B4BC2CA"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747C71BB"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65241588"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1020</w:t>
            </w:r>
          </w:p>
        </w:tc>
        <w:tc>
          <w:tcPr>
            <w:tcW w:w="985" w:type="pct"/>
            <w:shd w:val="clear" w:color="auto" w:fill="auto"/>
            <w:noWrap/>
            <w:vAlign w:val="center"/>
            <w:hideMark/>
          </w:tcPr>
          <w:p w14:paraId="345AF353"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316,208</w:t>
            </w:r>
          </w:p>
        </w:tc>
        <w:tc>
          <w:tcPr>
            <w:tcW w:w="800" w:type="pct"/>
            <w:shd w:val="clear" w:color="auto" w:fill="auto"/>
            <w:noWrap/>
            <w:vAlign w:val="center"/>
            <w:hideMark/>
          </w:tcPr>
          <w:p w14:paraId="203586BA"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703,792</w:t>
            </w:r>
          </w:p>
        </w:tc>
        <w:tc>
          <w:tcPr>
            <w:tcW w:w="562" w:type="pct"/>
            <w:shd w:val="clear" w:color="auto" w:fill="auto"/>
            <w:noWrap/>
            <w:vAlign w:val="center"/>
            <w:hideMark/>
          </w:tcPr>
          <w:p w14:paraId="407E63AA"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69,00%</w:t>
            </w:r>
          </w:p>
        </w:tc>
      </w:tr>
      <w:tr w:rsidR="000E04EC" w:rsidRPr="004A46DC" w14:paraId="1A68324F" w14:textId="77777777" w:rsidTr="00363C49">
        <w:trPr>
          <w:cantSplit/>
          <w:trHeight w:val="510"/>
        </w:trPr>
        <w:tc>
          <w:tcPr>
            <w:tcW w:w="1137" w:type="pct"/>
            <w:vMerge w:val="restart"/>
            <w:shd w:val="clear" w:color="auto" w:fill="auto"/>
            <w:vAlign w:val="center"/>
            <w:hideMark/>
          </w:tcPr>
          <w:p w14:paraId="760294C7" w14:textId="77777777" w:rsidR="000E04EC" w:rsidRPr="004A46DC" w:rsidRDefault="000E04EC" w:rsidP="001627B2">
            <w:pPr>
              <w:spacing w:line="240" w:lineRule="auto"/>
              <w:ind w:firstLine="0"/>
              <w:jc w:val="center"/>
              <w:rPr>
                <w:rFonts w:eastAsia="Times New Roman" w:cs="Times New Roman"/>
                <w:color w:val="000000"/>
                <w:sz w:val="20"/>
                <w:szCs w:val="20"/>
              </w:rPr>
            </w:pPr>
            <w:r w:rsidRPr="004A46DC">
              <w:rPr>
                <w:rFonts w:eastAsia="Times New Roman" w:cs="Times New Roman"/>
                <w:color w:val="000000"/>
                <w:sz w:val="20"/>
                <w:szCs w:val="20"/>
              </w:rPr>
              <w:t>п. Лесное</w:t>
            </w:r>
          </w:p>
        </w:tc>
        <w:tc>
          <w:tcPr>
            <w:tcW w:w="682" w:type="pct"/>
            <w:shd w:val="clear" w:color="auto" w:fill="auto"/>
            <w:vAlign w:val="center"/>
            <w:hideMark/>
          </w:tcPr>
          <w:p w14:paraId="5C129E83"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№1 (52)</w:t>
            </w:r>
          </w:p>
        </w:tc>
        <w:tc>
          <w:tcPr>
            <w:tcW w:w="834" w:type="pct"/>
            <w:shd w:val="clear" w:color="auto" w:fill="auto"/>
            <w:vAlign w:val="center"/>
            <w:hideMark/>
          </w:tcPr>
          <w:p w14:paraId="5157EA1F"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384</w:t>
            </w:r>
          </w:p>
        </w:tc>
        <w:tc>
          <w:tcPr>
            <w:tcW w:w="985" w:type="pct"/>
            <w:shd w:val="clear" w:color="auto" w:fill="auto"/>
            <w:noWrap/>
            <w:vAlign w:val="center"/>
            <w:hideMark/>
          </w:tcPr>
          <w:p w14:paraId="34BD7BA2"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16,808</w:t>
            </w:r>
          </w:p>
        </w:tc>
        <w:tc>
          <w:tcPr>
            <w:tcW w:w="800" w:type="pct"/>
            <w:shd w:val="clear" w:color="auto" w:fill="auto"/>
            <w:noWrap/>
            <w:vAlign w:val="center"/>
            <w:hideMark/>
          </w:tcPr>
          <w:p w14:paraId="643CBD8E"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367,192</w:t>
            </w:r>
          </w:p>
        </w:tc>
        <w:tc>
          <w:tcPr>
            <w:tcW w:w="562" w:type="pct"/>
            <w:shd w:val="clear" w:color="auto" w:fill="auto"/>
            <w:noWrap/>
            <w:vAlign w:val="center"/>
            <w:hideMark/>
          </w:tcPr>
          <w:p w14:paraId="0940EA4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95,62%</w:t>
            </w:r>
          </w:p>
        </w:tc>
      </w:tr>
      <w:tr w:rsidR="000E04EC" w:rsidRPr="004A46DC" w14:paraId="5DFDD4D0" w14:textId="77777777" w:rsidTr="00363C49">
        <w:trPr>
          <w:cantSplit/>
          <w:trHeight w:val="510"/>
        </w:trPr>
        <w:tc>
          <w:tcPr>
            <w:tcW w:w="1137" w:type="pct"/>
            <w:vMerge/>
            <w:vAlign w:val="center"/>
            <w:hideMark/>
          </w:tcPr>
          <w:p w14:paraId="2A5EC0FD"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101E7DE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 (53)</w:t>
            </w:r>
          </w:p>
        </w:tc>
        <w:tc>
          <w:tcPr>
            <w:tcW w:w="834" w:type="pct"/>
            <w:shd w:val="clear" w:color="auto" w:fill="auto"/>
            <w:vAlign w:val="center"/>
            <w:hideMark/>
          </w:tcPr>
          <w:p w14:paraId="7CD0F882"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600</w:t>
            </w:r>
          </w:p>
        </w:tc>
        <w:tc>
          <w:tcPr>
            <w:tcW w:w="985" w:type="pct"/>
            <w:shd w:val="clear" w:color="auto" w:fill="auto"/>
            <w:noWrap/>
            <w:vAlign w:val="center"/>
            <w:hideMark/>
          </w:tcPr>
          <w:p w14:paraId="77DA7B26"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13B35E9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600,000</w:t>
            </w:r>
          </w:p>
        </w:tc>
        <w:tc>
          <w:tcPr>
            <w:tcW w:w="562" w:type="pct"/>
            <w:shd w:val="clear" w:color="auto" w:fill="auto"/>
            <w:noWrap/>
            <w:vAlign w:val="center"/>
            <w:hideMark/>
          </w:tcPr>
          <w:p w14:paraId="63415F9C"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100,00%</w:t>
            </w:r>
          </w:p>
        </w:tc>
      </w:tr>
      <w:tr w:rsidR="000E04EC" w:rsidRPr="004A46DC" w14:paraId="49C7393D" w14:textId="77777777" w:rsidTr="00363C49">
        <w:trPr>
          <w:cantSplit/>
          <w:trHeight w:val="510"/>
        </w:trPr>
        <w:tc>
          <w:tcPr>
            <w:tcW w:w="1137" w:type="pct"/>
            <w:vMerge/>
            <w:vAlign w:val="center"/>
            <w:hideMark/>
          </w:tcPr>
          <w:p w14:paraId="6DDA140A"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623FB3B9"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№3 (69)</w:t>
            </w:r>
          </w:p>
        </w:tc>
        <w:tc>
          <w:tcPr>
            <w:tcW w:w="834" w:type="pct"/>
            <w:shd w:val="clear" w:color="auto" w:fill="auto"/>
            <w:vAlign w:val="center"/>
            <w:hideMark/>
          </w:tcPr>
          <w:p w14:paraId="40DEB638"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3B015F6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145,332</w:t>
            </w:r>
          </w:p>
        </w:tc>
        <w:tc>
          <w:tcPr>
            <w:tcW w:w="800" w:type="pct"/>
            <w:shd w:val="clear" w:color="auto" w:fill="auto"/>
            <w:noWrap/>
            <w:vAlign w:val="center"/>
            <w:hideMark/>
          </w:tcPr>
          <w:p w14:paraId="3EB5E32F"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94,668</w:t>
            </w:r>
          </w:p>
        </w:tc>
        <w:tc>
          <w:tcPr>
            <w:tcW w:w="562" w:type="pct"/>
            <w:shd w:val="clear" w:color="auto" w:fill="auto"/>
            <w:noWrap/>
            <w:vAlign w:val="center"/>
            <w:hideMark/>
          </w:tcPr>
          <w:p w14:paraId="62D96A13"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39,45%</w:t>
            </w:r>
          </w:p>
        </w:tc>
      </w:tr>
      <w:tr w:rsidR="000E04EC" w:rsidRPr="004A46DC" w14:paraId="4BDB81E5" w14:textId="77777777" w:rsidTr="00363C49">
        <w:trPr>
          <w:cantSplit/>
          <w:trHeight w:val="765"/>
        </w:trPr>
        <w:tc>
          <w:tcPr>
            <w:tcW w:w="1137" w:type="pct"/>
            <w:vMerge/>
            <w:vAlign w:val="center"/>
            <w:hideMark/>
          </w:tcPr>
          <w:p w14:paraId="7AEBA6EF" w14:textId="77777777" w:rsidR="000E04EC" w:rsidRPr="004A46DC" w:rsidRDefault="000E04EC" w:rsidP="001627B2">
            <w:pPr>
              <w:spacing w:line="240" w:lineRule="auto"/>
              <w:ind w:firstLine="0"/>
              <w:jc w:val="left"/>
              <w:rPr>
                <w:rFonts w:eastAsia="Times New Roman" w:cs="Times New Roman"/>
                <w:color w:val="000000"/>
                <w:sz w:val="20"/>
                <w:szCs w:val="20"/>
              </w:rPr>
            </w:pPr>
          </w:p>
        </w:tc>
        <w:tc>
          <w:tcPr>
            <w:tcW w:w="682" w:type="pct"/>
            <w:shd w:val="clear" w:color="auto" w:fill="auto"/>
            <w:vAlign w:val="center"/>
            <w:hideMark/>
          </w:tcPr>
          <w:p w14:paraId="3D700D7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№4 (70) (не раб)</w:t>
            </w:r>
          </w:p>
        </w:tc>
        <w:tc>
          <w:tcPr>
            <w:tcW w:w="834" w:type="pct"/>
            <w:shd w:val="clear" w:color="auto" w:fill="auto"/>
            <w:vAlign w:val="center"/>
            <w:hideMark/>
          </w:tcPr>
          <w:p w14:paraId="0EC27F8E" w14:textId="77777777" w:rsidR="000E04EC" w:rsidRPr="004A46DC" w:rsidRDefault="000E04EC" w:rsidP="00363C49">
            <w:pPr>
              <w:spacing w:line="240" w:lineRule="auto"/>
              <w:ind w:firstLine="0"/>
              <w:jc w:val="center"/>
              <w:rPr>
                <w:rFonts w:cs="Times New Roman"/>
                <w:sz w:val="20"/>
                <w:szCs w:val="20"/>
              </w:rPr>
            </w:pPr>
            <w:r w:rsidRPr="004A46DC">
              <w:rPr>
                <w:rFonts w:cs="Times New Roman"/>
                <w:sz w:val="20"/>
                <w:szCs w:val="20"/>
              </w:rPr>
              <w:t>240</w:t>
            </w:r>
          </w:p>
        </w:tc>
        <w:tc>
          <w:tcPr>
            <w:tcW w:w="985" w:type="pct"/>
            <w:shd w:val="clear" w:color="auto" w:fill="auto"/>
            <w:noWrap/>
            <w:vAlign w:val="center"/>
            <w:hideMark/>
          </w:tcPr>
          <w:p w14:paraId="56A429D3"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800" w:type="pct"/>
            <w:shd w:val="clear" w:color="auto" w:fill="auto"/>
            <w:noWrap/>
            <w:vAlign w:val="center"/>
            <w:hideMark/>
          </w:tcPr>
          <w:p w14:paraId="72E5692D"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0,000</w:t>
            </w:r>
          </w:p>
        </w:tc>
        <w:tc>
          <w:tcPr>
            <w:tcW w:w="562" w:type="pct"/>
            <w:shd w:val="clear" w:color="auto" w:fill="auto"/>
            <w:noWrap/>
            <w:vAlign w:val="center"/>
            <w:hideMark/>
          </w:tcPr>
          <w:p w14:paraId="6600E845"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0,00%</w:t>
            </w:r>
          </w:p>
        </w:tc>
      </w:tr>
      <w:tr w:rsidR="000E04EC" w:rsidRPr="004A46DC" w14:paraId="1899BF36" w14:textId="77777777" w:rsidTr="00363C49">
        <w:trPr>
          <w:cantSplit/>
          <w:trHeight w:val="300"/>
        </w:trPr>
        <w:tc>
          <w:tcPr>
            <w:tcW w:w="1137" w:type="pct"/>
            <w:shd w:val="clear" w:color="auto" w:fill="auto"/>
            <w:noWrap/>
            <w:vAlign w:val="bottom"/>
            <w:hideMark/>
          </w:tcPr>
          <w:p w14:paraId="3F131E6F" w14:textId="77777777" w:rsidR="000E04EC" w:rsidRPr="004A46DC" w:rsidRDefault="000E04EC" w:rsidP="001627B2">
            <w:pPr>
              <w:spacing w:line="240" w:lineRule="auto"/>
              <w:ind w:firstLine="0"/>
              <w:jc w:val="center"/>
              <w:rPr>
                <w:rFonts w:eastAsia="Times New Roman" w:cs="Times New Roman"/>
                <w:b/>
                <w:bCs/>
                <w:color w:val="000000"/>
                <w:sz w:val="20"/>
                <w:szCs w:val="20"/>
              </w:rPr>
            </w:pPr>
            <w:r w:rsidRPr="004A46DC">
              <w:rPr>
                <w:rFonts w:eastAsia="Times New Roman" w:cs="Times New Roman"/>
                <w:b/>
                <w:bCs/>
                <w:color w:val="000000"/>
                <w:sz w:val="20"/>
                <w:szCs w:val="20"/>
              </w:rPr>
              <w:t>Итого</w:t>
            </w:r>
          </w:p>
        </w:tc>
        <w:tc>
          <w:tcPr>
            <w:tcW w:w="682" w:type="pct"/>
            <w:shd w:val="clear" w:color="auto" w:fill="auto"/>
            <w:vAlign w:val="center"/>
            <w:hideMark/>
          </w:tcPr>
          <w:p w14:paraId="5B8365E9" w14:textId="77777777" w:rsidR="000E04EC" w:rsidRPr="004A46DC" w:rsidRDefault="000E04EC" w:rsidP="00363C49">
            <w:pPr>
              <w:spacing w:line="240" w:lineRule="auto"/>
              <w:ind w:firstLine="0"/>
              <w:jc w:val="center"/>
              <w:rPr>
                <w:rFonts w:cs="Times New Roman"/>
                <w:b/>
                <w:bCs/>
                <w:sz w:val="20"/>
                <w:szCs w:val="20"/>
              </w:rPr>
            </w:pPr>
          </w:p>
        </w:tc>
        <w:tc>
          <w:tcPr>
            <w:tcW w:w="834" w:type="pct"/>
            <w:shd w:val="clear" w:color="auto" w:fill="auto"/>
            <w:vAlign w:val="center"/>
            <w:hideMark/>
          </w:tcPr>
          <w:p w14:paraId="5AE97076" w14:textId="77777777" w:rsidR="000E04EC" w:rsidRPr="004A46DC" w:rsidRDefault="000E04EC" w:rsidP="00363C49">
            <w:pPr>
              <w:spacing w:line="240" w:lineRule="auto"/>
              <w:ind w:firstLine="0"/>
              <w:jc w:val="center"/>
              <w:rPr>
                <w:rFonts w:cs="Times New Roman"/>
                <w:b/>
                <w:bCs/>
                <w:sz w:val="20"/>
                <w:szCs w:val="20"/>
              </w:rPr>
            </w:pPr>
            <w:r w:rsidRPr="004A46DC">
              <w:rPr>
                <w:rFonts w:cs="Times New Roman"/>
                <w:b/>
                <w:bCs/>
                <w:sz w:val="20"/>
                <w:szCs w:val="20"/>
              </w:rPr>
              <w:t>1224</w:t>
            </w:r>
          </w:p>
        </w:tc>
        <w:tc>
          <w:tcPr>
            <w:tcW w:w="985" w:type="pct"/>
            <w:shd w:val="clear" w:color="auto" w:fill="auto"/>
            <w:noWrap/>
            <w:vAlign w:val="center"/>
            <w:hideMark/>
          </w:tcPr>
          <w:p w14:paraId="488C5062"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162,140</w:t>
            </w:r>
          </w:p>
        </w:tc>
        <w:tc>
          <w:tcPr>
            <w:tcW w:w="800" w:type="pct"/>
            <w:shd w:val="clear" w:color="auto" w:fill="auto"/>
            <w:noWrap/>
            <w:vAlign w:val="center"/>
            <w:hideMark/>
          </w:tcPr>
          <w:p w14:paraId="49F4A08F" w14:textId="77777777" w:rsidR="000E04EC" w:rsidRPr="000E04EC" w:rsidRDefault="000E04EC" w:rsidP="000E04EC">
            <w:pPr>
              <w:spacing w:line="240" w:lineRule="auto"/>
              <w:ind w:firstLine="0"/>
              <w:jc w:val="center"/>
              <w:rPr>
                <w:rFonts w:cs="Times New Roman"/>
                <w:b/>
                <w:bCs/>
                <w:sz w:val="20"/>
                <w:szCs w:val="20"/>
              </w:rPr>
            </w:pPr>
            <w:r w:rsidRPr="000E04EC">
              <w:rPr>
                <w:rFonts w:cs="Times New Roman"/>
                <w:b/>
                <w:bCs/>
                <w:sz w:val="20"/>
                <w:szCs w:val="20"/>
              </w:rPr>
              <w:t>1061,860</w:t>
            </w:r>
          </w:p>
        </w:tc>
        <w:tc>
          <w:tcPr>
            <w:tcW w:w="562" w:type="pct"/>
            <w:shd w:val="clear" w:color="auto" w:fill="auto"/>
            <w:noWrap/>
            <w:vAlign w:val="center"/>
            <w:hideMark/>
          </w:tcPr>
          <w:p w14:paraId="48C06970"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86,75%</w:t>
            </w:r>
          </w:p>
        </w:tc>
      </w:tr>
      <w:tr w:rsidR="000E04EC" w:rsidRPr="00FC4911" w14:paraId="29D43A04" w14:textId="77777777" w:rsidTr="00363C49">
        <w:trPr>
          <w:cantSplit/>
          <w:trHeight w:val="300"/>
        </w:trPr>
        <w:tc>
          <w:tcPr>
            <w:tcW w:w="1137" w:type="pct"/>
            <w:shd w:val="clear" w:color="auto" w:fill="auto"/>
            <w:noWrap/>
            <w:vAlign w:val="center"/>
            <w:hideMark/>
          </w:tcPr>
          <w:p w14:paraId="5D494612" w14:textId="77777777" w:rsidR="000E04EC" w:rsidRPr="004A46DC" w:rsidRDefault="000E04EC" w:rsidP="001627B2">
            <w:pPr>
              <w:spacing w:line="240" w:lineRule="auto"/>
              <w:ind w:firstLine="0"/>
              <w:jc w:val="center"/>
              <w:rPr>
                <w:rFonts w:eastAsia="Times New Roman" w:cs="Times New Roman"/>
                <w:b/>
                <w:bCs/>
                <w:i/>
                <w:iCs/>
                <w:color w:val="000000"/>
                <w:sz w:val="20"/>
                <w:szCs w:val="20"/>
              </w:rPr>
            </w:pPr>
            <w:r w:rsidRPr="004A46DC">
              <w:rPr>
                <w:rFonts w:eastAsia="Times New Roman" w:cs="Times New Roman"/>
                <w:b/>
                <w:bCs/>
                <w:i/>
                <w:iCs/>
                <w:color w:val="000000"/>
                <w:sz w:val="20"/>
                <w:szCs w:val="20"/>
              </w:rPr>
              <w:t>Всего</w:t>
            </w:r>
          </w:p>
        </w:tc>
        <w:tc>
          <w:tcPr>
            <w:tcW w:w="682" w:type="pct"/>
            <w:shd w:val="clear" w:color="auto" w:fill="auto"/>
            <w:noWrap/>
            <w:vAlign w:val="center"/>
            <w:hideMark/>
          </w:tcPr>
          <w:p w14:paraId="5F11F701" w14:textId="77777777" w:rsidR="000E04EC" w:rsidRPr="004A46DC" w:rsidRDefault="000E04EC" w:rsidP="00363C49">
            <w:pPr>
              <w:spacing w:line="240" w:lineRule="auto"/>
              <w:ind w:firstLine="0"/>
              <w:jc w:val="center"/>
              <w:rPr>
                <w:rFonts w:cs="Times New Roman"/>
                <w:b/>
                <w:bCs/>
                <w:i/>
                <w:iCs/>
                <w:sz w:val="20"/>
                <w:szCs w:val="20"/>
              </w:rPr>
            </w:pPr>
          </w:p>
        </w:tc>
        <w:tc>
          <w:tcPr>
            <w:tcW w:w="834" w:type="pct"/>
            <w:shd w:val="clear" w:color="auto" w:fill="auto"/>
            <w:noWrap/>
            <w:vAlign w:val="center"/>
            <w:hideMark/>
          </w:tcPr>
          <w:p w14:paraId="4F3DD2BB" w14:textId="77777777" w:rsidR="000E04EC" w:rsidRPr="004A46DC" w:rsidRDefault="000E04EC" w:rsidP="00363C49">
            <w:pPr>
              <w:spacing w:line="240" w:lineRule="auto"/>
              <w:ind w:firstLine="0"/>
              <w:jc w:val="center"/>
              <w:rPr>
                <w:rFonts w:cs="Times New Roman"/>
                <w:b/>
                <w:bCs/>
                <w:i/>
                <w:iCs/>
                <w:sz w:val="20"/>
                <w:szCs w:val="20"/>
              </w:rPr>
            </w:pPr>
            <w:r w:rsidRPr="004A46DC">
              <w:rPr>
                <w:rFonts w:cs="Times New Roman"/>
                <w:b/>
                <w:bCs/>
                <w:i/>
                <w:iCs/>
                <w:sz w:val="20"/>
                <w:szCs w:val="20"/>
              </w:rPr>
              <w:t>6060</w:t>
            </w:r>
          </w:p>
        </w:tc>
        <w:tc>
          <w:tcPr>
            <w:tcW w:w="985" w:type="pct"/>
            <w:shd w:val="clear" w:color="auto" w:fill="auto"/>
            <w:noWrap/>
            <w:vAlign w:val="center"/>
            <w:hideMark/>
          </w:tcPr>
          <w:p w14:paraId="11CA22F5" w14:textId="77777777" w:rsidR="000E04EC" w:rsidRPr="000E04EC" w:rsidRDefault="000E04EC" w:rsidP="000E04EC">
            <w:pPr>
              <w:spacing w:line="240" w:lineRule="auto"/>
              <w:ind w:firstLine="0"/>
              <w:jc w:val="center"/>
              <w:rPr>
                <w:rFonts w:cs="Times New Roman"/>
                <w:b/>
                <w:bCs/>
                <w:i/>
                <w:iCs/>
                <w:sz w:val="20"/>
                <w:szCs w:val="20"/>
              </w:rPr>
            </w:pPr>
            <w:r w:rsidRPr="000E04EC">
              <w:rPr>
                <w:rFonts w:cs="Times New Roman"/>
                <w:b/>
                <w:bCs/>
                <w:i/>
                <w:iCs/>
                <w:sz w:val="20"/>
                <w:szCs w:val="20"/>
              </w:rPr>
              <w:t>1599,953</w:t>
            </w:r>
          </w:p>
        </w:tc>
        <w:tc>
          <w:tcPr>
            <w:tcW w:w="800" w:type="pct"/>
            <w:shd w:val="clear" w:color="auto" w:fill="auto"/>
            <w:noWrap/>
            <w:vAlign w:val="center"/>
            <w:hideMark/>
          </w:tcPr>
          <w:p w14:paraId="12ABCE60" w14:textId="77777777" w:rsidR="000E04EC" w:rsidRPr="000E04EC" w:rsidRDefault="000E04EC" w:rsidP="000E04EC">
            <w:pPr>
              <w:spacing w:line="240" w:lineRule="auto"/>
              <w:ind w:firstLine="0"/>
              <w:jc w:val="center"/>
              <w:rPr>
                <w:rFonts w:cs="Times New Roman"/>
                <w:b/>
                <w:bCs/>
                <w:i/>
                <w:iCs/>
                <w:sz w:val="20"/>
                <w:szCs w:val="20"/>
              </w:rPr>
            </w:pPr>
            <w:r w:rsidRPr="000E04EC">
              <w:rPr>
                <w:rFonts w:cs="Times New Roman"/>
                <w:b/>
                <w:bCs/>
                <w:i/>
                <w:iCs/>
                <w:sz w:val="20"/>
                <w:szCs w:val="20"/>
              </w:rPr>
              <w:t>4460,04658</w:t>
            </w:r>
          </w:p>
        </w:tc>
        <w:tc>
          <w:tcPr>
            <w:tcW w:w="562" w:type="pct"/>
            <w:shd w:val="clear" w:color="auto" w:fill="auto"/>
            <w:noWrap/>
            <w:vAlign w:val="center"/>
            <w:hideMark/>
          </w:tcPr>
          <w:p w14:paraId="6418E348" w14:textId="77777777" w:rsidR="000E04EC" w:rsidRPr="000E04EC" w:rsidRDefault="000E04EC" w:rsidP="000E04EC">
            <w:pPr>
              <w:spacing w:line="240" w:lineRule="auto"/>
              <w:ind w:firstLine="0"/>
              <w:jc w:val="center"/>
              <w:rPr>
                <w:rFonts w:cs="Times New Roman"/>
                <w:sz w:val="20"/>
                <w:szCs w:val="20"/>
              </w:rPr>
            </w:pPr>
            <w:r w:rsidRPr="000E04EC">
              <w:rPr>
                <w:rFonts w:cs="Times New Roman"/>
                <w:sz w:val="20"/>
                <w:szCs w:val="20"/>
              </w:rPr>
              <w:t>73,60%</w:t>
            </w:r>
          </w:p>
        </w:tc>
      </w:tr>
    </w:tbl>
    <w:p w14:paraId="4DC284C4" w14:textId="77777777" w:rsidR="00200C78" w:rsidRPr="00FC4911" w:rsidRDefault="00200C78" w:rsidP="001627B2">
      <w:pPr>
        <w:keepNext/>
        <w:spacing w:line="240" w:lineRule="auto"/>
        <w:ind w:firstLine="0"/>
        <w:jc w:val="right"/>
        <w:rPr>
          <w:rFonts w:eastAsia="Times New Roman" w:cs="Times New Roman"/>
          <w:b/>
          <w:bCs/>
          <w:sz w:val="20"/>
          <w:szCs w:val="20"/>
          <w:highlight w:val="yellow"/>
          <w:lang w:val="tt-RU"/>
        </w:rPr>
      </w:pPr>
    </w:p>
    <w:p w14:paraId="3A6C40D3" w14:textId="77777777" w:rsidR="00200C78" w:rsidRPr="00FB5788" w:rsidRDefault="00200C78" w:rsidP="001627B2">
      <w:pPr>
        <w:keepNext/>
        <w:spacing w:line="240" w:lineRule="auto"/>
        <w:ind w:firstLine="0"/>
        <w:jc w:val="right"/>
        <w:rPr>
          <w:rFonts w:eastAsia="Times New Roman" w:cs="Times New Roman"/>
          <w:b/>
          <w:bCs/>
          <w:sz w:val="20"/>
          <w:szCs w:val="20"/>
          <w:lang w:val="tt-RU"/>
        </w:rPr>
      </w:pPr>
    </w:p>
    <w:p w14:paraId="65FFAE86" w14:textId="635F6B46" w:rsidR="00C47AD4" w:rsidRPr="00FB5788" w:rsidRDefault="00C47AD4" w:rsidP="001627B2">
      <w:pPr>
        <w:pStyle w:val="1f0"/>
      </w:pPr>
      <w:r w:rsidRPr="00FB5788">
        <w:t xml:space="preserve">Таблица </w:t>
      </w:r>
      <w:r w:rsidR="006008E6" w:rsidRPr="00FB5788">
        <w:fldChar w:fldCharType="begin"/>
      </w:r>
      <w:r w:rsidRPr="00FB5788">
        <w:instrText xml:space="preserve"> SEQ Таблица \* ARABIC </w:instrText>
      </w:r>
      <w:r w:rsidR="006008E6" w:rsidRPr="00FB5788">
        <w:fldChar w:fldCharType="separate"/>
      </w:r>
      <w:r w:rsidR="00DB297D">
        <w:rPr>
          <w:noProof/>
        </w:rPr>
        <w:t>43</w:t>
      </w:r>
      <w:r w:rsidR="006008E6" w:rsidRPr="00FB5788">
        <w:fldChar w:fldCharType="end"/>
      </w:r>
      <w:r w:rsidRPr="00FB5788">
        <w:t xml:space="preserve">. Анализ резервов и дефицитов производственных мощностей насосных станций </w:t>
      </w:r>
      <w:r w:rsidRPr="00FB5788">
        <w:rPr>
          <w:lang w:val="en-US"/>
        </w:rPr>
        <w:t>II</w:t>
      </w:r>
      <w:r w:rsidRPr="00FB5788">
        <w:t>-ого подъема</w:t>
      </w:r>
    </w:p>
    <w:tbl>
      <w:tblPr>
        <w:tblW w:w="5000" w:type="pct"/>
        <w:tblLook w:val="04A0" w:firstRow="1" w:lastRow="0" w:firstColumn="1" w:lastColumn="0" w:noHBand="0" w:noVBand="1"/>
      </w:tblPr>
      <w:tblGrid>
        <w:gridCol w:w="1905"/>
        <w:gridCol w:w="2217"/>
        <w:gridCol w:w="2492"/>
        <w:gridCol w:w="1765"/>
        <w:gridCol w:w="1226"/>
      </w:tblGrid>
      <w:tr w:rsidR="00B3783C" w:rsidRPr="00FB5788" w14:paraId="37609815" w14:textId="77777777" w:rsidTr="009A4EE2">
        <w:trPr>
          <w:trHeight w:val="1080"/>
        </w:trPr>
        <w:tc>
          <w:tcPr>
            <w:tcW w:w="99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CD73CA6"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ВНС</w:t>
            </w:r>
          </w:p>
        </w:tc>
        <w:tc>
          <w:tcPr>
            <w:tcW w:w="1154" w:type="pct"/>
            <w:tcBorders>
              <w:top w:val="single" w:sz="4" w:space="0" w:color="auto"/>
              <w:left w:val="nil"/>
              <w:bottom w:val="single" w:sz="4" w:space="0" w:color="auto"/>
              <w:right w:val="single" w:sz="4" w:space="0" w:color="auto"/>
            </w:tcBorders>
            <w:shd w:val="clear" w:color="000000" w:fill="D9D9D9"/>
            <w:vAlign w:val="center"/>
            <w:hideMark/>
          </w:tcPr>
          <w:p w14:paraId="083E6A59"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Максимальная производительность,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/сут</w:t>
            </w:r>
          </w:p>
        </w:tc>
        <w:tc>
          <w:tcPr>
            <w:tcW w:w="1297" w:type="pct"/>
            <w:tcBorders>
              <w:top w:val="single" w:sz="4" w:space="0" w:color="auto"/>
              <w:left w:val="nil"/>
              <w:bottom w:val="single" w:sz="4" w:space="0" w:color="auto"/>
              <w:right w:val="single" w:sz="4" w:space="0" w:color="auto"/>
            </w:tcBorders>
            <w:shd w:val="clear" w:color="000000" w:fill="D9D9D9"/>
            <w:vAlign w:val="center"/>
            <w:hideMark/>
          </w:tcPr>
          <w:p w14:paraId="5D829B17"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Фактическая производительность,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/сут</w:t>
            </w:r>
          </w:p>
        </w:tc>
        <w:tc>
          <w:tcPr>
            <w:tcW w:w="919" w:type="pct"/>
            <w:tcBorders>
              <w:top w:val="single" w:sz="4" w:space="0" w:color="auto"/>
              <w:left w:val="nil"/>
              <w:bottom w:val="single" w:sz="4" w:space="0" w:color="auto"/>
              <w:right w:val="single" w:sz="4" w:space="0" w:color="auto"/>
            </w:tcBorders>
            <w:shd w:val="clear" w:color="000000" w:fill="D9D9D9"/>
            <w:vAlign w:val="center"/>
            <w:hideMark/>
          </w:tcPr>
          <w:p w14:paraId="7684BB7C"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Резерв (дефицит) мощности, м</w:t>
            </w:r>
            <w:r w:rsidRPr="00FB5788">
              <w:rPr>
                <w:rFonts w:eastAsia="Times New Roman" w:cs="Times New Roman"/>
                <w:b/>
                <w:bCs/>
                <w:color w:val="000000"/>
                <w:sz w:val="20"/>
                <w:szCs w:val="20"/>
                <w:vertAlign w:val="superscript"/>
              </w:rPr>
              <w:t>3</w:t>
            </w:r>
            <w:r w:rsidRPr="00FB5788">
              <w:rPr>
                <w:rFonts w:eastAsia="Times New Roman" w:cs="Times New Roman"/>
                <w:b/>
                <w:bCs/>
                <w:color w:val="000000"/>
                <w:sz w:val="20"/>
                <w:szCs w:val="20"/>
              </w:rPr>
              <w:t>/сут</w:t>
            </w:r>
          </w:p>
        </w:tc>
        <w:tc>
          <w:tcPr>
            <w:tcW w:w="638" w:type="pct"/>
            <w:tcBorders>
              <w:top w:val="single" w:sz="4" w:space="0" w:color="auto"/>
              <w:left w:val="nil"/>
              <w:bottom w:val="single" w:sz="4" w:space="0" w:color="auto"/>
              <w:right w:val="single" w:sz="4" w:space="0" w:color="auto"/>
            </w:tcBorders>
            <w:shd w:val="clear" w:color="000000" w:fill="D9D9D9"/>
            <w:vAlign w:val="center"/>
            <w:hideMark/>
          </w:tcPr>
          <w:p w14:paraId="5D198718" w14:textId="77777777" w:rsidR="00B3783C" w:rsidRPr="00FB5788" w:rsidRDefault="00B3783C" w:rsidP="001627B2">
            <w:pPr>
              <w:spacing w:line="240" w:lineRule="auto"/>
              <w:ind w:firstLine="0"/>
              <w:jc w:val="center"/>
              <w:rPr>
                <w:rFonts w:eastAsia="Times New Roman" w:cs="Times New Roman"/>
                <w:b/>
                <w:bCs/>
                <w:color w:val="000000"/>
                <w:sz w:val="20"/>
                <w:szCs w:val="20"/>
              </w:rPr>
            </w:pPr>
            <w:r w:rsidRPr="00FB5788">
              <w:rPr>
                <w:rFonts w:eastAsia="Times New Roman" w:cs="Times New Roman"/>
                <w:b/>
                <w:bCs/>
                <w:color w:val="000000"/>
                <w:sz w:val="20"/>
                <w:szCs w:val="20"/>
              </w:rPr>
              <w:t>Резерв мощности %</w:t>
            </w:r>
          </w:p>
        </w:tc>
      </w:tr>
      <w:tr w:rsidR="000E04EC" w:rsidRPr="00FB5788" w14:paraId="5C4031E3" w14:textId="77777777" w:rsidTr="009A4EE2">
        <w:trPr>
          <w:trHeight w:val="510"/>
        </w:trPr>
        <w:tc>
          <w:tcPr>
            <w:tcW w:w="992" w:type="pct"/>
            <w:tcBorders>
              <w:top w:val="nil"/>
              <w:left w:val="single" w:sz="4" w:space="0" w:color="auto"/>
              <w:bottom w:val="single" w:sz="4" w:space="0" w:color="auto"/>
              <w:right w:val="single" w:sz="4" w:space="0" w:color="auto"/>
            </w:tcBorders>
            <w:shd w:val="clear" w:color="auto" w:fill="auto"/>
            <w:vAlign w:val="center"/>
            <w:hideMark/>
          </w:tcPr>
          <w:p w14:paraId="0FB73AD8"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д. Гарболово</w:t>
            </w:r>
          </w:p>
        </w:tc>
        <w:tc>
          <w:tcPr>
            <w:tcW w:w="1154" w:type="pct"/>
            <w:tcBorders>
              <w:top w:val="nil"/>
              <w:left w:val="nil"/>
              <w:bottom w:val="single" w:sz="4" w:space="0" w:color="auto"/>
              <w:right w:val="single" w:sz="4" w:space="0" w:color="auto"/>
            </w:tcBorders>
            <w:shd w:val="clear" w:color="auto" w:fill="auto"/>
            <w:noWrap/>
            <w:vAlign w:val="center"/>
            <w:hideMark/>
          </w:tcPr>
          <w:p w14:paraId="03592273" w14:textId="77777777" w:rsidR="000E04EC" w:rsidRPr="00FB5788" w:rsidRDefault="000E04EC" w:rsidP="001627B2">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7200,00</w:t>
            </w:r>
          </w:p>
        </w:tc>
        <w:tc>
          <w:tcPr>
            <w:tcW w:w="1297" w:type="pct"/>
            <w:tcBorders>
              <w:top w:val="nil"/>
              <w:left w:val="nil"/>
              <w:bottom w:val="single" w:sz="4" w:space="0" w:color="auto"/>
              <w:right w:val="single" w:sz="4" w:space="0" w:color="auto"/>
            </w:tcBorders>
            <w:shd w:val="clear" w:color="auto" w:fill="auto"/>
            <w:noWrap/>
            <w:vAlign w:val="center"/>
            <w:hideMark/>
          </w:tcPr>
          <w:p w14:paraId="0D8B4F2D"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657,00</w:t>
            </w:r>
          </w:p>
        </w:tc>
        <w:tc>
          <w:tcPr>
            <w:tcW w:w="919" w:type="pct"/>
            <w:tcBorders>
              <w:top w:val="nil"/>
              <w:left w:val="nil"/>
              <w:bottom w:val="single" w:sz="4" w:space="0" w:color="auto"/>
              <w:right w:val="single" w:sz="4" w:space="0" w:color="auto"/>
            </w:tcBorders>
            <w:shd w:val="clear" w:color="auto" w:fill="auto"/>
            <w:noWrap/>
            <w:vAlign w:val="center"/>
            <w:hideMark/>
          </w:tcPr>
          <w:p w14:paraId="34692A12"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6543,00</w:t>
            </w:r>
          </w:p>
        </w:tc>
        <w:tc>
          <w:tcPr>
            <w:tcW w:w="638" w:type="pct"/>
            <w:tcBorders>
              <w:top w:val="nil"/>
              <w:left w:val="nil"/>
              <w:bottom w:val="single" w:sz="4" w:space="0" w:color="auto"/>
              <w:right w:val="single" w:sz="4" w:space="0" w:color="auto"/>
            </w:tcBorders>
            <w:shd w:val="clear" w:color="auto" w:fill="auto"/>
            <w:noWrap/>
            <w:vAlign w:val="center"/>
            <w:hideMark/>
          </w:tcPr>
          <w:p w14:paraId="417FBB46"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90,88%</w:t>
            </w:r>
          </w:p>
        </w:tc>
      </w:tr>
      <w:tr w:rsidR="000E04EC" w:rsidRPr="00FB5788" w14:paraId="1EFED95C" w14:textId="77777777" w:rsidTr="009A4EE2">
        <w:trPr>
          <w:trHeight w:val="300"/>
        </w:trPr>
        <w:tc>
          <w:tcPr>
            <w:tcW w:w="992" w:type="pct"/>
            <w:tcBorders>
              <w:top w:val="nil"/>
              <w:left w:val="single" w:sz="4" w:space="0" w:color="auto"/>
              <w:bottom w:val="single" w:sz="4" w:space="0" w:color="auto"/>
              <w:right w:val="single" w:sz="4" w:space="0" w:color="auto"/>
            </w:tcBorders>
            <w:shd w:val="clear" w:color="auto" w:fill="auto"/>
            <w:vAlign w:val="center"/>
            <w:hideMark/>
          </w:tcPr>
          <w:p w14:paraId="25C6B9EB"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д. Куйвози</w:t>
            </w:r>
          </w:p>
        </w:tc>
        <w:tc>
          <w:tcPr>
            <w:tcW w:w="1154" w:type="pct"/>
            <w:tcBorders>
              <w:top w:val="nil"/>
              <w:left w:val="nil"/>
              <w:bottom w:val="single" w:sz="4" w:space="0" w:color="auto"/>
              <w:right w:val="single" w:sz="4" w:space="0" w:color="auto"/>
            </w:tcBorders>
            <w:shd w:val="clear" w:color="auto" w:fill="auto"/>
            <w:noWrap/>
            <w:vAlign w:val="center"/>
            <w:hideMark/>
          </w:tcPr>
          <w:p w14:paraId="53D727CA" w14:textId="77777777" w:rsidR="000E04EC" w:rsidRPr="00FB5788" w:rsidRDefault="000E04EC" w:rsidP="001627B2">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960,00</w:t>
            </w:r>
          </w:p>
        </w:tc>
        <w:tc>
          <w:tcPr>
            <w:tcW w:w="1297" w:type="pct"/>
            <w:tcBorders>
              <w:top w:val="nil"/>
              <w:left w:val="nil"/>
              <w:bottom w:val="single" w:sz="4" w:space="0" w:color="auto"/>
              <w:right w:val="single" w:sz="4" w:space="0" w:color="auto"/>
            </w:tcBorders>
            <w:shd w:val="clear" w:color="auto" w:fill="auto"/>
            <w:noWrap/>
            <w:vAlign w:val="center"/>
            <w:hideMark/>
          </w:tcPr>
          <w:p w14:paraId="001E4BCD"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172,72</w:t>
            </w:r>
          </w:p>
        </w:tc>
        <w:tc>
          <w:tcPr>
            <w:tcW w:w="919" w:type="pct"/>
            <w:tcBorders>
              <w:top w:val="nil"/>
              <w:left w:val="nil"/>
              <w:bottom w:val="single" w:sz="4" w:space="0" w:color="auto"/>
              <w:right w:val="single" w:sz="4" w:space="0" w:color="auto"/>
            </w:tcBorders>
            <w:shd w:val="clear" w:color="auto" w:fill="auto"/>
            <w:noWrap/>
            <w:vAlign w:val="center"/>
            <w:hideMark/>
          </w:tcPr>
          <w:p w14:paraId="254E9BAA"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787,28</w:t>
            </w:r>
          </w:p>
        </w:tc>
        <w:tc>
          <w:tcPr>
            <w:tcW w:w="638" w:type="pct"/>
            <w:tcBorders>
              <w:top w:val="nil"/>
              <w:left w:val="nil"/>
              <w:bottom w:val="single" w:sz="4" w:space="0" w:color="auto"/>
              <w:right w:val="single" w:sz="4" w:space="0" w:color="auto"/>
            </w:tcBorders>
            <w:shd w:val="clear" w:color="auto" w:fill="auto"/>
            <w:noWrap/>
            <w:vAlign w:val="center"/>
            <w:hideMark/>
          </w:tcPr>
          <w:p w14:paraId="53B69855"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82,01%</w:t>
            </w:r>
          </w:p>
        </w:tc>
      </w:tr>
      <w:tr w:rsidR="000E04EC" w:rsidRPr="00FB5788" w14:paraId="05C54E27" w14:textId="77777777" w:rsidTr="009A4EE2">
        <w:trPr>
          <w:trHeight w:val="300"/>
        </w:trPr>
        <w:tc>
          <w:tcPr>
            <w:tcW w:w="992" w:type="pct"/>
            <w:tcBorders>
              <w:top w:val="nil"/>
              <w:left w:val="single" w:sz="4" w:space="0" w:color="auto"/>
              <w:bottom w:val="single" w:sz="4" w:space="0" w:color="auto"/>
              <w:right w:val="single" w:sz="4" w:space="0" w:color="auto"/>
            </w:tcBorders>
            <w:shd w:val="clear" w:color="auto" w:fill="auto"/>
            <w:vAlign w:val="center"/>
            <w:hideMark/>
          </w:tcPr>
          <w:p w14:paraId="31E56827" w14:textId="77777777" w:rsidR="000E04EC" w:rsidRPr="00FB5788" w:rsidRDefault="000E04EC" w:rsidP="001627B2">
            <w:pPr>
              <w:spacing w:line="240" w:lineRule="auto"/>
              <w:ind w:firstLine="0"/>
              <w:jc w:val="left"/>
              <w:rPr>
                <w:rFonts w:eastAsia="Times New Roman" w:cs="Times New Roman"/>
                <w:color w:val="000000"/>
                <w:sz w:val="20"/>
                <w:szCs w:val="20"/>
              </w:rPr>
            </w:pPr>
            <w:r w:rsidRPr="00FB5788">
              <w:rPr>
                <w:rFonts w:eastAsia="Times New Roman" w:cs="Times New Roman"/>
                <w:color w:val="000000"/>
                <w:sz w:val="20"/>
                <w:szCs w:val="20"/>
              </w:rPr>
              <w:t>ВНС п. Лесное</w:t>
            </w:r>
          </w:p>
        </w:tc>
        <w:tc>
          <w:tcPr>
            <w:tcW w:w="1154" w:type="pct"/>
            <w:tcBorders>
              <w:top w:val="nil"/>
              <w:left w:val="nil"/>
              <w:bottom w:val="single" w:sz="4" w:space="0" w:color="auto"/>
              <w:right w:val="single" w:sz="4" w:space="0" w:color="auto"/>
            </w:tcBorders>
            <w:shd w:val="clear" w:color="auto" w:fill="auto"/>
            <w:noWrap/>
            <w:vAlign w:val="center"/>
            <w:hideMark/>
          </w:tcPr>
          <w:p w14:paraId="48D96FD1" w14:textId="77777777" w:rsidR="000E04EC" w:rsidRPr="00FB5788" w:rsidRDefault="000E04EC" w:rsidP="00363C49">
            <w:pPr>
              <w:spacing w:line="240" w:lineRule="auto"/>
              <w:ind w:firstLine="0"/>
              <w:jc w:val="center"/>
              <w:rPr>
                <w:rFonts w:eastAsia="Times New Roman" w:cs="Times New Roman"/>
                <w:color w:val="000000"/>
                <w:sz w:val="20"/>
                <w:szCs w:val="20"/>
              </w:rPr>
            </w:pPr>
            <w:r w:rsidRPr="00FB5788">
              <w:rPr>
                <w:rFonts w:eastAsia="Times New Roman" w:cs="Times New Roman"/>
                <w:color w:val="000000"/>
                <w:sz w:val="20"/>
                <w:szCs w:val="20"/>
              </w:rPr>
              <w:t>4320,00</w:t>
            </w:r>
          </w:p>
        </w:tc>
        <w:tc>
          <w:tcPr>
            <w:tcW w:w="1297" w:type="pct"/>
            <w:tcBorders>
              <w:top w:val="nil"/>
              <w:left w:val="nil"/>
              <w:bottom w:val="single" w:sz="4" w:space="0" w:color="auto"/>
              <w:right w:val="single" w:sz="4" w:space="0" w:color="auto"/>
            </w:tcBorders>
            <w:shd w:val="clear" w:color="auto" w:fill="auto"/>
            <w:noWrap/>
            <w:vAlign w:val="center"/>
            <w:hideMark/>
          </w:tcPr>
          <w:p w14:paraId="58A381FC"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162,14</w:t>
            </w:r>
          </w:p>
        </w:tc>
        <w:tc>
          <w:tcPr>
            <w:tcW w:w="919" w:type="pct"/>
            <w:tcBorders>
              <w:top w:val="nil"/>
              <w:left w:val="nil"/>
              <w:bottom w:val="single" w:sz="4" w:space="0" w:color="auto"/>
              <w:right w:val="single" w:sz="4" w:space="0" w:color="auto"/>
            </w:tcBorders>
            <w:shd w:val="clear" w:color="auto" w:fill="auto"/>
            <w:noWrap/>
            <w:vAlign w:val="center"/>
            <w:hideMark/>
          </w:tcPr>
          <w:p w14:paraId="13BE9151"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4157,86</w:t>
            </w:r>
          </w:p>
        </w:tc>
        <w:tc>
          <w:tcPr>
            <w:tcW w:w="638" w:type="pct"/>
            <w:tcBorders>
              <w:top w:val="nil"/>
              <w:left w:val="nil"/>
              <w:bottom w:val="single" w:sz="4" w:space="0" w:color="auto"/>
              <w:right w:val="single" w:sz="4" w:space="0" w:color="auto"/>
            </w:tcBorders>
            <w:shd w:val="clear" w:color="auto" w:fill="auto"/>
            <w:noWrap/>
            <w:vAlign w:val="center"/>
            <w:hideMark/>
          </w:tcPr>
          <w:p w14:paraId="10D99211" w14:textId="77777777" w:rsidR="000E04EC" w:rsidRPr="000E04EC" w:rsidRDefault="000E04EC" w:rsidP="000E04EC">
            <w:pPr>
              <w:spacing w:line="240" w:lineRule="auto"/>
              <w:ind w:firstLine="0"/>
              <w:jc w:val="center"/>
              <w:rPr>
                <w:rFonts w:eastAsia="Times New Roman" w:cs="Times New Roman"/>
                <w:color w:val="000000"/>
                <w:sz w:val="20"/>
                <w:szCs w:val="20"/>
              </w:rPr>
            </w:pPr>
            <w:r w:rsidRPr="000E04EC">
              <w:rPr>
                <w:rFonts w:eastAsia="Times New Roman" w:cs="Times New Roman"/>
                <w:color w:val="000000"/>
                <w:sz w:val="20"/>
                <w:szCs w:val="20"/>
              </w:rPr>
              <w:t>96,25%</w:t>
            </w:r>
          </w:p>
        </w:tc>
      </w:tr>
      <w:tr w:rsidR="000E04EC" w:rsidRPr="00FC4911" w14:paraId="3BDB431A" w14:textId="77777777" w:rsidTr="009A4EE2">
        <w:trPr>
          <w:trHeight w:val="300"/>
        </w:trPr>
        <w:tc>
          <w:tcPr>
            <w:tcW w:w="992" w:type="pct"/>
            <w:tcBorders>
              <w:top w:val="nil"/>
              <w:left w:val="single" w:sz="4" w:space="0" w:color="auto"/>
              <w:bottom w:val="single" w:sz="4" w:space="0" w:color="auto"/>
              <w:right w:val="single" w:sz="4" w:space="0" w:color="auto"/>
            </w:tcBorders>
            <w:shd w:val="clear" w:color="auto" w:fill="auto"/>
            <w:noWrap/>
            <w:vAlign w:val="center"/>
            <w:hideMark/>
          </w:tcPr>
          <w:p w14:paraId="7D53D594" w14:textId="77777777" w:rsidR="000E04EC" w:rsidRPr="00FB5788" w:rsidRDefault="000E04EC" w:rsidP="001627B2">
            <w:pPr>
              <w:spacing w:line="240" w:lineRule="auto"/>
              <w:ind w:firstLine="0"/>
              <w:jc w:val="center"/>
              <w:rPr>
                <w:rFonts w:eastAsia="Times New Roman" w:cs="Times New Roman"/>
                <w:b/>
                <w:bCs/>
                <w:i/>
                <w:iCs/>
                <w:color w:val="000000"/>
                <w:sz w:val="20"/>
                <w:szCs w:val="20"/>
              </w:rPr>
            </w:pPr>
            <w:r w:rsidRPr="00FB5788">
              <w:rPr>
                <w:rFonts w:eastAsia="Times New Roman" w:cs="Times New Roman"/>
                <w:b/>
                <w:bCs/>
                <w:i/>
                <w:iCs/>
                <w:color w:val="000000"/>
                <w:sz w:val="20"/>
                <w:szCs w:val="20"/>
              </w:rPr>
              <w:t>Всего</w:t>
            </w:r>
          </w:p>
        </w:tc>
        <w:tc>
          <w:tcPr>
            <w:tcW w:w="1154" w:type="pct"/>
            <w:tcBorders>
              <w:top w:val="nil"/>
              <w:left w:val="nil"/>
              <w:bottom w:val="single" w:sz="4" w:space="0" w:color="auto"/>
              <w:right w:val="single" w:sz="4" w:space="0" w:color="auto"/>
            </w:tcBorders>
            <w:shd w:val="clear" w:color="auto" w:fill="auto"/>
            <w:noWrap/>
            <w:vAlign w:val="center"/>
            <w:hideMark/>
          </w:tcPr>
          <w:p w14:paraId="14357D70" w14:textId="77777777" w:rsidR="000E04EC" w:rsidRPr="00FB5788" w:rsidRDefault="000E04EC" w:rsidP="00363C49">
            <w:pPr>
              <w:spacing w:line="240" w:lineRule="auto"/>
              <w:ind w:firstLine="0"/>
              <w:jc w:val="center"/>
              <w:rPr>
                <w:rFonts w:eastAsia="Times New Roman" w:cs="Times New Roman"/>
                <w:b/>
                <w:color w:val="000000"/>
                <w:sz w:val="20"/>
                <w:szCs w:val="20"/>
              </w:rPr>
            </w:pPr>
            <w:r w:rsidRPr="00FB5788">
              <w:rPr>
                <w:rFonts w:eastAsia="Times New Roman" w:cs="Times New Roman"/>
                <w:b/>
                <w:color w:val="000000"/>
                <w:sz w:val="20"/>
                <w:szCs w:val="20"/>
              </w:rPr>
              <w:t>12480,00</w:t>
            </w:r>
          </w:p>
        </w:tc>
        <w:tc>
          <w:tcPr>
            <w:tcW w:w="1297" w:type="pct"/>
            <w:tcBorders>
              <w:top w:val="nil"/>
              <w:left w:val="nil"/>
              <w:bottom w:val="single" w:sz="4" w:space="0" w:color="auto"/>
              <w:right w:val="single" w:sz="4" w:space="0" w:color="auto"/>
            </w:tcBorders>
            <w:shd w:val="clear" w:color="auto" w:fill="auto"/>
            <w:noWrap/>
            <w:vAlign w:val="center"/>
            <w:hideMark/>
          </w:tcPr>
          <w:p w14:paraId="6319F01A"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991,85</w:t>
            </w:r>
          </w:p>
        </w:tc>
        <w:tc>
          <w:tcPr>
            <w:tcW w:w="919" w:type="pct"/>
            <w:tcBorders>
              <w:top w:val="nil"/>
              <w:left w:val="nil"/>
              <w:bottom w:val="single" w:sz="4" w:space="0" w:color="auto"/>
              <w:right w:val="single" w:sz="4" w:space="0" w:color="auto"/>
            </w:tcBorders>
            <w:shd w:val="clear" w:color="auto" w:fill="auto"/>
            <w:noWrap/>
            <w:vAlign w:val="center"/>
            <w:hideMark/>
          </w:tcPr>
          <w:p w14:paraId="751CFB0C"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11488,15</w:t>
            </w:r>
          </w:p>
        </w:tc>
        <w:tc>
          <w:tcPr>
            <w:tcW w:w="638" w:type="pct"/>
            <w:tcBorders>
              <w:top w:val="nil"/>
              <w:left w:val="nil"/>
              <w:bottom w:val="single" w:sz="4" w:space="0" w:color="auto"/>
              <w:right w:val="single" w:sz="4" w:space="0" w:color="auto"/>
            </w:tcBorders>
            <w:shd w:val="clear" w:color="auto" w:fill="auto"/>
            <w:noWrap/>
            <w:vAlign w:val="center"/>
            <w:hideMark/>
          </w:tcPr>
          <w:p w14:paraId="73D7E0E2" w14:textId="77777777" w:rsidR="000E04EC" w:rsidRPr="000E04EC" w:rsidRDefault="000E04EC" w:rsidP="000E04EC">
            <w:pPr>
              <w:spacing w:line="240" w:lineRule="auto"/>
              <w:ind w:firstLine="0"/>
              <w:jc w:val="center"/>
              <w:rPr>
                <w:rFonts w:eastAsia="Times New Roman" w:cs="Times New Roman"/>
                <w:b/>
                <w:color w:val="000000"/>
                <w:sz w:val="20"/>
                <w:szCs w:val="20"/>
              </w:rPr>
            </w:pPr>
            <w:r w:rsidRPr="000E04EC">
              <w:rPr>
                <w:rFonts w:eastAsia="Times New Roman" w:cs="Times New Roman"/>
                <w:b/>
                <w:color w:val="000000"/>
                <w:sz w:val="20"/>
                <w:szCs w:val="20"/>
              </w:rPr>
              <w:t>92,05%</w:t>
            </w:r>
          </w:p>
        </w:tc>
      </w:tr>
    </w:tbl>
    <w:p w14:paraId="65A9FFCE" w14:textId="77777777" w:rsidR="00C47AD4" w:rsidRPr="00FC4911" w:rsidRDefault="00C47AD4" w:rsidP="001627B2">
      <w:pPr>
        <w:rPr>
          <w:rFonts w:eastAsia="Calibri"/>
          <w:highlight w:val="yellow"/>
          <w:lang w:eastAsia="en-US"/>
        </w:rPr>
      </w:pPr>
    </w:p>
    <w:p w14:paraId="45C766FD" w14:textId="77777777" w:rsidR="00D90C10" w:rsidRPr="00FB5788" w:rsidRDefault="00D90C10" w:rsidP="001627B2">
      <w:pPr>
        <w:rPr>
          <w:rFonts w:eastAsia="Calibri"/>
          <w:lang w:eastAsia="en-US"/>
        </w:rPr>
      </w:pPr>
      <w:r w:rsidRPr="00FB5788">
        <w:rPr>
          <w:rFonts w:eastAsia="Calibri"/>
          <w:lang w:eastAsia="en-US"/>
        </w:rPr>
        <w:t>Анализ резервов и дефицитов пока</w:t>
      </w:r>
      <w:r w:rsidR="00200C78" w:rsidRPr="00FB5788">
        <w:rPr>
          <w:rFonts w:eastAsia="Calibri"/>
          <w:lang w:eastAsia="en-US"/>
        </w:rPr>
        <w:t>зал, что насосное оборудование имеет достаточный резерв</w:t>
      </w:r>
      <w:r w:rsidRPr="00FB5788">
        <w:rPr>
          <w:rFonts w:eastAsia="Calibri"/>
          <w:lang w:eastAsia="en-US"/>
        </w:rPr>
        <w:t>.</w:t>
      </w:r>
    </w:p>
    <w:p w14:paraId="0DC6D9FF" w14:textId="77777777" w:rsidR="00330EE3" w:rsidRPr="00FB5788" w:rsidRDefault="00330EE3" w:rsidP="001627B2">
      <w:pPr>
        <w:rPr>
          <w:rFonts w:eastAsia="Times New Roman"/>
        </w:rPr>
      </w:pPr>
      <w:r w:rsidRPr="00FB5788">
        <w:rPr>
          <w:rFonts w:eastAsia="Times New Roman"/>
        </w:rPr>
        <w:t xml:space="preserve">Согласно СНиП 2.01.02-84 </w:t>
      </w:r>
      <w:r w:rsidR="00536B88" w:rsidRPr="00FB5788">
        <w:rPr>
          <w:rFonts w:eastAsia="Times New Roman"/>
        </w:rPr>
        <w:t>«</w:t>
      </w:r>
      <w:r w:rsidRPr="00FB5788">
        <w:rPr>
          <w:rFonts w:eastAsia="Times New Roman"/>
        </w:rPr>
        <w:t>Водоснабжение. Наружные сети и сооружения.</w:t>
      </w:r>
      <w:r w:rsidR="00536B88" w:rsidRPr="00FB5788">
        <w:rPr>
          <w:rFonts w:eastAsia="Times New Roman"/>
        </w:rPr>
        <w:t>»</w:t>
      </w:r>
      <w:r w:rsidRPr="00FB5788">
        <w:rPr>
          <w:rFonts w:eastAsia="Times New Roman"/>
        </w:rPr>
        <w:t xml:space="preserve">, поселение относится ко второй категории надежности по водоснабжению, т.е. перебои воды в сутки могут длиться не более шести часов. </w:t>
      </w:r>
    </w:p>
    <w:p w14:paraId="20A5B633" w14:textId="77777777" w:rsidR="009A4EE2" w:rsidRPr="00FB5788" w:rsidRDefault="00330EE3" w:rsidP="009A4EE2">
      <w:pPr>
        <w:rPr>
          <w:rFonts w:eastAsia="Times New Roman"/>
        </w:rPr>
      </w:pPr>
      <w:r w:rsidRPr="00FB5788">
        <w:rPr>
          <w:rFonts w:eastAsia="Times New Roman"/>
        </w:rPr>
        <w:t>Резервы и дефициты запаса воды в на</w:t>
      </w:r>
      <w:r w:rsidR="00C90215" w:rsidRPr="00FB5788">
        <w:rPr>
          <w:rFonts w:eastAsia="Times New Roman"/>
        </w:rPr>
        <w:t xml:space="preserve">копительных емкостях (РЧВ и ВНБ) представлены в таблице </w:t>
      </w:r>
      <w:r w:rsidR="00A04C92" w:rsidRPr="00FB5788">
        <w:rPr>
          <w:rFonts w:eastAsia="Times New Roman"/>
        </w:rPr>
        <w:t>4</w:t>
      </w:r>
      <w:r w:rsidR="000E04EC">
        <w:rPr>
          <w:rFonts w:eastAsia="Times New Roman"/>
        </w:rPr>
        <w:t>4</w:t>
      </w:r>
    </w:p>
    <w:p w14:paraId="104B7C9A" w14:textId="1F0708EC" w:rsidR="00C90215" w:rsidRPr="00FB5788" w:rsidRDefault="00C90215" w:rsidP="009A4EE2">
      <w:pPr>
        <w:pStyle w:val="1f0"/>
      </w:pPr>
      <w:r w:rsidRPr="00FB5788">
        <w:t xml:space="preserve">Таблица </w:t>
      </w:r>
      <w:r w:rsidR="006008E6" w:rsidRPr="00FB5788">
        <w:fldChar w:fldCharType="begin"/>
      </w:r>
      <w:r w:rsidRPr="00FB5788">
        <w:instrText xml:space="preserve"> SEQ Таблица \* ARABIC </w:instrText>
      </w:r>
      <w:r w:rsidR="006008E6" w:rsidRPr="00FB5788">
        <w:fldChar w:fldCharType="separate"/>
      </w:r>
      <w:r w:rsidR="00DB297D">
        <w:rPr>
          <w:noProof/>
        </w:rPr>
        <w:t>44</w:t>
      </w:r>
      <w:r w:rsidR="006008E6" w:rsidRPr="00FB5788">
        <w:fldChar w:fldCharType="end"/>
      </w:r>
      <w:r w:rsidRPr="00FB5788">
        <w:t>. Резервы и дефициты запаса воды в накопительных емкостях (РЧВ и ВНБ)</w:t>
      </w:r>
    </w:p>
    <w:tbl>
      <w:tblPr>
        <w:tblStyle w:val="38"/>
        <w:tblW w:w="5000" w:type="pct"/>
        <w:tblLook w:val="04A0" w:firstRow="1" w:lastRow="0" w:firstColumn="1" w:lastColumn="0" w:noHBand="0" w:noVBand="1"/>
      </w:tblPr>
      <w:tblGrid>
        <w:gridCol w:w="2666"/>
        <w:gridCol w:w="2317"/>
        <w:gridCol w:w="2092"/>
        <w:gridCol w:w="2530"/>
      </w:tblGrid>
      <w:tr w:rsidR="00363C49" w:rsidRPr="00FB5788" w14:paraId="36B5EFB3" w14:textId="77777777" w:rsidTr="00363C49">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3AF7CAA8" w14:textId="77777777" w:rsidR="00363C49" w:rsidRPr="00FB5788" w:rsidRDefault="00363C49" w:rsidP="00363C49">
            <w:pPr>
              <w:pStyle w:val="1c"/>
            </w:pPr>
            <w:r w:rsidRPr="00FB5788">
              <w:t> Населенный пункт</w:t>
            </w:r>
          </w:p>
        </w:tc>
        <w:tc>
          <w:tcPr>
            <w:tcW w:w="1206" w:type="pct"/>
            <w:hideMark/>
          </w:tcPr>
          <w:p w14:paraId="4F265709" w14:textId="77777777" w:rsidR="00363C49" w:rsidRPr="00FB5788" w:rsidRDefault="00363C49" w:rsidP="00363C49">
            <w:pPr>
              <w:pStyle w:val="1c"/>
              <w:cnfStyle w:val="100000000000" w:firstRow="1" w:lastRow="0" w:firstColumn="0" w:lastColumn="0" w:oddVBand="0" w:evenVBand="0" w:oddHBand="0" w:evenHBand="0" w:firstRowFirstColumn="0" w:firstRowLastColumn="0" w:lastRowFirstColumn="0" w:lastRowLastColumn="0"/>
            </w:pPr>
            <w:r w:rsidRPr="00FB5788">
              <w:t>Существующий запас воды, м</w:t>
            </w:r>
            <w:r w:rsidRPr="00FB5788">
              <w:rPr>
                <w:vertAlign w:val="superscript"/>
              </w:rPr>
              <w:t>3</w:t>
            </w:r>
          </w:p>
        </w:tc>
        <w:tc>
          <w:tcPr>
            <w:tcW w:w="1089" w:type="pct"/>
            <w:hideMark/>
          </w:tcPr>
          <w:p w14:paraId="0CE5E377" w14:textId="77777777" w:rsidR="00363C49" w:rsidRPr="00FB5788" w:rsidRDefault="00363C49" w:rsidP="00363C49">
            <w:pPr>
              <w:pStyle w:val="1c"/>
              <w:cnfStyle w:val="100000000000" w:firstRow="1" w:lastRow="0" w:firstColumn="0" w:lastColumn="0" w:oddVBand="0" w:evenVBand="0" w:oddHBand="0" w:evenHBand="0" w:firstRowFirstColumn="0" w:firstRowLastColumn="0" w:lastRowFirstColumn="0" w:lastRowLastColumn="0"/>
            </w:pPr>
            <w:r w:rsidRPr="00FB5788">
              <w:t>Необходимый запас воды по нормативу, м</w:t>
            </w:r>
            <w:r w:rsidRPr="00FB5788">
              <w:rPr>
                <w:vertAlign w:val="superscript"/>
              </w:rPr>
              <w:t>3</w:t>
            </w:r>
          </w:p>
        </w:tc>
        <w:tc>
          <w:tcPr>
            <w:tcW w:w="1317" w:type="pct"/>
            <w:hideMark/>
          </w:tcPr>
          <w:p w14:paraId="6A5414FC" w14:textId="77777777" w:rsidR="00363C49" w:rsidRPr="00FB5788" w:rsidRDefault="00363C49" w:rsidP="00363C49">
            <w:pPr>
              <w:pStyle w:val="1c"/>
              <w:cnfStyle w:val="100000000000" w:firstRow="1" w:lastRow="0" w:firstColumn="0" w:lastColumn="0" w:oddVBand="0" w:evenVBand="0" w:oddHBand="0" w:evenHBand="0" w:firstRowFirstColumn="0" w:firstRowLastColumn="0" w:lastRowFirstColumn="0" w:lastRowLastColumn="0"/>
            </w:pPr>
            <w:r w:rsidRPr="00FB5788">
              <w:t>Резерв/Дефицит запаса воды м</w:t>
            </w:r>
            <w:r w:rsidRPr="00FB5788">
              <w:rPr>
                <w:vertAlign w:val="superscript"/>
              </w:rPr>
              <w:t>3</w:t>
            </w:r>
          </w:p>
        </w:tc>
      </w:tr>
      <w:tr w:rsidR="00363C49" w:rsidRPr="00FB5788" w14:paraId="6DDB1CA8"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CB96BEF" w14:textId="77777777" w:rsidR="00363C49" w:rsidRPr="00FB5788" w:rsidRDefault="00363C49" w:rsidP="00363C49">
            <w:pPr>
              <w:pStyle w:val="1c"/>
            </w:pPr>
            <w:r w:rsidRPr="00FB5788">
              <w:t>д. Васкелово</w:t>
            </w:r>
          </w:p>
        </w:tc>
        <w:tc>
          <w:tcPr>
            <w:tcW w:w="1206" w:type="pct"/>
            <w:noWrap/>
            <w:hideMark/>
          </w:tcPr>
          <w:p w14:paraId="706E9BB8"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212</w:t>
            </w:r>
          </w:p>
        </w:tc>
        <w:tc>
          <w:tcPr>
            <w:tcW w:w="1089" w:type="pct"/>
            <w:noWrap/>
            <w:hideMark/>
          </w:tcPr>
          <w:p w14:paraId="5E58D143"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287,57</w:t>
            </w:r>
          </w:p>
        </w:tc>
        <w:tc>
          <w:tcPr>
            <w:tcW w:w="1317" w:type="pct"/>
            <w:noWrap/>
            <w:hideMark/>
          </w:tcPr>
          <w:p w14:paraId="1060D514"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rPr>
                <w:b/>
              </w:rPr>
            </w:pPr>
            <w:r w:rsidRPr="00FB5788">
              <w:rPr>
                <w:b/>
              </w:rPr>
              <w:t>-75,57</w:t>
            </w:r>
          </w:p>
        </w:tc>
      </w:tr>
      <w:tr w:rsidR="00363C49" w:rsidRPr="00FB5788" w14:paraId="47A62DF9"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09E7424F" w14:textId="77777777" w:rsidR="00363C49" w:rsidRPr="00FB5788" w:rsidRDefault="00363C49" w:rsidP="00363C49">
            <w:pPr>
              <w:pStyle w:val="1c"/>
            </w:pPr>
            <w:r w:rsidRPr="00FB5788">
              <w:t xml:space="preserve">д. Куйвози </w:t>
            </w:r>
          </w:p>
        </w:tc>
        <w:tc>
          <w:tcPr>
            <w:tcW w:w="1206" w:type="pct"/>
            <w:noWrap/>
            <w:hideMark/>
          </w:tcPr>
          <w:p w14:paraId="07E78C1F"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100</w:t>
            </w:r>
          </w:p>
        </w:tc>
        <w:tc>
          <w:tcPr>
            <w:tcW w:w="1089" w:type="pct"/>
            <w:noWrap/>
            <w:hideMark/>
          </w:tcPr>
          <w:p w14:paraId="58F7364F"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390,9</w:t>
            </w:r>
          </w:p>
        </w:tc>
        <w:tc>
          <w:tcPr>
            <w:tcW w:w="1317" w:type="pct"/>
            <w:noWrap/>
            <w:hideMark/>
          </w:tcPr>
          <w:p w14:paraId="1EEB659E"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rPr>
                <w:b/>
              </w:rPr>
            </w:pPr>
            <w:r w:rsidRPr="00FB5788">
              <w:rPr>
                <w:b/>
              </w:rPr>
              <w:t>-290,9</w:t>
            </w:r>
          </w:p>
        </w:tc>
      </w:tr>
      <w:tr w:rsidR="00363C49" w:rsidRPr="00FB5788" w14:paraId="3B49E32B"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D3E7F8D" w14:textId="77777777" w:rsidR="00363C49" w:rsidRPr="00FB5788" w:rsidRDefault="00363C49" w:rsidP="00363C49">
            <w:pPr>
              <w:pStyle w:val="1c"/>
            </w:pPr>
            <w:r w:rsidRPr="00FB5788">
              <w:t>д. Гарболово</w:t>
            </w:r>
          </w:p>
        </w:tc>
        <w:tc>
          <w:tcPr>
            <w:tcW w:w="1206" w:type="pct"/>
            <w:noWrap/>
            <w:hideMark/>
          </w:tcPr>
          <w:p w14:paraId="71B012BF"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500</w:t>
            </w:r>
          </w:p>
        </w:tc>
        <w:tc>
          <w:tcPr>
            <w:tcW w:w="1089" w:type="pct"/>
            <w:noWrap/>
            <w:hideMark/>
          </w:tcPr>
          <w:p w14:paraId="0ACC1104"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497,48</w:t>
            </w:r>
          </w:p>
        </w:tc>
        <w:tc>
          <w:tcPr>
            <w:tcW w:w="1317" w:type="pct"/>
            <w:noWrap/>
            <w:hideMark/>
          </w:tcPr>
          <w:p w14:paraId="51B58205"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2,52</w:t>
            </w:r>
          </w:p>
        </w:tc>
      </w:tr>
      <w:tr w:rsidR="00363C49" w:rsidRPr="00FB5788" w14:paraId="0704612C"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1C9CAAEF" w14:textId="77777777" w:rsidR="00363C49" w:rsidRPr="00FB5788" w:rsidRDefault="00363C49" w:rsidP="00363C49">
            <w:pPr>
              <w:pStyle w:val="1c"/>
            </w:pPr>
            <w:r w:rsidRPr="00FB5788">
              <w:t>п. Заводской</w:t>
            </w:r>
          </w:p>
        </w:tc>
        <w:tc>
          <w:tcPr>
            <w:tcW w:w="1206" w:type="pct"/>
            <w:noWrap/>
            <w:hideMark/>
          </w:tcPr>
          <w:p w14:paraId="41566326"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0</w:t>
            </w:r>
          </w:p>
        </w:tc>
        <w:tc>
          <w:tcPr>
            <w:tcW w:w="1089" w:type="pct"/>
            <w:noWrap/>
            <w:hideMark/>
          </w:tcPr>
          <w:p w14:paraId="2A2677DB"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201,45</w:t>
            </w:r>
          </w:p>
        </w:tc>
        <w:tc>
          <w:tcPr>
            <w:tcW w:w="1317" w:type="pct"/>
            <w:noWrap/>
            <w:hideMark/>
          </w:tcPr>
          <w:p w14:paraId="20D0D83D"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rPr>
                <w:b/>
              </w:rPr>
            </w:pPr>
            <w:r w:rsidRPr="00FB5788">
              <w:rPr>
                <w:b/>
              </w:rPr>
              <w:t>-201,45</w:t>
            </w:r>
          </w:p>
        </w:tc>
      </w:tr>
      <w:tr w:rsidR="00363C49" w:rsidRPr="00FB5788" w14:paraId="381E4AC2"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E1093A0" w14:textId="77777777" w:rsidR="00363C49" w:rsidRPr="00FB5788" w:rsidRDefault="00363C49" w:rsidP="00363C49">
            <w:pPr>
              <w:pStyle w:val="1c"/>
            </w:pPr>
            <w:r w:rsidRPr="00FB5788">
              <w:t>п. Стеклянный</w:t>
            </w:r>
          </w:p>
        </w:tc>
        <w:tc>
          <w:tcPr>
            <w:tcW w:w="1206" w:type="pct"/>
            <w:noWrap/>
            <w:hideMark/>
          </w:tcPr>
          <w:p w14:paraId="6CFC3544"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408</w:t>
            </w:r>
          </w:p>
        </w:tc>
        <w:tc>
          <w:tcPr>
            <w:tcW w:w="1089" w:type="pct"/>
            <w:noWrap/>
            <w:hideMark/>
          </w:tcPr>
          <w:p w14:paraId="2294713C"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304,74</w:t>
            </w:r>
          </w:p>
        </w:tc>
        <w:tc>
          <w:tcPr>
            <w:tcW w:w="1317" w:type="pct"/>
            <w:noWrap/>
            <w:hideMark/>
          </w:tcPr>
          <w:p w14:paraId="33C8C445"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103,26</w:t>
            </w:r>
          </w:p>
        </w:tc>
      </w:tr>
      <w:tr w:rsidR="00363C49" w:rsidRPr="00FB5788" w14:paraId="6DE08970"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7D26B716" w14:textId="77777777" w:rsidR="00363C49" w:rsidRPr="00FB5788" w:rsidRDefault="00363C49" w:rsidP="00363C49">
            <w:pPr>
              <w:pStyle w:val="1c"/>
            </w:pPr>
            <w:r w:rsidRPr="00FB5788">
              <w:t>п. Лесное</w:t>
            </w:r>
          </w:p>
        </w:tc>
        <w:tc>
          <w:tcPr>
            <w:tcW w:w="1206" w:type="pct"/>
            <w:noWrap/>
            <w:hideMark/>
          </w:tcPr>
          <w:p w14:paraId="514AB330"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420</w:t>
            </w:r>
          </w:p>
        </w:tc>
        <w:tc>
          <w:tcPr>
            <w:tcW w:w="1089" w:type="pct"/>
            <w:noWrap/>
            <w:hideMark/>
          </w:tcPr>
          <w:p w14:paraId="39C91D5E"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210,85</w:t>
            </w:r>
          </w:p>
        </w:tc>
        <w:tc>
          <w:tcPr>
            <w:tcW w:w="1317" w:type="pct"/>
            <w:noWrap/>
            <w:hideMark/>
          </w:tcPr>
          <w:p w14:paraId="73786C52"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209,15</w:t>
            </w:r>
          </w:p>
        </w:tc>
      </w:tr>
      <w:tr w:rsidR="00363C49" w:rsidRPr="00FB5788" w14:paraId="158FB66D"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5A056D12" w14:textId="77777777" w:rsidR="00363C49" w:rsidRPr="00FB5788" w:rsidRDefault="00363C49" w:rsidP="00363C49">
            <w:pPr>
              <w:pStyle w:val="1c"/>
            </w:pPr>
            <w:r w:rsidRPr="00FB5788">
              <w:t>д. Матокса</w:t>
            </w:r>
          </w:p>
        </w:tc>
        <w:tc>
          <w:tcPr>
            <w:tcW w:w="1206" w:type="pct"/>
            <w:noWrap/>
            <w:hideMark/>
          </w:tcPr>
          <w:p w14:paraId="1D362E39"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0</w:t>
            </w:r>
          </w:p>
        </w:tc>
        <w:tc>
          <w:tcPr>
            <w:tcW w:w="1089" w:type="pct"/>
            <w:noWrap/>
            <w:hideMark/>
          </w:tcPr>
          <w:p w14:paraId="4297FCA6"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194,79</w:t>
            </w:r>
          </w:p>
        </w:tc>
        <w:tc>
          <w:tcPr>
            <w:tcW w:w="1317" w:type="pct"/>
            <w:noWrap/>
            <w:hideMark/>
          </w:tcPr>
          <w:p w14:paraId="5BC45222"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rPr>
                <w:b/>
              </w:rPr>
            </w:pPr>
            <w:r w:rsidRPr="00FB5788">
              <w:rPr>
                <w:b/>
              </w:rPr>
              <w:t>-194,79</w:t>
            </w:r>
          </w:p>
        </w:tc>
      </w:tr>
      <w:tr w:rsidR="00363C49" w:rsidRPr="00FB5788" w14:paraId="752D0AB8" w14:textId="77777777" w:rsidTr="00363C49">
        <w:trPr>
          <w:trHeight w:val="300"/>
        </w:trPr>
        <w:tc>
          <w:tcPr>
            <w:cnfStyle w:val="001000000000" w:firstRow="0" w:lastRow="0" w:firstColumn="1" w:lastColumn="0" w:oddVBand="0" w:evenVBand="0" w:oddHBand="0" w:evenHBand="0" w:firstRowFirstColumn="0" w:firstRowLastColumn="0" w:lastRowFirstColumn="0" w:lastRowLastColumn="0"/>
            <w:tcW w:w="1388" w:type="pct"/>
            <w:noWrap/>
            <w:hideMark/>
          </w:tcPr>
          <w:p w14:paraId="45561F6E" w14:textId="77777777" w:rsidR="00363C49" w:rsidRPr="00FB5788" w:rsidRDefault="00363C49" w:rsidP="00363C49">
            <w:pPr>
              <w:pStyle w:val="1c"/>
            </w:pPr>
            <w:r w:rsidRPr="00FB5788">
              <w:t>д. Ненимяки</w:t>
            </w:r>
          </w:p>
        </w:tc>
        <w:tc>
          <w:tcPr>
            <w:tcW w:w="1206" w:type="pct"/>
            <w:noWrap/>
            <w:hideMark/>
          </w:tcPr>
          <w:p w14:paraId="1400A2C5"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280</w:t>
            </w:r>
          </w:p>
        </w:tc>
        <w:tc>
          <w:tcPr>
            <w:tcW w:w="1089" w:type="pct"/>
            <w:noWrap/>
            <w:hideMark/>
          </w:tcPr>
          <w:p w14:paraId="777110F1"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pPr>
            <w:r w:rsidRPr="00FB5788">
              <w:t>302,76</w:t>
            </w:r>
          </w:p>
        </w:tc>
        <w:tc>
          <w:tcPr>
            <w:tcW w:w="1317" w:type="pct"/>
            <w:noWrap/>
            <w:hideMark/>
          </w:tcPr>
          <w:p w14:paraId="47A3E24A" w14:textId="77777777" w:rsidR="00363C49" w:rsidRPr="00FB5788" w:rsidRDefault="00363C49" w:rsidP="00363C49">
            <w:pPr>
              <w:pStyle w:val="1c"/>
              <w:cnfStyle w:val="000000000000" w:firstRow="0" w:lastRow="0" w:firstColumn="0" w:lastColumn="0" w:oddVBand="0" w:evenVBand="0" w:oddHBand="0" w:evenHBand="0" w:firstRowFirstColumn="0" w:firstRowLastColumn="0" w:lastRowFirstColumn="0" w:lastRowLastColumn="0"/>
              <w:rPr>
                <w:b/>
              </w:rPr>
            </w:pPr>
            <w:r w:rsidRPr="00FB5788">
              <w:rPr>
                <w:b/>
              </w:rPr>
              <w:t>-22,76</w:t>
            </w:r>
          </w:p>
        </w:tc>
      </w:tr>
    </w:tbl>
    <w:p w14:paraId="5C012CE1" w14:textId="77777777" w:rsidR="00363C49" w:rsidRPr="00FB5788" w:rsidRDefault="00363C49" w:rsidP="00363C49">
      <w:pPr>
        <w:rPr>
          <w:rFonts w:eastAsia="Times New Roman"/>
        </w:rPr>
      </w:pPr>
      <w:r w:rsidRPr="00FB5788">
        <w:rPr>
          <w:rFonts w:eastAsia="Times New Roman"/>
        </w:rPr>
        <w:t>Для устойчивого водоснабжения населения и предприятий необходимо строительство дополнительных накопительных ёмкостей</w:t>
      </w:r>
      <w:r w:rsidR="009A4EE2" w:rsidRPr="00FB5788">
        <w:rPr>
          <w:rFonts w:eastAsia="Times New Roman"/>
        </w:rPr>
        <w:t xml:space="preserve"> в следующих населенных пунктах</w:t>
      </w:r>
      <w:r w:rsidRPr="00FB5788">
        <w:rPr>
          <w:rFonts w:eastAsia="Times New Roman"/>
        </w:rPr>
        <w:t>:</w:t>
      </w:r>
      <w:r w:rsidR="009A4EE2" w:rsidRPr="00FB5788">
        <w:rPr>
          <w:rFonts w:eastAsia="Times New Roman"/>
        </w:rPr>
        <w:t xml:space="preserve"> </w:t>
      </w:r>
      <w:r w:rsidR="009A4EE2" w:rsidRPr="00FB5788">
        <w:t>д. Васкелово, д. Куйвози, д. Гарболово, п. Заводской, д. Матокса, д. Ненимяки</w:t>
      </w:r>
    </w:p>
    <w:p w14:paraId="34238D47" w14:textId="77777777" w:rsidR="000664A6" w:rsidRPr="00FB5788" w:rsidRDefault="000664A6" w:rsidP="001627B2">
      <w:pPr>
        <w:rPr>
          <w:rFonts w:eastAsia="Calibri"/>
          <w:lang w:eastAsia="en-US"/>
        </w:rPr>
      </w:pPr>
      <w:r w:rsidRPr="00FB5788">
        <w:rPr>
          <w:rFonts w:eastAsia="Calibri"/>
          <w:lang w:eastAsia="en-US"/>
        </w:rPr>
        <w:t xml:space="preserve">В целом по </w:t>
      </w:r>
      <w:r w:rsidR="00200C78" w:rsidRPr="00FB5788">
        <w:rPr>
          <w:rFonts w:eastAsia="Calibri"/>
          <w:lang w:eastAsia="en-US"/>
        </w:rPr>
        <w:t>Куйвозовскому сельскому поселению</w:t>
      </w:r>
      <w:r w:rsidRPr="00FB5788">
        <w:rPr>
          <w:rFonts w:eastAsia="Calibri"/>
          <w:lang w:eastAsia="en-US"/>
        </w:rPr>
        <w:t xml:space="preserve"> резерв производственных мощностей в системе водоснабжения позволяет оказывать услуги водоснабжения для всех групп потребителей в полном объеме, </w:t>
      </w:r>
      <w:r w:rsidR="00D45F15" w:rsidRPr="00FB5788">
        <w:rPr>
          <w:rFonts w:eastAsia="Calibri"/>
          <w:lang w:eastAsia="en-US"/>
        </w:rPr>
        <w:t>и после реконструкции объектов системы водоснабжения</w:t>
      </w:r>
      <w:r w:rsidRPr="00FB5788">
        <w:rPr>
          <w:rFonts w:eastAsia="Calibri"/>
          <w:lang w:eastAsia="en-US"/>
        </w:rPr>
        <w:t xml:space="preserve"> позволит подключить </w:t>
      </w:r>
      <w:r w:rsidR="00D45F15" w:rsidRPr="00FB5788">
        <w:rPr>
          <w:rFonts w:eastAsia="Calibri"/>
          <w:lang w:eastAsia="en-US"/>
        </w:rPr>
        <w:t>перспективных потребителей</w:t>
      </w:r>
      <w:r w:rsidR="00D90C10" w:rsidRPr="00FB5788">
        <w:rPr>
          <w:rFonts w:eastAsia="Calibri"/>
          <w:lang w:eastAsia="en-US"/>
        </w:rPr>
        <w:t>.</w:t>
      </w:r>
    </w:p>
    <w:p w14:paraId="52EFB8F4" w14:textId="77777777" w:rsidR="00363C49" w:rsidRDefault="00363C49" w:rsidP="001627B2">
      <w:pPr>
        <w:rPr>
          <w:rFonts w:eastAsia="Calibri"/>
          <w:lang w:eastAsia="en-US"/>
        </w:rPr>
      </w:pPr>
    </w:p>
    <w:p w14:paraId="788C9D00" w14:textId="77777777" w:rsidR="00D23C5A" w:rsidRDefault="00D23C5A" w:rsidP="001627B2">
      <w:pPr>
        <w:rPr>
          <w:rFonts w:eastAsia="Calibri"/>
          <w:lang w:eastAsia="en-US"/>
        </w:rPr>
      </w:pPr>
    </w:p>
    <w:p w14:paraId="456FF126" w14:textId="77777777" w:rsidR="00D23C5A" w:rsidRPr="00FB5788" w:rsidRDefault="00D23C5A" w:rsidP="001627B2">
      <w:pPr>
        <w:rPr>
          <w:rFonts w:eastAsia="Calibri"/>
          <w:lang w:eastAsia="en-US"/>
        </w:rPr>
      </w:pPr>
    </w:p>
    <w:p w14:paraId="51975283" w14:textId="77777777" w:rsidR="005A4E69" w:rsidRPr="00FB5788" w:rsidRDefault="005A4E69" w:rsidP="00754329">
      <w:pPr>
        <w:pStyle w:val="23"/>
        <w:tabs>
          <w:tab w:val="clear" w:pos="3054"/>
          <w:tab w:val="num" w:pos="1134"/>
        </w:tabs>
        <w:spacing w:before="0" w:after="0"/>
        <w:ind w:left="0"/>
        <w:rPr>
          <w:sz w:val="24"/>
        </w:rPr>
      </w:pPr>
      <w:bookmarkStart w:id="157" w:name="_Toc399162692"/>
      <w:bookmarkStart w:id="158" w:name="_Toc430682947"/>
      <w:bookmarkStart w:id="159" w:name="_Toc430683704"/>
      <w:bookmarkStart w:id="160" w:name="_Toc441672593"/>
      <w:bookmarkStart w:id="161" w:name="_Toc482729896"/>
      <w:bookmarkStart w:id="162" w:name="_Toc176256935"/>
      <w:r w:rsidRPr="00FB5788">
        <w:rPr>
          <w:sz w:val="24"/>
        </w:rPr>
        <w:lastRenderedPageBreak/>
        <w:t xml:space="preserve">Прогнозные балансы потребления </w:t>
      </w:r>
      <w:r w:rsidR="000B3626" w:rsidRPr="00FB5788">
        <w:rPr>
          <w:sz w:val="24"/>
        </w:rPr>
        <w:t xml:space="preserve">горячей, питьевой, технической </w:t>
      </w:r>
      <w:r w:rsidRPr="00FB5788">
        <w:rPr>
          <w:sz w:val="24"/>
        </w:rPr>
        <w:t xml:space="preserve">воды, </w:t>
      </w:r>
      <w:r w:rsidR="000B3626" w:rsidRPr="00FB5788">
        <w:rPr>
          <w:sz w:val="24"/>
        </w:rPr>
        <w:t xml:space="preserve">на срок не менее 10 лет с учетом различных сценариев развития </w:t>
      </w:r>
      <w:r w:rsidR="00400BE1" w:rsidRPr="00FB5788">
        <w:rPr>
          <w:sz w:val="24"/>
        </w:rPr>
        <w:t>поселения</w:t>
      </w:r>
      <w:r w:rsidR="000B3626" w:rsidRPr="00FB5788">
        <w:rPr>
          <w:sz w:val="24"/>
        </w:rPr>
        <w:t>, рассчитанные на основании расхода горячей, питьевой, технической воды,</w:t>
      </w:r>
      <w:r w:rsidRPr="00FB5788">
        <w:rPr>
          <w:sz w:val="24"/>
        </w:rPr>
        <w:t xml:space="preserve"> в соответствии со СНиП 2.04.02-84 и СНиП 2.04.01-85, а также исходя из текущего объема потребления воды населением и его динамики с учетом перспективы развития и изменения состава, и структуры застройк</w:t>
      </w:r>
      <w:bookmarkEnd w:id="157"/>
      <w:bookmarkEnd w:id="158"/>
      <w:bookmarkEnd w:id="159"/>
      <w:bookmarkEnd w:id="160"/>
      <w:r w:rsidR="000B3626" w:rsidRPr="00FB5788">
        <w:rPr>
          <w:sz w:val="24"/>
        </w:rPr>
        <w:t>и</w:t>
      </w:r>
      <w:bookmarkEnd w:id="161"/>
      <w:bookmarkEnd w:id="162"/>
      <w:r w:rsidRPr="00FB5788">
        <w:rPr>
          <w:sz w:val="24"/>
        </w:rPr>
        <w:t xml:space="preserve"> </w:t>
      </w:r>
    </w:p>
    <w:p w14:paraId="414E130D" w14:textId="2D1E238B" w:rsidR="005A4E69" w:rsidRPr="00FB5788" w:rsidRDefault="005A4E69" w:rsidP="001627B2">
      <w:pPr>
        <w:tabs>
          <w:tab w:val="left" w:pos="0"/>
        </w:tabs>
        <w:ind w:firstLine="720"/>
        <w:rPr>
          <w:rFonts w:eastAsia="Calibri" w:cs="Times New Roman"/>
          <w:lang w:eastAsia="en-US"/>
        </w:rPr>
      </w:pPr>
      <w:r w:rsidRPr="00FB5788">
        <w:rPr>
          <w:rFonts w:eastAsia="Calibri" w:cs="Times New Roman"/>
          <w:lang w:eastAsia="en-US"/>
        </w:rPr>
        <w:t>В перспективе исполнения настоящей Схемы водоснабжения (до 20</w:t>
      </w:r>
      <w:r w:rsidR="00363C49" w:rsidRPr="00FB5788">
        <w:rPr>
          <w:rFonts w:eastAsia="Calibri" w:cs="Times New Roman"/>
          <w:lang w:eastAsia="en-US"/>
        </w:rPr>
        <w:t>3</w:t>
      </w:r>
      <w:r w:rsidR="000E04EC">
        <w:rPr>
          <w:rFonts w:eastAsia="Calibri" w:cs="Times New Roman"/>
          <w:lang w:eastAsia="en-US"/>
        </w:rPr>
        <w:t>5</w:t>
      </w:r>
      <w:r w:rsidRPr="00FB5788">
        <w:rPr>
          <w:rFonts w:eastAsia="Calibri" w:cs="Times New Roman"/>
          <w:lang w:eastAsia="en-US"/>
        </w:rPr>
        <w:t xml:space="preserve"> года) предусматривается увеличение численности жителей до </w:t>
      </w:r>
      <w:r w:rsidR="00C6127A" w:rsidRPr="00FB5788">
        <w:rPr>
          <w:rFonts w:eastAsia="Calibri" w:cs="Times New Roman"/>
          <w:lang w:eastAsia="en-US"/>
        </w:rPr>
        <w:t>2</w:t>
      </w:r>
      <w:r w:rsidR="00462384">
        <w:rPr>
          <w:rFonts w:eastAsia="Calibri" w:cs="Times New Roman"/>
          <w:lang w:eastAsia="en-US"/>
        </w:rPr>
        <w:t>5523</w:t>
      </w:r>
      <w:r w:rsidRPr="00FB5788">
        <w:rPr>
          <w:rFonts w:eastAsia="Calibri" w:cs="Times New Roman"/>
          <w:i/>
          <w:lang w:eastAsia="en-US"/>
        </w:rPr>
        <w:t xml:space="preserve"> </w:t>
      </w:r>
      <w:r w:rsidRPr="00FB5788">
        <w:rPr>
          <w:rFonts w:eastAsia="Calibri" w:cs="Times New Roman"/>
          <w:lang w:eastAsia="en-US"/>
        </w:rPr>
        <w:t>человек.</w:t>
      </w:r>
      <w:r w:rsidR="00D23C5A">
        <w:rPr>
          <w:rFonts w:eastAsia="Calibri" w:cs="Times New Roman"/>
          <w:lang w:eastAsia="en-US"/>
        </w:rPr>
        <w:t xml:space="preserve"> </w:t>
      </w:r>
      <w:r w:rsidRPr="00FB5788">
        <w:rPr>
          <w:rFonts w:eastAsia="Calibri" w:cs="Times New Roman"/>
          <w:lang w:eastAsia="en-US"/>
        </w:rPr>
        <w:t xml:space="preserve">По данным Федеральной службы государственной статистики в настоящий момент </w:t>
      </w:r>
      <w:r w:rsidR="00036980" w:rsidRPr="00FB5788">
        <w:rPr>
          <w:rFonts w:eastAsia="Calibri" w:cs="Times New Roman"/>
          <w:lang w:eastAsia="en-US"/>
        </w:rPr>
        <w:t>не территории Куйвозовского сельского поселения</w:t>
      </w:r>
      <w:r w:rsidR="009B2B5E" w:rsidRPr="00FB5788">
        <w:rPr>
          <w:rFonts w:eastAsia="Calibri" w:cs="Times New Roman"/>
          <w:lang w:eastAsia="en-US"/>
        </w:rPr>
        <w:t xml:space="preserve"> </w:t>
      </w:r>
      <w:r w:rsidRPr="00FB5788">
        <w:rPr>
          <w:rFonts w:eastAsia="Calibri" w:cs="Times New Roman"/>
          <w:lang w:eastAsia="en-US"/>
        </w:rPr>
        <w:t xml:space="preserve">проживает </w:t>
      </w:r>
      <w:r w:rsidR="00036980" w:rsidRPr="00FB5788">
        <w:rPr>
          <w:rFonts w:eastAsia="Calibri" w:cs="Times New Roman"/>
          <w:lang w:eastAsia="en-US"/>
        </w:rPr>
        <w:t>1</w:t>
      </w:r>
      <w:r w:rsidR="00FB5788" w:rsidRPr="00FB5788">
        <w:rPr>
          <w:rFonts w:eastAsia="Calibri" w:cs="Times New Roman"/>
          <w:lang w:eastAsia="en-US"/>
        </w:rPr>
        <w:t>5519</w:t>
      </w:r>
      <w:r w:rsidRPr="00FB5788">
        <w:rPr>
          <w:rFonts w:eastAsia="Calibri" w:cs="Times New Roman"/>
          <w:lang w:eastAsia="en-US"/>
        </w:rPr>
        <w:t xml:space="preserve"> человек.</w:t>
      </w:r>
    </w:p>
    <w:p w14:paraId="6B3DAB64" w14:textId="77777777" w:rsidR="005841FF" w:rsidRPr="00FB5788" w:rsidRDefault="00750EEB" w:rsidP="001627B2">
      <w:pPr>
        <w:rPr>
          <w:rFonts w:eastAsia="Times New Roman" w:cs="Times New Roman"/>
        </w:rPr>
      </w:pPr>
      <w:r w:rsidRPr="00FB5788">
        <w:rPr>
          <w:rFonts w:eastAsia="Times New Roman" w:cs="Times New Roman"/>
        </w:rPr>
        <w:t>На территории Куйвозовского сельского поселения</w:t>
      </w:r>
      <w:r w:rsidR="005841FF" w:rsidRPr="00FB5788">
        <w:rPr>
          <w:rFonts w:eastAsia="Times New Roman" w:cs="Times New Roman"/>
        </w:rPr>
        <w:t xml:space="preserve"> сохраняется и развивается централизованная система водоснабжения из подземных вод для покрытия хозяйственно-питьевых, производственных и противопожарных нужд.</w:t>
      </w:r>
    </w:p>
    <w:p w14:paraId="37E51B15" w14:textId="77777777"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 xml:space="preserve">Предусматривается обустройство централизованной системой водоснабжения: д. Никитилово, д. Лемболово, д. Варзолово, д. Екатериновка, </w:t>
      </w:r>
      <w:r w:rsidRPr="00FB5788">
        <w:rPr>
          <w:rFonts w:eastAsia="Times New Roman" w:cs="Times New Roman"/>
          <w:szCs w:val="24"/>
        </w:rPr>
        <w:t>п. при ж/д ст. </w:t>
      </w:r>
      <w:r w:rsidRPr="00FB5788">
        <w:rPr>
          <w:rFonts w:eastAsia="Times New Roman" w:cs="Times New Roman"/>
          <w:szCs w:val="24"/>
          <w:lang w:eastAsia="ar-SA"/>
        </w:rPr>
        <w:t xml:space="preserve">Лемболово, п. Вьюн. </w:t>
      </w:r>
    </w:p>
    <w:p w14:paraId="6B4CC2ED" w14:textId="77777777"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Водоснабжение д. Никитилово, д. Варзолово, д. Лемболово и д. Екатериновка планируется обеспечить за счёт присоединения к водопроводным сетям близлежащих населенных пунктов. В качестве источника водоснабжения</w:t>
      </w:r>
      <w:r w:rsidRPr="00FB5788">
        <w:rPr>
          <w:rFonts w:eastAsia="Times New Roman" w:cs="Times New Roman"/>
          <w:szCs w:val="24"/>
        </w:rPr>
        <w:t xml:space="preserve"> </w:t>
      </w:r>
      <w:r w:rsidRPr="00FB5788">
        <w:rPr>
          <w:rFonts w:eastAsia="Times New Roman" w:cs="Times New Roman"/>
          <w:szCs w:val="24"/>
          <w:lang w:eastAsia="ar-SA"/>
        </w:rPr>
        <w:t xml:space="preserve">следует рассматривать подземные воды. Местоположение площадок под водозаборные артезианские скважины определяется на дальнейших стадиях проектирования на основании инженерно-гидрологических и инженерно-геологических изысканий. </w:t>
      </w:r>
    </w:p>
    <w:p w14:paraId="7ADEF72E" w14:textId="78464C75" w:rsidR="00750EEB" w:rsidRPr="00FB5788" w:rsidRDefault="00750EEB" w:rsidP="001627B2">
      <w:pPr>
        <w:suppressAutoHyphens/>
        <w:ind w:firstLine="851"/>
        <w:rPr>
          <w:rFonts w:eastAsia="Times New Roman" w:cs="Times New Roman"/>
          <w:szCs w:val="24"/>
          <w:lang w:eastAsia="ar-SA"/>
        </w:rPr>
      </w:pPr>
      <w:r w:rsidRPr="00FB5788">
        <w:rPr>
          <w:rFonts w:eastAsia="Times New Roman" w:cs="Times New Roman"/>
          <w:szCs w:val="24"/>
          <w:lang w:eastAsia="ar-SA"/>
        </w:rPr>
        <w:t>В деревнях Грузино, Лаппелово и Вуолы развитие системы водоснабжения не предусматривается, водоснабжение основано на использовании локальных водозаборов.</w:t>
      </w:r>
    </w:p>
    <w:p w14:paraId="56BD8DEE" w14:textId="77777777" w:rsidR="00E46AA4" w:rsidRPr="00FB5788" w:rsidRDefault="00E46AA4" w:rsidP="001627B2">
      <w:pPr>
        <w:ind w:firstLine="708"/>
        <w:rPr>
          <w:rFonts w:eastAsia="Calibri" w:cs="Times New Roman"/>
          <w:szCs w:val="24"/>
          <w:lang w:eastAsia="en-US"/>
        </w:rPr>
      </w:pPr>
      <w:r w:rsidRPr="00FB5788">
        <w:rPr>
          <w:rFonts w:eastAsia="Calibri" w:cs="Times New Roman"/>
          <w:szCs w:val="24"/>
          <w:lang w:eastAsia="en-US"/>
        </w:rPr>
        <w:t xml:space="preserve">При проектировании системы водоснабжения определяются требуемые расходы воды для различных потребителей. Расходование воды на хозяйственно-питьевые нужды населения является основной категорией водопотребления в </w:t>
      </w:r>
      <w:r w:rsidR="00750EEB" w:rsidRPr="00FB5788">
        <w:rPr>
          <w:rFonts w:eastAsia="Calibri" w:cs="Times New Roman"/>
          <w:szCs w:val="24"/>
          <w:lang w:eastAsia="en-US"/>
        </w:rPr>
        <w:t>сельском поселение</w:t>
      </w:r>
      <w:r w:rsidRPr="00FB5788">
        <w:rPr>
          <w:rFonts w:eastAsia="Calibri" w:cs="Times New Roman"/>
          <w:szCs w:val="24"/>
          <w:lang w:eastAsia="en-US"/>
        </w:rPr>
        <w:t>. Количество расходуемой воды зависит от степени санитарно-технического благоустройства районов жилой застройки.</w:t>
      </w:r>
    </w:p>
    <w:p w14:paraId="40FAC4CB" w14:textId="77777777" w:rsidR="00E46AA4" w:rsidRPr="00FB5788" w:rsidRDefault="00E46AA4" w:rsidP="001627B2">
      <w:pPr>
        <w:ind w:firstLine="567"/>
        <w:rPr>
          <w:rFonts w:eastAsia="Times New Roman" w:cs="Times New Roman"/>
          <w:szCs w:val="24"/>
        </w:rPr>
      </w:pPr>
      <w:r w:rsidRPr="00FB5788">
        <w:rPr>
          <w:rFonts w:eastAsia="Times New Roman" w:cs="Times New Roman"/>
          <w:szCs w:val="24"/>
        </w:rPr>
        <w:t>Баланс максимального суточного потребления воды на конец действия схемы водоснабжения – 20</w:t>
      </w:r>
      <w:r w:rsidR="00363C49" w:rsidRPr="00FB5788">
        <w:rPr>
          <w:rFonts w:eastAsia="Times New Roman" w:cs="Times New Roman"/>
          <w:szCs w:val="24"/>
        </w:rPr>
        <w:t>3</w:t>
      </w:r>
      <w:r w:rsidR="000E04EC">
        <w:rPr>
          <w:rFonts w:eastAsia="Times New Roman" w:cs="Times New Roman"/>
          <w:szCs w:val="24"/>
        </w:rPr>
        <w:t>5</w:t>
      </w:r>
      <w:r w:rsidRPr="00FB5788">
        <w:rPr>
          <w:rFonts w:eastAsia="Times New Roman" w:cs="Times New Roman"/>
          <w:szCs w:val="24"/>
        </w:rPr>
        <w:t xml:space="preserve"> г. представлены в Таблице </w:t>
      </w:r>
      <w:r w:rsidR="00363C49" w:rsidRPr="00FB5788">
        <w:rPr>
          <w:rFonts w:eastAsia="Times New Roman" w:cs="Times New Roman"/>
          <w:szCs w:val="24"/>
        </w:rPr>
        <w:t>4</w:t>
      </w:r>
      <w:r w:rsidR="000E04EC">
        <w:rPr>
          <w:rFonts w:eastAsia="Times New Roman" w:cs="Times New Roman"/>
          <w:szCs w:val="24"/>
        </w:rPr>
        <w:t>5</w:t>
      </w:r>
      <w:r w:rsidRPr="00FB5788">
        <w:rPr>
          <w:rFonts w:eastAsia="Times New Roman" w:cs="Times New Roman"/>
          <w:szCs w:val="24"/>
        </w:rPr>
        <w:t>.</w:t>
      </w:r>
    </w:p>
    <w:p w14:paraId="6F5C77B6" w14:textId="7C8F1333" w:rsidR="00E46AA4" w:rsidRPr="003A257A" w:rsidRDefault="00E46AA4" w:rsidP="001627B2">
      <w:pPr>
        <w:keepNext/>
        <w:spacing w:line="240" w:lineRule="auto"/>
        <w:ind w:firstLine="0"/>
        <w:jc w:val="right"/>
        <w:rPr>
          <w:rFonts w:eastAsia="Times New Roman" w:cs="Times New Roman"/>
          <w:b/>
          <w:bCs/>
          <w:sz w:val="20"/>
          <w:szCs w:val="20"/>
          <w:lang w:val="tt-RU"/>
        </w:rPr>
      </w:pPr>
      <w:r w:rsidRPr="003A257A">
        <w:rPr>
          <w:rFonts w:eastAsia="Times New Roman" w:cs="Times New Roman"/>
          <w:b/>
          <w:bCs/>
          <w:sz w:val="20"/>
          <w:szCs w:val="20"/>
          <w:lang w:val="tt-RU"/>
        </w:rPr>
        <w:t xml:space="preserve">Таблица </w:t>
      </w:r>
      <w:r w:rsidR="006008E6" w:rsidRPr="003A257A">
        <w:rPr>
          <w:rFonts w:eastAsia="Times New Roman" w:cs="Times New Roman"/>
          <w:b/>
          <w:bCs/>
          <w:sz w:val="20"/>
          <w:szCs w:val="20"/>
          <w:lang w:val="tt-RU"/>
        </w:rPr>
        <w:fldChar w:fldCharType="begin"/>
      </w:r>
      <w:r w:rsidRPr="003A257A">
        <w:rPr>
          <w:rFonts w:eastAsia="Times New Roman" w:cs="Times New Roman"/>
          <w:b/>
          <w:bCs/>
          <w:sz w:val="20"/>
          <w:szCs w:val="20"/>
          <w:lang w:val="tt-RU"/>
        </w:rPr>
        <w:instrText xml:space="preserve"> SEQ Таблица \* ARABIC </w:instrText>
      </w:r>
      <w:r w:rsidR="006008E6" w:rsidRPr="003A257A">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45</w:t>
      </w:r>
      <w:r w:rsidR="006008E6" w:rsidRPr="003A257A">
        <w:rPr>
          <w:rFonts w:eastAsia="Times New Roman" w:cs="Times New Roman"/>
          <w:b/>
          <w:bCs/>
          <w:sz w:val="20"/>
          <w:szCs w:val="20"/>
          <w:lang w:val="tt-RU"/>
        </w:rPr>
        <w:fldChar w:fldCharType="end"/>
      </w:r>
      <w:r w:rsidRPr="003A257A">
        <w:rPr>
          <w:rFonts w:eastAsia="Times New Roman" w:cs="Times New Roman"/>
          <w:b/>
          <w:bCs/>
          <w:sz w:val="20"/>
          <w:szCs w:val="20"/>
          <w:lang w:val="tt-RU"/>
        </w:rPr>
        <w:t>. Баланс максимального суточного потребления воды в 20</w:t>
      </w:r>
      <w:r w:rsidR="00363C49" w:rsidRPr="003A257A">
        <w:rPr>
          <w:rFonts w:eastAsia="Times New Roman" w:cs="Times New Roman"/>
          <w:b/>
          <w:bCs/>
          <w:sz w:val="20"/>
          <w:szCs w:val="20"/>
          <w:lang w:val="tt-RU"/>
        </w:rPr>
        <w:t>3</w:t>
      </w:r>
      <w:r w:rsidR="000E04EC">
        <w:rPr>
          <w:rFonts w:eastAsia="Times New Roman" w:cs="Times New Roman"/>
          <w:b/>
          <w:bCs/>
          <w:sz w:val="20"/>
          <w:szCs w:val="20"/>
          <w:lang w:val="tt-RU"/>
        </w:rPr>
        <w:t>5</w:t>
      </w:r>
      <w:r w:rsidR="00363C49" w:rsidRPr="003A257A">
        <w:rPr>
          <w:rFonts w:eastAsia="Times New Roman" w:cs="Times New Roman"/>
          <w:b/>
          <w:bCs/>
          <w:sz w:val="20"/>
          <w:szCs w:val="20"/>
          <w:lang w:val="tt-RU"/>
        </w:rPr>
        <w:t xml:space="preserve"> </w:t>
      </w:r>
      <w:r w:rsidRPr="003A257A">
        <w:rPr>
          <w:rFonts w:eastAsia="Times New Roman" w:cs="Times New Roman"/>
          <w:b/>
          <w:bCs/>
          <w:sz w:val="20"/>
          <w:szCs w:val="20"/>
          <w:lang w:val="tt-RU"/>
        </w:rPr>
        <w:t>г.</w:t>
      </w:r>
    </w:p>
    <w:tbl>
      <w:tblPr>
        <w:tblStyle w:val="38"/>
        <w:tblW w:w="5000" w:type="pct"/>
        <w:tblLook w:val="04A0" w:firstRow="1" w:lastRow="0" w:firstColumn="1" w:lastColumn="0" w:noHBand="0" w:noVBand="1"/>
      </w:tblPr>
      <w:tblGrid>
        <w:gridCol w:w="5379"/>
        <w:gridCol w:w="4226"/>
      </w:tblGrid>
      <w:tr w:rsidR="00E46AA4" w:rsidRPr="003A257A" w14:paraId="2E29D655" w14:textId="77777777" w:rsidTr="00C6127A">
        <w:trPr>
          <w:cnfStyle w:val="100000000000" w:firstRow="1" w:lastRow="0" w:firstColumn="0" w:lastColumn="0" w:oddVBand="0" w:evenVBand="0" w:oddHBand="0" w:evenHBand="0" w:firstRowFirstColumn="0" w:firstRowLastColumn="0" w:lastRowFirstColumn="0" w:lastRowLastColumn="0"/>
          <w:trHeight w:val="521"/>
        </w:trPr>
        <w:tc>
          <w:tcPr>
            <w:cnfStyle w:val="001000000000" w:firstRow="0" w:lastRow="0" w:firstColumn="1" w:lastColumn="0" w:oddVBand="0" w:evenVBand="0" w:oddHBand="0" w:evenHBand="0" w:firstRowFirstColumn="0" w:firstRowLastColumn="0" w:lastRowFirstColumn="0" w:lastRowLastColumn="0"/>
            <w:tcW w:w="2800" w:type="pct"/>
            <w:hideMark/>
          </w:tcPr>
          <w:p w14:paraId="49696466" w14:textId="77777777" w:rsidR="00E46AA4" w:rsidRPr="003A257A" w:rsidRDefault="00E46AA4" w:rsidP="001627B2">
            <w:pPr>
              <w:pStyle w:val="1c"/>
            </w:pPr>
            <w:r w:rsidRPr="003A257A">
              <w:t>Наименование потребителя</w:t>
            </w:r>
          </w:p>
        </w:tc>
        <w:tc>
          <w:tcPr>
            <w:tcW w:w="2200" w:type="pct"/>
            <w:tcBorders>
              <w:bottom w:val="single" w:sz="4" w:space="0" w:color="auto"/>
            </w:tcBorders>
            <w:hideMark/>
          </w:tcPr>
          <w:p w14:paraId="6B3D6A74" w14:textId="77777777" w:rsidR="00E46AA4" w:rsidRPr="003A257A" w:rsidRDefault="00E46AA4" w:rsidP="001627B2">
            <w:pPr>
              <w:pStyle w:val="1c"/>
              <w:cnfStyle w:val="100000000000" w:firstRow="1" w:lastRow="0" w:firstColumn="0" w:lastColumn="0" w:oddVBand="0" w:evenVBand="0" w:oddHBand="0" w:evenHBand="0" w:firstRowFirstColumn="0" w:firstRowLastColumn="0" w:lastRowFirstColumn="0" w:lastRowLastColumn="0"/>
            </w:pPr>
            <w:r w:rsidRPr="003A257A">
              <w:t>Водопотребление максимальное суточное, м</w:t>
            </w:r>
            <w:r w:rsidRPr="003A257A">
              <w:rPr>
                <w:vertAlign w:val="superscript"/>
              </w:rPr>
              <w:t>3</w:t>
            </w:r>
            <w:r w:rsidRPr="003A257A">
              <w:t>/сут</w:t>
            </w:r>
          </w:p>
        </w:tc>
      </w:tr>
      <w:tr w:rsidR="00C6127A" w:rsidRPr="003A257A" w14:paraId="632CDB66" w14:textId="77777777" w:rsidTr="00C6127A">
        <w:trPr>
          <w:trHeight w:val="309"/>
        </w:trPr>
        <w:tc>
          <w:tcPr>
            <w:cnfStyle w:val="001000000000" w:firstRow="0" w:lastRow="0" w:firstColumn="1" w:lastColumn="0" w:oddVBand="0" w:evenVBand="0" w:oddHBand="0" w:evenHBand="0" w:firstRowFirstColumn="0" w:firstRowLastColumn="0" w:lastRowFirstColumn="0" w:lastRowLastColumn="0"/>
            <w:tcW w:w="2800" w:type="pct"/>
            <w:shd w:val="clear" w:color="auto" w:fill="auto"/>
            <w:hideMark/>
          </w:tcPr>
          <w:p w14:paraId="16104DD4" w14:textId="77777777" w:rsidR="00C6127A" w:rsidRPr="003A257A" w:rsidRDefault="00C6127A" w:rsidP="001627B2">
            <w:pPr>
              <w:pStyle w:val="1c"/>
              <w:rPr>
                <w:b/>
              </w:rPr>
            </w:pPr>
            <w:r w:rsidRPr="003A257A">
              <w:rPr>
                <w:b/>
              </w:rPr>
              <w:t>Куйвозовское сельское поселение</w:t>
            </w:r>
          </w:p>
        </w:tc>
        <w:tc>
          <w:tcPr>
            <w:tcW w:w="2200" w:type="pct"/>
            <w:tcBorders>
              <w:top w:val="single" w:sz="4" w:space="0" w:color="auto"/>
              <w:left w:val="single" w:sz="4" w:space="0" w:color="auto"/>
              <w:bottom w:val="single" w:sz="4" w:space="0" w:color="auto"/>
              <w:right w:val="single" w:sz="4" w:space="0" w:color="auto"/>
            </w:tcBorders>
            <w:shd w:val="clear" w:color="auto" w:fill="auto"/>
            <w:hideMark/>
          </w:tcPr>
          <w:p w14:paraId="0A86746B" w14:textId="77777777" w:rsidR="00C6127A" w:rsidRPr="003A257A" w:rsidRDefault="00975A13" w:rsidP="001627B2">
            <w:pPr>
              <w:pStyle w:val="1c"/>
              <w:cnfStyle w:val="000000000000" w:firstRow="0" w:lastRow="0" w:firstColumn="0" w:lastColumn="0" w:oddVBand="0" w:evenVBand="0" w:oddHBand="0" w:evenHBand="0" w:firstRowFirstColumn="0" w:firstRowLastColumn="0" w:lastRowFirstColumn="0" w:lastRowLastColumn="0"/>
              <w:rPr>
                <w:b/>
              </w:rPr>
            </w:pPr>
            <w:r w:rsidRPr="003A257A">
              <w:rPr>
                <w:b/>
              </w:rPr>
              <w:t>9644,67</w:t>
            </w:r>
          </w:p>
        </w:tc>
      </w:tr>
      <w:tr w:rsidR="00C6127A" w:rsidRPr="003A257A" w14:paraId="110177F6" w14:textId="77777777" w:rsidTr="00C6127A">
        <w:trPr>
          <w:trHeight w:val="258"/>
        </w:trPr>
        <w:tc>
          <w:tcPr>
            <w:cnfStyle w:val="001000000000" w:firstRow="0" w:lastRow="0" w:firstColumn="1" w:lastColumn="0" w:oddVBand="0" w:evenVBand="0" w:oddHBand="0" w:evenHBand="0" w:firstRowFirstColumn="0" w:firstRowLastColumn="0" w:lastRowFirstColumn="0" w:lastRowLastColumn="0"/>
            <w:tcW w:w="2800" w:type="pct"/>
            <w:tcBorders>
              <w:top w:val="nil"/>
            </w:tcBorders>
            <w:shd w:val="clear" w:color="auto" w:fill="auto"/>
            <w:hideMark/>
          </w:tcPr>
          <w:p w14:paraId="4AE9D08A" w14:textId="77777777" w:rsidR="00C6127A" w:rsidRPr="003A257A" w:rsidRDefault="00C6127A" w:rsidP="001627B2">
            <w:pPr>
              <w:pStyle w:val="1c"/>
              <w:jc w:val="right"/>
            </w:pPr>
            <w:r w:rsidRPr="003A257A">
              <w:t>Население</w:t>
            </w:r>
          </w:p>
        </w:tc>
        <w:tc>
          <w:tcPr>
            <w:tcW w:w="2200" w:type="pct"/>
            <w:tcBorders>
              <w:top w:val="single" w:sz="4" w:space="0" w:color="auto"/>
              <w:left w:val="single" w:sz="4" w:space="0" w:color="auto"/>
              <w:bottom w:val="single" w:sz="4" w:space="0" w:color="auto"/>
              <w:right w:val="single" w:sz="4" w:space="0" w:color="auto"/>
            </w:tcBorders>
            <w:shd w:val="clear" w:color="auto" w:fill="auto"/>
            <w:hideMark/>
          </w:tcPr>
          <w:p w14:paraId="06F21AF9" w14:textId="77777777" w:rsidR="00C6127A" w:rsidRPr="003A257A" w:rsidRDefault="00975A13" w:rsidP="001627B2">
            <w:pPr>
              <w:pStyle w:val="1c"/>
              <w:cnfStyle w:val="000000000000" w:firstRow="0" w:lastRow="0" w:firstColumn="0" w:lastColumn="0" w:oddVBand="0" w:evenVBand="0" w:oddHBand="0" w:evenHBand="0" w:firstRowFirstColumn="0" w:firstRowLastColumn="0" w:lastRowFirstColumn="0" w:lastRowLastColumn="0"/>
            </w:pPr>
            <w:r w:rsidRPr="003A257A">
              <w:t>7377,19</w:t>
            </w:r>
          </w:p>
        </w:tc>
      </w:tr>
      <w:tr w:rsidR="00C6127A" w:rsidRPr="003A257A" w14:paraId="1060B6BF" w14:textId="77777777" w:rsidTr="00C6127A">
        <w:trPr>
          <w:trHeight w:val="170"/>
        </w:trPr>
        <w:tc>
          <w:tcPr>
            <w:cnfStyle w:val="001000000000" w:firstRow="0" w:lastRow="0" w:firstColumn="1" w:lastColumn="0" w:oddVBand="0" w:evenVBand="0" w:oddHBand="0" w:evenHBand="0" w:firstRowFirstColumn="0" w:firstRowLastColumn="0" w:lastRowFirstColumn="0" w:lastRowLastColumn="0"/>
            <w:tcW w:w="2800" w:type="pct"/>
            <w:tcBorders>
              <w:top w:val="nil"/>
            </w:tcBorders>
            <w:shd w:val="clear" w:color="auto" w:fill="auto"/>
            <w:hideMark/>
          </w:tcPr>
          <w:p w14:paraId="0063C002" w14:textId="77777777" w:rsidR="00C6127A" w:rsidRPr="003A257A" w:rsidRDefault="00C6127A" w:rsidP="001627B2">
            <w:pPr>
              <w:pStyle w:val="1c"/>
              <w:jc w:val="right"/>
            </w:pPr>
            <w:r w:rsidRPr="003A257A">
              <w:t xml:space="preserve">Прочие </w:t>
            </w:r>
          </w:p>
        </w:tc>
        <w:tc>
          <w:tcPr>
            <w:tcW w:w="2200" w:type="pct"/>
            <w:tcBorders>
              <w:top w:val="single" w:sz="4" w:space="0" w:color="auto"/>
              <w:left w:val="single" w:sz="4" w:space="0" w:color="auto"/>
              <w:bottom w:val="single" w:sz="4" w:space="0" w:color="auto"/>
              <w:right w:val="single" w:sz="4" w:space="0" w:color="auto"/>
            </w:tcBorders>
            <w:shd w:val="clear" w:color="auto" w:fill="auto"/>
            <w:hideMark/>
          </w:tcPr>
          <w:p w14:paraId="0DC9C394" w14:textId="77777777" w:rsidR="00C6127A" w:rsidRPr="003A257A" w:rsidRDefault="00975A13" w:rsidP="001627B2">
            <w:pPr>
              <w:pStyle w:val="1c"/>
              <w:cnfStyle w:val="000000000000" w:firstRow="0" w:lastRow="0" w:firstColumn="0" w:lastColumn="0" w:oddVBand="0" w:evenVBand="0" w:oddHBand="0" w:evenHBand="0" w:firstRowFirstColumn="0" w:firstRowLastColumn="0" w:lastRowFirstColumn="0" w:lastRowLastColumn="0"/>
            </w:pPr>
            <w:r w:rsidRPr="003A257A">
              <w:t>2267,48</w:t>
            </w:r>
          </w:p>
        </w:tc>
      </w:tr>
    </w:tbl>
    <w:p w14:paraId="2AB3E4F2" w14:textId="77777777" w:rsidR="005A4E69" w:rsidRPr="003A257A" w:rsidRDefault="00FA57E3" w:rsidP="001627B2">
      <w:pPr>
        <w:tabs>
          <w:tab w:val="left" w:pos="1710"/>
        </w:tabs>
        <w:rPr>
          <w:rFonts w:eastAsia="Calibri" w:cs="Times New Roman"/>
          <w:sz w:val="28"/>
          <w:szCs w:val="28"/>
          <w:lang w:eastAsia="en-US"/>
        </w:rPr>
        <w:sectPr w:rsidR="005A4E69" w:rsidRPr="003A257A" w:rsidSect="00760689">
          <w:pgSz w:w="11906" w:h="16838"/>
          <w:pgMar w:top="561" w:right="851" w:bottom="1134" w:left="1440" w:header="703" w:footer="1021" w:gutter="0"/>
          <w:cols w:space="708"/>
          <w:docGrid w:linePitch="360"/>
        </w:sectPr>
      </w:pPr>
      <w:r w:rsidRPr="003A257A">
        <w:rPr>
          <w:rFonts w:eastAsia="Calibri" w:cs="Times New Roman"/>
          <w:sz w:val="28"/>
          <w:szCs w:val="28"/>
          <w:lang w:eastAsia="en-US"/>
        </w:rPr>
        <w:tab/>
      </w:r>
    </w:p>
    <w:p w14:paraId="5262D14F" w14:textId="77777777" w:rsidR="005A4E69" w:rsidRPr="003A257A" w:rsidRDefault="005A4E69" w:rsidP="001627B2">
      <w:pPr>
        <w:rPr>
          <w:rFonts w:eastAsia="Times New Roman" w:cs="Times New Roman"/>
        </w:rPr>
      </w:pPr>
      <w:r w:rsidRPr="003A257A">
        <w:rPr>
          <w:rFonts w:eastAsia="Times New Roman" w:cs="Times New Roman"/>
        </w:rPr>
        <w:lastRenderedPageBreak/>
        <w:t>Перспективные водные баланс</w:t>
      </w:r>
      <w:r w:rsidR="00006D24" w:rsidRPr="003A257A">
        <w:rPr>
          <w:rFonts w:eastAsia="Times New Roman" w:cs="Times New Roman"/>
        </w:rPr>
        <w:t xml:space="preserve">ы представлены в </w:t>
      </w:r>
      <w:r w:rsidR="008351F9" w:rsidRPr="003A257A">
        <w:rPr>
          <w:rFonts w:eastAsia="Times New Roman" w:cs="Times New Roman"/>
        </w:rPr>
        <w:t>т</w:t>
      </w:r>
      <w:r w:rsidR="00006D24" w:rsidRPr="003A257A">
        <w:rPr>
          <w:rFonts w:eastAsia="Times New Roman" w:cs="Times New Roman"/>
        </w:rPr>
        <w:t xml:space="preserve">аблице </w:t>
      </w:r>
      <w:r w:rsidR="00262A3C" w:rsidRPr="003A257A">
        <w:rPr>
          <w:rFonts w:eastAsia="Times New Roman" w:cs="Times New Roman"/>
        </w:rPr>
        <w:t>4</w:t>
      </w:r>
      <w:r w:rsidR="000E04EC">
        <w:rPr>
          <w:rFonts w:eastAsia="Times New Roman" w:cs="Times New Roman"/>
        </w:rPr>
        <w:t>6</w:t>
      </w:r>
      <w:r w:rsidR="00006D24" w:rsidRPr="003A257A">
        <w:rPr>
          <w:rFonts w:eastAsia="Times New Roman" w:cs="Times New Roman"/>
        </w:rPr>
        <w:t xml:space="preserve"> </w:t>
      </w:r>
      <w:r w:rsidRPr="003A257A">
        <w:rPr>
          <w:rFonts w:eastAsia="Times New Roman" w:cs="Times New Roman"/>
        </w:rPr>
        <w:t>и на рисунк</w:t>
      </w:r>
      <w:r w:rsidR="00F914FE" w:rsidRPr="003A257A">
        <w:rPr>
          <w:rFonts w:eastAsia="Times New Roman" w:cs="Times New Roman"/>
        </w:rPr>
        <w:t>е 1</w:t>
      </w:r>
      <w:r w:rsidR="00A400EE" w:rsidRPr="003A257A">
        <w:rPr>
          <w:rFonts w:eastAsia="Times New Roman" w:cs="Times New Roman"/>
        </w:rPr>
        <w:t>3</w:t>
      </w:r>
      <w:r w:rsidRPr="003A257A">
        <w:rPr>
          <w:rFonts w:eastAsia="Times New Roman" w:cs="Times New Roman"/>
        </w:rPr>
        <w:t>.</w:t>
      </w:r>
    </w:p>
    <w:p w14:paraId="3404A2C9" w14:textId="1EBA188D" w:rsidR="005A4E69" w:rsidRPr="003A257A" w:rsidRDefault="005A4E69" w:rsidP="001627B2">
      <w:pPr>
        <w:widowControl w:val="0"/>
        <w:spacing w:line="240" w:lineRule="auto"/>
        <w:ind w:firstLine="0"/>
        <w:jc w:val="right"/>
        <w:rPr>
          <w:rFonts w:eastAsia="Times New Roman" w:cs="Times New Roman"/>
          <w:b/>
          <w:bCs/>
          <w:sz w:val="20"/>
          <w:szCs w:val="20"/>
          <w:lang w:val="tt-RU"/>
        </w:rPr>
      </w:pPr>
      <w:r w:rsidRPr="003A257A">
        <w:rPr>
          <w:rFonts w:eastAsia="Times New Roman" w:cs="Times New Roman"/>
          <w:b/>
          <w:bCs/>
          <w:sz w:val="20"/>
          <w:szCs w:val="20"/>
          <w:lang w:val="tt-RU"/>
        </w:rPr>
        <w:t xml:space="preserve">Таблица </w:t>
      </w:r>
      <w:r w:rsidR="006008E6" w:rsidRPr="003A257A">
        <w:rPr>
          <w:rFonts w:eastAsia="Times New Roman" w:cs="Times New Roman"/>
          <w:b/>
          <w:bCs/>
          <w:sz w:val="20"/>
          <w:szCs w:val="20"/>
          <w:lang w:val="tt-RU"/>
        </w:rPr>
        <w:fldChar w:fldCharType="begin"/>
      </w:r>
      <w:r w:rsidRPr="003A257A">
        <w:rPr>
          <w:rFonts w:eastAsia="Times New Roman" w:cs="Times New Roman"/>
          <w:b/>
          <w:bCs/>
          <w:sz w:val="20"/>
          <w:szCs w:val="20"/>
          <w:lang w:val="tt-RU"/>
        </w:rPr>
        <w:instrText xml:space="preserve"> SEQ Таблица \* ARABIC </w:instrText>
      </w:r>
      <w:r w:rsidR="006008E6" w:rsidRPr="003A257A">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46</w:t>
      </w:r>
      <w:r w:rsidR="006008E6" w:rsidRPr="003A257A">
        <w:rPr>
          <w:rFonts w:eastAsia="Times New Roman" w:cs="Times New Roman"/>
          <w:b/>
          <w:bCs/>
          <w:sz w:val="20"/>
          <w:szCs w:val="20"/>
          <w:lang w:val="tt-RU"/>
        </w:rPr>
        <w:fldChar w:fldCharType="end"/>
      </w:r>
      <w:r w:rsidRPr="003A257A">
        <w:rPr>
          <w:rFonts w:eastAsia="Times New Roman" w:cs="Times New Roman"/>
          <w:b/>
          <w:bCs/>
          <w:sz w:val="20"/>
          <w:szCs w:val="20"/>
          <w:lang w:val="tt-RU"/>
        </w:rPr>
        <w:t>. Перспективные водные балансы</w:t>
      </w:r>
      <w:r w:rsidR="008351F9" w:rsidRPr="003A257A">
        <w:rPr>
          <w:rFonts w:eastAsia="Times New Roman" w:cs="Times New Roman"/>
          <w:b/>
          <w:bCs/>
          <w:sz w:val="20"/>
          <w:szCs w:val="20"/>
          <w:lang w:val="tt-RU"/>
        </w:rPr>
        <w:t xml:space="preserve"> </w:t>
      </w:r>
    </w:p>
    <w:tbl>
      <w:tblPr>
        <w:tblW w:w="5000" w:type="pct"/>
        <w:tblLook w:val="04A0" w:firstRow="1" w:lastRow="0" w:firstColumn="1" w:lastColumn="0" w:noHBand="0" w:noVBand="1"/>
      </w:tblPr>
      <w:tblGrid>
        <w:gridCol w:w="505"/>
        <w:gridCol w:w="1456"/>
        <w:gridCol w:w="726"/>
        <w:gridCol w:w="1078"/>
        <w:gridCol w:w="1079"/>
        <w:gridCol w:w="1079"/>
        <w:gridCol w:w="1079"/>
        <w:gridCol w:w="1079"/>
        <w:gridCol w:w="1079"/>
        <w:gridCol w:w="1079"/>
        <w:gridCol w:w="1079"/>
        <w:gridCol w:w="1079"/>
        <w:gridCol w:w="1079"/>
        <w:gridCol w:w="1061"/>
      </w:tblGrid>
      <w:tr w:rsidR="00F74796" w:rsidRPr="00462384" w14:paraId="7D85348B" w14:textId="77777777" w:rsidTr="00F74796">
        <w:trPr>
          <w:trHeight w:val="20"/>
        </w:trPr>
        <w:tc>
          <w:tcPr>
            <w:tcW w:w="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E5BFC1"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 п/п</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78FA1492"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Наименование</w:t>
            </w:r>
          </w:p>
        </w:tc>
        <w:tc>
          <w:tcPr>
            <w:tcW w:w="250" w:type="pct"/>
            <w:tcBorders>
              <w:top w:val="single" w:sz="4" w:space="0" w:color="auto"/>
              <w:left w:val="nil"/>
              <w:bottom w:val="single" w:sz="4" w:space="0" w:color="auto"/>
              <w:right w:val="single" w:sz="4" w:space="0" w:color="auto"/>
            </w:tcBorders>
            <w:shd w:val="clear" w:color="auto" w:fill="auto"/>
            <w:vAlign w:val="center"/>
            <w:hideMark/>
          </w:tcPr>
          <w:p w14:paraId="2CF40D7E" w14:textId="77777777" w:rsidR="00F74796" w:rsidRPr="00462384" w:rsidRDefault="00F74796" w:rsidP="00975A13">
            <w:pPr>
              <w:spacing w:line="240" w:lineRule="auto"/>
              <w:ind w:firstLine="0"/>
              <w:jc w:val="center"/>
              <w:rPr>
                <w:rFonts w:eastAsia="Times New Roman" w:cs="Times New Roman"/>
                <w:b/>
                <w:bCs/>
                <w:color w:val="000000"/>
                <w:sz w:val="14"/>
                <w:szCs w:val="14"/>
              </w:rPr>
            </w:pPr>
            <w:r w:rsidRPr="00462384">
              <w:rPr>
                <w:rFonts w:eastAsia="Times New Roman" w:cs="Times New Roman"/>
                <w:b/>
                <w:bCs/>
                <w:color w:val="000000"/>
                <w:sz w:val="14"/>
                <w:szCs w:val="14"/>
              </w:rPr>
              <w:t>Ед. изм.</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5531E951"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2025</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76D098BF"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2026</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3B80CCCD"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2027</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573DA039"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2028</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72389D0B"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2029</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00EDB63F"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2030</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3A753D1E"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2031</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3EB68483"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2032</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7B066802" w14:textId="77777777" w:rsidR="00F74796" w:rsidRPr="00462384" w:rsidRDefault="00F74796" w:rsidP="00155864">
            <w:pPr>
              <w:ind w:firstLine="0"/>
              <w:jc w:val="center"/>
              <w:rPr>
                <w:rFonts w:cs="Times New Roman"/>
                <w:b/>
                <w:bCs/>
                <w:color w:val="000000"/>
                <w:sz w:val="14"/>
                <w:szCs w:val="14"/>
              </w:rPr>
            </w:pPr>
            <w:r w:rsidRPr="00462384">
              <w:rPr>
                <w:rFonts w:cs="Times New Roman"/>
                <w:b/>
                <w:bCs/>
                <w:color w:val="000000"/>
                <w:sz w:val="14"/>
                <w:szCs w:val="14"/>
              </w:rPr>
              <w:t>2033</w:t>
            </w:r>
          </w:p>
        </w:tc>
        <w:tc>
          <w:tcPr>
            <w:tcW w:w="371" w:type="pct"/>
            <w:tcBorders>
              <w:top w:val="single" w:sz="4" w:space="0" w:color="auto"/>
              <w:left w:val="nil"/>
              <w:bottom w:val="single" w:sz="4" w:space="0" w:color="auto"/>
              <w:right w:val="single" w:sz="4" w:space="0" w:color="auto"/>
            </w:tcBorders>
            <w:shd w:val="clear" w:color="auto" w:fill="auto"/>
            <w:noWrap/>
            <w:vAlign w:val="center"/>
            <w:hideMark/>
          </w:tcPr>
          <w:p w14:paraId="3FD10D70" w14:textId="77777777" w:rsidR="00F74796" w:rsidRPr="00462384" w:rsidRDefault="00F74796" w:rsidP="00155864">
            <w:pPr>
              <w:ind w:firstLine="0"/>
              <w:jc w:val="center"/>
              <w:rPr>
                <w:rFonts w:cs="Times New Roman"/>
                <w:b/>
                <w:bCs/>
                <w:color w:val="000000"/>
                <w:sz w:val="14"/>
                <w:szCs w:val="14"/>
              </w:rPr>
            </w:pPr>
            <w:r>
              <w:rPr>
                <w:rFonts w:cs="Times New Roman"/>
                <w:b/>
                <w:bCs/>
                <w:color w:val="000000"/>
                <w:sz w:val="14"/>
                <w:szCs w:val="14"/>
              </w:rPr>
              <w:t>2034</w:t>
            </w:r>
          </w:p>
        </w:tc>
        <w:tc>
          <w:tcPr>
            <w:tcW w:w="365" w:type="pct"/>
            <w:tcBorders>
              <w:top w:val="single" w:sz="4" w:space="0" w:color="auto"/>
              <w:left w:val="nil"/>
              <w:bottom w:val="single" w:sz="4" w:space="0" w:color="auto"/>
              <w:right w:val="single" w:sz="4" w:space="0" w:color="auto"/>
            </w:tcBorders>
            <w:vAlign w:val="center"/>
          </w:tcPr>
          <w:p w14:paraId="51FD4D24" w14:textId="77777777" w:rsidR="00F74796" w:rsidRPr="00462384" w:rsidRDefault="00F74796" w:rsidP="00462384">
            <w:pPr>
              <w:ind w:firstLine="0"/>
              <w:jc w:val="center"/>
              <w:rPr>
                <w:rFonts w:cs="Times New Roman"/>
                <w:b/>
                <w:bCs/>
                <w:color w:val="000000"/>
                <w:sz w:val="14"/>
                <w:szCs w:val="14"/>
              </w:rPr>
            </w:pPr>
            <w:r>
              <w:rPr>
                <w:rFonts w:cs="Times New Roman"/>
                <w:b/>
                <w:bCs/>
                <w:color w:val="000000"/>
                <w:sz w:val="14"/>
                <w:szCs w:val="14"/>
              </w:rPr>
              <w:t>2035</w:t>
            </w:r>
          </w:p>
        </w:tc>
      </w:tr>
      <w:tr w:rsidR="00F74796" w:rsidRPr="00462384" w14:paraId="075F0D2A" w14:textId="77777777" w:rsidTr="00F74796">
        <w:trPr>
          <w:trHeight w:val="20"/>
        </w:trPr>
        <w:tc>
          <w:tcPr>
            <w:tcW w:w="174" w:type="pct"/>
            <w:tcBorders>
              <w:top w:val="nil"/>
              <w:left w:val="single" w:sz="4" w:space="0" w:color="auto"/>
              <w:bottom w:val="single" w:sz="4" w:space="0" w:color="auto"/>
              <w:right w:val="single" w:sz="4" w:space="0" w:color="auto"/>
            </w:tcBorders>
            <w:shd w:val="clear" w:color="auto" w:fill="auto"/>
            <w:vAlign w:val="center"/>
            <w:hideMark/>
          </w:tcPr>
          <w:p w14:paraId="7A3DA9DC"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1.</w:t>
            </w:r>
          </w:p>
        </w:tc>
        <w:tc>
          <w:tcPr>
            <w:tcW w:w="501" w:type="pct"/>
            <w:tcBorders>
              <w:top w:val="nil"/>
              <w:left w:val="nil"/>
              <w:bottom w:val="single" w:sz="4" w:space="0" w:color="auto"/>
              <w:right w:val="single" w:sz="4" w:space="0" w:color="auto"/>
            </w:tcBorders>
            <w:shd w:val="clear" w:color="auto" w:fill="auto"/>
            <w:vAlign w:val="center"/>
            <w:hideMark/>
          </w:tcPr>
          <w:p w14:paraId="2AAA5662"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Поднято воды</w:t>
            </w:r>
          </w:p>
        </w:tc>
        <w:tc>
          <w:tcPr>
            <w:tcW w:w="250" w:type="pct"/>
            <w:tcBorders>
              <w:top w:val="nil"/>
              <w:left w:val="nil"/>
              <w:bottom w:val="single" w:sz="4" w:space="0" w:color="auto"/>
              <w:right w:val="single" w:sz="4" w:space="0" w:color="auto"/>
            </w:tcBorders>
            <w:shd w:val="clear" w:color="auto" w:fill="auto"/>
            <w:vAlign w:val="center"/>
            <w:hideMark/>
          </w:tcPr>
          <w:p w14:paraId="63C0B202"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63A2CEE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1109415,45</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77E7DD4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1361422,58</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15213F4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1603761,93</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3784F66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1830090,67</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02ECEF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2061580,35</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56BC7D1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2278033,80</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18186F3F"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2486775,13</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7C7086B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2688209,30</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03ED41F3"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2882713,39</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4007B98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3060288,52</w:t>
            </w:r>
          </w:p>
        </w:tc>
        <w:tc>
          <w:tcPr>
            <w:tcW w:w="365" w:type="pct"/>
            <w:tcBorders>
              <w:top w:val="single" w:sz="4" w:space="0" w:color="auto"/>
              <w:left w:val="nil"/>
              <w:bottom w:val="single" w:sz="4" w:space="0" w:color="auto"/>
              <w:right w:val="single" w:sz="4" w:space="0" w:color="auto"/>
            </w:tcBorders>
            <w:shd w:val="clear" w:color="auto" w:fill="auto"/>
            <w:vAlign w:val="center"/>
          </w:tcPr>
          <w:p w14:paraId="036651D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3188682,05</w:t>
            </w:r>
          </w:p>
        </w:tc>
      </w:tr>
      <w:tr w:rsidR="00F74796" w:rsidRPr="00462384" w14:paraId="40A78280" w14:textId="77777777" w:rsidTr="00F74796">
        <w:trPr>
          <w:trHeight w:val="20"/>
        </w:trPr>
        <w:tc>
          <w:tcPr>
            <w:tcW w:w="174" w:type="pct"/>
            <w:tcBorders>
              <w:top w:val="nil"/>
              <w:left w:val="single" w:sz="4" w:space="0" w:color="auto"/>
              <w:bottom w:val="single" w:sz="4" w:space="0" w:color="auto"/>
              <w:right w:val="single" w:sz="4" w:space="0" w:color="auto"/>
            </w:tcBorders>
            <w:shd w:val="clear" w:color="auto" w:fill="auto"/>
            <w:vAlign w:val="center"/>
            <w:hideMark/>
          </w:tcPr>
          <w:p w14:paraId="6488A620"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2.</w:t>
            </w:r>
          </w:p>
        </w:tc>
        <w:tc>
          <w:tcPr>
            <w:tcW w:w="501" w:type="pct"/>
            <w:tcBorders>
              <w:top w:val="nil"/>
              <w:left w:val="nil"/>
              <w:bottom w:val="single" w:sz="4" w:space="0" w:color="auto"/>
              <w:right w:val="single" w:sz="4" w:space="0" w:color="auto"/>
            </w:tcBorders>
            <w:shd w:val="clear" w:color="auto" w:fill="auto"/>
            <w:vAlign w:val="center"/>
            <w:hideMark/>
          </w:tcPr>
          <w:p w14:paraId="6959F75C"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Реализовано</w:t>
            </w:r>
          </w:p>
        </w:tc>
        <w:tc>
          <w:tcPr>
            <w:tcW w:w="250" w:type="pct"/>
            <w:tcBorders>
              <w:top w:val="nil"/>
              <w:left w:val="nil"/>
              <w:bottom w:val="single" w:sz="4" w:space="0" w:color="auto"/>
              <w:right w:val="single" w:sz="4" w:space="0" w:color="auto"/>
            </w:tcBorders>
            <w:shd w:val="clear" w:color="auto" w:fill="auto"/>
            <w:vAlign w:val="center"/>
            <w:hideMark/>
          </w:tcPr>
          <w:p w14:paraId="3B73672E"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nil"/>
              <w:left w:val="nil"/>
              <w:bottom w:val="single" w:sz="4" w:space="0" w:color="auto"/>
              <w:right w:val="single" w:sz="4" w:space="0" w:color="auto"/>
            </w:tcBorders>
            <w:shd w:val="clear" w:color="auto" w:fill="auto"/>
            <w:vAlign w:val="center"/>
            <w:hideMark/>
          </w:tcPr>
          <w:p w14:paraId="7EC4B30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834280,42</w:t>
            </w:r>
          </w:p>
        </w:tc>
        <w:tc>
          <w:tcPr>
            <w:tcW w:w="371" w:type="pct"/>
            <w:tcBorders>
              <w:top w:val="nil"/>
              <w:left w:val="nil"/>
              <w:bottom w:val="single" w:sz="4" w:space="0" w:color="auto"/>
              <w:right w:val="single" w:sz="4" w:space="0" w:color="auto"/>
            </w:tcBorders>
            <w:shd w:val="clear" w:color="auto" w:fill="auto"/>
            <w:vAlign w:val="center"/>
            <w:hideMark/>
          </w:tcPr>
          <w:p w14:paraId="5B15554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1044211,12</w:t>
            </w:r>
          </w:p>
        </w:tc>
        <w:tc>
          <w:tcPr>
            <w:tcW w:w="371" w:type="pct"/>
            <w:tcBorders>
              <w:top w:val="nil"/>
              <w:left w:val="nil"/>
              <w:bottom w:val="single" w:sz="4" w:space="0" w:color="auto"/>
              <w:right w:val="single" w:sz="4" w:space="0" w:color="auto"/>
            </w:tcBorders>
            <w:shd w:val="clear" w:color="auto" w:fill="auto"/>
            <w:vAlign w:val="center"/>
            <w:hideMark/>
          </w:tcPr>
          <w:p w14:paraId="5C76870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1254141,83</w:t>
            </w:r>
          </w:p>
        </w:tc>
        <w:tc>
          <w:tcPr>
            <w:tcW w:w="371" w:type="pct"/>
            <w:tcBorders>
              <w:top w:val="nil"/>
              <w:left w:val="nil"/>
              <w:bottom w:val="single" w:sz="4" w:space="0" w:color="auto"/>
              <w:right w:val="single" w:sz="4" w:space="0" w:color="auto"/>
            </w:tcBorders>
            <w:shd w:val="clear" w:color="auto" w:fill="auto"/>
            <w:vAlign w:val="center"/>
            <w:hideMark/>
          </w:tcPr>
          <w:p w14:paraId="4A27BE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1464072,54</w:t>
            </w:r>
          </w:p>
        </w:tc>
        <w:tc>
          <w:tcPr>
            <w:tcW w:w="371" w:type="pct"/>
            <w:tcBorders>
              <w:top w:val="nil"/>
              <w:left w:val="nil"/>
              <w:bottom w:val="single" w:sz="4" w:space="0" w:color="auto"/>
              <w:right w:val="single" w:sz="4" w:space="0" w:color="auto"/>
            </w:tcBorders>
            <w:shd w:val="clear" w:color="auto" w:fill="auto"/>
            <w:vAlign w:val="center"/>
            <w:hideMark/>
          </w:tcPr>
          <w:p w14:paraId="71D3CB8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1674003,25</w:t>
            </w:r>
          </w:p>
        </w:tc>
        <w:tc>
          <w:tcPr>
            <w:tcW w:w="371" w:type="pct"/>
            <w:tcBorders>
              <w:top w:val="nil"/>
              <w:left w:val="nil"/>
              <w:bottom w:val="single" w:sz="4" w:space="0" w:color="auto"/>
              <w:right w:val="single" w:sz="4" w:space="0" w:color="auto"/>
            </w:tcBorders>
            <w:shd w:val="clear" w:color="auto" w:fill="auto"/>
            <w:vAlign w:val="center"/>
            <w:hideMark/>
          </w:tcPr>
          <w:p w14:paraId="653406E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1883933,95</w:t>
            </w:r>
          </w:p>
        </w:tc>
        <w:tc>
          <w:tcPr>
            <w:tcW w:w="371" w:type="pct"/>
            <w:tcBorders>
              <w:top w:val="nil"/>
              <w:left w:val="nil"/>
              <w:bottom w:val="single" w:sz="4" w:space="0" w:color="auto"/>
              <w:right w:val="single" w:sz="4" w:space="0" w:color="auto"/>
            </w:tcBorders>
            <w:shd w:val="clear" w:color="auto" w:fill="auto"/>
            <w:vAlign w:val="center"/>
            <w:hideMark/>
          </w:tcPr>
          <w:p w14:paraId="17F9DEB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2093864,66</w:t>
            </w:r>
          </w:p>
        </w:tc>
        <w:tc>
          <w:tcPr>
            <w:tcW w:w="371" w:type="pct"/>
            <w:tcBorders>
              <w:top w:val="nil"/>
              <w:left w:val="nil"/>
              <w:bottom w:val="single" w:sz="4" w:space="0" w:color="auto"/>
              <w:right w:val="single" w:sz="4" w:space="0" w:color="auto"/>
            </w:tcBorders>
            <w:shd w:val="clear" w:color="auto" w:fill="auto"/>
            <w:vAlign w:val="center"/>
            <w:hideMark/>
          </w:tcPr>
          <w:p w14:paraId="67E172DC"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2303795,37</w:t>
            </w:r>
          </w:p>
        </w:tc>
        <w:tc>
          <w:tcPr>
            <w:tcW w:w="371" w:type="pct"/>
            <w:tcBorders>
              <w:top w:val="nil"/>
              <w:left w:val="nil"/>
              <w:bottom w:val="single" w:sz="4" w:space="0" w:color="auto"/>
              <w:right w:val="single" w:sz="4" w:space="0" w:color="auto"/>
            </w:tcBorders>
            <w:shd w:val="clear" w:color="auto" w:fill="auto"/>
            <w:vAlign w:val="center"/>
            <w:hideMark/>
          </w:tcPr>
          <w:p w14:paraId="4F00491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2513726,08</w:t>
            </w:r>
          </w:p>
        </w:tc>
        <w:tc>
          <w:tcPr>
            <w:tcW w:w="371" w:type="pct"/>
            <w:tcBorders>
              <w:top w:val="nil"/>
              <w:left w:val="nil"/>
              <w:bottom w:val="single" w:sz="4" w:space="0" w:color="auto"/>
              <w:right w:val="single" w:sz="4" w:space="0" w:color="auto"/>
            </w:tcBorders>
            <w:shd w:val="clear" w:color="auto" w:fill="auto"/>
            <w:vAlign w:val="center"/>
            <w:hideMark/>
          </w:tcPr>
          <w:p w14:paraId="5901227E"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2723656,78</w:t>
            </w:r>
          </w:p>
        </w:tc>
        <w:tc>
          <w:tcPr>
            <w:tcW w:w="365" w:type="pct"/>
            <w:tcBorders>
              <w:top w:val="nil"/>
              <w:left w:val="nil"/>
              <w:bottom w:val="single" w:sz="4" w:space="0" w:color="auto"/>
              <w:right w:val="single" w:sz="4" w:space="0" w:color="auto"/>
            </w:tcBorders>
            <w:shd w:val="clear" w:color="auto" w:fill="auto"/>
            <w:vAlign w:val="center"/>
          </w:tcPr>
          <w:p w14:paraId="1B951085"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2933587,49</w:t>
            </w:r>
          </w:p>
        </w:tc>
      </w:tr>
      <w:tr w:rsidR="00F74796" w:rsidRPr="00462384" w14:paraId="44B43DC1" w14:textId="77777777" w:rsidTr="00F74796">
        <w:trPr>
          <w:trHeight w:val="20"/>
        </w:trPr>
        <w:tc>
          <w:tcPr>
            <w:tcW w:w="174" w:type="pct"/>
            <w:tcBorders>
              <w:top w:val="nil"/>
              <w:left w:val="single" w:sz="4" w:space="0" w:color="auto"/>
              <w:bottom w:val="single" w:sz="4" w:space="0" w:color="auto"/>
              <w:right w:val="single" w:sz="4" w:space="0" w:color="auto"/>
            </w:tcBorders>
            <w:shd w:val="clear" w:color="auto" w:fill="auto"/>
            <w:vAlign w:val="center"/>
            <w:hideMark/>
          </w:tcPr>
          <w:p w14:paraId="75464D93"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3.</w:t>
            </w:r>
          </w:p>
        </w:tc>
        <w:tc>
          <w:tcPr>
            <w:tcW w:w="501" w:type="pct"/>
            <w:tcBorders>
              <w:top w:val="nil"/>
              <w:left w:val="nil"/>
              <w:bottom w:val="single" w:sz="4" w:space="0" w:color="auto"/>
              <w:right w:val="single" w:sz="4" w:space="0" w:color="auto"/>
            </w:tcBorders>
            <w:shd w:val="clear" w:color="auto" w:fill="auto"/>
            <w:vAlign w:val="center"/>
            <w:hideMark/>
          </w:tcPr>
          <w:p w14:paraId="251B01E1"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Потери воды</w:t>
            </w:r>
          </w:p>
        </w:tc>
        <w:tc>
          <w:tcPr>
            <w:tcW w:w="250" w:type="pct"/>
            <w:tcBorders>
              <w:top w:val="nil"/>
              <w:left w:val="nil"/>
              <w:bottom w:val="single" w:sz="4" w:space="0" w:color="auto"/>
              <w:right w:val="single" w:sz="4" w:space="0" w:color="auto"/>
            </w:tcBorders>
            <w:shd w:val="clear" w:color="auto" w:fill="auto"/>
            <w:vAlign w:val="center"/>
            <w:hideMark/>
          </w:tcPr>
          <w:p w14:paraId="1823E9C9" w14:textId="77777777" w:rsidR="00F74796" w:rsidRPr="00462384" w:rsidRDefault="00F74796" w:rsidP="00975A13">
            <w:pPr>
              <w:spacing w:line="240" w:lineRule="auto"/>
              <w:ind w:firstLine="0"/>
              <w:jc w:val="center"/>
              <w:rPr>
                <w:rFonts w:eastAsia="Times New Roman" w:cs="Times New Roman"/>
                <w:color w:val="000000"/>
                <w:sz w:val="14"/>
                <w:szCs w:val="14"/>
              </w:rPr>
            </w:pPr>
            <w:r w:rsidRPr="00462384">
              <w:rPr>
                <w:rFonts w:eastAsia="Times New Roman" w:cs="Times New Roman"/>
                <w:color w:val="000000"/>
                <w:sz w:val="14"/>
                <w:szCs w:val="14"/>
              </w:rPr>
              <w:t>м</w:t>
            </w:r>
            <w:r w:rsidRPr="00462384">
              <w:rPr>
                <w:rFonts w:eastAsia="Times New Roman" w:cs="Times New Roman"/>
                <w:color w:val="000000"/>
                <w:sz w:val="14"/>
                <w:szCs w:val="14"/>
                <w:vertAlign w:val="superscript"/>
              </w:rPr>
              <w:t>3</w:t>
            </w:r>
            <w:r w:rsidRPr="00462384">
              <w:rPr>
                <w:rFonts w:eastAsia="Times New Roman" w:cs="Times New Roman"/>
                <w:color w:val="000000"/>
                <w:sz w:val="14"/>
                <w:szCs w:val="14"/>
              </w:rPr>
              <w:t>/год</w:t>
            </w:r>
          </w:p>
        </w:tc>
        <w:tc>
          <w:tcPr>
            <w:tcW w:w="371" w:type="pct"/>
            <w:tcBorders>
              <w:top w:val="nil"/>
              <w:left w:val="nil"/>
              <w:bottom w:val="single" w:sz="4" w:space="0" w:color="auto"/>
              <w:right w:val="single" w:sz="4" w:space="0" w:color="auto"/>
            </w:tcBorders>
            <w:shd w:val="clear" w:color="auto" w:fill="auto"/>
            <w:vAlign w:val="center"/>
            <w:hideMark/>
          </w:tcPr>
          <w:p w14:paraId="222C778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275135,03</w:t>
            </w:r>
          </w:p>
        </w:tc>
        <w:tc>
          <w:tcPr>
            <w:tcW w:w="371" w:type="pct"/>
            <w:tcBorders>
              <w:top w:val="nil"/>
              <w:left w:val="nil"/>
              <w:bottom w:val="single" w:sz="4" w:space="0" w:color="auto"/>
              <w:right w:val="single" w:sz="4" w:space="0" w:color="auto"/>
            </w:tcBorders>
            <w:shd w:val="clear" w:color="auto" w:fill="auto"/>
            <w:vAlign w:val="center"/>
            <w:hideMark/>
          </w:tcPr>
          <w:p w14:paraId="1EF1C9EA"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317211,46</w:t>
            </w:r>
          </w:p>
        </w:tc>
        <w:tc>
          <w:tcPr>
            <w:tcW w:w="371" w:type="pct"/>
            <w:tcBorders>
              <w:top w:val="nil"/>
              <w:left w:val="nil"/>
              <w:bottom w:val="single" w:sz="4" w:space="0" w:color="auto"/>
              <w:right w:val="single" w:sz="4" w:space="0" w:color="auto"/>
            </w:tcBorders>
            <w:shd w:val="clear" w:color="auto" w:fill="auto"/>
            <w:vAlign w:val="center"/>
            <w:hideMark/>
          </w:tcPr>
          <w:p w14:paraId="3CDBCA0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349620,10</w:t>
            </w:r>
          </w:p>
        </w:tc>
        <w:tc>
          <w:tcPr>
            <w:tcW w:w="371" w:type="pct"/>
            <w:tcBorders>
              <w:top w:val="nil"/>
              <w:left w:val="nil"/>
              <w:bottom w:val="single" w:sz="4" w:space="0" w:color="auto"/>
              <w:right w:val="single" w:sz="4" w:space="0" w:color="auto"/>
            </w:tcBorders>
            <w:shd w:val="clear" w:color="auto" w:fill="auto"/>
            <w:vAlign w:val="center"/>
            <w:hideMark/>
          </w:tcPr>
          <w:p w14:paraId="56E18AD0"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366018,13</w:t>
            </w:r>
          </w:p>
        </w:tc>
        <w:tc>
          <w:tcPr>
            <w:tcW w:w="371" w:type="pct"/>
            <w:tcBorders>
              <w:top w:val="nil"/>
              <w:left w:val="nil"/>
              <w:bottom w:val="single" w:sz="4" w:space="0" w:color="auto"/>
              <w:right w:val="single" w:sz="4" w:space="0" w:color="auto"/>
            </w:tcBorders>
            <w:shd w:val="clear" w:color="auto" w:fill="auto"/>
            <w:vAlign w:val="center"/>
            <w:hideMark/>
          </w:tcPr>
          <w:p w14:paraId="25973078"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387577,11</w:t>
            </w:r>
          </w:p>
        </w:tc>
        <w:tc>
          <w:tcPr>
            <w:tcW w:w="371" w:type="pct"/>
            <w:tcBorders>
              <w:top w:val="nil"/>
              <w:left w:val="nil"/>
              <w:bottom w:val="single" w:sz="4" w:space="0" w:color="auto"/>
              <w:right w:val="single" w:sz="4" w:space="0" w:color="auto"/>
            </w:tcBorders>
            <w:shd w:val="clear" w:color="auto" w:fill="auto"/>
            <w:vAlign w:val="center"/>
            <w:hideMark/>
          </w:tcPr>
          <w:p w14:paraId="342B3C71"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394099,85</w:t>
            </w:r>
          </w:p>
        </w:tc>
        <w:tc>
          <w:tcPr>
            <w:tcW w:w="371" w:type="pct"/>
            <w:tcBorders>
              <w:top w:val="nil"/>
              <w:left w:val="nil"/>
              <w:bottom w:val="single" w:sz="4" w:space="0" w:color="auto"/>
              <w:right w:val="single" w:sz="4" w:space="0" w:color="auto"/>
            </w:tcBorders>
            <w:shd w:val="clear" w:color="auto" w:fill="auto"/>
            <w:vAlign w:val="center"/>
            <w:hideMark/>
          </w:tcPr>
          <w:p w14:paraId="79BA9483"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392910,47</w:t>
            </w:r>
          </w:p>
        </w:tc>
        <w:tc>
          <w:tcPr>
            <w:tcW w:w="371" w:type="pct"/>
            <w:tcBorders>
              <w:top w:val="nil"/>
              <w:left w:val="nil"/>
              <w:bottom w:val="single" w:sz="4" w:space="0" w:color="auto"/>
              <w:right w:val="single" w:sz="4" w:space="0" w:color="auto"/>
            </w:tcBorders>
            <w:shd w:val="clear" w:color="auto" w:fill="auto"/>
            <w:vAlign w:val="center"/>
            <w:hideMark/>
          </w:tcPr>
          <w:p w14:paraId="05E06127"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384413,93</w:t>
            </w:r>
          </w:p>
        </w:tc>
        <w:tc>
          <w:tcPr>
            <w:tcW w:w="371" w:type="pct"/>
            <w:tcBorders>
              <w:top w:val="nil"/>
              <w:left w:val="nil"/>
              <w:bottom w:val="single" w:sz="4" w:space="0" w:color="auto"/>
              <w:right w:val="single" w:sz="4" w:space="0" w:color="auto"/>
            </w:tcBorders>
            <w:shd w:val="clear" w:color="auto" w:fill="auto"/>
            <w:vAlign w:val="center"/>
            <w:hideMark/>
          </w:tcPr>
          <w:p w14:paraId="0BFBB684"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368987,31</w:t>
            </w:r>
          </w:p>
        </w:tc>
        <w:tc>
          <w:tcPr>
            <w:tcW w:w="371" w:type="pct"/>
            <w:tcBorders>
              <w:top w:val="nil"/>
              <w:left w:val="nil"/>
              <w:bottom w:val="single" w:sz="4" w:space="0" w:color="auto"/>
              <w:right w:val="single" w:sz="4" w:space="0" w:color="auto"/>
            </w:tcBorders>
            <w:shd w:val="clear" w:color="auto" w:fill="auto"/>
            <w:vAlign w:val="center"/>
            <w:hideMark/>
          </w:tcPr>
          <w:p w14:paraId="529592E9"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336631,74</w:t>
            </w:r>
          </w:p>
        </w:tc>
        <w:tc>
          <w:tcPr>
            <w:tcW w:w="365" w:type="pct"/>
            <w:tcBorders>
              <w:top w:val="nil"/>
              <w:left w:val="nil"/>
              <w:bottom w:val="single" w:sz="4" w:space="0" w:color="auto"/>
              <w:right w:val="single" w:sz="4" w:space="0" w:color="auto"/>
            </w:tcBorders>
            <w:shd w:val="clear" w:color="auto" w:fill="auto"/>
            <w:vAlign w:val="center"/>
          </w:tcPr>
          <w:p w14:paraId="4F31CDE2" w14:textId="77777777" w:rsidR="00F74796" w:rsidRPr="00C4492E" w:rsidRDefault="00F74796" w:rsidP="00C4492E">
            <w:pPr>
              <w:spacing w:line="240" w:lineRule="auto"/>
              <w:ind w:firstLine="0"/>
              <w:jc w:val="center"/>
              <w:rPr>
                <w:rFonts w:eastAsia="Times New Roman" w:cs="Times New Roman"/>
                <w:color w:val="000000"/>
                <w:sz w:val="14"/>
                <w:szCs w:val="14"/>
              </w:rPr>
            </w:pPr>
            <w:r w:rsidRPr="00C4492E">
              <w:rPr>
                <w:rFonts w:eastAsia="Times New Roman" w:cs="Times New Roman"/>
                <w:color w:val="000000"/>
                <w:sz w:val="14"/>
                <w:szCs w:val="14"/>
              </w:rPr>
              <w:t>255094,56</w:t>
            </w:r>
          </w:p>
        </w:tc>
      </w:tr>
    </w:tbl>
    <w:p w14:paraId="51B1E91B" w14:textId="77777777" w:rsidR="005A4E69" w:rsidRPr="00FC4911" w:rsidRDefault="005A4E69" w:rsidP="001627B2">
      <w:pPr>
        <w:rPr>
          <w:rFonts w:eastAsia="Times New Roman" w:cs="Times New Roman"/>
          <w:highlight w:val="yellow"/>
        </w:rPr>
      </w:pPr>
    </w:p>
    <w:p w14:paraId="3148A267" w14:textId="77777777" w:rsidR="005A4E69" w:rsidRPr="00462384" w:rsidRDefault="00C4492E" w:rsidP="001627B2">
      <w:pPr>
        <w:ind w:firstLine="0"/>
        <w:jc w:val="center"/>
        <w:rPr>
          <w:rFonts w:eastAsia="Times New Roman" w:cs="Times New Roman"/>
          <w:b/>
          <w:bCs/>
          <w:sz w:val="20"/>
          <w:szCs w:val="20"/>
          <w:lang w:val="tt-RU"/>
        </w:rPr>
      </w:pPr>
      <w:r w:rsidRPr="00C4492E">
        <w:rPr>
          <w:rFonts w:eastAsia="Times New Roman" w:cs="Times New Roman"/>
          <w:b/>
          <w:bCs/>
          <w:noProof/>
          <w:sz w:val="20"/>
          <w:szCs w:val="20"/>
        </w:rPr>
        <w:drawing>
          <wp:inline distT="0" distB="0" distL="0" distR="0" wp14:anchorId="0B74F3C1" wp14:editId="20B7F1D5">
            <wp:extent cx="6149340" cy="3011805"/>
            <wp:effectExtent l="19050" t="0" r="22860" b="0"/>
            <wp:docPr id="1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4A8B0AFB" w14:textId="7C2E72BE" w:rsidR="005A4E69" w:rsidRPr="00462384" w:rsidRDefault="005A4E69" w:rsidP="001627B2">
      <w:pPr>
        <w:pStyle w:val="afffe"/>
      </w:pPr>
      <w:r w:rsidRPr="00462384">
        <w:t xml:space="preserve">Рисунок </w:t>
      </w:r>
      <w:r w:rsidR="006008E6" w:rsidRPr="00462384">
        <w:fldChar w:fldCharType="begin"/>
      </w:r>
      <w:r w:rsidRPr="00462384">
        <w:instrText xml:space="preserve"> SEQ Рисунок \* ARABIC </w:instrText>
      </w:r>
      <w:r w:rsidR="006008E6" w:rsidRPr="00462384">
        <w:fldChar w:fldCharType="separate"/>
      </w:r>
      <w:r w:rsidR="00DB297D">
        <w:rPr>
          <w:noProof/>
        </w:rPr>
        <w:t>13</w:t>
      </w:r>
      <w:r w:rsidR="006008E6" w:rsidRPr="00462384">
        <w:fldChar w:fldCharType="end"/>
      </w:r>
      <w:r w:rsidRPr="00462384">
        <w:t xml:space="preserve">. Перспективные водные балансы </w:t>
      </w:r>
    </w:p>
    <w:p w14:paraId="5331168D" w14:textId="77777777" w:rsidR="00D66FA1" w:rsidRPr="00462384" w:rsidRDefault="00D66FA1" w:rsidP="001627B2">
      <w:pPr>
        <w:ind w:firstLine="0"/>
        <w:jc w:val="center"/>
        <w:rPr>
          <w:rFonts w:eastAsia="Times New Roman" w:cs="Times New Roman"/>
          <w:b/>
          <w:bCs/>
          <w:color w:val="FF0000"/>
          <w:sz w:val="20"/>
          <w:szCs w:val="20"/>
        </w:rPr>
      </w:pPr>
    </w:p>
    <w:p w14:paraId="1D3AF11F" w14:textId="77777777" w:rsidR="00D66FA1" w:rsidRPr="00462384" w:rsidRDefault="00D66FA1" w:rsidP="001627B2">
      <w:pPr>
        <w:ind w:firstLine="0"/>
        <w:jc w:val="center"/>
        <w:rPr>
          <w:rFonts w:eastAsia="Times New Roman" w:cs="Times New Roman"/>
          <w:b/>
          <w:bCs/>
          <w:sz w:val="20"/>
          <w:szCs w:val="20"/>
        </w:rPr>
      </w:pPr>
    </w:p>
    <w:p w14:paraId="7940FA31" w14:textId="77777777" w:rsidR="005A4E69" w:rsidRPr="00FC4911" w:rsidRDefault="005A4E69" w:rsidP="001627B2">
      <w:pPr>
        <w:tabs>
          <w:tab w:val="left" w:pos="10050"/>
        </w:tabs>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4CCB1207" w14:textId="77777777" w:rsidR="005A4E69" w:rsidRPr="002E2A56" w:rsidRDefault="005A4E69" w:rsidP="00754329">
      <w:pPr>
        <w:pStyle w:val="23"/>
        <w:tabs>
          <w:tab w:val="clear" w:pos="3054"/>
          <w:tab w:val="num" w:pos="1134"/>
        </w:tabs>
        <w:spacing w:before="0" w:after="0"/>
        <w:ind w:left="0"/>
        <w:rPr>
          <w:sz w:val="24"/>
        </w:rPr>
      </w:pPr>
      <w:bookmarkStart w:id="163" w:name="_Toc392774982"/>
      <w:bookmarkStart w:id="164" w:name="_Toc399162693"/>
      <w:bookmarkStart w:id="165" w:name="_Toc430682948"/>
      <w:bookmarkStart w:id="166" w:name="_Toc430683705"/>
      <w:bookmarkStart w:id="167" w:name="_Toc441672594"/>
      <w:bookmarkStart w:id="168" w:name="_Toc482729897"/>
      <w:bookmarkStart w:id="169" w:name="_Toc176256936"/>
      <w:r w:rsidRPr="002E2A56">
        <w:rPr>
          <w:sz w:val="24"/>
        </w:rPr>
        <w:lastRenderedPageBreak/>
        <w:t>Описание централизованной системы горячего водоснабжения с использованием закрытых систем горячего водоснабжения</w:t>
      </w:r>
      <w:bookmarkEnd w:id="163"/>
      <w:bookmarkEnd w:id="164"/>
      <w:bookmarkEnd w:id="165"/>
      <w:bookmarkEnd w:id="166"/>
      <w:bookmarkEnd w:id="167"/>
      <w:r w:rsidR="000B3626" w:rsidRPr="002E2A56">
        <w:rPr>
          <w:sz w:val="24"/>
        </w:rPr>
        <w:t>, отражающее технологические особенности указанной системы</w:t>
      </w:r>
      <w:bookmarkEnd w:id="168"/>
      <w:bookmarkEnd w:id="169"/>
    </w:p>
    <w:p w14:paraId="257F637F" w14:textId="77777777" w:rsidR="00256B3E" w:rsidRPr="002E2A56" w:rsidRDefault="00256B3E" w:rsidP="001627B2">
      <w:r w:rsidRPr="002E2A56">
        <w:t>Горячее водоснабжение в жилых и общественных зданиях является одним из важных условий для удовлетворения бытовых и санитарно-гигиенических нужд человека. Горячая вода подается к тем же приборам, что и в системе питьевого водоснабжения.</w:t>
      </w:r>
      <w:r w:rsidRPr="002E2A56">
        <w:br/>
        <w:t xml:space="preserve">            Централизованная система горячего водоснабжения широко </w:t>
      </w:r>
      <w:r w:rsidR="00F70492" w:rsidRPr="002E2A56">
        <w:t>применяется</w:t>
      </w:r>
      <w:r w:rsidRPr="002E2A56">
        <w:t xml:space="preserve"> в жилых и общественных зданиях благодаря экономичности, простоте эксплуатации и обслуживания.</w:t>
      </w:r>
      <w:r w:rsidRPr="002E2A56">
        <w:br/>
        <w:t xml:space="preserve">            В централизованной системе горячего водоснабжения воду приготавливают для ряда потребителей в одном месте и транспортируют ее по трубам к местам расходования. Вода в них может нагреваться по закрытой или по открытой схеме. </w:t>
      </w:r>
    </w:p>
    <w:p w14:paraId="2318C785" w14:textId="77777777" w:rsidR="00256B3E" w:rsidRPr="002E2A56" w:rsidRDefault="00256B3E" w:rsidP="001627B2">
      <w:r w:rsidRPr="002E2A56">
        <w:t>Открытая система горячего водоснабжения в своей конструкции имеет теплоноситель, который циркулирует в системе. Потребитель использует горячую воду, поступающую непосредственно из централизованной системы теплоснабжения. В данном случае вода в кране и внутри радиатора отопления по качеству будет одинаковой. Другими словами, люди потребляют теплоноситель.</w:t>
      </w:r>
    </w:p>
    <w:p w14:paraId="08AAFEA1" w14:textId="77777777" w:rsidR="00256B3E" w:rsidRPr="002E2A56" w:rsidRDefault="00256B3E" w:rsidP="001627B2">
      <w:r w:rsidRPr="002E2A56">
        <w:t>Закрытая система горячего водоснабжения построена на принципе, когда забираемая из водопровода холодная питьевая вода, в дополнительном теплообменнике нагревается сетевой водой, а уже затем поступает к потребителю. Водонагреватели централизованных систем горячего водоснабжения размещают в ЦТП, куда подается холодная вода и теплоноситель. Теплоноситель и горячая вода разделены между собой. Используемая горячая вода имеет аналогичные характеристики, как и холодная из крана. Подобная система называется закрытой потому, что потребитель получает только тепло, но не теплоноситель.</w:t>
      </w:r>
    </w:p>
    <w:p w14:paraId="22F71AA4" w14:textId="77777777" w:rsidR="00627FD5" w:rsidRPr="002E2A56" w:rsidRDefault="00256B3E" w:rsidP="001627B2">
      <w:pPr>
        <w:rPr>
          <w:rFonts w:eastAsia="Times New Roman"/>
        </w:rPr>
      </w:pPr>
      <w:r w:rsidRPr="002E2A56">
        <w:rPr>
          <w:rFonts w:eastAsia="Times New Roman"/>
        </w:rPr>
        <w:t xml:space="preserve">Всего на территории </w:t>
      </w:r>
      <w:r w:rsidR="00627FD5" w:rsidRPr="002E2A56">
        <w:rPr>
          <w:rFonts w:eastAsia="Times New Roman"/>
        </w:rPr>
        <w:t>сельского поселения</w:t>
      </w:r>
      <w:r w:rsidRPr="002E2A56">
        <w:rPr>
          <w:rFonts w:eastAsia="Times New Roman"/>
        </w:rPr>
        <w:t xml:space="preserve"> работают </w:t>
      </w:r>
      <w:r w:rsidR="00627FD5" w:rsidRPr="002E2A56">
        <w:rPr>
          <w:rFonts w:eastAsia="Times New Roman"/>
        </w:rPr>
        <w:t xml:space="preserve">11 котельных. </w:t>
      </w:r>
    </w:p>
    <w:p w14:paraId="7CC5C93C" w14:textId="77777777" w:rsidR="002A0D44" w:rsidRPr="002E2A56" w:rsidRDefault="002A0D44" w:rsidP="001627B2">
      <w:pPr>
        <w:rPr>
          <w:rFonts w:eastAsia="Times New Roman"/>
        </w:rPr>
      </w:pPr>
      <w:r w:rsidRPr="002E2A56">
        <w:rPr>
          <w:rFonts w:eastAsia="Times New Roman"/>
        </w:rPr>
        <w:t>Горячее водоснабжение осуществляется от котельных: Котельная №2 д. Ненимяки, Котельная №4 д. Гарболово, Котельная №23 п. Стеклян</w:t>
      </w:r>
      <w:r w:rsidR="009A4EE2" w:rsidRPr="002E2A56">
        <w:rPr>
          <w:rFonts w:eastAsia="Times New Roman"/>
        </w:rPr>
        <w:t>ный, Котельная №26 д. Васкелово</w:t>
      </w:r>
      <w:r w:rsidRPr="002E2A56">
        <w:rPr>
          <w:rFonts w:eastAsia="Times New Roman"/>
        </w:rPr>
        <w:t>.</w:t>
      </w:r>
    </w:p>
    <w:p w14:paraId="4AC603D3" w14:textId="77777777" w:rsidR="00256B3E" w:rsidRPr="002E2A56" w:rsidRDefault="00256B3E" w:rsidP="001627B2">
      <w:pPr>
        <w:rPr>
          <w:rFonts w:eastAsia="Times New Roman"/>
        </w:rPr>
      </w:pPr>
      <w:r w:rsidRPr="002E2A56">
        <w:rPr>
          <w:rFonts w:eastAsia="Times New Roman"/>
        </w:rPr>
        <w:t xml:space="preserve">Система горячего водоснабжения </w:t>
      </w:r>
      <w:r w:rsidR="002A0D44" w:rsidRPr="002E2A56">
        <w:rPr>
          <w:rFonts w:eastAsia="Times New Roman"/>
        </w:rPr>
        <w:t xml:space="preserve">всех котельных </w:t>
      </w:r>
      <w:r w:rsidRPr="002E2A56">
        <w:rPr>
          <w:rFonts w:eastAsia="Times New Roman"/>
        </w:rPr>
        <w:t>– закрытая</w:t>
      </w:r>
      <w:r w:rsidR="002A0D44" w:rsidRPr="002E2A56">
        <w:rPr>
          <w:rFonts w:eastAsia="Times New Roman"/>
        </w:rPr>
        <w:t xml:space="preserve"> (четырехтрубная (с раздельной подачей теплоты на отопление и горячее водоснабжение)).</w:t>
      </w:r>
    </w:p>
    <w:p w14:paraId="06B3A32B" w14:textId="77777777" w:rsidR="005A4E69" w:rsidRPr="002E2A56" w:rsidRDefault="005A4E69" w:rsidP="001627B2">
      <w:pPr>
        <w:rPr>
          <w:rFonts w:eastAsia="Times New Roman"/>
        </w:rPr>
      </w:pPr>
      <w:bookmarkStart w:id="170" w:name="_Toc399162694"/>
      <w:bookmarkStart w:id="171" w:name="_Toc430682949"/>
      <w:bookmarkStart w:id="172" w:name="_Toc430683706"/>
      <w:r w:rsidRPr="002E2A56">
        <w:rPr>
          <w:rFonts w:eastAsia="Times New Roman"/>
        </w:rPr>
        <w:t>Технические решения направленные на развитие системы горячего водоснабжения должны приниматься при разработке Схемы теплоснабжения.</w:t>
      </w:r>
    </w:p>
    <w:p w14:paraId="34874AB7" w14:textId="77777777" w:rsidR="009A4EE2" w:rsidRPr="002E2A56" w:rsidRDefault="009A4EE2" w:rsidP="001627B2">
      <w:pPr>
        <w:rPr>
          <w:rFonts w:eastAsia="Times New Roman"/>
        </w:rPr>
      </w:pPr>
    </w:p>
    <w:p w14:paraId="454A1AC2" w14:textId="77777777" w:rsidR="005A4E69" w:rsidRPr="002E2A56" w:rsidRDefault="005A4E69" w:rsidP="00754329">
      <w:pPr>
        <w:pStyle w:val="23"/>
        <w:tabs>
          <w:tab w:val="clear" w:pos="3054"/>
          <w:tab w:val="num" w:pos="1134"/>
        </w:tabs>
        <w:spacing w:before="0" w:after="0"/>
        <w:ind w:left="0"/>
        <w:rPr>
          <w:sz w:val="24"/>
        </w:rPr>
      </w:pPr>
      <w:bookmarkStart w:id="173" w:name="_Toc441672595"/>
      <w:bookmarkStart w:id="174" w:name="_Toc482729898"/>
      <w:bookmarkStart w:id="175" w:name="_Toc176256937"/>
      <w:r w:rsidRPr="002E2A56">
        <w:rPr>
          <w:sz w:val="24"/>
        </w:rPr>
        <w:t>Сведения о фактическом и ожидаемом потреблени</w:t>
      </w:r>
      <w:r w:rsidR="000B3626" w:rsidRPr="002E2A56">
        <w:rPr>
          <w:sz w:val="24"/>
        </w:rPr>
        <w:t>и</w:t>
      </w:r>
      <w:r w:rsidRPr="002E2A56">
        <w:rPr>
          <w:sz w:val="24"/>
        </w:rPr>
        <w:t xml:space="preserve"> </w:t>
      </w:r>
      <w:r w:rsidR="000B3626" w:rsidRPr="002E2A56">
        <w:rPr>
          <w:sz w:val="24"/>
        </w:rPr>
        <w:t xml:space="preserve">горячей, питьевой, технической </w:t>
      </w:r>
      <w:r w:rsidRPr="002E2A56">
        <w:rPr>
          <w:sz w:val="24"/>
        </w:rPr>
        <w:t>воды (годовое, среднесуточное, максимальное суточное)</w:t>
      </w:r>
      <w:bookmarkEnd w:id="170"/>
      <w:bookmarkEnd w:id="171"/>
      <w:bookmarkEnd w:id="172"/>
      <w:bookmarkEnd w:id="173"/>
      <w:bookmarkEnd w:id="174"/>
      <w:bookmarkEnd w:id="175"/>
    </w:p>
    <w:p w14:paraId="46F15ADE" w14:textId="77777777" w:rsidR="00611F73" w:rsidRPr="002E2A56" w:rsidRDefault="005A4E69" w:rsidP="001627B2">
      <w:pPr>
        <w:rPr>
          <w:rFonts w:eastAsia="Times New Roman" w:cs="Times New Roman"/>
          <w:szCs w:val="24"/>
          <w:lang w:eastAsia="ar-SA"/>
        </w:rPr>
      </w:pPr>
      <w:r w:rsidRPr="002E2A56">
        <w:rPr>
          <w:rFonts w:eastAsia="Calibri" w:cs="Times New Roman"/>
          <w:lang w:eastAsia="en-US"/>
        </w:rPr>
        <w:t>Фактическое потребление в 20</w:t>
      </w:r>
      <w:r w:rsidR="00A67979" w:rsidRPr="002E2A56">
        <w:rPr>
          <w:rFonts w:eastAsia="Calibri" w:cs="Times New Roman"/>
          <w:lang w:eastAsia="en-US"/>
        </w:rPr>
        <w:t>2</w:t>
      </w:r>
      <w:r w:rsidR="00C4492E">
        <w:rPr>
          <w:rFonts w:eastAsia="Calibri" w:cs="Times New Roman"/>
          <w:lang w:eastAsia="en-US"/>
        </w:rPr>
        <w:t>3</w:t>
      </w:r>
      <w:r w:rsidRPr="002E2A56">
        <w:rPr>
          <w:rFonts w:eastAsia="Calibri" w:cs="Times New Roman"/>
          <w:lang w:eastAsia="en-US"/>
        </w:rPr>
        <w:t xml:space="preserve"> году составило </w:t>
      </w:r>
      <w:r w:rsidR="002D59A4">
        <w:rPr>
          <w:rFonts w:eastAsia="Calibri" w:cs="Times New Roman"/>
          <w:lang w:eastAsia="en-US"/>
        </w:rPr>
        <w:t>414,419</w:t>
      </w:r>
      <w:r w:rsidRPr="002E2A56">
        <w:rPr>
          <w:rFonts w:eastAsia="Calibri" w:cs="Times New Roman"/>
          <w:lang w:eastAsia="en-US"/>
        </w:rPr>
        <w:t xml:space="preserve"> </w:t>
      </w:r>
      <w:bookmarkStart w:id="176" w:name="OLE_LINK4"/>
      <w:bookmarkStart w:id="177" w:name="OLE_LINK5"/>
      <w:r w:rsidRPr="002E2A56">
        <w:rPr>
          <w:rFonts w:eastAsia="Calibri" w:cs="Times New Roman"/>
          <w:lang w:eastAsia="en-US"/>
        </w:rPr>
        <w:t>тыс. м</w:t>
      </w:r>
      <w:r w:rsidRPr="002E2A56">
        <w:rPr>
          <w:rFonts w:eastAsia="Calibri" w:cs="Times New Roman"/>
          <w:vertAlign w:val="superscript"/>
          <w:lang w:eastAsia="en-US"/>
        </w:rPr>
        <w:t>3</w:t>
      </w:r>
      <w:bookmarkEnd w:id="176"/>
      <w:bookmarkEnd w:id="177"/>
      <w:r w:rsidRPr="002E2A56">
        <w:rPr>
          <w:rFonts w:eastAsia="Calibri" w:cs="Times New Roman"/>
          <w:lang w:eastAsia="en-US"/>
        </w:rPr>
        <w:t xml:space="preserve">, среднесуточное потребление составило </w:t>
      </w:r>
      <w:r w:rsidR="002A0D44" w:rsidRPr="002E2A56">
        <w:rPr>
          <w:rFonts w:eastAsia="Calibri" w:cs="Times New Roman"/>
          <w:lang w:eastAsia="en-US"/>
        </w:rPr>
        <w:t>1,</w:t>
      </w:r>
      <w:r w:rsidR="002E2A56" w:rsidRPr="002E2A56">
        <w:rPr>
          <w:rFonts w:eastAsia="Calibri" w:cs="Times New Roman"/>
          <w:lang w:eastAsia="en-US"/>
        </w:rPr>
        <w:t>1</w:t>
      </w:r>
      <w:r w:rsidR="002D59A4">
        <w:rPr>
          <w:rFonts w:eastAsia="Calibri" w:cs="Times New Roman"/>
          <w:lang w:eastAsia="en-US"/>
        </w:rPr>
        <w:t>35</w:t>
      </w:r>
      <w:r w:rsidRPr="002E2A56">
        <w:rPr>
          <w:rFonts w:eastAsia="Calibri" w:cs="Times New Roman"/>
          <w:lang w:eastAsia="en-US"/>
        </w:rPr>
        <w:t xml:space="preserve"> тыс. м</w:t>
      </w:r>
      <w:r w:rsidRPr="002E2A56">
        <w:rPr>
          <w:rFonts w:eastAsia="Calibri" w:cs="Times New Roman"/>
          <w:vertAlign w:val="superscript"/>
          <w:lang w:eastAsia="en-US"/>
        </w:rPr>
        <w:t>3</w:t>
      </w:r>
      <w:r w:rsidRPr="002E2A56">
        <w:rPr>
          <w:rFonts w:eastAsia="Calibri" w:cs="Times New Roman"/>
          <w:lang w:eastAsia="en-US"/>
        </w:rPr>
        <w:t xml:space="preserve">, максимальное суточное потребление составило </w:t>
      </w:r>
      <w:r w:rsidR="00A67979" w:rsidRPr="002E2A56">
        <w:rPr>
          <w:rFonts w:eastAsia="Calibri" w:cs="Times New Roman"/>
          <w:lang w:eastAsia="en-US"/>
        </w:rPr>
        <w:t>1,</w:t>
      </w:r>
      <w:r w:rsidR="0014587A">
        <w:rPr>
          <w:rFonts w:eastAsia="Calibri" w:cs="Times New Roman"/>
          <w:lang w:eastAsia="en-US"/>
        </w:rPr>
        <w:t>3</w:t>
      </w:r>
      <w:r w:rsidR="002D59A4">
        <w:rPr>
          <w:rFonts w:eastAsia="Calibri" w:cs="Times New Roman"/>
          <w:lang w:eastAsia="en-US"/>
        </w:rPr>
        <w:t>62</w:t>
      </w:r>
      <w:r w:rsidRPr="002E2A56">
        <w:rPr>
          <w:rFonts w:eastAsia="Calibri" w:cs="Times New Roman"/>
          <w:lang w:eastAsia="en-US"/>
        </w:rPr>
        <w:t xml:space="preserve"> тыс. м</w:t>
      </w:r>
      <w:r w:rsidRPr="002E2A56">
        <w:rPr>
          <w:rFonts w:eastAsia="Calibri" w:cs="Times New Roman"/>
          <w:vertAlign w:val="superscript"/>
          <w:lang w:eastAsia="en-US"/>
        </w:rPr>
        <w:t>3</w:t>
      </w:r>
      <w:r w:rsidRPr="002E2A56">
        <w:rPr>
          <w:rFonts w:eastAsia="Calibri" w:cs="Times New Roman"/>
          <w:lang w:eastAsia="en-US"/>
        </w:rPr>
        <w:t xml:space="preserve">. </w:t>
      </w:r>
    </w:p>
    <w:p w14:paraId="3437E10C" w14:textId="77777777" w:rsidR="00611F73" w:rsidRPr="002E2A56" w:rsidRDefault="00611F73" w:rsidP="001627B2">
      <w:pPr>
        <w:suppressAutoHyphens/>
        <w:spacing w:line="336" w:lineRule="auto"/>
        <w:rPr>
          <w:rFonts w:eastAsia="Times New Roman" w:cs="Times New Roman"/>
          <w:szCs w:val="24"/>
          <w:lang w:eastAsia="ar-SA"/>
        </w:rPr>
      </w:pPr>
      <w:r w:rsidRPr="002E2A56">
        <w:rPr>
          <w:rFonts w:eastAsia="Times New Roman" w:cs="Times New Roman"/>
          <w:szCs w:val="24"/>
          <w:lang w:eastAsia="ar-SA"/>
        </w:rPr>
        <w:lastRenderedPageBreak/>
        <w:t>При проектировании систем водоснабжения населенных пунктов норма водопотребления на хозяйственно-питьевые нужды населения принята в соответствии со степенью благоустройства зданий по нормативам и составит к 2035 году для:</w:t>
      </w:r>
    </w:p>
    <w:p w14:paraId="5EC16080" w14:textId="77777777" w:rsidR="00611F73" w:rsidRPr="002E2A56" w:rsidRDefault="00611F73" w:rsidP="00AD69B6">
      <w:pPr>
        <w:pStyle w:val="aff6"/>
        <w:numPr>
          <w:ilvl w:val="0"/>
          <w:numId w:val="66"/>
        </w:numPr>
        <w:tabs>
          <w:tab w:val="left" w:pos="3969"/>
        </w:tabs>
        <w:rPr>
          <w:szCs w:val="24"/>
        </w:rPr>
      </w:pPr>
      <w:r w:rsidRPr="002E2A56">
        <w:rPr>
          <w:szCs w:val="24"/>
        </w:rPr>
        <w:t xml:space="preserve">многоквартирных домов - 250 л/сут. </w:t>
      </w:r>
    </w:p>
    <w:p w14:paraId="3B9FF1DB" w14:textId="77777777" w:rsidR="00611F73" w:rsidRPr="002E2A56" w:rsidRDefault="00611F73" w:rsidP="00AD69B6">
      <w:pPr>
        <w:pStyle w:val="aff6"/>
        <w:numPr>
          <w:ilvl w:val="0"/>
          <w:numId w:val="66"/>
        </w:numPr>
        <w:tabs>
          <w:tab w:val="left" w:pos="3969"/>
        </w:tabs>
        <w:rPr>
          <w:szCs w:val="24"/>
        </w:rPr>
      </w:pPr>
      <w:r w:rsidRPr="002E2A56">
        <w:rPr>
          <w:szCs w:val="24"/>
        </w:rPr>
        <w:t xml:space="preserve">индивидуальной и блокированной застройки - 230 л/сут. </w:t>
      </w:r>
    </w:p>
    <w:p w14:paraId="020E32DB" w14:textId="77777777" w:rsidR="00611F73" w:rsidRPr="002E2A56" w:rsidRDefault="00611F73" w:rsidP="00AD69B6">
      <w:pPr>
        <w:pStyle w:val="aff6"/>
        <w:numPr>
          <w:ilvl w:val="0"/>
          <w:numId w:val="66"/>
        </w:numPr>
        <w:tabs>
          <w:tab w:val="left" w:pos="3969"/>
        </w:tabs>
        <w:rPr>
          <w:szCs w:val="24"/>
        </w:rPr>
      </w:pPr>
      <w:r w:rsidRPr="002E2A56">
        <w:rPr>
          <w:szCs w:val="24"/>
        </w:rPr>
        <w:t>сезонного населения – 170 л/чел. в сутки</w:t>
      </w:r>
    </w:p>
    <w:p w14:paraId="75C1BC4B" w14:textId="77777777" w:rsidR="00611F73" w:rsidRPr="002E2A56" w:rsidRDefault="00611F73" w:rsidP="001627B2">
      <w:pPr>
        <w:suppressAutoHyphens/>
        <w:spacing w:line="336" w:lineRule="auto"/>
        <w:rPr>
          <w:rFonts w:eastAsia="Times New Roman" w:cs="Times New Roman"/>
          <w:szCs w:val="24"/>
          <w:lang w:eastAsia="ar-SA"/>
        </w:rPr>
      </w:pPr>
      <w:r w:rsidRPr="002E2A56">
        <w:rPr>
          <w:rFonts w:eastAsia="Times New Roman" w:cs="Times New Roman"/>
          <w:szCs w:val="24"/>
          <w:lang w:eastAsia="ar-SA"/>
        </w:rPr>
        <w:t xml:space="preserve">В связи с отсутствием в Ленинградской области современных утвержденных норм водопотребления для используемой сезонной малоэтажной индивидуальной застройки (садоводств), в проекте применены нормы ТСН </w:t>
      </w:r>
      <w:r w:rsidR="00536B88" w:rsidRPr="002E2A56">
        <w:rPr>
          <w:rFonts w:eastAsia="Times New Roman" w:cs="Times New Roman"/>
          <w:szCs w:val="24"/>
          <w:lang w:eastAsia="ar-SA"/>
        </w:rPr>
        <w:t>«</w:t>
      </w:r>
      <w:r w:rsidRPr="002E2A56">
        <w:rPr>
          <w:rFonts w:eastAsia="Times New Roman" w:cs="Times New Roman"/>
          <w:szCs w:val="24"/>
          <w:lang w:eastAsia="ar-SA"/>
        </w:rPr>
        <w:t>Нормы водопотребления населения Московской области</w:t>
      </w:r>
      <w:r w:rsidR="00536B88" w:rsidRPr="002E2A56">
        <w:rPr>
          <w:rFonts w:eastAsia="Times New Roman" w:cs="Times New Roman"/>
          <w:szCs w:val="24"/>
          <w:lang w:eastAsia="ar-SA"/>
        </w:rPr>
        <w:t>»</w:t>
      </w:r>
      <w:r w:rsidRPr="002E2A56">
        <w:rPr>
          <w:rFonts w:eastAsia="Times New Roman" w:cs="Times New Roman"/>
          <w:szCs w:val="24"/>
          <w:lang w:eastAsia="ar-SA"/>
        </w:rPr>
        <w:t xml:space="preserve">, утвержденные 1 июля </w:t>
      </w:r>
      <w:smartTag w:uri="urn:schemas-microsoft-com:office:smarttags" w:element="metricconverter">
        <w:smartTagPr>
          <w:attr w:name="ProductID" w:val="1996 г"/>
        </w:smartTagPr>
        <w:r w:rsidRPr="002E2A56">
          <w:rPr>
            <w:rFonts w:eastAsia="Times New Roman" w:cs="Times New Roman"/>
            <w:szCs w:val="24"/>
            <w:lang w:eastAsia="ar-SA"/>
          </w:rPr>
          <w:t>1996 г</w:t>
        </w:r>
      </w:smartTag>
      <w:r w:rsidRPr="002E2A56">
        <w:rPr>
          <w:rFonts w:eastAsia="Times New Roman" w:cs="Times New Roman"/>
          <w:szCs w:val="24"/>
          <w:lang w:eastAsia="ar-SA"/>
        </w:rPr>
        <w:t xml:space="preserve">. </w:t>
      </w:r>
    </w:p>
    <w:p w14:paraId="2461870E" w14:textId="77777777" w:rsidR="00611F73" w:rsidRPr="002E2A56" w:rsidRDefault="00611F73" w:rsidP="001627B2">
      <w:pPr>
        <w:spacing w:line="336" w:lineRule="auto"/>
        <w:ind w:firstLine="851"/>
      </w:pPr>
      <w:r w:rsidRPr="002E2A56">
        <w:t>Количество воды на нужды промышленности и неучтенные расходы принимаются дополнительно в размере 10% соответственно суммарного расхода воды на хозяйственно-питьевые нужды населенного пункта.</w:t>
      </w:r>
    </w:p>
    <w:p w14:paraId="4C86ED97" w14:textId="77777777" w:rsidR="00611F73" w:rsidRPr="002E2A56" w:rsidRDefault="00094BCC" w:rsidP="001627B2">
      <w:pPr>
        <w:rPr>
          <w:rFonts w:eastAsia="Calibri" w:cs="Times New Roman"/>
          <w:lang w:eastAsia="en-US"/>
        </w:rPr>
      </w:pPr>
      <w:r>
        <w:rPr>
          <w:rFonts w:eastAsia="Calibri" w:cs="Times New Roman"/>
          <w:lang w:eastAsia="en-US"/>
        </w:rPr>
        <w:t>Н</w:t>
      </w:r>
      <w:r w:rsidR="00611F73" w:rsidRPr="002E2A56">
        <w:rPr>
          <w:rFonts w:eastAsia="Calibri" w:cs="Times New Roman"/>
          <w:lang w:eastAsia="en-US"/>
        </w:rPr>
        <w:t xml:space="preserve">орма на полив улиц и зеленых насаждений принимается 50 л/чел. в сутки. </w:t>
      </w:r>
    </w:p>
    <w:p w14:paraId="6F559AF6" w14:textId="77777777" w:rsidR="00611F73" w:rsidRPr="002E2A56" w:rsidRDefault="00611F73" w:rsidP="001627B2">
      <w:pPr>
        <w:rPr>
          <w:rFonts w:eastAsia="Times New Roman"/>
        </w:rPr>
      </w:pPr>
      <w:r w:rsidRPr="002E2A56">
        <w:rPr>
          <w:rFonts w:eastAsia="Times New Roman"/>
        </w:rPr>
        <w:t>Коэффициенты суточной неравномерности водопотребления, учитывающий степень благоустройства зданий, изменения водопотребления по сезонам года и дням недели приняты равными Ксут.</w:t>
      </w:r>
      <w:r w:rsidRPr="002E2A56">
        <w:rPr>
          <w:rFonts w:eastAsia="Times New Roman"/>
          <w:lang w:val="en-US"/>
        </w:rPr>
        <w:t>max</w:t>
      </w:r>
      <w:r w:rsidRPr="002E2A56">
        <w:rPr>
          <w:rFonts w:eastAsia="Times New Roman"/>
        </w:rPr>
        <w:t>=1,2; Ксут.</w:t>
      </w:r>
      <w:r w:rsidRPr="002E2A56">
        <w:rPr>
          <w:rFonts w:eastAsia="Times New Roman"/>
          <w:lang w:val="en-US"/>
        </w:rPr>
        <w:t>min</w:t>
      </w:r>
      <w:r w:rsidRPr="002E2A56">
        <w:rPr>
          <w:rFonts w:eastAsia="Times New Roman"/>
        </w:rPr>
        <w:t>=0,8.</w:t>
      </w:r>
    </w:p>
    <w:p w14:paraId="4226B8CB"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Расходы воды на наружное пожаротушение и расчётное количество одновременных пожаров принимаются в соответствии с СП 8.13130.2009 </w:t>
      </w:r>
      <w:r w:rsidR="00536B88" w:rsidRPr="002E2A56">
        <w:rPr>
          <w:rFonts w:eastAsia="Calibri" w:cs="Times New Roman"/>
          <w:lang w:eastAsia="en-US"/>
        </w:rPr>
        <w:t>«</w:t>
      </w:r>
      <w:r w:rsidRPr="002E2A56">
        <w:rPr>
          <w:rFonts w:eastAsia="Calibri" w:cs="Times New Roman"/>
          <w:lang w:eastAsia="en-US"/>
        </w:rPr>
        <w:t>Системы противопожарной защиты. Источники наружного противопожарного водоснабжения. Требования пожарной безопасности</w:t>
      </w:r>
      <w:r w:rsidR="00536B88" w:rsidRPr="002E2A56">
        <w:rPr>
          <w:rFonts w:eastAsia="Calibri" w:cs="Times New Roman"/>
          <w:lang w:eastAsia="en-US"/>
        </w:rPr>
        <w:t>»</w:t>
      </w:r>
      <w:r w:rsidRPr="002E2A56">
        <w:rPr>
          <w:rFonts w:eastAsia="Calibri" w:cs="Times New Roman"/>
          <w:lang w:eastAsia="en-US"/>
        </w:rPr>
        <w:t>, исходя из численности населения и объёма зданий.</w:t>
      </w:r>
    </w:p>
    <w:p w14:paraId="628C0D19"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Расход воды на наружное пожаротушение в населенных пунктах принято: </w:t>
      </w:r>
    </w:p>
    <w:p w14:paraId="31DF719E" w14:textId="77777777" w:rsidR="00611F73" w:rsidRPr="002E2A56" w:rsidRDefault="00611F73" w:rsidP="00AD69B6">
      <w:pPr>
        <w:pStyle w:val="aff6"/>
        <w:numPr>
          <w:ilvl w:val="0"/>
          <w:numId w:val="66"/>
        </w:numPr>
        <w:tabs>
          <w:tab w:val="left" w:pos="3969"/>
        </w:tabs>
        <w:rPr>
          <w:szCs w:val="24"/>
        </w:rPr>
      </w:pPr>
      <w:r w:rsidRPr="002E2A56">
        <w:rPr>
          <w:szCs w:val="24"/>
        </w:rPr>
        <w:t>при застройки зданиями высотой не более 2 этажей и с численностью жителей в населенном пункте до 1 тыс. человек – 5</w:t>
      </w:r>
      <w:r w:rsidR="009A4EE2" w:rsidRPr="002E2A56">
        <w:rPr>
          <w:szCs w:val="24"/>
        </w:rPr>
        <w:t xml:space="preserve"> </w:t>
      </w:r>
      <w:r w:rsidRPr="002E2A56">
        <w:rPr>
          <w:szCs w:val="24"/>
        </w:rPr>
        <w:t>л/с</w:t>
      </w:r>
    </w:p>
    <w:p w14:paraId="641685B3" w14:textId="77777777" w:rsidR="00611F73" w:rsidRPr="002E2A56" w:rsidRDefault="00611F73" w:rsidP="00AD69B6">
      <w:pPr>
        <w:pStyle w:val="aff6"/>
        <w:numPr>
          <w:ilvl w:val="0"/>
          <w:numId w:val="66"/>
        </w:numPr>
        <w:tabs>
          <w:tab w:val="left" w:pos="3969"/>
        </w:tabs>
        <w:rPr>
          <w:szCs w:val="24"/>
        </w:rPr>
      </w:pPr>
      <w:r w:rsidRPr="002E2A56">
        <w:rPr>
          <w:szCs w:val="24"/>
        </w:rPr>
        <w:t>при застройки зданиями высотой не более 2 этажей и с численностью жителей в населенном пункте более 1 тыс. человек – 10</w:t>
      </w:r>
      <w:r w:rsidR="009A4EE2" w:rsidRPr="002E2A56">
        <w:rPr>
          <w:szCs w:val="24"/>
        </w:rPr>
        <w:t xml:space="preserve"> </w:t>
      </w:r>
      <w:r w:rsidRPr="002E2A56">
        <w:rPr>
          <w:szCs w:val="24"/>
        </w:rPr>
        <w:t>л/с</w:t>
      </w:r>
    </w:p>
    <w:p w14:paraId="4F1412EC" w14:textId="77777777" w:rsidR="00611F73" w:rsidRPr="002E2A56" w:rsidRDefault="00611F73" w:rsidP="00AD69B6">
      <w:pPr>
        <w:pStyle w:val="aff6"/>
        <w:numPr>
          <w:ilvl w:val="0"/>
          <w:numId w:val="66"/>
        </w:numPr>
        <w:tabs>
          <w:tab w:val="left" w:pos="3969"/>
        </w:tabs>
        <w:rPr>
          <w:szCs w:val="24"/>
        </w:rPr>
      </w:pPr>
      <w:r w:rsidRPr="002E2A56">
        <w:rPr>
          <w:szCs w:val="24"/>
        </w:rPr>
        <w:t>при застройки зданиями высотой 3 этажа и выше – 10</w:t>
      </w:r>
      <w:r w:rsidR="009A4EE2" w:rsidRPr="002E2A56">
        <w:rPr>
          <w:szCs w:val="24"/>
        </w:rPr>
        <w:t xml:space="preserve"> </w:t>
      </w:r>
      <w:r w:rsidRPr="002E2A56">
        <w:rPr>
          <w:szCs w:val="24"/>
        </w:rPr>
        <w:t>л/с</w:t>
      </w:r>
    </w:p>
    <w:p w14:paraId="5026BAFB" w14:textId="77777777" w:rsidR="00611F73" w:rsidRPr="002E2A56" w:rsidRDefault="00611F73" w:rsidP="001627B2">
      <w:pPr>
        <w:rPr>
          <w:rFonts w:eastAsia="Calibri" w:cs="Times New Roman"/>
          <w:lang w:eastAsia="en-US"/>
        </w:rPr>
      </w:pPr>
      <w:r w:rsidRPr="002E2A56">
        <w:rPr>
          <w:rFonts w:eastAsia="Calibri" w:cs="Times New Roman"/>
          <w:lang w:eastAsia="en-US"/>
        </w:rPr>
        <w:t xml:space="preserve">Расчётное количество одновременных пожаров в поселении – 1. Продолжительность тушения пожара – 3 часа. Восстановление противопожарного запаса производится в течение 24 часов.  </w:t>
      </w:r>
    </w:p>
    <w:p w14:paraId="78E00174" w14:textId="77777777" w:rsidR="00611F73" w:rsidRPr="002E2A56" w:rsidRDefault="00611F73" w:rsidP="001627B2">
      <w:pPr>
        <w:rPr>
          <w:rFonts w:eastAsia="Times New Roman"/>
          <w:lang w:eastAsia="ar-SA"/>
        </w:rPr>
      </w:pPr>
      <w:r w:rsidRPr="002E2A56">
        <w:rPr>
          <w:rFonts w:eastAsia="Times New Roman"/>
          <w:lang w:eastAsia="ar-SA"/>
        </w:rPr>
        <w:t>Хранение противопожарного запаса воды предусмотрено на площадке водозаборного узла.</w:t>
      </w:r>
    </w:p>
    <w:p w14:paraId="44A4A9EA" w14:textId="77777777" w:rsidR="00611F73" w:rsidRPr="002E2A56" w:rsidRDefault="00611F73" w:rsidP="001627B2">
      <w:pPr>
        <w:rPr>
          <w:rFonts w:eastAsia="Times New Roman"/>
          <w:lang w:eastAsia="ar-SA"/>
        </w:rPr>
      </w:pPr>
      <w:r w:rsidRPr="002E2A56">
        <w:rPr>
          <w:rFonts w:eastAsia="Times New Roman"/>
          <w:lang w:eastAsia="ar-SA"/>
        </w:rPr>
        <w:t>Наружное противопожарное водоснабжения п. Вьюн, д. Варзолово, д. Лаппелово, д. Екатериновка, д. Никитилово, п. Лесное и д. Вуолы допускается принимать из емкостей (резервуаров, водоемов) с учетом выполне</w:t>
      </w:r>
      <w:r w:rsidR="00094BCC">
        <w:rPr>
          <w:rFonts w:eastAsia="Times New Roman"/>
          <w:lang w:eastAsia="ar-SA"/>
        </w:rPr>
        <w:t xml:space="preserve">ния требований СП 8.13130.2009, </w:t>
      </w:r>
      <w:r w:rsidR="00094BCC" w:rsidRPr="003D3C8E">
        <w:rPr>
          <w:rFonts w:cs="Times New Roman"/>
          <w:szCs w:val="24"/>
        </w:rPr>
        <w:t>СП 31.13330.2021</w:t>
      </w:r>
      <w:r w:rsidRPr="002E2A56">
        <w:rPr>
          <w:rFonts w:eastAsia="Times New Roman"/>
          <w:lang w:eastAsia="ar-SA"/>
        </w:rPr>
        <w:t>, расход на внутреннее пожаротушение не предусматривается в соответствии с СП 10.13130.2009, п. 6.5. СниП 2.04.01-85*.</w:t>
      </w:r>
    </w:p>
    <w:p w14:paraId="7C1749B3" w14:textId="7C1385F2" w:rsidR="005A4E69" w:rsidRPr="002E2A56" w:rsidRDefault="005A4E69" w:rsidP="001627B2">
      <w:pPr>
        <w:keepNext/>
        <w:spacing w:line="240" w:lineRule="auto"/>
        <w:ind w:firstLine="0"/>
        <w:jc w:val="right"/>
        <w:rPr>
          <w:rFonts w:eastAsia="Times New Roman" w:cs="Times New Roman"/>
          <w:b/>
          <w:bCs/>
          <w:sz w:val="20"/>
          <w:szCs w:val="20"/>
          <w:lang w:val="tt-RU"/>
        </w:rPr>
      </w:pPr>
      <w:bookmarkStart w:id="178" w:name="OLE_LINK7"/>
      <w:bookmarkStart w:id="179" w:name="OLE_LINK8"/>
      <w:r w:rsidRPr="002E2A56">
        <w:rPr>
          <w:rFonts w:eastAsia="Times New Roman" w:cs="Times New Roman"/>
          <w:b/>
          <w:bCs/>
          <w:sz w:val="20"/>
          <w:szCs w:val="20"/>
          <w:lang w:val="tt-RU"/>
        </w:rPr>
        <w:lastRenderedPageBreak/>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47</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w:t>
      </w:r>
      <w:r w:rsidRPr="002E2A56">
        <w:rPr>
          <w:rFonts w:eastAsia="Calibri" w:cs="Times New Roman"/>
          <w:b/>
          <w:bCs/>
          <w:sz w:val="20"/>
          <w:szCs w:val="20"/>
          <w:lang w:val="tt-RU" w:eastAsia="en-US"/>
        </w:rPr>
        <w:t xml:space="preserve"> Расчётное водопотребление </w:t>
      </w:r>
      <w:r w:rsidR="00F50B42" w:rsidRPr="002E2A56">
        <w:rPr>
          <w:rFonts w:eastAsia="Calibri" w:cs="Times New Roman"/>
          <w:b/>
          <w:bCs/>
          <w:sz w:val="20"/>
          <w:szCs w:val="20"/>
          <w:lang w:val="tt-RU" w:eastAsia="en-US"/>
        </w:rPr>
        <w:t xml:space="preserve">на </w:t>
      </w:r>
      <w:r w:rsidRPr="002E2A56">
        <w:rPr>
          <w:rFonts w:eastAsia="Calibri" w:cs="Times New Roman"/>
          <w:b/>
          <w:bCs/>
          <w:sz w:val="20"/>
          <w:szCs w:val="20"/>
          <w:lang w:val="tt-RU" w:eastAsia="en-US"/>
        </w:rPr>
        <w:t>20</w:t>
      </w:r>
      <w:r w:rsidR="00A67979" w:rsidRPr="002E2A56">
        <w:rPr>
          <w:rFonts w:eastAsia="Calibri" w:cs="Times New Roman"/>
          <w:b/>
          <w:bCs/>
          <w:sz w:val="20"/>
          <w:szCs w:val="20"/>
          <w:lang w:eastAsia="en-US"/>
        </w:rPr>
        <w:t>3</w:t>
      </w:r>
      <w:r w:rsidR="00C4492E">
        <w:rPr>
          <w:rFonts w:eastAsia="Calibri" w:cs="Times New Roman"/>
          <w:b/>
          <w:bCs/>
          <w:sz w:val="20"/>
          <w:szCs w:val="20"/>
          <w:lang w:eastAsia="en-US"/>
        </w:rPr>
        <w:t>5</w:t>
      </w:r>
      <w:r w:rsidRPr="002E2A56">
        <w:rPr>
          <w:rFonts w:eastAsia="Calibri" w:cs="Times New Roman"/>
          <w:b/>
          <w:bCs/>
          <w:sz w:val="20"/>
          <w:szCs w:val="20"/>
          <w:lang w:val="tt-RU" w:eastAsia="en-US"/>
        </w:rPr>
        <w:t xml:space="preserve"> г.</w:t>
      </w:r>
    </w:p>
    <w:tbl>
      <w:tblPr>
        <w:tblW w:w="5000" w:type="pct"/>
        <w:tblLayout w:type="fixed"/>
        <w:tblLook w:val="04A0" w:firstRow="1" w:lastRow="0" w:firstColumn="1" w:lastColumn="0" w:noHBand="0" w:noVBand="1"/>
      </w:tblPr>
      <w:tblGrid>
        <w:gridCol w:w="1385"/>
        <w:gridCol w:w="1381"/>
        <w:gridCol w:w="2048"/>
        <w:gridCol w:w="1710"/>
        <w:gridCol w:w="961"/>
        <w:gridCol w:w="1060"/>
        <w:gridCol w:w="1060"/>
      </w:tblGrid>
      <w:tr w:rsidR="003445E5" w:rsidRPr="002E2A56" w14:paraId="129E6BB5" w14:textId="77777777" w:rsidTr="00D23C5A">
        <w:trPr>
          <w:cantSplit/>
          <w:trHeight w:val="70"/>
          <w:tblHeader/>
        </w:trPr>
        <w:tc>
          <w:tcPr>
            <w:tcW w:w="72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bookmarkEnd w:id="178"/>
          <w:bookmarkEnd w:id="179"/>
          <w:p w14:paraId="2473541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Населенный пункт</w:t>
            </w:r>
          </w:p>
        </w:tc>
        <w:tc>
          <w:tcPr>
            <w:tcW w:w="719" w:type="pct"/>
            <w:vMerge w:val="restart"/>
            <w:tcBorders>
              <w:top w:val="single" w:sz="4" w:space="0" w:color="auto"/>
              <w:left w:val="nil"/>
              <w:right w:val="single" w:sz="4" w:space="0" w:color="auto"/>
            </w:tcBorders>
            <w:shd w:val="clear" w:color="000000" w:fill="D9D9D9"/>
            <w:vAlign w:val="center"/>
            <w:hideMark/>
          </w:tcPr>
          <w:p w14:paraId="776E883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Численность населения, тыс. чел.</w:t>
            </w:r>
          </w:p>
        </w:tc>
        <w:tc>
          <w:tcPr>
            <w:tcW w:w="1066"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66CA23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Категория водопользователей</w:t>
            </w:r>
          </w:p>
        </w:tc>
        <w:tc>
          <w:tcPr>
            <w:tcW w:w="890" w:type="pct"/>
            <w:vMerge w:val="restart"/>
            <w:tcBorders>
              <w:top w:val="single" w:sz="4" w:space="0" w:color="auto"/>
              <w:left w:val="nil"/>
              <w:right w:val="single" w:sz="4" w:space="0" w:color="auto"/>
            </w:tcBorders>
            <w:shd w:val="clear" w:color="000000" w:fill="D9D9D9"/>
            <w:vAlign w:val="center"/>
            <w:hideMark/>
          </w:tcPr>
          <w:p w14:paraId="7097D1B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Норма водопотребления, л/сут. на 1 чел.</w:t>
            </w:r>
          </w:p>
        </w:tc>
        <w:tc>
          <w:tcPr>
            <w:tcW w:w="1604" w:type="pct"/>
            <w:gridSpan w:val="3"/>
            <w:tcBorders>
              <w:top w:val="single" w:sz="4" w:space="0" w:color="auto"/>
              <w:left w:val="nil"/>
              <w:bottom w:val="single" w:sz="4" w:space="0" w:color="auto"/>
              <w:right w:val="single" w:sz="4" w:space="0" w:color="auto"/>
            </w:tcBorders>
            <w:shd w:val="clear" w:color="000000" w:fill="D9D9D9"/>
            <w:vAlign w:val="center"/>
            <w:hideMark/>
          </w:tcPr>
          <w:p w14:paraId="0B568E5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Расчетные суточные расходы воды, м</w:t>
            </w:r>
            <w:r w:rsidRPr="002E2A56">
              <w:rPr>
                <w:rFonts w:eastAsia="Times New Roman" w:cs="Times New Roman"/>
                <w:b/>
                <w:bCs/>
                <w:color w:val="000000"/>
                <w:sz w:val="20"/>
                <w:szCs w:val="20"/>
                <w:vertAlign w:val="superscript"/>
              </w:rPr>
              <w:t>3</w:t>
            </w:r>
            <w:r w:rsidRPr="002E2A56">
              <w:rPr>
                <w:rFonts w:eastAsia="Times New Roman" w:cs="Times New Roman"/>
                <w:b/>
                <w:bCs/>
                <w:color w:val="000000"/>
                <w:sz w:val="20"/>
                <w:szCs w:val="20"/>
              </w:rPr>
              <w:t>/сут.</w:t>
            </w:r>
          </w:p>
        </w:tc>
      </w:tr>
      <w:tr w:rsidR="003445E5" w:rsidRPr="002E2A56" w14:paraId="1F10CCF0" w14:textId="77777777" w:rsidTr="00D23C5A">
        <w:trPr>
          <w:cantSplit/>
          <w:trHeight w:val="510"/>
          <w:tblHeader/>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6296ADA8" w14:textId="77777777" w:rsidR="003445E5" w:rsidRPr="002E2A56" w:rsidRDefault="003445E5" w:rsidP="001627B2">
            <w:pPr>
              <w:spacing w:line="240" w:lineRule="auto"/>
              <w:ind w:firstLine="0"/>
              <w:jc w:val="left"/>
              <w:rPr>
                <w:rFonts w:eastAsia="Times New Roman" w:cs="Times New Roman"/>
                <w:b/>
                <w:bCs/>
                <w:color w:val="000000"/>
                <w:sz w:val="20"/>
                <w:szCs w:val="20"/>
              </w:rPr>
            </w:pPr>
          </w:p>
        </w:tc>
        <w:tc>
          <w:tcPr>
            <w:tcW w:w="719" w:type="pct"/>
            <w:vMerge/>
            <w:tcBorders>
              <w:left w:val="nil"/>
              <w:bottom w:val="single" w:sz="4" w:space="0" w:color="auto"/>
              <w:right w:val="single" w:sz="4" w:space="0" w:color="auto"/>
            </w:tcBorders>
            <w:shd w:val="clear" w:color="000000" w:fill="D9D9D9"/>
            <w:vAlign w:val="center"/>
            <w:hideMark/>
          </w:tcPr>
          <w:p w14:paraId="4990FAFE" w14:textId="77777777" w:rsidR="003445E5" w:rsidRPr="002E2A56" w:rsidRDefault="003445E5" w:rsidP="001627B2">
            <w:pPr>
              <w:spacing w:line="240" w:lineRule="auto"/>
              <w:ind w:firstLine="0"/>
              <w:jc w:val="center"/>
              <w:rPr>
                <w:rFonts w:eastAsia="Times New Roman" w:cs="Times New Roman"/>
                <w:b/>
                <w:bCs/>
                <w:color w:val="000000"/>
                <w:sz w:val="20"/>
                <w:szCs w:val="20"/>
              </w:rPr>
            </w:pPr>
          </w:p>
        </w:tc>
        <w:tc>
          <w:tcPr>
            <w:tcW w:w="1066" w:type="pct"/>
            <w:vMerge/>
            <w:tcBorders>
              <w:top w:val="single" w:sz="4" w:space="0" w:color="auto"/>
              <w:left w:val="single" w:sz="4" w:space="0" w:color="auto"/>
              <w:bottom w:val="single" w:sz="4" w:space="0" w:color="auto"/>
              <w:right w:val="single" w:sz="4" w:space="0" w:color="auto"/>
            </w:tcBorders>
            <w:vAlign w:val="center"/>
            <w:hideMark/>
          </w:tcPr>
          <w:p w14:paraId="59F9D0DE" w14:textId="77777777" w:rsidR="003445E5" w:rsidRPr="002E2A56" w:rsidRDefault="003445E5" w:rsidP="001627B2">
            <w:pPr>
              <w:spacing w:line="240" w:lineRule="auto"/>
              <w:ind w:firstLine="0"/>
              <w:jc w:val="left"/>
              <w:rPr>
                <w:rFonts w:eastAsia="Times New Roman" w:cs="Times New Roman"/>
                <w:b/>
                <w:bCs/>
                <w:color w:val="000000"/>
                <w:sz w:val="20"/>
                <w:szCs w:val="20"/>
              </w:rPr>
            </w:pPr>
          </w:p>
        </w:tc>
        <w:tc>
          <w:tcPr>
            <w:tcW w:w="890" w:type="pct"/>
            <w:vMerge/>
            <w:tcBorders>
              <w:left w:val="nil"/>
              <w:bottom w:val="single" w:sz="4" w:space="0" w:color="auto"/>
              <w:right w:val="single" w:sz="4" w:space="0" w:color="auto"/>
            </w:tcBorders>
            <w:shd w:val="clear" w:color="000000" w:fill="D9D9D9"/>
            <w:vAlign w:val="center"/>
            <w:hideMark/>
          </w:tcPr>
          <w:p w14:paraId="5FCEB262" w14:textId="77777777" w:rsidR="003445E5" w:rsidRPr="002E2A56" w:rsidRDefault="003445E5" w:rsidP="001627B2">
            <w:pPr>
              <w:spacing w:line="240" w:lineRule="auto"/>
              <w:ind w:firstLine="0"/>
              <w:jc w:val="center"/>
              <w:rPr>
                <w:rFonts w:eastAsia="Times New Roman" w:cs="Times New Roman"/>
                <w:b/>
                <w:bCs/>
                <w:color w:val="000000"/>
                <w:sz w:val="20"/>
                <w:szCs w:val="20"/>
              </w:rPr>
            </w:pPr>
          </w:p>
        </w:tc>
        <w:tc>
          <w:tcPr>
            <w:tcW w:w="500" w:type="pct"/>
            <w:tcBorders>
              <w:top w:val="nil"/>
              <w:left w:val="nil"/>
              <w:bottom w:val="single" w:sz="4" w:space="0" w:color="auto"/>
              <w:right w:val="single" w:sz="4" w:space="0" w:color="auto"/>
            </w:tcBorders>
            <w:shd w:val="clear" w:color="000000" w:fill="D9D9D9"/>
            <w:vAlign w:val="center"/>
            <w:hideMark/>
          </w:tcPr>
          <w:p w14:paraId="179E3C5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Q сред.</w:t>
            </w:r>
          </w:p>
        </w:tc>
        <w:tc>
          <w:tcPr>
            <w:tcW w:w="552" w:type="pct"/>
            <w:tcBorders>
              <w:top w:val="nil"/>
              <w:left w:val="nil"/>
              <w:bottom w:val="single" w:sz="4" w:space="0" w:color="auto"/>
              <w:right w:val="single" w:sz="4" w:space="0" w:color="auto"/>
            </w:tcBorders>
            <w:shd w:val="clear" w:color="000000" w:fill="D9D9D9"/>
            <w:vAlign w:val="center"/>
            <w:hideMark/>
          </w:tcPr>
          <w:p w14:paraId="2C7E585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Q max</w:t>
            </w:r>
          </w:p>
        </w:tc>
        <w:tc>
          <w:tcPr>
            <w:tcW w:w="552" w:type="pct"/>
            <w:tcBorders>
              <w:top w:val="nil"/>
              <w:left w:val="nil"/>
              <w:bottom w:val="single" w:sz="4" w:space="0" w:color="auto"/>
              <w:right w:val="single" w:sz="4" w:space="0" w:color="auto"/>
            </w:tcBorders>
            <w:shd w:val="clear" w:color="000000" w:fill="D9D9D9"/>
            <w:vAlign w:val="center"/>
            <w:hideMark/>
          </w:tcPr>
          <w:p w14:paraId="060F969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Q min</w:t>
            </w:r>
          </w:p>
        </w:tc>
      </w:tr>
      <w:tr w:rsidR="003445E5" w:rsidRPr="002E2A56" w14:paraId="21986BB6"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6292E1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Васкелово</w:t>
            </w:r>
          </w:p>
        </w:tc>
        <w:tc>
          <w:tcPr>
            <w:tcW w:w="719" w:type="pct"/>
            <w:tcBorders>
              <w:top w:val="nil"/>
              <w:left w:val="nil"/>
              <w:bottom w:val="single" w:sz="4" w:space="0" w:color="auto"/>
              <w:right w:val="single" w:sz="4" w:space="0" w:color="auto"/>
            </w:tcBorders>
            <w:shd w:val="clear" w:color="auto" w:fill="auto"/>
            <w:vAlign w:val="center"/>
            <w:hideMark/>
          </w:tcPr>
          <w:p w14:paraId="37EFAA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3,55</w:t>
            </w:r>
          </w:p>
        </w:tc>
        <w:tc>
          <w:tcPr>
            <w:tcW w:w="1066" w:type="pct"/>
            <w:tcBorders>
              <w:top w:val="nil"/>
              <w:left w:val="nil"/>
              <w:bottom w:val="single" w:sz="4" w:space="0" w:color="auto"/>
              <w:right w:val="single" w:sz="4" w:space="0" w:color="auto"/>
            </w:tcBorders>
            <w:shd w:val="clear" w:color="auto" w:fill="auto"/>
            <w:vAlign w:val="center"/>
            <w:hideMark/>
          </w:tcPr>
          <w:p w14:paraId="006C30A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193A6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286848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816,5</w:t>
            </w:r>
          </w:p>
        </w:tc>
        <w:tc>
          <w:tcPr>
            <w:tcW w:w="552" w:type="pct"/>
            <w:tcBorders>
              <w:top w:val="nil"/>
              <w:left w:val="nil"/>
              <w:bottom w:val="single" w:sz="4" w:space="0" w:color="auto"/>
              <w:right w:val="single" w:sz="4" w:space="0" w:color="auto"/>
            </w:tcBorders>
            <w:shd w:val="clear" w:color="auto" w:fill="auto"/>
            <w:vAlign w:val="center"/>
            <w:hideMark/>
          </w:tcPr>
          <w:p w14:paraId="43AFA2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979,8</w:t>
            </w:r>
          </w:p>
        </w:tc>
        <w:tc>
          <w:tcPr>
            <w:tcW w:w="552" w:type="pct"/>
            <w:tcBorders>
              <w:top w:val="nil"/>
              <w:left w:val="nil"/>
              <w:bottom w:val="single" w:sz="4" w:space="0" w:color="auto"/>
              <w:right w:val="single" w:sz="4" w:space="0" w:color="auto"/>
            </w:tcBorders>
            <w:shd w:val="clear" w:color="auto" w:fill="auto"/>
            <w:vAlign w:val="center"/>
            <w:hideMark/>
          </w:tcPr>
          <w:p w14:paraId="4408D32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653,2</w:t>
            </w:r>
          </w:p>
        </w:tc>
      </w:tr>
      <w:tr w:rsidR="003445E5" w:rsidRPr="002E2A56" w14:paraId="546DBB2D"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6F68ECF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757ED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34756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12D32D7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4A83F31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431190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13DE5B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6D5431F"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10B2941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DE777D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23EE46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071D426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889B05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81,65</w:t>
            </w:r>
          </w:p>
        </w:tc>
        <w:tc>
          <w:tcPr>
            <w:tcW w:w="552" w:type="pct"/>
            <w:tcBorders>
              <w:top w:val="nil"/>
              <w:left w:val="nil"/>
              <w:bottom w:val="single" w:sz="4" w:space="0" w:color="auto"/>
              <w:right w:val="single" w:sz="4" w:space="0" w:color="auto"/>
            </w:tcBorders>
            <w:shd w:val="clear" w:color="auto" w:fill="auto"/>
            <w:vAlign w:val="center"/>
            <w:hideMark/>
          </w:tcPr>
          <w:p w14:paraId="253F505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97,98</w:t>
            </w:r>
          </w:p>
        </w:tc>
        <w:tc>
          <w:tcPr>
            <w:tcW w:w="552" w:type="pct"/>
            <w:tcBorders>
              <w:top w:val="nil"/>
              <w:left w:val="nil"/>
              <w:bottom w:val="single" w:sz="4" w:space="0" w:color="auto"/>
              <w:right w:val="single" w:sz="4" w:space="0" w:color="auto"/>
            </w:tcBorders>
            <w:shd w:val="clear" w:color="auto" w:fill="auto"/>
            <w:vAlign w:val="center"/>
            <w:hideMark/>
          </w:tcPr>
          <w:p w14:paraId="08FA568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65,32</w:t>
            </w:r>
          </w:p>
        </w:tc>
      </w:tr>
      <w:tr w:rsidR="003445E5" w:rsidRPr="002E2A56" w14:paraId="1329CFD6"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E7CAED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504C38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3,55</w:t>
            </w:r>
          </w:p>
        </w:tc>
        <w:tc>
          <w:tcPr>
            <w:tcW w:w="1066" w:type="pct"/>
            <w:tcBorders>
              <w:top w:val="nil"/>
              <w:left w:val="nil"/>
              <w:bottom w:val="single" w:sz="4" w:space="0" w:color="auto"/>
              <w:right w:val="single" w:sz="4" w:space="0" w:color="auto"/>
            </w:tcBorders>
            <w:shd w:val="clear" w:color="auto" w:fill="auto"/>
            <w:vAlign w:val="center"/>
            <w:hideMark/>
          </w:tcPr>
          <w:p w14:paraId="172F1A9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051B8FD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0D6ABA9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177,5</w:t>
            </w:r>
          </w:p>
        </w:tc>
        <w:tc>
          <w:tcPr>
            <w:tcW w:w="552" w:type="pct"/>
            <w:tcBorders>
              <w:top w:val="nil"/>
              <w:left w:val="nil"/>
              <w:bottom w:val="single" w:sz="4" w:space="0" w:color="auto"/>
              <w:right w:val="single" w:sz="4" w:space="0" w:color="auto"/>
            </w:tcBorders>
            <w:shd w:val="clear" w:color="auto" w:fill="auto"/>
            <w:vAlign w:val="center"/>
            <w:hideMark/>
          </w:tcPr>
          <w:p w14:paraId="5284501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213</w:t>
            </w:r>
          </w:p>
        </w:tc>
        <w:tc>
          <w:tcPr>
            <w:tcW w:w="552" w:type="pct"/>
            <w:tcBorders>
              <w:top w:val="nil"/>
              <w:left w:val="nil"/>
              <w:bottom w:val="single" w:sz="4" w:space="0" w:color="auto"/>
              <w:right w:val="single" w:sz="4" w:space="0" w:color="auto"/>
            </w:tcBorders>
            <w:shd w:val="clear" w:color="auto" w:fill="auto"/>
            <w:vAlign w:val="center"/>
            <w:hideMark/>
          </w:tcPr>
          <w:p w14:paraId="3901BFD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142</w:t>
            </w:r>
          </w:p>
        </w:tc>
      </w:tr>
      <w:tr w:rsidR="003445E5" w:rsidRPr="002E2A56" w14:paraId="66058108"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616FCB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AE9C641"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5679A4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2296A0F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7A8D68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1075,65</w:t>
            </w:r>
          </w:p>
        </w:tc>
        <w:tc>
          <w:tcPr>
            <w:tcW w:w="552" w:type="pct"/>
            <w:tcBorders>
              <w:top w:val="nil"/>
              <w:left w:val="nil"/>
              <w:bottom w:val="single" w:sz="4" w:space="0" w:color="auto"/>
              <w:right w:val="single" w:sz="4" w:space="0" w:color="auto"/>
            </w:tcBorders>
            <w:shd w:val="clear" w:color="auto" w:fill="auto"/>
            <w:vAlign w:val="center"/>
            <w:hideMark/>
          </w:tcPr>
          <w:p w14:paraId="7339D8F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1290,78</w:t>
            </w:r>
          </w:p>
        </w:tc>
        <w:tc>
          <w:tcPr>
            <w:tcW w:w="552" w:type="pct"/>
            <w:tcBorders>
              <w:top w:val="nil"/>
              <w:left w:val="nil"/>
              <w:bottom w:val="single" w:sz="4" w:space="0" w:color="auto"/>
              <w:right w:val="single" w:sz="4" w:space="0" w:color="auto"/>
            </w:tcBorders>
            <w:shd w:val="clear" w:color="auto" w:fill="auto"/>
            <w:vAlign w:val="center"/>
            <w:hideMark/>
          </w:tcPr>
          <w:p w14:paraId="0D46891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860,52</w:t>
            </w:r>
          </w:p>
        </w:tc>
      </w:tr>
      <w:tr w:rsidR="003445E5" w:rsidRPr="002E2A56" w14:paraId="739AABFE"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C33F5A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Гарболово</w:t>
            </w:r>
          </w:p>
        </w:tc>
        <w:tc>
          <w:tcPr>
            <w:tcW w:w="719" w:type="pct"/>
            <w:tcBorders>
              <w:top w:val="nil"/>
              <w:left w:val="nil"/>
              <w:bottom w:val="single" w:sz="4" w:space="0" w:color="auto"/>
              <w:right w:val="single" w:sz="4" w:space="0" w:color="auto"/>
            </w:tcBorders>
            <w:shd w:val="clear" w:color="auto" w:fill="auto"/>
            <w:vAlign w:val="center"/>
            <w:hideMark/>
          </w:tcPr>
          <w:p w14:paraId="7064217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0,767</w:t>
            </w:r>
          </w:p>
        </w:tc>
        <w:tc>
          <w:tcPr>
            <w:tcW w:w="1066" w:type="pct"/>
            <w:tcBorders>
              <w:top w:val="nil"/>
              <w:left w:val="nil"/>
              <w:bottom w:val="single" w:sz="4" w:space="0" w:color="auto"/>
              <w:right w:val="single" w:sz="4" w:space="0" w:color="auto"/>
            </w:tcBorders>
            <w:shd w:val="clear" w:color="auto" w:fill="auto"/>
            <w:vAlign w:val="center"/>
            <w:hideMark/>
          </w:tcPr>
          <w:p w14:paraId="4C65DB8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7AA3B48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75510A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176,41</w:t>
            </w:r>
          </w:p>
        </w:tc>
        <w:tc>
          <w:tcPr>
            <w:tcW w:w="552" w:type="pct"/>
            <w:tcBorders>
              <w:top w:val="nil"/>
              <w:left w:val="nil"/>
              <w:bottom w:val="single" w:sz="4" w:space="0" w:color="auto"/>
              <w:right w:val="single" w:sz="4" w:space="0" w:color="auto"/>
            </w:tcBorders>
            <w:shd w:val="clear" w:color="auto" w:fill="auto"/>
            <w:vAlign w:val="center"/>
            <w:hideMark/>
          </w:tcPr>
          <w:p w14:paraId="40FBE70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211,692</w:t>
            </w:r>
          </w:p>
        </w:tc>
        <w:tc>
          <w:tcPr>
            <w:tcW w:w="552" w:type="pct"/>
            <w:tcBorders>
              <w:top w:val="nil"/>
              <w:left w:val="nil"/>
              <w:bottom w:val="single" w:sz="4" w:space="0" w:color="auto"/>
              <w:right w:val="single" w:sz="4" w:space="0" w:color="auto"/>
            </w:tcBorders>
            <w:shd w:val="clear" w:color="auto" w:fill="auto"/>
            <w:vAlign w:val="center"/>
            <w:hideMark/>
          </w:tcPr>
          <w:p w14:paraId="1ADB8C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141,128</w:t>
            </w:r>
          </w:p>
        </w:tc>
      </w:tr>
      <w:tr w:rsidR="003445E5" w:rsidRPr="002E2A56" w14:paraId="1CADF268"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FC5145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6AA9BE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3,533</w:t>
            </w:r>
          </w:p>
        </w:tc>
        <w:tc>
          <w:tcPr>
            <w:tcW w:w="1066" w:type="pct"/>
            <w:tcBorders>
              <w:top w:val="nil"/>
              <w:left w:val="nil"/>
              <w:bottom w:val="single" w:sz="4" w:space="0" w:color="auto"/>
              <w:right w:val="single" w:sz="4" w:space="0" w:color="auto"/>
            </w:tcBorders>
            <w:shd w:val="clear" w:color="auto" w:fill="auto"/>
            <w:vAlign w:val="center"/>
            <w:hideMark/>
          </w:tcPr>
          <w:p w14:paraId="2A2B091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00979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1685EBE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883,25</w:t>
            </w:r>
          </w:p>
        </w:tc>
        <w:tc>
          <w:tcPr>
            <w:tcW w:w="552" w:type="pct"/>
            <w:tcBorders>
              <w:top w:val="nil"/>
              <w:left w:val="nil"/>
              <w:bottom w:val="single" w:sz="4" w:space="0" w:color="auto"/>
              <w:right w:val="single" w:sz="4" w:space="0" w:color="auto"/>
            </w:tcBorders>
            <w:shd w:val="clear" w:color="auto" w:fill="auto"/>
            <w:vAlign w:val="center"/>
            <w:hideMark/>
          </w:tcPr>
          <w:p w14:paraId="2AB8BC3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1059,9</w:t>
            </w:r>
          </w:p>
        </w:tc>
        <w:tc>
          <w:tcPr>
            <w:tcW w:w="552" w:type="pct"/>
            <w:tcBorders>
              <w:top w:val="nil"/>
              <w:left w:val="nil"/>
              <w:bottom w:val="single" w:sz="4" w:space="0" w:color="auto"/>
              <w:right w:val="single" w:sz="4" w:space="0" w:color="auto"/>
            </w:tcBorders>
            <w:shd w:val="clear" w:color="auto" w:fill="auto"/>
            <w:vAlign w:val="center"/>
            <w:hideMark/>
          </w:tcPr>
          <w:p w14:paraId="0C18562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706,6</w:t>
            </w:r>
          </w:p>
        </w:tc>
      </w:tr>
      <w:tr w:rsidR="003445E5" w:rsidRPr="002E2A56" w14:paraId="743F1F36"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58394A4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8E2B4F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1C44822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0B40FA2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56C8FB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105,966</w:t>
            </w:r>
          </w:p>
        </w:tc>
        <w:tc>
          <w:tcPr>
            <w:tcW w:w="552" w:type="pct"/>
            <w:tcBorders>
              <w:top w:val="nil"/>
              <w:left w:val="nil"/>
              <w:bottom w:val="single" w:sz="4" w:space="0" w:color="auto"/>
              <w:right w:val="single" w:sz="4" w:space="0" w:color="auto"/>
            </w:tcBorders>
            <w:shd w:val="clear" w:color="auto" w:fill="auto"/>
            <w:vAlign w:val="center"/>
            <w:hideMark/>
          </w:tcPr>
          <w:p w14:paraId="77731D6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127,1592</w:t>
            </w:r>
          </w:p>
        </w:tc>
        <w:tc>
          <w:tcPr>
            <w:tcW w:w="552" w:type="pct"/>
            <w:tcBorders>
              <w:top w:val="nil"/>
              <w:left w:val="nil"/>
              <w:bottom w:val="single" w:sz="4" w:space="0" w:color="auto"/>
              <w:right w:val="single" w:sz="4" w:space="0" w:color="auto"/>
            </w:tcBorders>
            <w:shd w:val="clear" w:color="auto" w:fill="auto"/>
            <w:vAlign w:val="center"/>
            <w:hideMark/>
          </w:tcPr>
          <w:p w14:paraId="163B191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84,7728</w:t>
            </w:r>
          </w:p>
        </w:tc>
      </w:tr>
      <w:tr w:rsidR="003445E5" w:rsidRPr="002E2A56" w14:paraId="556454AC"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49D44D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067C20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4,3</w:t>
            </w:r>
          </w:p>
        </w:tc>
        <w:tc>
          <w:tcPr>
            <w:tcW w:w="1066" w:type="pct"/>
            <w:tcBorders>
              <w:top w:val="nil"/>
              <w:left w:val="nil"/>
              <w:bottom w:val="single" w:sz="4" w:space="0" w:color="auto"/>
              <w:right w:val="single" w:sz="4" w:space="0" w:color="auto"/>
            </w:tcBorders>
            <w:shd w:val="clear" w:color="auto" w:fill="auto"/>
            <w:vAlign w:val="center"/>
            <w:hideMark/>
          </w:tcPr>
          <w:p w14:paraId="778A738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157F1A1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4818138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215</w:t>
            </w:r>
          </w:p>
        </w:tc>
        <w:tc>
          <w:tcPr>
            <w:tcW w:w="552" w:type="pct"/>
            <w:tcBorders>
              <w:top w:val="nil"/>
              <w:left w:val="nil"/>
              <w:bottom w:val="single" w:sz="4" w:space="0" w:color="auto"/>
              <w:right w:val="single" w:sz="4" w:space="0" w:color="auto"/>
            </w:tcBorders>
            <w:shd w:val="clear" w:color="auto" w:fill="auto"/>
            <w:vAlign w:val="center"/>
            <w:hideMark/>
          </w:tcPr>
          <w:p w14:paraId="5EB13C7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258</w:t>
            </w:r>
          </w:p>
        </w:tc>
        <w:tc>
          <w:tcPr>
            <w:tcW w:w="552" w:type="pct"/>
            <w:tcBorders>
              <w:top w:val="nil"/>
              <w:left w:val="nil"/>
              <w:bottom w:val="single" w:sz="4" w:space="0" w:color="auto"/>
              <w:right w:val="single" w:sz="4" w:space="0" w:color="auto"/>
            </w:tcBorders>
            <w:shd w:val="clear" w:color="auto" w:fill="auto"/>
            <w:vAlign w:val="center"/>
            <w:hideMark/>
          </w:tcPr>
          <w:p w14:paraId="5068893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172</w:t>
            </w:r>
          </w:p>
        </w:tc>
      </w:tr>
      <w:tr w:rsidR="003445E5" w:rsidRPr="002E2A56" w14:paraId="78F5FC3C"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51140F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1F5646D"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3E1A5B4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142C76A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8D1D16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1380,626</w:t>
            </w:r>
          </w:p>
        </w:tc>
        <w:tc>
          <w:tcPr>
            <w:tcW w:w="552" w:type="pct"/>
            <w:tcBorders>
              <w:top w:val="nil"/>
              <w:left w:val="nil"/>
              <w:bottom w:val="single" w:sz="4" w:space="0" w:color="auto"/>
              <w:right w:val="single" w:sz="4" w:space="0" w:color="auto"/>
            </w:tcBorders>
            <w:shd w:val="clear" w:color="auto" w:fill="auto"/>
            <w:vAlign w:val="center"/>
            <w:hideMark/>
          </w:tcPr>
          <w:p w14:paraId="745BD86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1656,7512</w:t>
            </w:r>
          </w:p>
        </w:tc>
        <w:tc>
          <w:tcPr>
            <w:tcW w:w="552" w:type="pct"/>
            <w:tcBorders>
              <w:top w:val="nil"/>
              <w:left w:val="nil"/>
              <w:bottom w:val="single" w:sz="4" w:space="0" w:color="auto"/>
              <w:right w:val="single" w:sz="4" w:space="0" w:color="auto"/>
            </w:tcBorders>
            <w:shd w:val="clear" w:color="auto" w:fill="auto"/>
            <w:vAlign w:val="center"/>
            <w:hideMark/>
          </w:tcPr>
          <w:p w14:paraId="0289BBC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1104,5008</w:t>
            </w:r>
          </w:p>
        </w:tc>
      </w:tr>
      <w:tr w:rsidR="003445E5" w:rsidRPr="002E2A56" w14:paraId="337A8E5E"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FDA91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Заводской</w:t>
            </w:r>
          </w:p>
        </w:tc>
        <w:tc>
          <w:tcPr>
            <w:tcW w:w="719" w:type="pct"/>
            <w:tcBorders>
              <w:top w:val="nil"/>
              <w:left w:val="nil"/>
              <w:bottom w:val="single" w:sz="4" w:space="0" w:color="auto"/>
              <w:right w:val="single" w:sz="4" w:space="0" w:color="auto"/>
            </w:tcBorders>
            <w:shd w:val="clear" w:color="auto" w:fill="auto"/>
            <w:vAlign w:val="center"/>
            <w:hideMark/>
          </w:tcPr>
          <w:p w14:paraId="4F099DF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w:t>
            </w:r>
          </w:p>
        </w:tc>
        <w:tc>
          <w:tcPr>
            <w:tcW w:w="1066" w:type="pct"/>
            <w:tcBorders>
              <w:top w:val="nil"/>
              <w:left w:val="nil"/>
              <w:bottom w:val="single" w:sz="4" w:space="0" w:color="auto"/>
              <w:right w:val="single" w:sz="4" w:space="0" w:color="auto"/>
            </w:tcBorders>
            <w:shd w:val="clear" w:color="auto" w:fill="auto"/>
            <w:vAlign w:val="center"/>
            <w:hideMark/>
          </w:tcPr>
          <w:p w14:paraId="3EFD32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127C580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4748C0A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161</w:t>
            </w:r>
          </w:p>
        </w:tc>
        <w:tc>
          <w:tcPr>
            <w:tcW w:w="552" w:type="pct"/>
            <w:tcBorders>
              <w:top w:val="nil"/>
              <w:left w:val="nil"/>
              <w:bottom w:val="single" w:sz="4" w:space="0" w:color="auto"/>
              <w:right w:val="single" w:sz="4" w:space="0" w:color="auto"/>
            </w:tcBorders>
            <w:shd w:val="clear" w:color="auto" w:fill="auto"/>
            <w:vAlign w:val="center"/>
            <w:hideMark/>
          </w:tcPr>
          <w:p w14:paraId="4D14B46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193,2</w:t>
            </w:r>
          </w:p>
        </w:tc>
        <w:tc>
          <w:tcPr>
            <w:tcW w:w="552" w:type="pct"/>
            <w:tcBorders>
              <w:top w:val="nil"/>
              <w:left w:val="nil"/>
              <w:bottom w:val="single" w:sz="4" w:space="0" w:color="auto"/>
              <w:right w:val="single" w:sz="4" w:space="0" w:color="auto"/>
            </w:tcBorders>
            <w:shd w:val="clear" w:color="auto" w:fill="auto"/>
            <w:vAlign w:val="center"/>
            <w:hideMark/>
          </w:tcPr>
          <w:p w14:paraId="2E5950B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128,8</w:t>
            </w:r>
          </w:p>
        </w:tc>
      </w:tr>
      <w:tr w:rsidR="003445E5" w:rsidRPr="002E2A56" w14:paraId="6F27F1C0"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7FB478B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498843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w:t>
            </w:r>
          </w:p>
        </w:tc>
        <w:tc>
          <w:tcPr>
            <w:tcW w:w="1066" w:type="pct"/>
            <w:tcBorders>
              <w:top w:val="nil"/>
              <w:left w:val="nil"/>
              <w:bottom w:val="single" w:sz="4" w:space="0" w:color="auto"/>
              <w:right w:val="single" w:sz="4" w:space="0" w:color="auto"/>
            </w:tcBorders>
            <w:shd w:val="clear" w:color="auto" w:fill="auto"/>
            <w:vAlign w:val="center"/>
            <w:hideMark/>
          </w:tcPr>
          <w:p w14:paraId="0B9152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6127ED8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53CFFED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125</w:t>
            </w:r>
          </w:p>
        </w:tc>
        <w:tc>
          <w:tcPr>
            <w:tcW w:w="552" w:type="pct"/>
            <w:tcBorders>
              <w:top w:val="nil"/>
              <w:left w:val="nil"/>
              <w:bottom w:val="single" w:sz="4" w:space="0" w:color="auto"/>
              <w:right w:val="single" w:sz="4" w:space="0" w:color="auto"/>
            </w:tcBorders>
            <w:shd w:val="clear" w:color="auto" w:fill="auto"/>
            <w:vAlign w:val="center"/>
            <w:hideMark/>
          </w:tcPr>
          <w:p w14:paraId="6D6FD9F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150</w:t>
            </w:r>
          </w:p>
        </w:tc>
        <w:tc>
          <w:tcPr>
            <w:tcW w:w="552" w:type="pct"/>
            <w:tcBorders>
              <w:top w:val="nil"/>
              <w:left w:val="nil"/>
              <w:bottom w:val="single" w:sz="4" w:space="0" w:color="auto"/>
              <w:right w:val="single" w:sz="4" w:space="0" w:color="auto"/>
            </w:tcBorders>
            <w:shd w:val="clear" w:color="auto" w:fill="auto"/>
            <w:vAlign w:val="center"/>
            <w:hideMark/>
          </w:tcPr>
          <w:p w14:paraId="770AA9F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100</w:t>
            </w:r>
          </w:p>
        </w:tc>
      </w:tr>
      <w:tr w:rsidR="003445E5" w:rsidRPr="002E2A56" w14:paraId="00CAACBE"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6A723E6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BD18FD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1875C4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70EC0CB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2AB0011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28,6</w:t>
            </w:r>
          </w:p>
        </w:tc>
        <w:tc>
          <w:tcPr>
            <w:tcW w:w="552" w:type="pct"/>
            <w:tcBorders>
              <w:top w:val="nil"/>
              <w:left w:val="nil"/>
              <w:bottom w:val="single" w:sz="4" w:space="0" w:color="auto"/>
              <w:right w:val="single" w:sz="4" w:space="0" w:color="auto"/>
            </w:tcBorders>
            <w:shd w:val="clear" w:color="auto" w:fill="auto"/>
            <w:vAlign w:val="center"/>
            <w:hideMark/>
          </w:tcPr>
          <w:p w14:paraId="3D260BD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34,32</w:t>
            </w:r>
          </w:p>
        </w:tc>
        <w:tc>
          <w:tcPr>
            <w:tcW w:w="552" w:type="pct"/>
            <w:tcBorders>
              <w:top w:val="nil"/>
              <w:left w:val="nil"/>
              <w:bottom w:val="single" w:sz="4" w:space="0" w:color="auto"/>
              <w:right w:val="single" w:sz="4" w:space="0" w:color="auto"/>
            </w:tcBorders>
            <w:shd w:val="clear" w:color="auto" w:fill="auto"/>
            <w:vAlign w:val="center"/>
            <w:hideMark/>
          </w:tcPr>
          <w:p w14:paraId="77A1446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22,88</w:t>
            </w:r>
          </w:p>
        </w:tc>
      </w:tr>
      <w:tr w:rsidR="003445E5" w:rsidRPr="002E2A56" w14:paraId="1F26F1F7"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A51AFD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AD3BB8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1066" w:type="pct"/>
            <w:tcBorders>
              <w:top w:val="nil"/>
              <w:left w:val="nil"/>
              <w:bottom w:val="single" w:sz="4" w:space="0" w:color="auto"/>
              <w:right w:val="single" w:sz="4" w:space="0" w:color="auto"/>
            </w:tcBorders>
            <w:shd w:val="clear" w:color="auto" w:fill="auto"/>
            <w:vAlign w:val="center"/>
            <w:hideMark/>
          </w:tcPr>
          <w:p w14:paraId="17CCEE3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2BDAE60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07B884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w:t>
            </w:r>
          </w:p>
        </w:tc>
        <w:tc>
          <w:tcPr>
            <w:tcW w:w="552" w:type="pct"/>
            <w:tcBorders>
              <w:top w:val="nil"/>
              <w:left w:val="nil"/>
              <w:bottom w:val="single" w:sz="4" w:space="0" w:color="auto"/>
              <w:right w:val="single" w:sz="4" w:space="0" w:color="auto"/>
            </w:tcBorders>
            <w:shd w:val="clear" w:color="auto" w:fill="auto"/>
            <w:vAlign w:val="center"/>
            <w:hideMark/>
          </w:tcPr>
          <w:p w14:paraId="4CC0CF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72</w:t>
            </w:r>
          </w:p>
        </w:tc>
        <w:tc>
          <w:tcPr>
            <w:tcW w:w="552" w:type="pct"/>
            <w:tcBorders>
              <w:top w:val="nil"/>
              <w:left w:val="nil"/>
              <w:bottom w:val="single" w:sz="4" w:space="0" w:color="auto"/>
              <w:right w:val="single" w:sz="4" w:space="0" w:color="auto"/>
            </w:tcBorders>
            <w:shd w:val="clear" w:color="auto" w:fill="auto"/>
            <w:vAlign w:val="center"/>
            <w:hideMark/>
          </w:tcPr>
          <w:p w14:paraId="1BE79AB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48</w:t>
            </w:r>
          </w:p>
        </w:tc>
      </w:tr>
      <w:tr w:rsidR="003445E5" w:rsidRPr="002E2A56" w14:paraId="42FD7BD5"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41D4CE6"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31BE7EC"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409D36C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6A4C50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CABE7C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374,6</w:t>
            </w:r>
          </w:p>
        </w:tc>
        <w:tc>
          <w:tcPr>
            <w:tcW w:w="552" w:type="pct"/>
            <w:tcBorders>
              <w:top w:val="nil"/>
              <w:left w:val="nil"/>
              <w:bottom w:val="single" w:sz="4" w:space="0" w:color="auto"/>
              <w:right w:val="single" w:sz="4" w:space="0" w:color="auto"/>
            </w:tcBorders>
            <w:shd w:val="clear" w:color="auto" w:fill="auto"/>
            <w:vAlign w:val="center"/>
            <w:hideMark/>
          </w:tcPr>
          <w:p w14:paraId="39E7573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449,52</w:t>
            </w:r>
          </w:p>
        </w:tc>
        <w:tc>
          <w:tcPr>
            <w:tcW w:w="552" w:type="pct"/>
            <w:tcBorders>
              <w:top w:val="nil"/>
              <w:left w:val="nil"/>
              <w:bottom w:val="single" w:sz="4" w:space="0" w:color="auto"/>
              <w:right w:val="single" w:sz="4" w:space="0" w:color="auto"/>
            </w:tcBorders>
            <w:shd w:val="clear" w:color="auto" w:fill="auto"/>
            <w:vAlign w:val="center"/>
            <w:hideMark/>
          </w:tcPr>
          <w:p w14:paraId="7B09D35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299,68</w:t>
            </w:r>
          </w:p>
        </w:tc>
      </w:tr>
      <w:tr w:rsidR="00C6127A" w:rsidRPr="002E2A56" w14:paraId="4B77454E" w14:textId="77777777" w:rsidTr="00D23C5A">
        <w:trPr>
          <w:cantSplit/>
          <w:trHeight w:val="510"/>
        </w:trPr>
        <w:tc>
          <w:tcPr>
            <w:tcW w:w="72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1184824F" w14:textId="77777777" w:rsidR="00C6127A" w:rsidRPr="002E2A56" w:rsidRDefault="00C6127A"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Куйвози</w:t>
            </w: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87C1B4" w14:textId="77777777" w:rsidR="00C6127A" w:rsidRPr="002E2A56" w:rsidRDefault="00C6127A" w:rsidP="001627B2">
            <w:pPr>
              <w:pStyle w:val="1c"/>
            </w:pPr>
            <w:r w:rsidRPr="002E2A56">
              <w:t>0,485</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EE84A" w14:textId="77777777" w:rsidR="00C6127A" w:rsidRPr="002E2A56" w:rsidRDefault="00C6127A" w:rsidP="001627B2">
            <w:pPr>
              <w:pStyle w:val="1c"/>
            </w:pPr>
            <w:r w:rsidRPr="002E2A56">
              <w:t>индивидуальная (1-3 эт)застройка</w:t>
            </w:r>
          </w:p>
        </w:tc>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C226CF" w14:textId="77777777" w:rsidR="00C6127A" w:rsidRPr="002E2A56" w:rsidRDefault="00C6127A" w:rsidP="001627B2">
            <w:pPr>
              <w:pStyle w:val="1c"/>
            </w:pPr>
            <w:r w:rsidRPr="002E2A56">
              <w:t>230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57E1C9" w14:textId="77777777" w:rsidR="00C6127A" w:rsidRPr="002E2A56" w:rsidRDefault="00C6127A" w:rsidP="001627B2">
            <w:pPr>
              <w:pStyle w:val="1c"/>
            </w:pPr>
            <w:r w:rsidRPr="002E2A56">
              <w:t>111,55</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7DCF56" w14:textId="77777777" w:rsidR="00C6127A" w:rsidRPr="002E2A56" w:rsidRDefault="00C6127A" w:rsidP="001627B2">
            <w:pPr>
              <w:pStyle w:val="1c"/>
            </w:pPr>
            <w:r w:rsidRPr="002E2A56">
              <w:t>133,86</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87DEB2" w14:textId="77777777" w:rsidR="00C6127A" w:rsidRPr="002E2A56" w:rsidRDefault="00C6127A" w:rsidP="001627B2">
            <w:pPr>
              <w:pStyle w:val="1c"/>
            </w:pPr>
            <w:r w:rsidRPr="002E2A56">
              <w:t>89,24</w:t>
            </w:r>
          </w:p>
        </w:tc>
      </w:tr>
      <w:tr w:rsidR="00C6127A" w:rsidRPr="002E2A56" w14:paraId="0980B8B7" w14:textId="77777777" w:rsidTr="00D23C5A">
        <w:trPr>
          <w:cantSplit/>
          <w:trHeight w:val="765"/>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39AA97BB"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8BA4F8" w14:textId="77777777" w:rsidR="00C6127A" w:rsidRPr="002E2A56" w:rsidRDefault="00C6127A" w:rsidP="001627B2">
            <w:pPr>
              <w:pStyle w:val="1c"/>
            </w:pPr>
            <w:r w:rsidRPr="002E2A56">
              <w:t>6,53</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44953C" w14:textId="77777777" w:rsidR="00C6127A" w:rsidRPr="002E2A56" w:rsidRDefault="00C6127A" w:rsidP="001627B2">
            <w:pPr>
              <w:pStyle w:val="1c"/>
            </w:pPr>
            <w:r w:rsidRPr="002E2A56">
              <w:t>многоквартирная (2-5 эт.) застройка</w:t>
            </w:r>
          </w:p>
        </w:tc>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E0227" w14:textId="77777777" w:rsidR="00C6127A" w:rsidRPr="002E2A56" w:rsidRDefault="00C6127A" w:rsidP="001627B2">
            <w:pPr>
              <w:pStyle w:val="1c"/>
            </w:pPr>
            <w:r w:rsidRPr="002E2A56">
              <w:t>250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456676" w14:textId="77777777" w:rsidR="00C6127A" w:rsidRPr="002E2A56" w:rsidRDefault="00C6127A" w:rsidP="001627B2">
            <w:pPr>
              <w:pStyle w:val="1c"/>
            </w:pPr>
            <w:r w:rsidRPr="002E2A56">
              <w:t>1632,5</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78A3F7" w14:textId="77777777" w:rsidR="00C6127A" w:rsidRPr="002E2A56" w:rsidRDefault="00C6127A" w:rsidP="001627B2">
            <w:pPr>
              <w:pStyle w:val="1c"/>
            </w:pPr>
            <w:r w:rsidRPr="002E2A56">
              <w:t>1959</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73889" w14:textId="77777777" w:rsidR="00C6127A" w:rsidRPr="002E2A56" w:rsidRDefault="00C6127A" w:rsidP="001627B2">
            <w:pPr>
              <w:pStyle w:val="1c"/>
            </w:pPr>
            <w:r w:rsidRPr="002E2A56">
              <w:t>1306</w:t>
            </w:r>
          </w:p>
        </w:tc>
      </w:tr>
      <w:tr w:rsidR="00C6127A" w:rsidRPr="002E2A56" w14:paraId="28092DBE" w14:textId="77777777" w:rsidTr="00D23C5A">
        <w:trPr>
          <w:cantSplit/>
          <w:trHeight w:val="51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2A3AE8E6"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057DAC" w14:textId="77777777" w:rsidR="00C6127A" w:rsidRPr="002E2A56" w:rsidRDefault="00C6127A" w:rsidP="001627B2">
            <w:pPr>
              <w:pStyle w:val="1c"/>
            </w:pPr>
            <w:r w:rsidRPr="002E2A56">
              <w:t> </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2F937" w14:textId="77777777" w:rsidR="00C6127A" w:rsidRPr="002E2A56" w:rsidRDefault="00C6127A" w:rsidP="001627B2">
            <w:pPr>
              <w:pStyle w:val="1c"/>
            </w:pPr>
            <w:r w:rsidRPr="002E2A56">
              <w:t>Неучтенные расходы 10%</w:t>
            </w:r>
          </w:p>
        </w:tc>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0F82A0" w14:textId="77777777" w:rsidR="00C6127A" w:rsidRPr="002E2A56" w:rsidRDefault="00C6127A" w:rsidP="001627B2">
            <w:pPr>
              <w:pStyle w:val="1c"/>
            </w:pPr>
            <w:r w:rsidRPr="002E2A56">
              <w:t> </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3378D" w14:textId="77777777" w:rsidR="00C6127A" w:rsidRPr="002E2A56" w:rsidRDefault="00C6127A" w:rsidP="001627B2">
            <w:pPr>
              <w:pStyle w:val="1c"/>
            </w:pPr>
            <w:r w:rsidRPr="002E2A56">
              <w:t>174,405</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46E6C7" w14:textId="77777777" w:rsidR="00C6127A" w:rsidRPr="002E2A56" w:rsidRDefault="00C6127A" w:rsidP="001627B2">
            <w:pPr>
              <w:pStyle w:val="1c"/>
            </w:pPr>
            <w:r w:rsidRPr="002E2A56">
              <w:t>209,286</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02FDE" w14:textId="77777777" w:rsidR="00C6127A" w:rsidRPr="002E2A56" w:rsidRDefault="00C6127A" w:rsidP="001627B2">
            <w:pPr>
              <w:pStyle w:val="1c"/>
            </w:pPr>
            <w:r w:rsidRPr="002E2A56">
              <w:t>139,524</w:t>
            </w:r>
          </w:p>
        </w:tc>
      </w:tr>
      <w:tr w:rsidR="00C6127A" w:rsidRPr="002E2A56" w14:paraId="65CC802B" w14:textId="77777777" w:rsidTr="00D23C5A">
        <w:trPr>
          <w:cantSplit/>
          <w:trHeight w:val="30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032CA08D"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18027C" w14:textId="77777777" w:rsidR="00C6127A" w:rsidRPr="002E2A56" w:rsidRDefault="00C6127A" w:rsidP="001627B2">
            <w:pPr>
              <w:pStyle w:val="1c"/>
            </w:pPr>
            <w:r w:rsidRPr="002E2A56">
              <w:t>7,015</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2430E8" w14:textId="77777777" w:rsidR="00C6127A" w:rsidRPr="002E2A56" w:rsidRDefault="00C6127A" w:rsidP="001627B2">
            <w:pPr>
              <w:pStyle w:val="1c"/>
            </w:pPr>
            <w:r w:rsidRPr="002E2A56">
              <w:t>Полив</w:t>
            </w:r>
          </w:p>
        </w:tc>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75074D" w14:textId="77777777" w:rsidR="00C6127A" w:rsidRPr="002E2A56" w:rsidRDefault="00C6127A" w:rsidP="001627B2">
            <w:pPr>
              <w:pStyle w:val="1c"/>
            </w:pPr>
            <w:r w:rsidRPr="002E2A56">
              <w:t>50</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A5F8B3" w14:textId="77777777" w:rsidR="00C6127A" w:rsidRPr="002E2A56" w:rsidRDefault="00C6127A" w:rsidP="001627B2">
            <w:pPr>
              <w:pStyle w:val="1c"/>
            </w:pPr>
            <w:r w:rsidRPr="002E2A56">
              <w:t>350,75</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2E22B" w14:textId="77777777" w:rsidR="00C6127A" w:rsidRPr="002E2A56" w:rsidRDefault="00C6127A" w:rsidP="001627B2">
            <w:pPr>
              <w:pStyle w:val="1c"/>
            </w:pPr>
            <w:r w:rsidRPr="002E2A56">
              <w:t>420,9</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EB37E8" w14:textId="77777777" w:rsidR="00C6127A" w:rsidRPr="002E2A56" w:rsidRDefault="00C6127A" w:rsidP="001627B2">
            <w:pPr>
              <w:pStyle w:val="1c"/>
            </w:pPr>
            <w:r w:rsidRPr="002E2A56">
              <w:t>280,6</w:t>
            </w:r>
          </w:p>
        </w:tc>
      </w:tr>
      <w:tr w:rsidR="00C6127A" w:rsidRPr="002E2A56" w14:paraId="60D94E3E" w14:textId="77777777" w:rsidTr="00D23C5A">
        <w:trPr>
          <w:cantSplit/>
          <w:trHeight w:val="300"/>
        </w:trPr>
        <w:tc>
          <w:tcPr>
            <w:tcW w:w="721" w:type="pct"/>
            <w:vMerge/>
            <w:tcBorders>
              <w:top w:val="single" w:sz="4" w:space="0" w:color="auto"/>
              <w:left w:val="single" w:sz="4" w:space="0" w:color="auto"/>
              <w:bottom w:val="single" w:sz="4" w:space="0" w:color="auto"/>
              <w:right w:val="single" w:sz="4" w:space="0" w:color="auto"/>
            </w:tcBorders>
            <w:vAlign w:val="center"/>
            <w:hideMark/>
          </w:tcPr>
          <w:p w14:paraId="715DD6FF" w14:textId="77777777" w:rsidR="00C6127A" w:rsidRPr="002E2A56" w:rsidRDefault="00C6127A" w:rsidP="001627B2">
            <w:pPr>
              <w:spacing w:line="240" w:lineRule="auto"/>
              <w:ind w:firstLine="0"/>
              <w:jc w:val="left"/>
              <w:rPr>
                <w:rFonts w:eastAsia="Times New Roman" w:cs="Times New Roman"/>
                <w:color w:val="000000"/>
                <w:sz w:val="20"/>
                <w:szCs w:val="20"/>
              </w:rPr>
            </w:pPr>
          </w:p>
        </w:tc>
        <w:tc>
          <w:tcPr>
            <w:tcW w:w="7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0DEBA0" w14:textId="77777777" w:rsidR="00C6127A" w:rsidRPr="002E2A56" w:rsidRDefault="00C6127A" w:rsidP="001627B2">
            <w:pPr>
              <w:pStyle w:val="1c"/>
            </w:pPr>
            <w:r w:rsidRPr="002E2A56">
              <w:t> </w:t>
            </w:r>
          </w:p>
        </w:tc>
        <w:tc>
          <w:tcPr>
            <w:tcW w:w="10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51DB0" w14:textId="77777777" w:rsidR="00C6127A" w:rsidRPr="002E2A56" w:rsidRDefault="00C6127A" w:rsidP="001627B2">
            <w:pPr>
              <w:pStyle w:val="1c"/>
              <w:rPr>
                <w:b/>
                <w:bCs/>
              </w:rPr>
            </w:pPr>
            <w:r w:rsidRPr="002E2A56">
              <w:rPr>
                <w:b/>
                <w:bCs/>
              </w:rPr>
              <w:t>Итого:</w:t>
            </w:r>
          </w:p>
        </w:tc>
        <w:tc>
          <w:tcPr>
            <w:tcW w:w="8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20A422" w14:textId="77777777" w:rsidR="00C6127A" w:rsidRPr="002E2A56" w:rsidRDefault="00C6127A" w:rsidP="001627B2">
            <w:pPr>
              <w:pStyle w:val="1c"/>
              <w:rPr>
                <w:b/>
                <w:bCs/>
              </w:rPr>
            </w:pPr>
            <w:r w:rsidRPr="002E2A56">
              <w:rPr>
                <w:b/>
                <w:bCs/>
              </w:rPr>
              <w:t> </w:t>
            </w:r>
          </w:p>
        </w:tc>
        <w:tc>
          <w:tcPr>
            <w:tcW w:w="5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572DC" w14:textId="77777777" w:rsidR="00C6127A" w:rsidRPr="002E2A56" w:rsidRDefault="00C6127A" w:rsidP="001627B2">
            <w:pPr>
              <w:pStyle w:val="1c"/>
              <w:rPr>
                <w:b/>
                <w:bCs/>
              </w:rPr>
            </w:pPr>
            <w:r w:rsidRPr="002E2A56">
              <w:rPr>
                <w:b/>
                <w:bCs/>
              </w:rPr>
              <w:t>2269,205</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438D8" w14:textId="77777777" w:rsidR="00C6127A" w:rsidRPr="002E2A56" w:rsidRDefault="00C6127A" w:rsidP="001627B2">
            <w:pPr>
              <w:pStyle w:val="1c"/>
              <w:rPr>
                <w:b/>
                <w:bCs/>
              </w:rPr>
            </w:pPr>
            <w:r w:rsidRPr="002E2A56">
              <w:rPr>
                <w:b/>
                <w:bCs/>
              </w:rPr>
              <w:t>2723,046</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155E8E" w14:textId="77777777" w:rsidR="00C6127A" w:rsidRPr="002E2A56" w:rsidRDefault="00C6127A" w:rsidP="001627B2">
            <w:pPr>
              <w:pStyle w:val="1c"/>
              <w:rPr>
                <w:b/>
                <w:bCs/>
              </w:rPr>
            </w:pPr>
            <w:r w:rsidRPr="002E2A56">
              <w:rPr>
                <w:b/>
                <w:bCs/>
              </w:rPr>
              <w:t>1815,364</w:t>
            </w:r>
          </w:p>
        </w:tc>
      </w:tr>
      <w:tr w:rsidR="003445E5" w:rsidRPr="002E2A56" w14:paraId="27A108D1" w14:textId="77777777" w:rsidTr="00D23C5A">
        <w:trPr>
          <w:cantSplit/>
          <w:trHeight w:val="510"/>
        </w:trPr>
        <w:tc>
          <w:tcPr>
            <w:tcW w:w="72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B9B94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Матокса</w:t>
            </w:r>
          </w:p>
        </w:tc>
        <w:tc>
          <w:tcPr>
            <w:tcW w:w="719" w:type="pct"/>
            <w:tcBorders>
              <w:top w:val="single" w:sz="4" w:space="0" w:color="auto"/>
              <w:left w:val="nil"/>
              <w:bottom w:val="single" w:sz="4" w:space="0" w:color="auto"/>
              <w:right w:val="single" w:sz="4" w:space="0" w:color="auto"/>
            </w:tcBorders>
            <w:shd w:val="clear" w:color="auto" w:fill="auto"/>
            <w:vAlign w:val="center"/>
            <w:hideMark/>
          </w:tcPr>
          <w:p w14:paraId="6AABA5A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w:t>
            </w:r>
          </w:p>
        </w:tc>
        <w:tc>
          <w:tcPr>
            <w:tcW w:w="1066" w:type="pct"/>
            <w:tcBorders>
              <w:top w:val="single" w:sz="4" w:space="0" w:color="auto"/>
              <w:left w:val="nil"/>
              <w:bottom w:val="single" w:sz="4" w:space="0" w:color="auto"/>
              <w:right w:val="single" w:sz="4" w:space="0" w:color="auto"/>
            </w:tcBorders>
            <w:shd w:val="clear" w:color="auto" w:fill="auto"/>
            <w:vAlign w:val="center"/>
            <w:hideMark/>
          </w:tcPr>
          <w:p w14:paraId="55FFB63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single" w:sz="4" w:space="0" w:color="auto"/>
              <w:left w:val="nil"/>
              <w:bottom w:val="single" w:sz="4" w:space="0" w:color="auto"/>
              <w:right w:val="single" w:sz="4" w:space="0" w:color="auto"/>
            </w:tcBorders>
            <w:shd w:val="clear" w:color="auto" w:fill="auto"/>
            <w:vAlign w:val="center"/>
            <w:hideMark/>
          </w:tcPr>
          <w:p w14:paraId="4DFD2F3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single" w:sz="4" w:space="0" w:color="auto"/>
              <w:left w:val="nil"/>
              <w:bottom w:val="single" w:sz="4" w:space="0" w:color="auto"/>
              <w:right w:val="single" w:sz="4" w:space="0" w:color="auto"/>
            </w:tcBorders>
            <w:shd w:val="clear" w:color="auto" w:fill="auto"/>
            <w:vAlign w:val="center"/>
            <w:hideMark/>
          </w:tcPr>
          <w:p w14:paraId="0508704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253</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2FC70DF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303,6</w:t>
            </w:r>
          </w:p>
        </w:tc>
        <w:tc>
          <w:tcPr>
            <w:tcW w:w="552" w:type="pct"/>
            <w:tcBorders>
              <w:top w:val="single" w:sz="4" w:space="0" w:color="auto"/>
              <w:left w:val="nil"/>
              <w:bottom w:val="single" w:sz="4" w:space="0" w:color="auto"/>
              <w:right w:val="single" w:sz="4" w:space="0" w:color="auto"/>
            </w:tcBorders>
            <w:shd w:val="clear" w:color="auto" w:fill="auto"/>
            <w:vAlign w:val="center"/>
            <w:hideMark/>
          </w:tcPr>
          <w:p w14:paraId="0270420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202,4</w:t>
            </w:r>
          </w:p>
        </w:tc>
      </w:tr>
      <w:tr w:rsidR="003445E5" w:rsidRPr="002E2A56" w14:paraId="2B5F27DD"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67DBF55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C60236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0,05</w:t>
            </w:r>
          </w:p>
        </w:tc>
        <w:tc>
          <w:tcPr>
            <w:tcW w:w="1066" w:type="pct"/>
            <w:tcBorders>
              <w:top w:val="nil"/>
              <w:left w:val="nil"/>
              <w:bottom w:val="single" w:sz="4" w:space="0" w:color="auto"/>
              <w:right w:val="single" w:sz="4" w:space="0" w:color="auto"/>
            </w:tcBorders>
            <w:shd w:val="clear" w:color="auto" w:fill="auto"/>
            <w:vAlign w:val="center"/>
            <w:hideMark/>
          </w:tcPr>
          <w:p w14:paraId="0F3A4E7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AE088B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22E8AB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12,5</w:t>
            </w:r>
          </w:p>
        </w:tc>
        <w:tc>
          <w:tcPr>
            <w:tcW w:w="552" w:type="pct"/>
            <w:tcBorders>
              <w:top w:val="nil"/>
              <w:left w:val="nil"/>
              <w:bottom w:val="single" w:sz="4" w:space="0" w:color="auto"/>
              <w:right w:val="single" w:sz="4" w:space="0" w:color="auto"/>
            </w:tcBorders>
            <w:shd w:val="clear" w:color="auto" w:fill="auto"/>
            <w:vAlign w:val="center"/>
            <w:hideMark/>
          </w:tcPr>
          <w:p w14:paraId="53172F8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552" w:type="pct"/>
            <w:tcBorders>
              <w:top w:val="nil"/>
              <w:left w:val="nil"/>
              <w:bottom w:val="single" w:sz="4" w:space="0" w:color="auto"/>
              <w:right w:val="single" w:sz="4" w:space="0" w:color="auto"/>
            </w:tcBorders>
            <w:shd w:val="clear" w:color="auto" w:fill="auto"/>
            <w:vAlign w:val="center"/>
            <w:hideMark/>
          </w:tcPr>
          <w:p w14:paraId="3B8654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r>
      <w:tr w:rsidR="003445E5" w:rsidRPr="002E2A56" w14:paraId="4C9B6EDA"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7C8905F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FB7269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2050D99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8B8EC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494B032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26,55</w:t>
            </w:r>
          </w:p>
        </w:tc>
        <w:tc>
          <w:tcPr>
            <w:tcW w:w="552" w:type="pct"/>
            <w:tcBorders>
              <w:top w:val="nil"/>
              <w:left w:val="nil"/>
              <w:bottom w:val="single" w:sz="4" w:space="0" w:color="auto"/>
              <w:right w:val="single" w:sz="4" w:space="0" w:color="auto"/>
            </w:tcBorders>
            <w:shd w:val="clear" w:color="auto" w:fill="auto"/>
            <w:vAlign w:val="center"/>
            <w:hideMark/>
          </w:tcPr>
          <w:p w14:paraId="5DC59F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31,86</w:t>
            </w:r>
          </w:p>
        </w:tc>
        <w:tc>
          <w:tcPr>
            <w:tcW w:w="552" w:type="pct"/>
            <w:tcBorders>
              <w:top w:val="nil"/>
              <w:left w:val="nil"/>
              <w:bottom w:val="single" w:sz="4" w:space="0" w:color="auto"/>
              <w:right w:val="single" w:sz="4" w:space="0" w:color="auto"/>
            </w:tcBorders>
            <w:shd w:val="clear" w:color="auto" w:fill="auto"/>
            <w:vAlign w:val="center"/>
            <w:hideMark/>
          </w:tcPr>
          <w:p w14:paraId="017A51A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21,24</w:t>
            </w:r>
          </w:p>
        </w:tc>
      </w:tr>
      <w:tr w:rsidR="003445E5" w:rsidRPr="002E2A56" w14:paraId="3112C521"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1F86C5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2617E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1,15</w:t>
            </w:r>
          </w:p>
        </w:tc>
        <w:tc>
          <w:tcPr>
            <w:tcW w:w="1066" w:type="pct"/>
            <w:tcBorders>
              <w:top w:val="nil"/>
              <w:left w:val="nil"/>
              <w:bottom w:val="single" w:sz="4" w:space="0" w:color="auto"/>
              <w:right w:val="single" w:sz="4" w:space="0" w:color="auto"/>
            </w:tcBorders>
            <w:shd w:val="clear" w:color="auto" w:fill="auto"/>
            <w:vAlign w:val="center"/>
            <w:hideMark/>
          </w:tcPr>
          <w:p w14:paraId="6148859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3639A34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5C3AE30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57,5</w:t>
            </w:r>
          </w:p>
        </w:tc>
        <w:tc>
          <w:tcPr>
            <w:tcW w:w="552" w:type="pct"/>
            <w:tcBorders>
              <w:top w:val="nil"/>
              <w:left w:val="nil"/>
              <w:bottom w:val="single" w:sz="4" w:space="0" w:color="auto"/>
              <w:right w:val="single" w:sz="4" w:space="0" w:color="auto"/>
            </w:tcBorders>
            <w:shd w:val="clear" w:color="auto" w:fill="auto"/>
            <w:vAlign w:val="center"/>
            <w:hideMark/>
          </w:tcPr>
          <w:p w14:paraId="5A24F2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69</w:t>
            </w:r>
          </w:p>
        </w:tc>
        <w:tc>
          <w:tcPr>
            <w:tcW w:w="552" w:type="pct"/>
            <w:tcBorders>
              <w:top w:val="nil"/>
              <w:left w:val="nil"/>
              <w:bottom w:val="single" w:sz="4" w:space="0" w:color="auto"/>
              <w:right w:val="single" w:sz="4" w:space="0" w:color="auto"/>
            </w:tcBorders>
            <w:shd w:val="clear" w:color="auto" w:fill="auto"/>
            <w:vAlign w:val="center"/>
            <w:hideMark/>
          </w:tcPr>
          <w:p w14:paraId="567A68C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r>
      <w:tr w:rsidR="003445E5" w:rsidRPr="002E2A56" w14:paraId="44A800D5"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821623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3C1F960"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388BB7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5F8C3A6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21A9D64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349,55</w:t>
            </w:r>
          </w:p>
        </w:tc>
        <w:tc>
          <w:tcPr>
            <w:tcW w:w="552" w:type="pct"/>
            <w:tcBorders>
              <w:top w:val="nil"/>
              <w:left w:val="nil"/>
              <w:bottom w:val="single" w:sz="4" w:space="0" w:color="auto"/>
              <w:right w:val="single" w:sz="4" w:space="0" w:color="auto"/>
            </w:tcBorders>
            <w:shd w:val="clear" w:color="auto" w:fill="auto"/>
            <w:vAlign w:val="center"/>
            <w:hideMark/>
          </w:tcPr>
          <w:p w14:paraId="0B8EB04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419,46</w:t>
            </w:r>
          </w:p>
        </w:tc>
        <w:tc>
          <w:tcPr>
            <w:tcW w:w="552" w:type="pct"/>
            <w:tcBorders>
              <w:top w:val="nil"/>
              <w:left w:val="nil"/>
              <w:bottom w:val="single" w:sz="4" w:space="0" w:color="auto"/>
              <w:right w:val="single" w:sz="4" w:space="0" w:color="auto"/>
            </w:tcBorders>
            <w:shd w:val="clear" w:color="auto" w:fill="auto"/>
            <w:vAlign w:val="center"/>
            <w:hideMark/>
          </w:tcPr>
          <w:p w14:paraId="7C0E1E2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279,64</w:t>
            </w:r>
          </w:p>
        </w:tc>
      </w:tr>
      <w:tr w:rsidR="003445E5" w:rsidRPr="002E2A56" w14:paraId="64FCBC80"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C34C19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Ненимяки</w:t>
            </w:r>
          </w:p>
        </w:tc>
        <w:tc>
          <w:tcPr>
            <w:tcW w:w="719" w:type="pct"/>
            <w:tcBorders>
              <w:top w:val="nil"/>
              <w:left w:val="nil"/>
              <w:bottom w:val="single" w:sz="4" w:space="0" w:color="auto"/>
              <w:right w:val="single" w:sz="4" w:space="0" w:color="auto"/>
            </w:tcBorders>
            <w:shd w:val="clear" w:color="auto" w:fill="auto"/>
            <w:vAlign w:val="center"/>
            <w:hideMark/>
          </w:tcPr>
          <w:p w14:paraId="0EF4CD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0,95</w:t>
            </w:r>
          </w:p>
        </w:tc>
        <w:tc>
          <w:tcPr>
            <w:tcW w:w="1066" w:type="pct"/>
            <w:tcBorders>
              <w:top w:val="nil"/>
              <w:left w:val="nil"/>
              <w:bottom w:val="single" w:sz="4" w:space="0" w:color="auto"/>
              <w:right w:val="single" w:sz="4" w:space="0" w:color="auto"/>
            </w:tcBorders>
            <w:shd w:val="clear" w:color="auto" w:fill="auto"/>
            <w:vAlign w:val="center"/>
            <w:hideMark/>
          </w:tcPr>
          <w:p w14:paraId="6071E3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0C278BB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64274B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218,5</w:t>
            </w:r>
          </w:p>
        </w:tc>
        <w:tc>
          <w:tcPr>
            <w:tcW w:w="552" w:type="pct"/>
            <w:tcBorders>
              <w:top w:val="nil"/>
              <w:left w:val="nil"/>
              <w:bottom w:val="single" w:sz="4" w:space="0" w:color="auto"/>
              <w:right w:val="single" w:sz="4" w:space="0" w:color="auto"/>
            </w:tcBorders>
            <w:shd w:val="clear" w:color="auto" w:fill="auto"/>
            <w:vAlign w:val="center"/>
            <w:hideMark/>
          </w:tcPr>
          <w:p w14:paraId="5287BE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262,2</w:t>
            </w:r>
          </w:p>
        </w:tc>
        <w:tc>
          <w:tcPr>
            <w:tcW w:w="552" w:type="pct"/>
            <w:tcBorders>
              <w:top w:val="nil"/>
              <w:left w:val="nil"/>
              <w:bottom w:val="single" w:sz="4" w:space="0" w:color="auto"/>
              <w:right w:val="single" w:sz="4" w:space="0" w:color="auto"/>
            </w:tcBorders>
            <w:shd w:val="clear" w:color="auto" w:fill="auto"/>
            <w:vAlign w:val="center"/>
            <w:hideMark/>
          </w:tcPr>
          <w:p w14:paraId="3CAD720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174,8</w:t>
            </w:r>
          </w:p>
        </w:tc>
      </w:tr>
      <w:tr w:rsidR="003445E5" w:rsidRPr="002E2A56" w14:paraId="78415052"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4ED876A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14CE40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0,75</w:t>
            </w:r>
          </w:p>
        </w:tc>
        <w:tc>
          <w:tcPr>
            <w:tcW w:w="1066" w:type="pct"/>
            <w:tcBorders>
              <w:top w:val="nil"/>
              <w:left w:val="nil"/>
              <w:bottom w:val="single" w:sz="4" w:space="0" w:color="auto"/>
              <w:right w:val="single" w:sz="4" w:space="0" w:color="auto"/>
            </w:tcBorders>
            <w:shd w:val="clear" w:color="auto" w:fill="auto"/>
            <w:vAlign w:val="center"/>
            <w:hideMark/>
          </w:tcPr>
          <w:p w14:paraId="5DD572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6087562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430179B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187,5</w:t>
            </w:r>
          </w:p>
        </w:tc>
        <w:tc>
          <w:tcPr>
            <w:tcW w:w="552" w:type="pct"/>
            <w:tcBorders>
              <w:top w:val="nil"/>
              <w:left w:val="nil"/>
              <w:bottom w:val="single" w:sz="4" w:space="0" w:color="auto"/>
              <w:right w:val="single" w:sz="4" w:space="0" w:color="auto"/>
            </w:tcBorders>
            <w:shd w:val="clear" w:color="auto" w:fill="auto"/>
            <w:vAlign w:val="center"/>
            <w:hideMark/>
          </w:tcPr>
          <w:p w14:paraId="2AA7A0B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225</w:t>
            </w:r>
          </w:p>
        </w:tc>
        <w:tc>
          <w:tcPr>
            <w:tcW w:w="552" w:type="pct"/>
            <w:tcBorders>
              <w:top w:val="nil"/>
              <w:left w:val="nil"/>
              <w:bottom w:val="single" w:sz="4" w:space="0" w:color="auto"/>
              <w:right w:val="single" w:sz="4" w:space="0" w:color="auto"/>
            </w:tcBorders>
            <w:shd w:val="clear" w:color="auto" w:fill="auto"/>
            <w:vAlign w:val="center"/>
            <w:hideMark/>
          </w:tcPr>
          <w:p w14:paraId="7BCCBB7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150</w:t>
            </w:r>
          </w:p>
        </w:tc>
      </w:tr>
      <w:tr w:rsidR="003445E5" w:rsidRPr="002E2A56" w14:paraId="77353BAF"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7CB356B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711BC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4E8168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581EE6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74A3AEE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40,6</w:t>
            </w:r>
          </w:p>
        </w:tc>
        <w:tc>
          <w:tcPr>
            <w:tcW w:w="552" w:type="pct"/>
            <w:tcBorders>
              <w:top w:val="nil"/>
              <w:left w:val="nil"/>
              <w:bottom w:val="single" w:sz="4" w:space="0" w:color="auto"/>
              <w:right w:val="single" w:sz="4" w:space="0" w:color="auto"/>
            </w:tcBorders>
            <w:shd w:val="clear" w:color="auto" w:fill="auto"/>
            <w:vAlign w:val="center"/>
            <w:hideMark/>
          </w:tcPr>
          <w:p w14:paraId="467A74D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48,72</w:t>
            </w:r>
          </w:p>
        </w:tc>
        <w:tc>
          <w:tcPr>
            <w:tcW w:w="552" w:type="pct"/>
            <w:tcBorders>
              <w:top w:val="nil"/>
              <w:left w:val="nil"/>
              <w:bottom w:val="single" w:sz="4" w:space="0" w:color="auto"/>
              <w:right w:val="single" w:sz="4" w:space="0" w:color="auto"/>
            </w:tcBorders>
            <w:shd w:val="clear" w:color="auto" w:fill="auto"/>
            <w:vAlign w:val="center"/>
            <w:hideMark/>
          </w:tcPr>
          <w:p w14:paraId="62E1458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32,48</w:t>
            </w:r>
          </w:p>
        </w:tc>
      </w:tr>
      <w:tr w:rsidR="003445E5" w:rsidRPr="002E2A56" w14:paraId="74AE3EE0"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503F9B2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32F839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1,7</w:t>
            </w:r>
          </w:p>
        </w:tc>
        <w:tc>
          <w:tcPr>
            <w:tcW w:w="1066" w:type="pct"/>
            <w:tcBorders>
              <w:top w:val="nil"/>
              <w:left w:val="nil"/>
              <w:bottom w:val="single" w:sz="4" w:space="0" w:color="auto"/>
              <w:right w:val="single" w:sz="4" w:space="0" w:color="auto"/>
            </w:tcBorders>
            <w:shd w:val="clear" w:color="auto" w:fill="auto"/>
            <w:vAlign w:val="center"/>
            <w:hideMark/>
          </w:tcPr>
          <w:p w14:paraId="40D793E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2951647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32885D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85</w:t>
            </w:r>
          </w:p>
        </w:tc>
        <w:tc>
          <w:tcPr>
            <w:tcW w:w="552" w:type="pct"/>
            <w:tcBorders>
              <w:top w:val="nil"/>
              <w:left w:val="nil"/>
              <w:bottom w:val="single" w:sz="4" w:space="0" w:color="auto"/>
              <w:right w:val="single" w:sz="4" w:space="0" w:color="auto"/>
            </w:tcBorders>
            <w:shd w:val="clear" w:color="auto" w:fill="auto"/>
            <w:vAlign w:val="center"/>
            <w:hideMark/>
          </w:tcPr>
          <w:p w14:paraId="346C9FA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102</w:t>
            </w:r>
          </w:p>
        </w:tc>
        <w:tc>
          <w:tcPr>
            <w:tcW w:w="552" w:type="pct"/>
            <w:tcBorders>
              <w:top w:val="nil"/>
              <w:left w:val="nil"/>
              <w:bottom w:val="single" w:sz="4" w:space="0" w:color="auto"/>
              <w:right w:val="single" w:sz="4" w:space="0" w:color="auto"/>
            </w:tcBorders>
            <w:shd w:val="clear" w:color="auto" w:fill="auto"/>
            <w:vAlign w:val="center"/>
            <w:hideMark/>
          </w:tcPr>
          <w:p w14:paraId="4634DA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68</w:t>
            </w:r>
          </w:p>
        </w:tc>
      </w:tr>
      <w:tr w:rsidR="003445E5" w:rsidRPr="002E2A56" w14:paraId="009E9608"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5BAF1F4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8506D44"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07CAE8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7A416A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3A926203"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531,6</w:t>
            </w:r>
          </w:p>
        </w:tc>
        <w:tc>
          <w:tcPr>
            <w:tcW w:w="552" w:type="pct"/>
            <w:tcBorders>
              <w:top w:val="nil"/>
              <w:left w:val="nil"/>
              <w:bottom w:val="single" w:sz="4" w:space="0" w:color="auto"/>
              <w:right w:val="single" w:sz="4" w:space="0" w:color="auto"/>
            </w:tcBorders>
            <w:shd w:val="clear" w:color="auto" w:fill="auto"/>
            <w:vAlign w:val="center"/>
            <w:hideMark/>
          </w:tcPr>
          <w:p w14:paraId="1CC6F312"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637,92</w:t>
            </w:r>
          </w:p>
        </w:tc>
        <w:tc>
          <w:tcPr>
            <w:tcW w:w="552" w:type="pct"/>
            <w:tcBorders>
              <w:top w:val="nil"/>
              <w:left w:val="nil"/>
              <w:bottom w:val="single" w:sz="4" w:space="0" w:color="auto"/>
              <w:right w:val="single" w:sz="4" w:space="0" w:color="auto"/>
            </w:tcBorders>
            <w:shd w:val="clear" w:color="auto" w:fill="auto"/>
            <w:vAlign w:val="center"/>
            <w:hideMark/>
          </w:tcPr>
          <w:p w14:paraId="1767B52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425,28</w:t>
            </w:r>
          </w:p>
        </w:tc>
      </w:tr>
      <w:tr w:rsidR="003445E5" w:rsidRPr="002E2A56" w14:paraId="50F91381"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5EEE6F1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Стеклянный</w:t>
            </w:r>
          </w:p>
        </w:tc>
        <w:tc>
          <w:tcPr>
            <w:tcW w:w="719" w:type="pct"/>
            <w:tcBorders>
              <w:top w:val="nil"/>
              <w:left w:val="nil"/>
              <w:bottom w:val="single" w:sz="4" w:space="0" w:color="auto"/>
              <w:right w:val="single" w:sz="4" w:space="0" w:color="auto"/>
            </w:tcBorders>
            <w:shd w:val="clear" w:color="auto" w:fill="auto"/>
            <w:vAlign w:val="center"/>
            <w:hideMark/>
          </w:tcPr>
          <w:p w14:paraId="7C28E2C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1,14</w:t>
            </w:r>
          </w:p>
        </w:tc>
        <w:tc>
          <w:tcPr>
            <w:tcW w:w="1066" w:type="pct"/>
            <w:tcBorders>
              <w:top w:val="nil"/>
              <w:left w:val="nil"/>
              <w:bottom w:val="single" w:sz="4" w:space="0" w:color="auto"/>
              <w:right w:val="single" w:sz="4" w:space="0" w:color="auto"/>
            </w:tcBorders>
            <w:shd w:val="clear" w:color="auto" w:fill="auto"/>
            <w:vAlign w:val="center"/>
            <w:hideMark/>
          </w:tcPr>
          <w:p w14:paraId="4790E9A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1D605AC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1488279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262,2</w:t>
            </w:r>
          </w:p>
        </w:tc>
        <w:tc>
          <w:tcPr>
            <w:tcW w:w="552" w:type="pct"/>
            <w:tcBorders>
              <w:top w:val="nil"/>
              <w:left w:val="nil"/>
              <w:bottom w:val="single" w:sz="4" w:space="0" w:color="auto"/>
              <w:right w:val="single" w:sz="4" w:space="0" w:color="auto"/>
            </w:tcBorders>
            <w:shd w:val="clear" w:color="auto" w:fill="auto"/>
            <w:vAlign w:val="center"/>
            <w:hideMark/>
          </w:tcPr>
          <w:p w14:paraId="4664944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314,64</w:t>
            </w:r>
          </w:p>
        </w:tc>
        <w:tc>
          <w:tcPr>
            <w:tcW w:w="552" w:type="pct"/>
            <w:tcBorders>
              <w:top w:val="nil"/>
              <w:left w:val="nil"/>
              <w:bottom w:val="single" w:sz="4" w:space="0" w:color="auto"/>
              <w:right w:val="single" w:sz="4" w:space="0" w:color="auto"/>
            </w:tcBorders>
            <w:shd w:val="clear" w:color="auto" w:fill="auto"/>
            <w:vAlign w:val="center"/>
            <w:hideMark/>
          </w:tcPr>
          <w:p w14:paraId="1B98D39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209,76</w:t>
            </w:r>
          </w:p>
        </w:tc>
      </w:tr>
      <w:tr w:rsidR="003445E5" w:rsidRPr="002E2A56" w14:paraId="4F1C1DC9"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7E6E0DA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5F0FD9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1066" w:type="pct"/>
            <w:tcBorders>
              <w:top w:val="nil"/>
              <w:left w:val="nil"/>
              <w:bottom w:val="single" w:sz="4" w:space="0" w:color="auto"/>
              <w:right w:val="single" w:sz="4" w:space="0" w:color="auto"/>
            </w:tcBorders>
            <w:shd w:val="clear" w:color="auto" w:fill="auto"/>
            <w:vAlign w:val="center"/>
            <w:hideMark/>
          </w:tcPr>
          <w:p w14:paraId="7E2738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1C1A24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3C7BD8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375</w:t>
            </w:r>
          </w:p>
        </w:tc>
        <w:tc>
          <w:tcPr>
            <w:tcW w:w="552" w:type="pct"/>
            <w:tcBorders>
              <w:top w:val="nil"/>
              <w:left w:val="nil"/>
              <w:bottom w:val="single" w:sz="4" w:space="0" w:color="auto"/>
              <w:right w:val="single" w:sz="4" w:space="0" w:color="auto"/>
            </w:tcBorders>
            <w:shd w:val="clear" w:color="auto" w:fill="auto"/>
            <w:vAlign w:val="center"/>
            <w:hideMark/>
          </w:tcPr>
          <w:p w14:paraId="7622559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450</w:t>
            </w:r>
          </w:p>
        </w:tc>
        <w:tc>
          <w:tcPr>
            <w:tcW w:w="552" w:type="pct"/>
            <w:tcBorders>
              <w:top w:val="nil"/>
              <w:left w:val="nil"/>
              <w:bottom w:val="single" w:sz="4" w:space="0" w:color="auto"/>
              <w:right w:val="single" w:sz="4" w:space="0" w:color="auto"/>
            </w:tcBorders>
            <w:shd w:val="clear" w:color="auto" w:fill="auto"/>
            <w:vAlign w:val="center"/>
            <w:hideMark/>
          </w:tcPr>
          <w:p w14:paraId="1E3AC17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300</w:t>
            </w:r>
          </w:p>
        </w:tc>
      </w:tr>
      <w:tr w:rsidR="003445E5" w:rsidRPr="002E2A56" w14:paraId="42D4AE33"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04AF8D0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5DC1F3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4A0905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4ECD531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35FA315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63,72</w:t>
            </w:r>
          </w:p>
        </w:tc>
        <w:tc>
          <w:tcPr>
            <w:tcW w:w="552" w:type="pct"/>
            <w:tcBorders>
              <w:top w:val="nil"/>
              <w:left w:val="nil"/>
              <w:bottom w:val="single" w:sz="4" w:space="0" w:color="auto"/>
              <w:right w:val="single" w:sz="4" w:space="0" w:color="auto"/>
            </w:tcBorders>
            <w:shd w:val="clear" w:color="auto" w:fill="auto"/>
            <w:vAlign w:val="center"/>
            <w:hideMark/>
          </w:tcPr>
          <w:p w14:paraId="5A448E9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76,464</w:t>
            </w:r>
          </w:p>
        </w:tc>
        <w:tc>
          <w:tcPr>
            <w:tcW w:w="552" w:type="pct"/>
            <w:tcBorders>
              <w:top w:val="nil"/>
              <w:left w:val="nil"/>
              <w:bottom w:val="single" w:sz="4" w:space="0" w:color="auto"/>
              <w:right w:val="single" w:sz="4" w:space="0" w:color="auto"/>
            </w:tcBorders>
            <w:shd w:val="clear" w:color="auto" w:fill="auto"/>
            <w:vAlign w:val="center"/>
            <w:hideMark/>
          </w:tcPr>
          <w:p w14:paraId="131FB7A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50,976</w:t>
            </w:r>
          </w:p>
        </w:tc>
      </w:tr>
      <w:tr w:rsidR="003445E5" w:rsidRPr="002E2A56" w14:paraId="6A48BECD"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42BA70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49B3A2D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2,64</w:t>
            </w:r>
          </w:p>
        </w:tc>
        <w:tc>
          <w:tcPr>
            <w:tcW w:w="1066" w:type="pct"/>
            <w:tcBorders>
              <w:top w:val="nil"/>
              <w:left w:val="nil"/>
              <w:bottom w:val="single" w:sz="4" w:space="0" w:color="auto"/>
              <w:right w:val="single" w:sz="4" w:space="0" w:color="auto"/>
            </w:tcBorders>
            <w:shd w:val="clear" w:color="auto" w:fill="auto"/>
            <w:vAlign w:val="center"/>
            <w:hideMark/>
          </w:tcPr>
          <w:p w14:paraId="0B7AF02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065B6D5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7C7EA1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132</w:t>
            </w:r>
          </w:p>
        </w:tc>
        <w:tc>
          <w:tcPr>
            <w:tcW w:w="552" w:type="pct"/>
            <w:tcBorders>
              <w:top w:val="nil"/>
              <w:left w:val="nil"/>
              <w:bottom w:val="single" w:sz="4" w:space="0" w:color="auto"/>
              <w:right w:val="single" w:sz="4" w:space="0" w:color="auto"/>
            </w:tcBorders>
            <w:shd w:val="clear" w:color="auto" w:fill="auto"/>
            <w:vAlign w:val="center"/>
            <w:hideMark/>
          </w:tcPr>
          <w:p w14:paraId="211072A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158,4</w:t>
            </w:r>
          </w:p>
        </w:tc>
        <w:tc>
          <w:tcPr>
            <w:tcW w:w="552" w:type="pct"/>
            <w:tcBorders>
              <w:top w:val="nil"/>
              <w:left w:val="nil"/>
              <w:bottom w:val="single" w:sz="4" w:space="0" w:color="auto"/>
              <w:right w:val="single" w:sz="4" w:space="0" w:color="auto"/>
            </w:tcBorders>
            <w:shd w:val="clear" w:color="auto" w:fill="auto"/>
            <w:vAlign w:val="center"/>
            <w:hideMark/>
          </w:tcPr>
          <w:p w14:paraId="0F0C69E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105,6</w:t>
            </w:r>
          </w:p>
        </w:tc>
      </w:tr>
      <w:tr w:rsidR="003445E5" w:rsidRPr="002E2A56" w14:paraId="1380D5D4"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3CCBB8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04309F3"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06E19C4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1835F47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68F03F7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832,92</w:t>
            </w:r>
          </w:p>
        </w:tc>
        <w:tc>
          <w:tcPr>
            <w:tcW w:w="552" w:type="pct"/>
            <w:tcBorders>
              <w:top w:val="nil"/>
              <w:left w:val="nil"/>
              <w:bottom w:val="single" w:sz="4" w:space="0" w:color="auto"/>
              <w:right w:val="single" w:sz="4" w:space="0" w:color="auto"/>
            </w:tcBorders>
            <w:shd w:val="clear" w:color="auto" w:fill="auto"/>
            <w:vAlign w:val="center"/>
            <w:hideMark/>
          </w:tcPr>
          <w:p w14:paraId="63BE8D1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999,504</w:t>
            </w:r>
          </w:p>
        </w:tc>
        <w:tc>
          <w:tcPr>
            <w:tcW w:w="552" w:type="pct"/>
            <w:tcBorders>
              <w:top w:val="nil"/>
              <w:left w:val="nil"/>
              <w:bottom w:val="single" w:sz="4" w:space="0" w:color="auto"/>
              <w:right w:val="single" w:sz="4" w:space="0" w:color="auto"/>
            </w:tcBorders>
            <w:shd w:val="clear" w:color="auto" w:fill="auto"/>
            <w:vAlign w:val="center"/>
            <w:hideMark/>
          </w:tcPr>
          <w:p w14:paraId="2037B0A8"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666,336</w:t>
            </w:r>
          </w:p>
        </w:tc>
      </w:tr>
      <w:tr w:rsidR="003445E5" w:rsidRPr="002E2A56" w14:paraId="65922932"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5097F3B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Лесное</w:t>
            </w:r>
          </w:p>
        </w:tc>
        <w:tc>
          <w:tcPr>
            <w:tcW w:w="719" w:type="pct"/>
            <w:tcBorders>
              <w:top w:val="nil"/>
              <w:left w:val="nil"/>
              <w:bottom w:val="single" w:sz="4" w:space="0" w:color="auto"/>
              <w:right w:val="single" w:sz="4" w:space="0" w:color="auto"/>
            </w:tcBorders>
            <w:shd w:val="clear" w:color="auto" w:fill="auto"/>
            <w:vAlign w:val="center"/>
            <w:hideMark/>
          </w:tcPr>
          <w:p w14:paraId="706D9B2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0,72</w:t>
            </w:r>
          </w:p>
        </w:tc>
        <w:tc>
          <w:tcPr>
            <w:tcW w:w="1066" w:type="pct"/>
            <w:tcBorders>
              <w:top w:val="nil"/>
              <w:left w:val="nil"/>
              <w:bottom w:val="single" w:sz="4" w:space="0" w:color="auto"/>
              <w:right w:val="single" w:sz="4" w:space="0" w:color="auto"/>
            </w:tcBorders>
            <w:shd w:val="clear" w:color="auto" w:fill="auto"/>
            <w:vAlign w:val="center"/>
            <w:hideMark/>
          </w:tcPr>
          <w:p w14:paraId="37E71C8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383E92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5377E39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165,6</w:t>
            </w:r>
          </w:p>
        </w:tc>
        <w:tc>
          <w:tcPr>
            <w:tcW w:w="552" w:type="pct"/>
            <w:tcBorders>
              <w:top w:val="nil"/>
              <w:left w:val="nil"/>
              <w:bottom w:val="single" w:sz="4" w:space="0" w:color="auto"/>
              <w:right w:val="single" w:sz="4" w:space="0" w:color="auto"/>
            </w:tcBorders>
            <w:shd w:val="clear" w:color="auto" w:fill="auto"/>
            <w:vAlign w:val="center"/>
            <w:hideMark/>
          </w:tcPr>
          <w:p w14:paraId="3962B9C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198,72</w:t>
            </w:r>
          </w:p>
        </w:tc>
        <w:tc>
          <w:tcPr>
            <w:tcW w:w="552" w:type="pct"/>
            <w:tcBorders>
              <w:top w:val="nil"/>
              <w:left w:val="nil"/>
              <w:bottom w:val="single" w:sz="4" w:space="0" w:color="auto"/>
              <w:right w:val="single" w:sz="4" w:space="0" w:color="auto"/>
            </w:tcBorders>
            <w:shd w:val="clear" w:color="auto" w:fill="auto"/>
            <w:vAlign w:val="center"/>
            <w:hideMark/>
          </w:tcPr>
          <w:p w14:paraId="1B7EABD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132,48</w:t>
            </w:r>
          </w:p>
        </w:tc>
      </w:tr>
      <w:tr w:rsidR="003445E5" w:rsidRPr="002E2A56" w14:paraId="55B30443"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33434CD0"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7E6A5C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0,8</w:t>
            </w:r>
          </w:p>
        </w:tc>
        <w:tc>
          <w:tcPr>
            <w:tcW w:w="1066" w:type="pct"/>
            <w:tcBorders>
              <w:top w:val="nil"/>
              <w:left w:val="nil"/>
              <w:bottom w:val="single" w:sz="4" w:space="0" w:color="auto"/>
              <w:right w:val="single" w:sz="4" w:space="0" w:color="auto"/>
            </w:tcBorders>
            <w:shd w:val="clear" w:color="auto" w:fill="auto"/>
            <w:vAlign w:val="center"/>
            <w:hideMark/>
          </w:tcPr>
          <w:p w14:paraId="2671769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69DF4F6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36F6066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200</w:t>
            </w:r>
          </w:p>
        </w:tc>
        <w:tc>
          <w:tcPr>
            <w:tcW w:w="552" w:type="pct"/>
            <w:tcBorders>
              <w:top w:val="nil"/>
              <w:left w:val="nil"/>
              <w:bottom w:val="single" w:sz="4" w:space="0" w:color="auto"/>
              <w:right w:val="single" w:sz="4" w:space="0" w:color="auto"/>
            </w:tcBorders>
            <w:shd w:val="clear" w:color="auto" w:fill="auto"/>
            <w:vAlign w:val="center"/>
            <w:hideMark/>
          </w:tcPr>
          <w:p w14:paraId="175F503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240</w:t>
            </w:r>
          </w:p>
        </w:tc>
        <w:tc>
          <w:tcPr>
            <w:tcW w:w="552" w:type="pct"/>
            <w:tcBorders>
              <w:top w:val="nil"/>
              <w:left w:val="nil"/>
              <w:bottom w:val="single" w:sz="4" w:space="0" w:color="auto"/>
              <w:right w:val="single" w:sz="4" w:space="0" w:color="auto"/>
            </w:tcBorders>
            <w:shd w:val="clear" w:color="auto" w:fill="auto"/>
            <w:vAlign w:val="center"/>
            <w:hideMark/>
          </w:tcPr>
          <w:p w14:paraId="3E942DE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160</w:t>
            </w:r>
          </w:p>
        </w:tc>
      </w:tr>
      <w:tr w:rsidR="003445E5" w:rsidRPr="002E2A56" w14:paraId="010500EE"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4FB76165"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49203E7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5099F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0D3A6D7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158548B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36,56</w:t>
            </w:r>
          </w:p>
        </w:tc>
        <w:tc>
          <w:tcPr>
            <w:tcW w:w="552" w:type="pct"/>
            <w:tcBorders>
              <w:top w:val="nil"/>
              <w:left w:val="nil"/>
              <w:bottom w:val="single" w:sz="4" w:space="0" w:color="auto"/>
              <w:right w:val="single" w:sz="4" w:space="0" w:color="auto"/>
            </w:tcBorders>
            <w:shd w:val="clear" w:color="auto" w:fill="auto"/>
            <w:vAlign w:val="center"/>
            <w:hideMark/>
          </w:tcPr>
          <w:p w14:paraId="354364F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43,872</w:t>
            </w:r>
          </w:p>
        </w:tc>
        <w:tc>
          <w:tcPr>
            <w:tcW w:w="552" w:type="pct"/>
            <w:tcBorders>
              <w:top w:val="nil"/>
              <w:left w:val="nil"/>
              <w:bottom w:val="single" w:sz="4" w:space="0" w:color="auto"/>
              <w:right w:val="single" w:sz="4" w:space="0" w:color="auto"/>
            </w:tcBorders>
            <w:shd w:val="clear" w:color="auto" w:fill="auto"/>
            <w:vAlign w:val="center"/>
            <w:hideMark/>
          </w:tcPr>
          <w:p w14:paraId="7584C1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29,248</w:t>
            </w:r>
          </w:p>
        </w:tc>
      </w:tr>
      <w:tr w:rsidR="003445E5" w:rsidRPr="002E2A56" w14:paraId="76BEE762"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80149D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47B34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1,52</w:t>
            </w:r>
          </w:p>
        </w:tc>
        <w:tc>
          <w:tcPr>
            <w:tcW w:w="1066" w:type="pct"/>
            <w:tcBorders>
              <w:top w:val="nil"/>
              <w:left w:val="nil"/>
              <w:bottom w:val="single" w:sz="4" w:space="0" w:color="auto"/>
              <w:right w:val="single" w:sz="4" w:space="0" w:color="auto"/>
            </w:tcBorders>
            <w:shd w:val="clear" w:color="auto" w:fill="auto"/>
            <w:vAlign w:val="center"/>
            <w:hideMark/>
          </w:tcPr>
          <w:p w14:paraId="259AAF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3A3B672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13F1620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76</w:t>
            </w:r>
          </w:p>
        </w:tc>
        <w:tc>
          <w:tcPr>
            <w:tcW w:w="552" w:type="pct"/>
            <w:tcBorders>
              <w:top w:val="nil"/>
              <w:left w:val="nil"/>
              <w:bottom w:val="single" w:sz="4" w:space="0" w:color="auto"/>
              <w:right w:val="single" w:sz="4" w:space="0" w:color="auto"/>
            </w:tcBorders>
            <w:shd w:val="clear" w:color="auto" w:fill="auto"/>
            <w:vAlign w:val="center"/>
            <w:hideMark/>
          </w:tcPr>
          <w:p w14:paraId="2E4A104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91,2</w:t>
            </w:r>
          </w:p>
        </w:tc>
        <w:tc>
          <w:tcPr>
            <w:tcW w:w="552" w:type="pct"/>
            <w:tcBorders>
              <w:top w:val="nil"/>
              <w:left w:val="nil"/>
              <w:bottom w:val="single" w:sz="4" w:space="0" w:color="auto"/>
              <w:right w:val="single" w:sz="4" w:space="0" w:color="auto"/>
            </w:tcBorders>
            <w:shd w:val="clear" w:color="auto" w:fill="auto"/>
            <w:vAlign w:val="center"/>
            <w:hideMark/>
          </w:tcPr>
          <w:p w14:paraId="6A5FC2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60,8</w:t>
            </w:r>
          </w:p>
        </w:tc>
      </w:tr>
      <w:tr w:rsidR="003445E5" w:rsidRPr="002E2A56" w14:paraId="487B280C"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14BF9E2E"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623FCB1"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DA1CBB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43104AC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63106E8E"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478,16</w:t>
            </w:r>
          </w:p>
        </w:tc>
        <w:tc>
          <w:tcPr>
            <w:tcW w:w="552" w:type="pct"/>
            <w:tcBorders>
              <w:top w:val="nil"/>
              <w:left w:val="nil"/>
              <w:bottom w:val="single" w:sz="4" w:space="0" w:color="auto"/>
              <w:right w:val="single" w:sz="4" w:space="0" w:color="auto"/>
            </w:tcBorders>
            <w:shd w:val="clear" w:color="auto" w:fill="auto"/>
            <w:vAlign w:val="center"/>
            <w:hideMark/>
          </w:tcPr>
          <w:p w14:paraId="086E306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573,792</w:t>
            </w:r>
          </w:p>
        </w:tc>
        <w:tc>
          <w:tcPr>
            <w:tcW w:w="552" w:type="pct"/>
            <w:tcBorders>
              <w:top w:val="nil"/>
              <w:left w:val="nil"/>
              <w:bottom w:val="single" w:sz="4" w:space="0" w:color="auto"/>
              <w:right w:val="single" w:sz="4" w:space="0" w:color="auto"/>
            </w:tcBorders>
            <w:shd w:val="clear" w:color="auto" w:fill="auto"/>
            <w:vAlign w:val="center"/>
            <w:hideMark/>
          </w:tcPr>
          <w:p w14:paraId="0642B73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382,528</w:t>
            </w:r>
          </w:p>
        </w:tc>
      </w:tr>
      <w:tr w:rsidR="003445E5" w:rsidRPr="002E2A56" w14:paraId="238A2497"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7BC2C4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Никитилово</w:t>
            </w:r>
          </w:p>
        </w:tc>
        <w:tc>
          <w:tcPr>
            <w:tcW w:w="719" w:type="pct"/>
            <w:tcBorders>
              <w:top w:val="nil"/>
              <w:left w:val="nil"/>
              <w:bottom w:val="single" w:sz="4" w:space="0" w:color="auto"/>
              <w:right w:val="single" w:sz="4" w:space="0" w:color="auto"/>
            </w:tcBorders>
            <w:shd w:val="clear" w:color="auto" w:fill="auto"/>
            <w:vAlign w:val="center"/>
            <w:hideMark/>
          </w:tcPr>
          <w:p w14:paraId="48FA6F9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0,195</w:t>
            </w:r>
          </w:p>
        </w:tc>
        <w:tc>
          <w:tcPr>
            <w:tcW w:w="1066" w:type="pct"/>
            <w:tcBorders>
              <w:top w:val="nil"/>
              <w:left w:val="nil"/>
              <w:bottom w:val="single" w:sz="4" w:space="0" w:color="auto"/>
              <w:right w:val="single" w:sz="4" w:space="0" w:color="auto"/>
            </w:tcBorders>
            <w:shd w:val="clear" w:color="auto" w:fill="auto"/>
            <w:vAlign w:val="center"/>
            <w:hideMark/>
          </w:tcPr>
          <w:p w14:paraId="4A96B8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133AD55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5316ABB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44,85</w:t>
            </w:r>
          </w:p>
        </w:tc>
        <w:tc>
          <w:tcPr>
            <w:tcW w:w="552" w:type="pct"/>
            <w:tcBorders>
              <w:top w:val="nil"/>
              <w:left w:val="nil"/>
              <w:bottom w:val="single" w:sz="4" w:space="0" w:color="auto"/>
              <w:right w:val="single" w:sz="4" w:space="0" w:color="auto"/>
            </w:tcBorders>
            <w:shd w:val="clear" w:color="auto" w:fill="auto"/>
            <w:vAlign w:val="center"/>
            <w:hideMark/>
          </w:tcPr>
          <w:p w14:paraId="27C762A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53,82</w:t>
            </w:r>
          </w:p>
        </w:tc>
        <w:tc>
          <w:tcPr>
            <w:tcW w:w="552" w:type="pct"/>
            <w:tcBorders>
              <w:top w:val="nil"/>
              <w:left w:val="nil"/>
              <w:bottom w:val="single" w:sz="4" w:space="0" w:color="auto"/>
              <w:right w:val="single" w:sz="4" w:space="0" w:color="auto"/>
            </w:tcBorders>
            <w:shd w:val="clear" w:color="auto" w:fill="auto"/>
            <w:vAlign w:val="center"/>
            <w:hideMark/>
          </w:tcPr>
          <w:p w14:paraId="2720773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35,88</w:t>
            </w:r>
          </w:p>
        </w:tc>
      </w:tr>
      <w:tr w:rsidR="003445E5" w:rsidRPr="002E2A56" w14:paraId="05A9E87A"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5AA83C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98D673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40BD9C9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52D578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778478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2FFD09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195C51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75C2DC58"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624850AF"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B4C24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032289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EF7D17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642B6FB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4,485</w:t>
            </w:r>
          </w:p>
        </w:tc>
        <w:tc>
          <w:tcPr>
            <w:tcW w:w="552" w:type="pct"/>
            <w:tcBorders>
              <w:top w:val="nil"/>
              <w:left w:val="nil"/>
              <w:bottom w:val="single" w:sz="4" w:space="0" w:color="auto"/>
              <w:right w:val="single" w:sz="4" w:space="0" w:color="auto"/>
            </w:tcBorders>
            <w:shd w:val="clear" w:color="auto" w:fill="auto"/>
            <w:vAlign w:val="center"/>
            <w:hideMark/>
          </w:tcPr>
          <w:p w14:paraId="716993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5,382</w:t>
            </w:r>
          </w:p>
        </w:tc>
        <w:tc>
          <w:tcPr>
            <w:tcW w:w="552" w:type="pct"/>
            <w:tcBorders>
              <w:top w:val="nil"/>
              <w:left w:val="nil"/>
              <w:bottom w:val="single" w:sz="4" w:space="0" w:color="auto"/>
              <w:right w:val="single" w:sz="4" w:space="0" w:color="auto"/>
            </w:tcBorders>
            <w:shd w:val="clear" w:color="auto" w:fill="auto"/>
            <w:vAlign w:val="center"/>
            <w:hideMark/>
          </w:tcPr>
          <w:p w14:paraId="7A56FA0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3,588</w:t>
            </w:r>
          </w:p>
        </w:tc>
      </w:tr>
      <w:tr w:rsidR="003445E5" w:rsidRPr="002E2A56" w14:paraId="38C5064C"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F8C1B45"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4CFF174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0,195</w:t>
            </w:r>
          </w:p>
        </w:tc>
        <w:tc>
          <w:tcPr>
            <w:tcW w:w="1066" w:type="pct"/>
            <w:tcBorders>
              <w:top w:val="nil"/>
              <w:left w:val="nil"/>
              <w:bottom w:val="single" w:sz="4" w:space="0" w:color="auto"/>
              <w:right w:val="single" w:sz="4" w:space="0" w:color="auto"/>
            </w:tcBorders>
            <w:shd w:val="clear" w:color="auto" w:fill="auto"/>
            <w:vAlign w:val="center"/>
            <w:hideMark/>
          </w:tcPr>
          <w:p w14:paraId="712D109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68E2CFE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604F3A7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9,75</w:t>
            </w:r>
          </w:p>
        </w:tc>
        <w:tc>
          <w:tcPr>
            <w:tcW w:w="552" w:type="pct"/>
            <w:tcBorders>
              <w:top w:val="nil"/>
              <w:left w:val="nil"/>
              <w:bottom w:val="single" w:sz="4" w:space="0" w:color="auto"/>
              <w:right w:val="single" w:sz="4" w:space="0" w:color="auto"/>
            </w:tcBorders>
            <w:shd w:val="clear" w:color="auto" w:fill="auto"/>
            <w:vAlign w:val="center"/>
            <w:hideMark/>
          </w:tcPr>
          <w:p w14:paraId="5A82EE1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11,7</w:t>
            </w:r>
          </w:p>
        </w:tc>
        <w:tc>
          <w:tcPr>
            <w:tcW w:w="552" w:type="pct"/>
            <w:tcBorders>
              <w:top w:val="nil"/>
              <w:left w:val="nil"/>
              <w:bottom w:val="single" w:sz="4" w:space="0" w:color="auto"/>
              <w:right w:val="single" w:sz="4" w:space="0" w:color="auto"/>
            </w:tcBorders>
            <w:shd w:val="clear" w:color="auto" w:fill="auto"/>
            <w:vAlign w:val="center"/>
            <w:hideMark/>
          </w:tcPr>
          <w:p w14:paraId="6BF5337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7,8</w:t>
            </w:r>
          </w:p>
        </w:tc>
      </w:tr>
      <w:tr w:rsidR="003445E5" w:rsidRPr="002E2A56" w14:paraId="48B06592"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98F5AF6"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BA188E8"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4F0DD15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6025FFF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2CDA0B3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59,085</w:t>
            </w:r>
          </w:p>
        </w:tc>
        <w:tc>
          <w:tcPr>
            <w:tcW w:w="552" w:type="pct"/>
            <w:tcBorders>
              <w:top w:val="nil"/>
              <w:left w:val="nil"/>
              <w:bottom w:val="single" w:sz="4" w:space="0" w:color="auto"/>
              <w:right w:val="single" w:sz="4" w:space="0" w:color="auto"/>
            </w:tcBorders>
            <w:shd w:val="clear" w:color="auto" w:fill="auto"/>
            <w:vAlign w:val="center"/>
            <w:hideMark/>
          </w:tcPr>
          <w:p w14:paraId="43EC037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70,902</w:t>
            </w:r>
          </w:p>
        </w:tc>
        <w:tc>
          <w:tcPr>
            <w:tcW w:w="552" w:type="pct"/>
            <w:tcBorders>
              <w:top w:val="nil"/>
              <w:left w:val="nil"/>
              <w:bottom w:val="single" w:sz="4" w:space="0" w:color="auto"/>
              <w:right w:val="single" w:sz="4" w:space="0" w:color="auto"/>
            </w:tcBorders>
            <w:shd w:val="clear" w:color="auto" w:fill="auto"/>
            <w:vAlign w:val="center"/>
            <w:hideMark/>
          </w:tcPr>
          <w:p w14:paraId="504D833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47,268</w:t>
            </w:r>
          </w:p>
        </w:tc>
      </w:tr>
      <w:tr w:rsidR="003445E5" w:rsidRPr="002E2A56" w14:paraId="321C4366"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235648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Лемболово</w:t>
            </w:r>
          </w:p>
        </w:tc>
        <w:tc>
          <w:tcPr>
            <w:tcW w:w="719" w:type="pct"/>
            <w:tcBorders>
              <w:top w:val="nil"/>
              <w:left w:val="nil"/>
              <w:bottom w:val="single" w:sz="4" w:space="0" w:color="auto"/>
              <w:right w:val="single" w:sz="4" w:space="0" w:color="auto"/>
            </w:tcBorders>
            <w:shd w:val="clear" w:color="auto" w:fill="auto"/>
            <w:vAlign w:val="center"/>
            <w:hideMark/>
          </w:tcPr>
          <w:p w14:paraId="455EB51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0,27</w:t>
            </w:r>
          </w:p>
        </w:tc>
        <w:tc>
          <w:tcPr>
            <w:tcW w:w="1066" w:type="pct"/>
            <w:tcBorders>
              <w:top w:val="nil"/>
              <w:left w:val="nil"/>
              <w:bottom w:val="single" w:sz="4" w:space="0" w:color="auto"/>
              <w:right w:val="single" w:sz="4" w:space="0" w:color="auto"/>
            </w:tcBorders>
            <w:shd w:val="clear" w:color="auto" w:fill="auto"/>
            <w:vAlign w:val="center"/>
            <w:hideMark/>
          </w:tcPr>
          <w:p w14:paraId="5D55D43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0BC6B2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1766763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62,1</w:t>
            </w:r>
          </w:p>
        </w:tc>
        <w:tc>
          <w:tcPr>
            <w:tcW w:w="552" w:type="pct"/>
            <w:tcBorders>
              <w:top w:val="nil"/>
              <w:left w:val="nil"/>
              <w:bottom w:val="single" w:sz="4" w:space="0" w:color="auto"/>
              <w:right w:val="single" w:sz="4" w:space="0" w:color="auto"/>
            </w:tcBorders>
            <w:shd w:val="clear" w:color="auto" w:fill="auto"/>
            <w:vAlign w:val="center"/>
            <w:hideMark/>
          </w:tcPr>
          <w:p w14:paraId="50D2737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74,52</w:t>
            </w:r>
          </w:p>
        </w:tc>
        <w:tc>
          <w:tcPr>
            <w:tcW w:w="552" w:type="pct"/>
            <w:tcBorders>
              <w:top w:val="nil"/>
              <w:left w:val="nil"/>
              <w:bottom w:val="single" w:sz="4" w:space="0" w:color="auto"/>
              <w:right w:val="single" w:sz="4" w:space="0" w:color="auto"/>
            </w:tcBorders>
            <w:shd w:val="clear" w:color="auto" w:fill="auto"/>
            <w:vAlign w:val="center"/>
            <w:hideMark/>
          </w:tcPr>
          <w:p w14:paraId="34A4D2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49,68</w:t>
            </w:r>
          </w:p>
        </w:tc>
      </w:tr>
      <w:tr w:rsidR="003445E5" w:rsidRPr="002E2A56" w14:paraId="7FD30E81"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1527CBF"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548852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0CE30A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7D1778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086CB9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4E2431E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5D9A34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69F80D0"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5EE05EDA"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0A3B1E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02EDBE0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75A089E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2AD66D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6,21</w:t>
            </w:r>
          </w:p>
        </w:tc>
        <w:tc>
          <w:tcPr>
            <w:tcW w:w="552" w:type="pct"/>
            <w:tcBorders>
              <w:top w:val="nil"/>
              <w:left w:val="nil"/>
              <w:bottom w:val="single" w:sz="4" w:space="0" w:color="auto"/>
              <w:right w:val="single" w:sz="4" w:space="0" w:color="auto"/>
            </w:tcBorders>
            <w:shd w:val="clear" w:color="auto" w:fill="auto"/>
            <w:vAlign w:val="center"/>
            <w:hideMark/>
          </w:tcPr>
          <w:p w14:paraId="7F310D1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7,452</w:t>
            </w:r>
          </w:p>
        </w:tc>
        <w:tc>
          <w:tcPr>
            <w:tcW w:w="552" w:type="pct"/>
            <w:tcBorders>
              <w:top w:val="nil"/>
              <w:left w:val="nil"/>
              <w:bottom w:val="single" w:sz="4" w:space="0" w:color="auto"/>
              <w:right w:val="single" w:sz="4" w:space="0" w:color="auto"/>
            </w:tcBorders>
            <w:shd w:val="clear" w:color="auto" w:fill="auto"/>
            <w:vAlign w:val="center"/>
            <w:hideMark/>
          </w:tcPr>
          <w:p w14:paraId="17CF4B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4,968</w:t>
            </w:r>
          </w:p>
        </w:tc>
      </w:tr>
      <w:tr w:rsidR="003445E5" w:rsidRPr="002E2A56" w14:paraId="5CDC15FE"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01D5F4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1DC73E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0,27</w:t>
            </w:r>
          </w:p>
        </w:tc>
        <w:tc>
          <w:tcPr>
            <w:tcW w:w="1066" w:type="pct"/>
            <w:tcBorders>
              <w:top w:val="nil"/>
              <w:left w:val="nil"/>
              <w:bottom w:val="single" w:sz="4" w:space="0" w:color="auto"/>
              <w:right w:val="single" w:sz="4" w:space="0" w:color="auto"/>
            </w:tcBorders>
            <w:shd w:val="clear" w:color="auto" w:fill="auto"/>
            <w:vAlign w:val="center"/>
            <w:hideMark/>
          </w:tcPr>
          <w:p w14:paraId="3157CB6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1022D76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23AE71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13,5</w:t>
            </w:r>
          </w:p>
        </w:tc>
        <w:tc>
          <w:tcPr>
            <w:tcW w:w="552" w:type="pct"/>
            <w:tcBorders>
              <w:top w:val="nil"/>
              <w:left w:val="nil"/>
              <w:bottom w:val="single" w:sz="4" w:space="0" w:color="auto"/>
              <w:right w:val="single" w:sz="4" w:space="0" w:color="auto"/>
            </w:tcBorders>
            <w:shd w:val="clear" w:color="auto" w:fill="auto"/>
            <w:vAlign w:val="center"/>
            <w:hideMark/>
          </w:tcPr>
          <w:p w14:paraId="765711F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16,2</w:t>
            </w:r>
          </w:p>
        </w:tc>
        <w:tc>
          <w:tcPr>
            <w:tcW w:w="552" w:type="pct"/>
            <w:tcBorders>
              <w:top w:val="nil"/>
              <w:left w:val="nil"/>
              <w:bottom w:val="single" w:sz="4" w:space="0" w:color="auto"/>
              <w:right w:val="single" w:sz="4" w:space="0" w:color="auto"/>
            </w:tcBorders>
            <w:shd w:val="clear" w:color="auto" w:fill="auto"/>
            <w:vAlign w:val="center"/>
            <w:hideMark/>
          </w:tcPr>
          <w:p w14:paraId="0559B0B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10,8</w:t>
            </w:r>
          </w:p>
        </w:tc>
      </w:tr>
      <w:tr w:rsidR="003445E5" w:rsidRPr="002E2A56" w14:paraId="784BA81E"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0244AB1C"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F6511FD"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036FCE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736378B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4A1C3F3B"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81,81</w:t>
            </w:r>
          </w:p>
        </w:tc>
        <w:tc>
          <w:tcPr>
            <w:tcW w:w="552" w:type="pct"/>
            <w:tcBorders>
              <w:top w:val="nil"/>
              <w:left w:val="nil"/>
              <w:bottom w:val="single" w:sz="4" w:space="0" w:color="auto"/>
              <w:right w:val="single" w:sz="4" w:space="0" w:color="auto"/>
            </w:tcBorders>
            <w:shd w:val="clear" w:color="auto" w:fill="auto"/>
            <w:vAlign w:val="center"/>
            <w:hideMark/>
          </w:tcPr>
          <w:p w14:paraId="38B2A06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98,172</w:t>
            </w:r>
          </w:p>
        </w:tc>
        <w:tc>
          <w:tcPr>
            <w:tcW w:w="552" w:type="pct"/>
            <w:tcBorders>
              <w:top w:val="nil"/>
              <w:left w:val="nil"/>
              <w:bottom w:val="single" w:sz="4" w:space="0" w:color="auto"/>
              <w:right w:val="single" w:sz="4" w:space="0" w:color="auto"/>
            </w:tcBorders>
            <w:shd w:val="clear" w:color="auto" w:fill="auto"/>
            <w:vAlign w:val="center"/>
            <w:hideMark/>
          </w:tcPr>
          <w:p w14:paraId="37C0BE2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65,448</w:t>
            </w:r>
          </w:p>
        </w:tc>
      </w:tr>
      <w:tr w:rsidR="003445E5" w:rsidRPr="002E2A56" w14:paraId="78DB40B8"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97D91D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Варзолово</w:t>
            </w:r>
          </w:p>
        </w:tc>
        <w:tc>
          <w:tcPr>
            <w:tcW w:w="719" w:type="pct"/>
            <w:tcBorders>
              <w:top w:val="nil"/>
              <w:left w:val="nil"/>
              <w:bottom w:val="single" w:sz="4" w:space="0" w:color="auto"/>
              <w:right w:val="single" w:sz="4" w:space="0" w:color="auto"/>
            </w:tcBorders>
            <w:shd w:val="clear" w:color="auto" w:fill="auto"/>
            <w:vAlign w:val="center"/>
            <w:hideMark/>
          </w:tcPr>
          <w:p w14:paraId="314FCF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0,03</w:t>
            </w:r>
          </w:p>
        </w:tc>
        <w:tc>
          <w:tcPr>
            <w:tcW w:w="1066" w:type="pct"/>
            <w:tcBorders>
              <w:top w:val="nil"/>
              <w:left w:val="nil"/>
              <w:bottom w:val="single" w:sz="4" w:space="0" w:color="auto"/>
              <w:right w:val="single" w:sz="4" w:space="0" w:color="auto"/>
            </w:tcBorders>
            <w:shd w:val="clear" w:color="auto" w:fill="auto"/>
            <w:vAlign w:val="center"/>
            <w:hideMark/>
          </w:tcPr>
          <w:p w14:paraId="5DE2B86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DC8CF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7BDBFF1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6,9</w:t>
            </w:r>
          </w:p>
        </w:tc>
        <w:tc>
          <w:tcPr>
            <w:tcW w:w="552" w:type="pct"/>
            <w:tcBorders>
              <w:top w:val="nil"/>
              <w:left w:val="nil"/>
              <w:bottom w:val="single" w:sz="4" w:space="0" w:color="auto"/>
              <w:right w:val="single" w:sz="4" w:space="0" w:color="auto"/>
            </w:tcBorders>
            <w:shd w:val="clear" w:color="auto" w:fill="auto"/>
            <w:vAlign w:val="center"/>
            <w:hideMark/>
          </w:tcPr>
          <w:p w14:paraId="41D62E6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8,28</w:t>
            </w:r>
          </w:p>
        </w:tc>
        <w:tc>
          <w:tcPr>
            <w:tcW w:w="552" w:type="pct"/>
            <w:tcBorders>
              <w:top w:val="nil"/>
              <w:left w:val="nil"/>
              <w:bottom w:val="single" w:sz="4" w:space="0" w:color="auto"/>
              <w:right w:val="single" w:sz="4" w:space="0" w:color="auto"/>
            </w:tcBorders>
            <w:shd w:val="clear" w:color="auto" w:fill="auto"/>
            <w:vAlign w:val="center"/>
            <w:hideMark/>
          </w:tcPr>
          <w:p w14:paraId="50C035C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r>
      <w:tr w:rsidR="003445E5" w:rsidRPr="002E2A56" w14:paraId="6799DF0F"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0E4ECC9B"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00C103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9D76A9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0820334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565C739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33CBACF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27B8622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114713A4"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150F367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3A8476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9C8C0D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599EFC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D91C8E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0,69</w:t>
            </w:r>
          </w:p>
        </w:tc>
        <w:tc>
          <w:tcPr>
            <w:tcW w:w="552" w:type="pct"/>
            <w:tcBorders>
              <w:top w:val="nil"/>
              <w:left w:val="nil"/>
              <w:bottom w:val="single" w:sz="4" w:space="0" w:color="auto"/>
              <w:right w:val="single" w:sz="4" w:space="0" w:color="auto"/>
            </w:tcBorders>
            <w:shd w:val="clear" w:color="auto" w:fill="auto"/>
            <w:vAlign w:val="center"/>
            <w:hideMark/>
          </w:tcPr>
          <w:p w14:paraId="2CD4B3D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0,828</w:t>
            </w:r>
          </w:p>
        </w:tc>
        <w:tc>
          <w:tcPr>
            <w:tcW w:w="552" w:type="pct"/>
            <w:tcBorders>
              <w:top w:val="nil"/>
              <w:left w:val="nil"/>
              <w:bottom w:val="single" w:sz="4" w:space="0" w:color="auto"/>
              <w:right w:val="single" w:sz="4" w:space="0" w:color="auto"/>
            </w:tcBorders>
            <w:shd w:val="clear" w:color="auto" w:fill="auto"/>
            <w:vAlign w:val="center"/>
            <w:hideMark/>
          </w:tcPr>
          <w:p w14:paraId="7704E16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0,552</w:t>
            </w:r>
          </w:p>
        </w:tc>
      </w:tr>
      <w:tr w:rsidR="003445E5" w:rsidRPr="002E2A56" w14:paraId="4EE3E560"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6EC9467A"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AA1B69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0,03</w:t>
            </w:r>
          </w:p>
        </w:tc>
        <w:tc>
          <w:tcPr>
            <w:tcW w:w="1066" w:type="pct"/>
            <w:tcBorders>
              <w:top w:val="nil"/>
              <w:left w:val="nil"/>
              <w:bottom w:val="single" w:sz="4" w:space="0" w:color="auto"/>
              <w:right w:val="single" w:sz="4" w:space="0" w:color="auto"/>
            </w:tcBorders>
            <w:shd w:val="clear" w:color="auto" w:fill="auto"/>
            <w:vAlign w:val="center"/>
            <w:hideMark/>
          </w:tcPr>
          <w:p w14:paraId="68E6E4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7CCE33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0DACCC6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w:t>
            </w:r>
          </w:p>
        </w:tc>
        <w:tc>
          <w:tcPr>
            <w:tcW w:w="552" w:type="pct"/>
            <w:tcBorders>
              <w:top w:val="nil"/>
              <w:left w:val="nil"/>
              <w:bottom w:val="single" w:sz="4" w:space="0" w:color="auto"/>
              <w:right w:val="single" w:sz="4" w:space="0" w:color="auto"/>
            </w:tcBorders>
            <w:shd w:val="clear" w:color="auto" w:fill="auto"/>
            <w:vAlign w:val="center"/>
            <w:hideMark/>
          </w:tcPr>
          <w:p w14:paraId="392B138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w:t>
            </w:r>
          </w:p>
        </w:tc>
        <w:tc>
          <w:tcPr>
            <w:tcW w:w="552" w:type="pct"/>
            <w:tcBorders>
              <w:top w:val="nil"/>
              <w:left w:val="nil"/>
              <w:bottom w:val="single" w:sz="4" w:space="0" w:color="auto"/>
              <w:right w:val="single" w:sz="4" w:space="0" w:color="auto"/>
            </w:tcBorders>
            <w:shd w:val="clear" w:color="auto" w:fill="auto"/>
            <w:vAlign w:val="center"/>
            <w:hideMark/>
          </w:tcPr>
          <w:p w14:paraId="449979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r>
      <w:tr w:rsidR="003445E5" w:rsidRPr="002E2A56" w14:paraId="06DF2D32"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17E37D8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D535BDE"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51F8137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351072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531704F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9,09</w:t>
            </w:r>
          </w:p>
        </w:tc>
        <w:tc>
          <w:tcPr>
            <w:tcW w:w="552" w:type="pct"/>
            <w:tcBorders>
              <w:top w:val="nil"/>
              <w:left w:val="nil"/>
              <w:bottom w:val="single" w:sz="4" w:space="0" w:color="auto"/>
              <w:right w:val="single" w:sz="4" w:space="0" w:color="auto"/>
            </w:tcBorders>
            <w:shd w:val="clear" w:color="auto" w:fill="auto"/>
            <w:vAlign w:val="center"/>
            <w:hideMark/>
          </w:tcPr>
          <w:p w14:paraId="352610A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10,908</w:t>
            </w:r>
          </w:p>
        </w:tc>
        <w:tc>
          <w:tcPr>
            <w:tcW w:w="552" w:type="pct"/>
            <w:tcBorders>
              <w:top w:val="nil"/>
              <w:left w:val="nil"/>
              <w:bottom w:val="single" w:sz="4" w:space="0" w:color="auto"/>
              <w:right w:val="single" w:sz="4" w:space="0" w:color="auto"/>
            </w:tcBorders>
            <w:shd w:val="clear" w:color="auto" w:fill="auto"/>
            <w:vAlign w:val="center"/>
            <w:hideMark/>
          </w:tcPr>
          <w:p w14:paraId="105ACFB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r>
      <w:tr w:rsidR="003445E5" w:rsidRPr="002E2A56" w14:paraId="39C53E67"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3AD593D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Екатериновка</w:t>
            </w:r>
          </w:p>
        </w:tc>
        <w:tc>
          <w:tcPr>
            <w:tcW w:w="719" w:type="pct"/>
            <w:tcBorders>
              <w:top w:val="nil"/>
              <w:left w:val="nil"/>
              <w:bottom w:val="single" w:sz="4" w:space="0" w:color="auto"/>
              <w:right w:val="single" w:sz="4" w:space="0" w:color="auto"/>
            </w:tcBorders>
            <w:shd w:val="clear" w:color="auto" w:fill="auto"/>
            <w:vAlign w:val="center"/>
            <w:hideMark/>
          </w:tcPr>
          <w:p w14:paraId="2E9617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shd w:val="clear" w:color="auto" w:fill="auto"/>
            <w:vAlign w:val="center"/>
            <w:hideMark/>
          </w:tcPr>
          <w:p w14:paraId="4F0A5C3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B7F99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4939F4F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shd w:val="clear" w:color="auto" w:fill="auto"/>
            <w:vAlign w:val="center"/>
            <w:hideMark/>
          </w:tcPr>
          <w:p w14:paraId="4F77E4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shd w:val="clear" w:color="auto" w:fill="auto"/>
            <w:vAlign w:val="center"/>
            <w:hideMark/>
          </w:tcPr>
          <w:p w14:paraId="457F254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03B143D1"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5EF7BEB2"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15BA5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13DE97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D749B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5D6E250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658F8AC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4ECC038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137ABA31"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42836B9D"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46C432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FDF1C8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D571A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71AAF7C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shd w:val="clear" w:color="auto" w:fill="auto"/>
            <w:vAlign w:val="center"/>
            <w:hideMark/>
          </w:tcPr>
          <w:p w14:paraId="46F0123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shd w:val="clear" w:color="auto" w:fill="auto"/>
            <w:vAlign w:val="center"/>
            <w:hideMark/>
          </w:tcPr>
          <w:p w14:paraId="02F887B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17F84A66"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6645AD50"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A16B9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shd w:val="clear" w:color="auto" w:fill="auto"/>
            <w:vAlign w:val="center"/>
            <w:hideMark/>
          </w:tcPr>
          <w:p w14:paraId="74E2718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2E29CDD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14C97DF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c>
          <w:tcPr>
            <w:tcW w:w="552" w:type="pct"/>
            <w:tcBorders>
              <w:top w:val="nil"/>
              <w:left w:val="nil"/>
              <w:bottom w:val="single" w:sz="4" w:space="0" w:color="auto"/>
              <w:right w:val="single" w:sz="4" w:space="0" w:color="auto"/>
            </w:tcBorders>
            <w:shd w:val="clear" w:color="auto" w:fill="auto"/>
            <w:vAlign w:val="center"/>
            <w:hideMark/>
          </w:tcPr>
          <w:p w14:paraId="10F1C7D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552" w:type="pct"/>
            <w:tcBorders>
              <w:top w:val="nil"/>
              <w:left w:val="nil"/>
              <w:bottom w:val="single" w:sz="4" w:space="0" w:color="auto"/>
              <w:right w:val="single" w:sz="4" w:space="0" w:color="auto"/>
            </w:tcBorders>
            <w:shd w:val="clear" w:color="auto" w:fill="auto"/>
            <w:vAlign w:val="center"/>
            <w:hideMark/>
          </w:tcPr>
          <w:p w14:paraId="268D5B6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w:t>
            </w:r>
          </w:p>
        </w:tc>
      </w:tr>
      <w:tr w:rsidR="003445E5" w:rsidRPr="002E2A56" w14:paraId="2422BCB4"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2B4AE59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3560CEB"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473A8F6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2C9B476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5C0EA84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60,6</w:t>
            </w:r>
          </w:p>
        </w:tc>
        <w:tc>
          <w:tcPr>
            <w:tcW w:w="552" w:type="pct"/>
            <w:tcBorders>
              <w:top w:val="nil"/>
              <w:left w:val="nil"/>
              <w:bottom w:val="single" w:sz="4" w:space="0" w:color="auto"/>
              <w:right w:val="single" w:sz="4" w:space="0" w:color="auto"/>
            </w:tcBorders>
            <w:shd w:val="clear" w:color="auto" w:fill="auto"/>
            <w:vAlign w:val="center"/>
            <w:hideMark/>
          </w:tcPr>
          <w:p w14:paraId="395AD402"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c>
          <w:tcPr>
            <w:tcW w:w="552" w:type="pct"/>
            <w:tcBorders>
              <w:top w:val="nil"/>
              <w:left w:val="nil"/>
              <w:bottom w:val="single" w:sz="4" w:space="0" w:color="auto"/>
              <w:right w:val="single" w:sz="4" w:space="0" w:color="auto"/>
            </w:tcBorders>
            <w:shd w:val="clear" w:color="auto" w:fill="auto"/>
            <w:vAlign w:val="center"/>
            <w:hideMark/>
          </w:tcPr>
          <w:p w14:paraId="6C84223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48,48</w:t>
            </w:r>
          </w:p>
        </w:tc>
      </w:tr>
      <w:tr w:rsidR="003445E5" w:rsidRPr="002E2A56" w14:paraId="6CAFF95E"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63AE1BE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при ж/д ст. Лемболово</w:t>
            </w:r>
          </w:p>
        </w:tc>
        <w:tc>
          <w:tcPr>
            <w:tcW w:w="719" w:type="pct"/>
            <w:tcBorders>
              <w:top w:val="nil"/>
              <w:left w:val="nil"/>
              <w:bottom w:val="single" w:sz="4" w:space="0" w:color="auto"/>
              <w:right w:val="single" w:sz="4" w:space="0" w:color="auto"/>
            </w:tcBorders>
            <w:shd w:val="clear" w:color="auto" w:fill="auto"/>
            <w:vAlign w:val="center"/>
            <w:hideMark/>
          </w:tcPr>
          <w:p w14:paraId="297271C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1,01</w:t>
            </w:r>
          </w:p>
        </w:tc>
        <w:tc>
          <w:tcPr>
            <w:tcW w:w="1066" w:type="pct"/>
            <w:tcBorders>
              <w:top w:val="nil"/>
              <w:left w:val="nil"/>
              <w:bottom w:val="single" w:sz="4" w:space="0" w:color="auto"/>
              <w:right w:val="single" w:sz="4" w:space="0" w:color="auto"/>
            </w:tcBorders>
            <w:shd w:val="clear" w:color="auto" w:fill="auto"/>
            <w:vAlign w:val="center"/>
            <w:hideMark/>
          </w:tcPr>
          <w:p w14:paraId="26846E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17D26D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794786A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232,3</w:t>
            </w:r>
          </w:p>
        </w:tc>
        <w:tc>
          <w:tcPr>
            <w:tcW w:w="552" w:type="pct"/>
            <w:tcBorders>
              <w:top w:val="nil"/>
              <w:left w:val="nil"/>
              <w:bottom w:val="single" w:sz="4" w:space="0" w:color="auto"/>
              <w:right w:val="single" w:sz="4" w:space="0" w:color="auto"/>
            </w:tcBorders>
            <w:shd w:val="clear" w:color="auto" w:fill="auto"/>
            <w:vAlign w:val="center"/>
            <w:hideMark/>
          </w:tcPr>
          <w:p w14:paraId="4804B2B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278,76</w:t>
            </w:r>
          </w:p>
        </w:tc>
        <w:tc>
          <w:tcPr>
            <w:tcW w:w="552" w:type="pct"/>
            <w:tcBorders>
              <w:top w:val="nil"/>
              <w:left w:val="nil"/>
              <w:bottom w:val="single" w:sz="4" w:space="0" w:color="auto"/>
              <w:right w:val="single" w:sz="4" w:space="0" w:color="auto"/>
            </w:tcBorders>
            <w:shd w:val="clear" w:color="auto" w:fill="auto"/>
            <w:vAlign w:val="center"/>
            <w:hideMark/>
          </w:tcPr>
          <w:p w14:paraId="7749FE5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185,84</w:t>
            </w:r>
          </w:p>
        </w:tc>
      </w:tr>
      <w:tr w:rsidR="003445E5" w:rsidRPr="002E2A56" w14:paraId="6E898F3A"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35FE855C"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004ED7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BB9312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3A9F9E0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187E5A5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425BC53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55A9CF7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20D558AF"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2E48935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149406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2389A6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3088BD0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8C8C4A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23,23</w:t>
            </w:r>
          </w:p>
        </w:tc>
        <w:tc>
          <w:tcPr>
            <w:tcW w:w="552" w:type="pct"/>
            <w:tcBorders>
              <w:top w:val="nil"/>
              <w:left w:val="nil"/>
              <w:bottom w:val="single" w:sz="4" w:space="0" w:color="auto"/>
              <w:right w:val="single" w:sz="4" w:space="0" w:color="auto"/>
            </w:tcBorders>
            <w:shd w:val="clear" w:color="auto" w:fill="auto"/>
            <w:vAlign w:val="center"/>
            <w:hideMark/>
          </w:tcPr>
          <w:p w14:paraId="192D385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27,876</w:t>
            </w:r>
          </w:p>
        </w:tc>
        <w:tc>
          <w:tcPr>
            <w:tcW w:w="552" w:type="pct"/>
            <w:tcBorders>
              <w:top w:val="nil"/>
              <w:left w:val="nil"/>
              <w:bottom w:val="single" w:sz="4" w:space="0" w:color="auto"/>
              <w:right w:val="single" w:sz="4" w:space="0" w:color="auto"/>
            </w:tcBorders>
            <w:shd w:val="clear" w:color="auto" w:fill="auto"/>
            <w:vAlign w:val="center"/>
            <w:hideMark/>
          </w:tcPr>
          <w:p w14:paraId="76D693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18,584</w:t>
            </w:r>
          </w:p>
        </w:tc>
      </w:tr>
      <w:tr w:rsidR="003445E5" w:rsidRPr="002E2A56" w14:paraId="12B7F818"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3B7F32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2F75D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1,01</w:t>
            </w:r>
          </w:p>
        </w:tc>
        <w:tc>
          <w:tcPr>
            <w:tcW w:w="1066" w:type="pct"/>
            <w:tcBorders>
              <w:top w:val="nil"/>
              <w:left w:val="nil"/>
              <w:bottom w:val="single" w:sz="4" w:space="0" w:color="auto"/>
              <w:right w:val="single" w:sz="4" w:space="0" w:color="auto"/>
            </w:tcBorders>
            <w:shd w:val="clear" w:color="auto" w:fill="auto"/>
            <w:vAlign w:val="center"/>
            <w:hideMark/>
          </w:tcPr>
          <w:p w14:paraId="56BAC08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5578C2F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14DCB2A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50,5</w:t>
            </w:r>
          </w:p>
        </w:tc>
        <w:tc>
          <w:tcPr>
            <w:tcW w:w="552" w:type="pct"/>
            <w:tcBorders>
              <w:top w:val="nil"/>
              <w:left w:val="nil"/>
              <w:bottom w:val="single" w:sz="4" w:space="0" w:color="auto"/>
              <w:right w:val="single" w:sz="4" w:space="0" w:color="auto"/>
            </w:tcBorders>
            <w:shd w:val="clear" w:color="auto" w:fill="auto"/>
            <w:vAlign w:val="center"/>
            <w:hideMark/>
          </w:tcPr>
          <w:p w14:paraId="71BFB07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60,6</w:t>
            </w:r>
          </w:p>
        </w:tc>
        <w:tc>
          <w:tcPr>
            <w:tcW w:w="552" w:type="pct"/>
            <w:tcBorders>
              <w:top w:val="nil"/>
              <w:left w:val="nil"/>
              <w:bottom w:val="single" w:sz="4" w:space="0" w:color="auto"/>
              <w:right w:val="single" w:sz="4" w:space="0" w:color="auto"/>
            </w:tcBorders>
            <w:shd w:val="clear" w:color="auto" w:fill="auto"/>
            <w:vAlign w:val="center"/>
            <w:hideMark/>
          </w:tcPr>
          <w:p w14:paraId="61E1138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40,4</w:t>
            </w:r>
          </w:p>
        </w:tc>
      </w:tr>
      <w:tr w:rsidR="003445E5" w:rsidRPr="002E2A56" w14:paraId="5CAD5932"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6B56B7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8E8774A"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3935418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4B1FA43F"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17ECD450"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306,03</w:t>
            </w:r>
          </w:p>
        </w:tc>
        <w:tc>
          <w:tcPr>
            <w:tcW w:w="552" w:type="pct"/>
            <w:tcBorders>
              <w:top w:val="nil"/>
              <w:left w:val="nil"/>
              <w:bottom w:val="single" w:sz="4" w:space="0" w:color="auto"/>
              <w:right w:val="single" w:sz="4" w:space="0" w:color="auto"/>
            </w:tcBorders>
            <w:shd w:val="clear" w:color="auto" w:fill="auto"/>
            <w:vAlign w:val="center"/>
            <w:hideMark/>
          </w:tcPr>
          <w:p w14:paraId="7399C937"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367,236</w:t>
            </w:r>
          </w:p>
        </w:tc>
        <w:tc>
          <w:tcPr>
            <w:tcW w:w="552" w:type="pct"/>
            <w:tcBorders>
              <w:top w:val="nil"/>
              <w:left w:val="nil"/>
              <w:bottom w:val="single" w:sz="4" w:space="0" w:color="auto"/>
              <w:right w:val="single" w:sz="4" w:space="0" w:color="auto"/>
            </w:tcBorders>
            <w:shd w:val="clear" w:color="auto" w:fill="auto"/>
            <w:vAlign w:val="center"/>
            <w:hideMark/>
          </w:tcPr>
          <w:p w14:paraId="6DC9401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244,824</w:t>
            </w:r>
          </w:p>
        </w:tc>
      </w:tr>
      <w:tr w:rsidR="003445E5" w:rsidRPr="002E2A56" w14:paraId="74B71BCF"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0143CA1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 Вьюн</w:t>
            </w:r>
          </w:p>
        </w:tc>
        <w:tc>
          <w:tcPr>
            <w:tcW w:w="719" w:type="pct"/>
            <w:tcBorders>
              <w:top w:val="nil"/>
              <w:left w:val="nil"/>
              <w:bottom w:val="single" w:sz="4" w:space="0" w:color="auto"/>
              <w:right w:val="single" w:sz="4" w:space="0" w:color="auto"/>
            </w:tcBorders>
            <w:shd w:val="clear" w:color="auto" w:fill="auto"/>
            <w:vAlign w:val="center"/>
            <w:hideMark/>
          </w:tcPr>
          <w:p w14:paraId="20AC1ED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shd w:val="clear" w:color="auto" w:fill="auto"/>
            <w:vAlign w:val="center"/>
            <w:hideMark/>
          </w:tcPr>
          <w:p w14:paraId="06289D3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F24FEC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294F9AD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shd w:val="clear" w:color="auto" w:fill="auto"/>
            <w:vAlign w:val="center"/>
            <w:hideMark/>
          </w:tcPr>
          <w:p w14:paraId="6DF3C0E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shd w:val="clear" w:color="auto" w:fill="auto"/>
            <w:vAlign w:val="center"/>
            <w:hideMark/>
          </w:tcPr>
          <w:p w14:paraId="3B3B805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7A6B8770"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2FB2D9B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B575C0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1737AB9"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2637EBF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4A634322"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5D134D3C"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4886E77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0F1C1994"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0A37DC83"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1C1334C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27DC900F"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538F5A2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3D8267A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4,6</w:t>
            </w:r>
          </w:p>
        </w:tc>
        <w:tc>
          <w:tcPr>
            <w:tcW w:w="552" w:type="pct"/>
            <w:tcBorders>
              <w:top w:val="nil"/>
              <w:left w:val="nil"/>
              <w:bottom w:val="single" w:sz="4" w:space="0" w:color="auto"/>
              <w:right w:val="single" w:sz="4" w:space="0" w:color="auto"/>
            </w:tcBorders>
            <w:shd w:val="clear" w:color="auto" w:fill="auto"/>
            <w:vAlign w:val="center"/>
            <w:hideMark/>
          </w:tcPr>
          <w:p w14:paraId="4ED04C10"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5,52</w:t>
            </w:r>
          </w:p>
        </w:tc>
        <w:tc>
          <w:tcPr>
            <w:tcW w:w="552" w:type="pct"/>
            <w:tcBorders>
              <w:top w:val="nil"/>
              <w:left w:val="nil"/>
              <w:bottom w:val="single" w:sz="4" w:space="0" w:color="auto"/>
              <w:right w:val="single" w:sz="4" w:space="0" w:color="auto"/>
            </w:tcBorders>
            <w:shd w:val="clear" w:color="auto" w:fill="auto"/>
            <w:vAlign w:val="center"/>
            <w:hideMark/>
          </w:tcPr>
          <w:p w14:paraId="2802D11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3,68</w:t>
            </w:r>
          </w:p>
        </w:tc>
      </w:tr>
      <w:tr w:rsidR="003445E5" w:rsidRPr="002E2A56" w14:paraId="064C1E31"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440DFB69"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772D14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0,2</w:t>
            </w:r>
          </w:p>
        </w:tc>
        <w:tc>
          <w:tcPr>
            <w:tcW w:w="1066" w:type="pct"/>
            <w:tcBorders>
              <w:top w:val="nil"/>
              <w:left w:val="nil"/>
              <w:bottom w:val="single" w:sz="4" w:space="0" w:color="auto"/>
              <w:right w:val="single" w:sz="4" w:space="0" w:color="auto"/>
            </w:tcBorders>
            <w:shd w:val="clear" w:color="auto" w:fill="auto"/>
            <w:vAlign w:val="center"/>
            <w:hideMark/>
          </w:tcPr>
          <w:p w14:paraId="3AD334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537F18CD"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4DE755C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w:t>
            </w:r>
          </w:p>
        </w:tc>
        <w:tc>
          <w:tcPr>
            <w:tcW w:w="552" w:type="pct"/>
            <w:tcBorders>
              <w:top w:val="nil"/>
              <w:left w:val="nil"/>
              <w:bottom w:val="single" w:sz="4" w:space="0" w:color="auto"/>
              <w:right w:val="single" w:sz="4" w:space="0" w:color="auto"/>
            </w:tcBorders>
            <w:shd w:val="clear" w:color="auto" w:fill="auto"/>
            <w:vAlign w:val="center"/>
            <w:hideMark/>
          </w:tcPr>
          <w:p w14:paraId="3ED27C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w:t>
            </w:r>
          </w:p>
        </w:tc>
        <w:tc>
          <w:tcPr>
            <w:tcW w:w="552" w:type="pct"/>
            <w:tcBorders>
              <w:top w:val="nil"/>
              <w:left w:val="nil"/>
              <w:bottom w:val="single" w:sz="4" w:space="0" w:color="auto"/>
              <w:right w:val="single" w:sz="4" w:space="0" w:color="auto"/>
            </w:tcBorders>
            <w:shd w:val="clear" w:color="auto" w:fill="auto"/>
            <w:vAlign w:val="center"/>
            <w:hideMark/>
          </w:tcPr>
          <w:p w14:paraId="2C103EF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8</w:t>
            </w:r>
          </w:p>
        </w:tc>
      </w:tr>
      <w:tr w:rsidR="003445E5" w:rsidRPr="002E2A56" w14:paraId="6DA1DCF9"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312EE178"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6E8C7DC0"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1EC121B1"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72364F5A"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288F178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60,6</w:t>
            </w:r>
          </w:p>
        </w:tc>
        <w:tc>
          <w:tcPr>
            <w:tcW w:w="552" w:type="pct"/>
            <w:tcBorders>
              <w:top w:val="nil"/>
              <w:left w:val="nil"/>
              <w:bottom w:val="single" w:sz="4" w:space="0" w:color="auto"/>
              <w:right w:val="single" w:sz="4" w:space="0" w:color="auto"/>
            </w:tcBorders>
            <w:shd w:val="clear" w:color="auto" w:fill="auto"/>
            <w:vAlign w:val="center"/>
            <w:hideMark/>
          </w:tcPr>
          <w:p w14:paraId="14872669"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72,72</w:t>
            </w:r>
          </w:p>
        </w:tc>
        <w:tc>
          <w:tcPr>
            <w:tcW w:w="552" w:type="pct"/>
            <w:tcBorders>
              <w:top w:val="nil"/>
              <w:left w:val="nil"/>
              <w:bottom w:val="single" w:sz="4" w:space="0" w:color="auto"/>
              <w:right w:val="single" w:sz="4" w:space="0" w:color="auto"/>
            </w:tcBorders>
            <w:shd w:val="clear" w:color="auto" w:fill="auto"/>
            <w:vAlign w:val="center"/>
            <w:hideMark/>
          </w:tcPr>
          <w:p w14:paraId="1FD947B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48,48</w:t>
            </w:r>
          </w:p>
        </w:tc>
      </w:tr>
      <w:tr w:rsidR="003445E5" w:rsidRPr="002E2A56" w14:paraId="33C48ACE" w14:textId="77777777" w:rsidTr="00D23C5A">
        <w:trPr>
          <w:cantSplit/>
          <w:trHeight w:val="510"/>
        </w:trPr>
        <w:tc>
          <w:tcPr>
            <w:tcW w:w="721" w:type="pct"/>
            <w:vMerge w:val="restart"/>
            <w:tcBorders>
              <w:top w:val="nil"/>
              <w:left w:val="single" w:sz="4" w:space="0" w:color="auto"/>
              <w:bottom w:val="single" w:sz="4" w:space="0" w:color="auto"/>
              <w:right w:val="single" w:sz="4" w:space="0" w:color="auto"/>
            </w:tcBorders>
            <w:shd w:val="clear" w:color="000000" w:fill="FFFFFF"/>
            <w:vAlign w:val="center"/>
            <w:hideMark/>
          </w:tcPr>
          <w:p w14:paraId="75A728F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д. Керро</w:t>
            </w:r>
          </w:p>
        </w:tc>
        <w:tc>
          <w:tcPr>
            <w:tcW w:w="719" w:type="pct"/>
            <w:tcBorders>
              <w:top w:val="nil"/>
              <w:left w:val="nil"/>
              <w:bottom w:val="single" w:sz="4" w:space="0" w:color="auto"/>
              <w:right w:val="single" w:sz="4" w:space="0" w:color="auto"/>
            </w:tcBorders>
            <w:shd w:val="clear" w:color="auto" w:fill="auto"/>
            <w:vAlign w:val="center"/>
            <w:hideMark/>
          </w:tcPr>
          <w:p w14:paraId="28DAF31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72AC2965"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xml:space="preserve">индивидуальная (1-3 </w:t>
            </w:r>
            <w:r w:rsidR="00F70492" w:rsidRPr="002E2A56">
              <w:rPr>
                <w:rFonts w:eastAsia="Times New Roman" w:cs="Times New Roman"/>
                <w:color w:val="000000"/>
                <w:sz w:val="20"/>
                <w:szCs w:val="20"/>
              </w:rPr>
              <w:t>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51BCED7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230</w:t>
            </w:r>
          </w:p>
        </w:tc>
        <w:tc>
          <w:tcPr>
            <w:tcW w:w="500" w:type="pct"/>
            <w:tcBorders>
              <w:top w:val="nil"/>
              <w:left w:val="nil"/>
              <w:bottom w:val="single" w:sz="4" w:space="0" w:color="auto"/>
              <w:right w:val="single" w:sz="4" w:space="0" w:color="auto"/>
            </w:tcBorders>
            <w:shd w:val="clear" w:color="auto" w:fill="auto"/>
            <w:vAlign w:val="center"/>
            <w:hideMark/>
          </w:tcPr>
          <w:p w14:paraId="57EDFBA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5FDC8D0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c>
          <w:tcPr>
            <w:tcW w:w="552" w:type="pct"/>
            <w:tcBorders>
              <w:top w:val="nil"/>
              <w:left w:val="nil"/>
              <w:bottom w:val="single" w:sz="4" w:space="0" w:color="auto"/>
              <w:right w:val="single" w:sz="4" w:space="0" w:color="auto"/>
            </w:tcBorders>
            <w:shd w:val="clear" w:color="auto" w:fill="auto"/>
            <w:vAlign w:val="center"/>
            <w:hideMark/>
          </w:tcPr>
          <w:p w14:paraId="2B1A874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w:t>
            </w:r>
          </w:p>
        </w:tc>
      </w:tr>
      <w:tr w:rsidR="003445E5" w:rsidRPr="002E2A56" w14:paraId="30C56A85" w14:textId="77777777" w:rsidTr="00D23C5A">
        <w:trPr>
          <w:cantSplit/>
          <w:trHeight w:val="765"/>
        </w:trPr>
        <w:tc>
          <w:tcPr>
            <w:tcW w:w="721" w:type="pct"/>
            <w:vMerge/>
            <w:tcBorders>
              <w:top w:val="nil"/>
              <w:left w:val="single" w:sz="4" w:space="0" w:color="auto"/>
              <w:bottom w:val="single" w:sz="4" w:space="0" w:color="auto"/>
              <w:right w:val="single" w:sz="4" w:space="0" w:color="auto"/>
            </w:tcBorders>
            <w:vAlign w:val="center"/>
            <w:hideMark/>
          </w:tcPr>
          <w:p w14:paraId="160DDCC7"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2CDB6CE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0,516</w:t>
            </w:r>
          </w:p>
        </w:tc>
        <w:tc>
          <w:tcPr>
            <w:tcW w:w="1066" w:type="pct"/>
            <w:tcBorders>
              <w:top w:val="nil"/>
              <w:left w:val="nil"/>
              <w:bottom w:val="single" w:sz="4" w:space="0" w:color="auto"/>
              <w:right w:val="single" w:sz="4" w:space="0" w:color="auto"/>
            </w:tcBorders>
            <w:shd w:val="clear" w:color="auto" w:fill="auto"/>
            <w:vAlign w:val="center"/>
            <w:hideMark/>
          </w:tcPr>
          <w:p w14:paraId="78ED8CA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многоквартирная (2-5 эт.) застройка</w:t>
            </w:r>
          </w:p>
        </w:tc>
        <w:tc>
          <w:tcPr>
            <w:tcW w:w="890" w:type="pct"/>
            <w:tcBorders>
              <w:top w:val="nil"/>
              <w:left w:val="nil"/>
              <w:bottom w:val="single" w:sz="4" w:space="0" w:color="auto"/>
              <w:right w:val="single" w:sz="4" w:space="0" w:color="auto"/>
            </w:tcBorders>
            <w:shd w:val="clear" w:color="auto" w:fill="auto"/>
            <w:vAlign w:val="center"/>
            <w:hideMark/>
          </w:tcPr>
          <w:p w14:paraId="4C396EA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250</w:t>
            </w:r>
          </w:p>
        </w:tc>
        <w:tc>
          <w:tcPr>
            <w:tcW w:w="500" w:type="pct"/>
            <w:tcBorders>
              <w:top w:val="nil"/>
              <w:left w:val="nil"/>
              <w:bottom w:val="single" w:sz="4" w:space="0" w:color="auto"/>
              <w:right w:val="single" w:sz="4" w:space="0" w:color="auto"/>
            </w:tcBorders>
            <w:shd w:val="clear" w:color="auto" w:fill="auto"/>
            <w:vAlign w:val="center"/>
            <w:hideMark/>
          </w:tcPr>
          <w:p w14:paraId="5256FF4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129</w:t>
            </w:r>
          </w:p>
        </w:tc>
        <w:tc>
          <w:tcPr>
            <w:tcW w:w="552" w:type="pct"/>
            <w:tcBorders>
              <w:top w:val="nil"/>
              <w:left w:val="nil"/>
              <w:bottom w:val="single" w:sz="4" w:space="0" w:color="auto"/>
              <w:right w:val="single" w:sz="4" w:space="0" w:color="auto"/>
            </w:tcBorders>
            <w:shd w:val="clear" w:color="auto" w:fill="auto"/>
            <w:vAlign w:val="center"/>
            <w:hideMark/>
          </w:tcPr>
          <w:p w14:paraId="6E8BC48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154,8</w:t>
            </w:r>
          </w:p>
        </w:tc>
        <w:tc>
          <w:tcPr>
            <w:tcW w:w="552" w:type="pct"/>
            <w:tcBorders>
              <w:top w:val="nil"/>
              <w:left w:val="nil"/>
              <w:bottom w:val="single" w:sz="4" w:space="0" w:color="auto"/>
              <w:right w:val="single" w:sz="4" w:space="0" w:color="auto"/>
            </w:tcBorders>
            <w:shd w:val="clear" w:color="auto" w:fill="auto"/>
            <w:vAlign w:val="center"/>
            <w:hideMark/>
          </w:tcPr>
          <w:p w14:paraId="02FFF77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103,2</w:t>
            </w:r>
          </w:p>
        </w:tc>
      </w:tr>
      <w:tr w:rsidR="003445E5" w:rsidRPr="002E2A56" w14:paraId="6CA45351" w14:textId="77777777" w:rsidTr="00D23C5A">
        <w:trPr>
          <w:cantSplit/>
          <w:trHeight w:val="510"/>
        </w:trPr>
        <w:tc>
          <w:tcPr>
            <w:tcW w:w="721" w:type="pct"/>
            <w:vMerge/>
            <w:tcBorders>
              <w:top w:val="nil"/>
              <w:left w:val="single" w:sz="4" w:space="0" w:color="auto"/>
              <w:bottom w:val="single" w:sz="4" w:space="0" w:color="auto"/>
              <w:right w:val="single" w:sz="4" w:space="0" w:color="auto"/>
            </w:tcBorders>
            <w:vAlign w:val="center"/>
            <w:hideMark/>
          </w:tcPr>
          <w:p w14:paraId="20944571"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7338B15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0F8B77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Неучтенные расходы 10%</w:t>
            </w:r>
          </w:p>
        </w:tc>
        <w:tc>
          <w:tcPr>
            <w:tcW w:w="890" w:type="pct"/>
            <w:tcBorders>
              <w:top w:val="nil"/>
              <w:left w:val="nil"/>
              <w:bottom w:val="single" w:sz="4" w:space="0" w:color="auto"/>
              <w:right w:val="single" w:sz="4" w:space="0" w:color="auto"/>
            </w:tcBorders>
            <w:shd w:val="clear" w:color="auto" w:fill="auto"/>
            <w:vAlign w:val="center"/>
            <w:hideMark/>
          </w:tcPr>
          <w:p w14:paraId="40A32E1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4F2CFF3A"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12,9</w:t>
            </w:r>
          </w:p>
        </w:tc>
        <w:tc>
          <w:tcPr>
            <w:tcW w:w="552" w:type="pct"/>
            <w:tcBorders>
              <w:top w:val="nil"/>
              <w:left w:val="nil"/>
              <w:bottom w:val="single" w:sz="4" w:space="0" w:color="auto"/>
              <w:right w:val="single" w:sz="4" w:space="0" w:color="auto"/>
            </w:tcBorders>
            <w:shd w:val="clear" w:color="auto" w:fill="auto"/>
            <w:vAlign w:val="center"/>
            <w:hideMark/>
          </w:tcPr>
          <w:p w14:paraId="0C48351B"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15,48</w:t>
            </w:r>
          </w:p>
        </w:tc>
        <w:tc>
          <w:tcPr>
            <w:tcW w:w="552" w:type="pct"/>
            <w:tcBorders>
              <w:top w:val="nil"/>
              <w:left w:val="nil"/>
              <w:bottom w:val="single" w:sz="4" w:space="0" w:color="auto"/>
              <w:right w:val="single" w:sz="4" w:space="0" w:color="auto"/>
            </w:tcBorders>
            <w:shd w:val="clear" w:color="auto" w:fill="auto"/>
            <w:vAlign w:val="center"/>
            <w:hideMark/>
          </w:tcPr>
          <w:p w14:paraId="492A08E7"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10,32</w:t>
            </w:r>
          </w:p>
        </w:tc>
      </w:tr>
      <w:tr w:rsidR="003445E5" w:rsidRPr="002E2A56" w14:paraId="36D1EDE6"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771D3C9D"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37AB4C58"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0,516</w:t>
            </w:r>
          </w:p>
        </w:tc>
        <w:tc>
          <w:tcPr>
            <w:tcW w:w="1066" w:type="pct"/>
            <w:tcBorders>
              <w:top w:val="nil"/>
              <w:left w:val="nil"/>
              <w:bottom w:val="single" w:sz="4" w:space="0" w:color="auto"/>
              <w:right w:val="single" w:sz="4" w:space="0" w:color="auto"/>
            </w:tcBorders>
            <w:shd w:val="clear" w:color="auto" w:fill="auto"/>
            <w:vAlign w:val="center"/>
            <w:hideMark/>
          </w:tcPr>
          <w:p w14:paraId="419CA8CE"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Полив</w:t>
            </w:r>
          </w:p>
        </w:tc>
        <w:tc>
          <w:tcPr>
            <w:tcW w:w="890" w:type="pct"/>
            <w:tcBorders>
              <w:top w:val="nil"/>
              <w:left w:val="nil"/>
              <w:bottom w:val="single" w:sz="4" w:space="0" w:color="auto"/>
              <w:right w:val="single" w:sz="4" w:space="0" w:color="auto"/>
            </w:tcBorders>
            <w:shd w:val="clear" w:color="auto" w:fill="auto"/>
            <w:vAlign w:val="center"/>
            <w:hideMark/>
          </w:tcPr>
          <w:p w14:paraId="3204C2B3"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50</w:t>
            </w:r>
          </w:p>
        </w:tc>
        <w:tc>
          <w:tcPr>
            <w:tcW w:w="500" w:type="pct"/>
            <w:tcBorders>
              <w:top w:val="nil"/>
              <w:left w:val="nil"/>
              <w:bottom w:val="single" w:sz="4" w:space="0" w:color="auto"/>
              <w:right w:val="single" w:sz="4" w:space="0" w:color="auto"/>
            </w:tcBorders>
            <w:shd w:val="clear" w:color="auto" w:fill="auto"/>
            <w:vAlign w:val="center"/>
            <w:hideMark/>
          </w:tcPr>
          <w:p w14:paraId="7BAE1B06"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25,8</w:t>
            </w:r>
          </w:p>
        </w:tc>
        <w:tc>
          <w:tcPr>
            <w:tcW w:w="552" w:type="pct"/>
            <w:tcBorders>
              <w:top w:val="nil"/>
              <w:left w:val="nil"/>
              <w:bottom w:val="single" w:sz="4" w:space="0" w:color="auto"/>
              <w:right w:val="single" w:sz="4" w:space="0" w:color="auto"/>
            </w:tcBorders>
            <w:shd w:val="clear" w:color="auto" w:fill="auto"/>
            <w:vAlign w:val="center"/>
            <w:hideMark/>
          </w:tcPr>
          <w:p w14:paraId="614FB8C1"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30,96</w:t>
            </w:r>
          </w:p>
        </w:tc>
        <w:tc>
          <w:tcPr>
            <w:tcW w:w="552" w:type="pct"/>
            <w:tcBorders>
              <w:top w:val="nil"/>
              <w:left w:val="nil"/>
              <w:bottom w:val="single" w:sz="4" w:space="0" w:color="auto"/>
              <w:right w:val="single" w:sz="4" w:space="0" w:color="auto"/>
            </w:tcBorders>
            <w:shd w:val="clear" w:color="auto" w:fill="auto"/>
            <w:vAlign w:val="center"/>
            <w:hideMark/>
          </w:tcPr>
          <w:p w14:paraId="4A6F9C74" w14:textId="77777777" w:rsidR="003445E5" w:rsidRPr="002E2A56" w:rsidRDefault="003445E5" w:rsidP="001627B2">
            <w:pPr>
              <w:spacing w:line="240" w:lineRule="auto"/>
              <w:ind w:firstLine="0"/>
              <w:jc w:val="center"/>
              <w:rPr>
                <w:rFonts w:eastAsia="Times New Roman" w:cs="Times New Roman"/>
                <w:color w:val="000000"/>
                <w:sz w:val="20"/>
                <w:szCs w:val="20"/>
              </w:rPr>
            </w:pPr>
            <w:r w:rsidRPr="002E2A56">
              <w:rPr>
                <w:rFonts w:eastAsia="Times New Roman" w:cs="Times New Roman"/>
                <w:color w:val="000000"/>
                <w:sz w:val="20"/>
                <w:szCs w:val="20"/>
              </w:rPr>
              <w:t>20,64</w:t>
            </w:r>
          </w:p>
        </w:tc>
      </w:tr>
      <w:tr w:rsidR="003445E5" w:rsidRPr="002E2A56" w14:paraId="13B77250" w14:textId="77777777" w:rsidTr="00D23C5A">
        <w:trPr>
          <w:cantSplit/>
          <w:trHeight w:val="300"/>
        </w:trPr>
        <w:tc>
          <w:tcPr>
            <w:tcW w:w="721" w:type="pct"/>
            <w:vMerge/>
            <w:tcBorders>
              <w:top w:val="nil"/>
              <w:left w:val="single" w:sz="4" w:space="0" w:color="auto"/>
              <w:bottom w:val="single" w:sz="4" w:space="0" w:color="auto"/>
              <w:right w:val="single" w:sz="4" w:space="0" w:color="auto"/>
            </w:tcBorders>
            <w:vAlign w:val="center"/>
            <w:hideMark/>
          </w:tcPr>
          <w:p w14:paraId="2EA06FA4" w14:textId="77777777" w:rsidR="003445E5" w:rsidRPr="002E2A56" w:rsidRDefault="003445E5" w:rsidP="001627B2">
            <w:pPr>
              <w:spacing w:line="240" w:lineRule="auto"/>
              <w:ind w:firstLine="0"/>
              <w:jc w:val="left"/>
              <w:rPr>
                <w:rFonts w:eastAsia="Times New Roman" w:cs="Times New Roman"/>
                <w:color w:val="000000"/>
                <w:sz w:val="20"/>
                <w:szCs w:val="20"/>
              </w:rPr>
            </w:pPr>
          </w:p>
        </w:tc>
        <w:tc>
          <w:tcPr>
            <w:tcW w:w="719" w:type="pct"/>
            <w:tcBorders>
              <w:top w:val="nil"/>
              <w:left w:val="nil"/>
              <w:bottom w:val="single" w:sz="4" w:space="0" w:color="auto"/>
              <w:right w:val="single" w:sz="4" w:space="0" w:color="auto"/>
            </w:tcBorders>
            <w:shd w:val="clear" w:color="auto" w:fill="auto"/>
            <w:vAlign w:val="center"/>
            <w:hideMark/>
          </w:tcPr>
          <w:p w14:paraId="5BE7AD4F" w14:textId="77777777" w:rsidR="003445E5" w:rsidRPr="002E2A56" w:rsidRDefault="003445E5" w:rsidP="001627B2">
            <w:pPr>
              <w:spacing w:line="240" w:lineRule="auto"/>
              <w:ind w:firstLine="0"/>
              <w:jc w:val="left"/>
              <w:rPr>
                <w:rFonts w:eastAsia="Times New Roman" w:cs="Times New Roman"/>
                <w:color w:val="000000"/>
                <w:sz w:val="20"/>
                <w:szCs w:val="20"/>
              </w:rPr>
            </w:pPr>
            <w:r w:rsidRPr="002E2A56">
              <w:rPr>
                <w:rFonts w:eastAsia="Times New Roman" w:cs="Times New Roman"/>
                <w:color w:val="000000"/>
                <w:sz w:val="20"/>
                <w:szCs w:val="20"/>
              </w:rPr>
              <w:t> </w:t>
            </w:r>
          </w:p>
        </w:tc>
        <w:tc>
          <w:tcPr>
            <w:tcW w:w="1066" w:type="pct"/>
            <w:tcBorders>
              <w:top w:val="nil"/>
              <w:left w:val="nil"/>
              <w:bottom w:val="single" w:sz="4" w:space="0" w:color="auto"/>
              <w:right w:val="single" w:sz="4" w:space="0" w:color="auto"/>
            </w:tcBorders>
            <w:shd w:val="clear" w:color="auto" w:fill="auto"/>
            <w:vAlign w:val="center"/>
            <w:hideMark/>
          </w:tcPr>
          <w:p w14:paraId="61F09B85"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Итого:</w:t>
            </w:r>
          </w:p>
        </w:tc>
        <w:tc>
          <w:tcPr>
            <w:tcW w:w="890" w:type="pct"/>
            <w:tcBorders>
              <w:top w:val="nil"/>
              <w:left w:val="nil"/>
              <w:bottom w:val="single" w:sz="4" w:space="0" w:color="auto"/>
              <w:right w:val="single" w:sz="4" w:space="0" w:color="auto"/>
            </w:tcBorders>
            <w:shd w:val="clear" w:color="auto" w:fill="auto"/>
            <w:vAlign w:val="center"/>
            <w:hideMark/>
          </w:tcPr>
          <w:p w14:paraId="668B25C4"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 </w:t>
            </w:r>
          </w:p>
        </w:tc>
        <w:tc>
          <w:tcPr>
            <w:tcW w:w="500" w:type="pct"/>
            <w:tcBorders>
              <w:top w:val="nil"/>
              <w:left w:val="nil"/>
              <w:bottom w:val="single" w:sz="4" w:space="0" w:color="auto"/>
              <w:right w:val="single" w:sz="4" w:space="0" w:color="auto"/>
            </w:tcBorders>
            <w:shd w:val="clear" w:color="auto" w:fill="auto"/>
            <w:vAlign w:val="center"/>
            <w:hideMark/>
          </w:tcPr>
          <w:p w14:paraId="0334B1FD"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167,7</w:t>
            </w:r>
          </w:p>
        </w:tc>
        <w:tc>
          <w:tcPr>
            <w:tcW w:w="552" w:type="pct"/>
            <w:tcBorders>
              <w:top w:val="nil"/>
              <w:left w:val="nil"/>
              <w:bottom w:val="single" w:sz="4" w:space="0" w:color="auto"/>
              <w:right w:val="single" w:sz="4" w:space="0" w:color="auto"/>
            </w:tcBorders>
            <w:shd w:val="clear" w:color="auto" w:fill="auto"/>
            <w:vAlign w:val="center"/>
            <w:hideMark/>
          </w:tcPr>
          <w:p w14:paraId="179CEBF6"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201,24</w:t>
            </w:r>
          </w:p>
        </w:tc>
        <w:tc>
          <w:tcPr>
            <w:tcW w:w="552" w:type="pct"/>
            <w:tcBorders>
              <w:top w:val="nil"/>
              <w:left w:val="nil"/>
              <w:bottom w:val="single" w:sz="4" w:space="0" w:color="auto"/>
              <w:right w:val="single" w:sz="4" w:space="0" w:color="auto"/>
            </w:tcBorders>
            <w:shd w:val="clear" w:color="auto" w:fill="auto"/>
            <w:vAlign w:val="center"/>
            <w:hideMark/>
          </w:tcPr>
          <w:p w14:paraId="7A1506EC" w14:textId="77777777" w:rsidR="003445E5" w:rsidRPr="002E2A56" w:rsidRDefault="003445E5" w:rsidP="001627B2">
            <w:pPr>
              <w:spacing w:line="240" w:lineRule="auto"/>
              <w:ind w:firstLine="0"/>
              <w:jc w:val="center"/>
              <w:rPr>
                <w:rFonts w:eastAsia="Times New Roman" w:cs="Times New Roman"/>
                <w:b/>
                <w:bCs/>
                <w:color w:val="000000"/>
                <w:sz w:val="20"/>
                <w:szCs w:val="20"/>
              </w:rPr>
            </w:pPr>
            <w:r w:rsidRPr="002E2A56">
              <w:rPr>
                <w:rFonts w:eastAsia="Times New Roman" w:cs="Times New Roman"/>
                <w:b/>
                <w:bCs/>
                <w:color w:val="000000"/>
                <w:sz w:val="20"/>
                <w:szCs w:val="20"/>
              </w:rPr>
              <w:t>134,16</w:t>
            </w:r>
          </w:p>
        </w:tc>
      </w:tr>
      <w:tr w:rsidR="00C6127A" w:rsidRPr="002E2A56" w14:paraId="4430378F" w14:textId="77777777" w:rsidTr="00D23C5A">
        <w:trPr>
          <w:cantSplit/>
          <w:trHeight w:val="300"/>
        </w:trPr>
        <w:tc>
          <w:tcPr>
            <w:tcW w:w="3396" w:type="pct"/>
            <w:gridSpan w:val="4"/>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FA93429" w14:textId="77777777" w:rsidR="00C6127A" w:rsidRPr="002E2A56" w:rsidRDefault="00C6127A" w:rsidP="001627B2">
            <w:pPr>
              <w:spacing w:line="240" w:lineRule="auto"/>
              <w:ind w:firstLine="0"/>
              <w:jc w:val="center"/>
              <w:rPr>
                <w:rFonts w:eastAsia="Times New Roman" w:cs="Times New Roman"/>
                <w:b/>
                <w:bCs/>
                <w:i/>
                <w:iCs/>
                <w:color w:val="000000"/>
                <w:sz w:val="20"/>
                <w:szCs w:val="20"/>
              </w:rPr>
            </w:pPr>
            <w:r w:rsidRPr="002E2A56">
              <w:rPr>
                <w:rFonts w:eastAsia="Times New Roman" w:cs="Times New Roman"/>
                <w:b/>
                <w:bCs/>
                <w:i/>
                <w:iCs/>
                <w:color w:val="000000"/>
                <w:sz w:val="20"/>
                <w:szCs w:val="20"/>
              </w:rPr>
              <w:t>Всего</w:t>
            </w:r>
          </w:p>
        </w:tc>
        <w:tc>
          <w:tcPr>
            <w:tcW w:w="500"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430594" w14:textId="77777777" w:rsidR="00C6127A" w:rsidRPr="002E2A56" w:rsidRDefault="00C6127A" w:rsidP="001627B2">
            <w:pPr>
              <w:pStyle w:val="1c"/>
              <w:rPr>
                <w:b/>
                <w:i/>
              </w:rPr>
            </w:pPr>
            <w:r w:rsidRPr="002E2A56">
              <w:rPr>
                <w:b/>
                <w:i/>
              </w:rPr>
              <w:t>8037,226</w:t>
            </w:r>
          </w:p>
        </w:tc>
        <w:tc>
          <w:tcPr>
            <w:tcW w:w="552" w:type="pct"/>
            <w:tcBorders>
              <w:top w:val="single" w:sz="4" w:space="0" w:color="auto"/>
              <w:left w:val="nil"/>
              <w:bottom w:val="single" w:sz="4" w:space="0" w:color="auto"/>
              <w:right w:val="single" w:sz="4" w:space="0" w:color="auto"/>
            </w:tcBorders>
            <w:shd w:val="clear" w:color="auto" w:fill="auto"/>
            <w:noWrap/>
            <w:vAlign w:val="bottom"/>
            <w:hideMark/>
          </w:tcPr>
          <w:p w14:paraId="3B39BBD5" w14:textId="77777777" w:rsidR="00C6127A" w:rsidRPr="002E2A56" w:rsidRDefault="00C6127A" w:rsidP="001627B2">
            <w:pPr>
              <w:pStyle w:val="1c"/>
              <w:rPr>
                <w:b/>
                <w:i/>
              </w:rPr>
            </w:pPr>
            <w:r w:rsidRPr="002E2A56">
              <w:rPr>
                <w:b/>
                <w:i/>
              </w:rPr>
              <w:t>9644,671</w:t>
            </w:r>
          </w:p>
        </w:tc>
        <w:tc>
          <w:tcPr>
            <w:tcW w:w="552" w:type="pct"/>
            <w:tcBorders>
              <w:top w:val="single" w:sz="4" w:space="0" w:color="auto"/>
              <w:left w:val="nil"/>
              <w:bottom w:val="single" w:sz="4" w:space="0" w:color="auto"/>
              <w:right w:val="single" w:sz="4" w:space="0" w:color="auto"/>
            </w:tcBorders>
            <w:shd w:val="clear" w:color="auto" w:fill="auto"/>
            <w:noWrap/>
            <w:vAlign w:val="bottom"/>
            <w:hideMark/>
          </w:tcPr>
          <w:p w14:paraId="30E7B5A5" w14:textId="77777777" w:rsidR="00C6127A" w:rsidRPr="002E2A56" w:rsidRDefault="00C6127A" w:rsidP="001627B2">
            <w:pPr>
              <w:pStyle w:val="1c"/>
              <w:rPr>
                <w:b/>
                <w:i/>
              </w:rPr>
            </w:pPr>
            <w:r w:rsidRPr="002E2A56">
              <w:rPr>
                <w:b/>
                <w:i/>
              </w:rPr>
              <w:t>6429,7808</w:t>
            </w:r>
          </w:p>
        </w:tc>
      </w:tr>
    </w:tbl>
    <w:p w14:paraId="08D040C5" w14:textId="77777777" w:rsidR="005A4E69" w:rsidRPr="002E2A56" w:rsidRDefault="005A4E69" w:rsidP="001627B2">
      <w:pPr>
        <w:keepNext/>
        <w:spacing w:line="240" w:lineRule="auto"/>
        <w:ind w:firstLine="0"/>
        <w:jc w:val="right"/>
        <w:rPr>
          <w:rFonts w:eastAsia="Calibri" w:cs="Times New Roman"/>
          <w:b/>
          <w:bCs/>
          <w:sz w:val="20"/>
          <w:szCs w:val="20"/>
          <w:lang w:val="tt-RU" w:eastAsia="en-US"/>
        </w:rPr>
      </w:pPr>
    </w:p>
    <w:p w14:paraId="3851748C" w14:textId="77777777" w:rsidR="005A4E69" w:rsidRPr="002E2A56" w:rsidRDefault="005A4E69" w:rsidP="001627B2">
      <w:pPr>
        <w:rPr>
          <w:rFonts w:eastAsia="Calibri" w:cs="Times New Roman"/>
          <w:lang w:eastAsia="en-US"/>
        </w:rPr>
      </w:pPr>
      <w:r w:rsidRPr="002E2A56">
        <w:rPr>
          <w:rFonts w:eastAsia="Calibri" w:cs="Times New Roman"/>
          <w:lang w:eastAsia="en-US"/>
        </w:rPr>
        <w:t>Динамика потребления воды</w:t>
      </w:r>
      <w:r w:rsidR="00256B3E" w:rsidRPr="002E2A56">
        <w:rPr>
          <w:rFonts w:eastAsia="Calibri" w:cs="Times New Roman"/>
          <w:lang w:eastAsia="en-US"/>
        </w:rPr>
        <w:t xml:space="preserve"> </w:t>
      </w:r>
      <w:r w:rsidR="00F50B42" w:rsidRPr="002E2A56">
        <w:rPr>
          <w:rFonts w:eastAsia="Calibri" w:cs="Times New Roman"/>
          <w:lang w:eastAsia="en-US"/>
        </w:rPr>
        <w:t xml:space="preserve">на территории Куйвозовского сельского поселения </w:t>
      </w:r>
      <w:r w:rsidRPr="002E2A56">
        <w:rPr>
          <w:rFonts w:eastAsia="Calibri" w:cs="Times New Roman"/>
          <w:lang w:eastAsia="en-US"/>
        </w:rPr>
        <w:t xml:space="preserve">по годам представлена в </w:t>
      </w:r>
      <w:r w:rsidR="00256B3E" w:rsidRPr="002E2A56">
        <w:rPr>
          <w:rFonts w:eastAsia="Calibri" w:cs="Times New Roman"/>
          <w:lang w:eastAsia="en-US"/>
        </w:rPr>
        <w:t>т</w:t>
      </w:r>
      <w:r w:rsidRPr="002E2A56">
        <w:rPr>
          <w:rFonts w:eastAsia="Calibri" w:cs="Times New Roman"/>
          <w:lang w:eastAsia="en-US"/>
        </w:rPr>
        <w:t>аблиц</w:t>
      </w:r>
      <w:r w:rsidR="00F50B42" w:rsidRPr="002E2A56">
        <w:rPr>
          <w:rFonts w:eastAsia="Calibri" w:cs="Times New Roman"/>
          <w:lang w:eastAsia="en-US"/>
        </w:rPr>
        <w:t xml:space="preserve">е </w:t>
      </w:r>
      <w:r w:rsidR="00A67979" w:rsidRPr="002E2A56">
        <w:rPr>
          <w:rFonts w:eastAsia="Calibri" w:cs="Times New Roman"/>
          <w:lang w:eastAsia="en-US"/>
        </w:rPr>
        <w:t>4</w:t>
      </w:r>
      <w:r w:rsidR="002D59A4">
        <w:rPr>
          <w:rFonts w:eastAsia="Calibri" w:cs="Times New Roman"/>
          <w:lang w:eastAsia="en-US"/>
        </w:rPr>
        <w:t>8</w:t>
      </w:r>
      <w:r w:rsidRPr="002E2A56">
        <w:rPr>
          <w:rFonts w:eastAsia="Calibri" w:cs="Times New Roman"/>
          <w:lang w:eastAsia="en-US"/>
        </w:rPr>
        <w:t>.</w:t>
      </w:r>
    </w:p>
    <w:p w14:paraId="27F0F46E" w14:textId="77777777" w:rsidR="00FC110D" w:rsidRPr="00FC4911" w:rsidRDefault="00FC110D" w:rsidP="001627B2">
      <w:pPr>
        <w:rPr>
          <w:rFonts w:eastAsia="Calibri" w:cs="Times New Roman"/>
          <w:sz w:val="28"/>
          <w:szCs w:val="28"/>
          <w:highlight w:val="yellow"/>
          <w:lang w:eastAsia="en-US"/>
        </w:rPr>
        <w:sectPr w:rsidR="00FC110D" w:rsidRPr="00FC4911" w:rsidSect="00760689">
          <w:pgSz w:w="11906" w:h="16838"/>
          <w:pgMar w:top="561" w:right="851" w:bottom="1134" w:left="1440" w:header="709" w:footer="709" w:gutter="0"/>
          <w:cols w:space="708"/>
          <w:docGrid w:linePitch="360"/>
        </w:sectPr>
      </w:pPr>
    </w:p>
    <w:p w14:paraId="61DDE412" w14:textId="16D991D8" w:rsidR="005A4E69" w:rsidRPr="002E2A56" w:rsidRDefault="005A4E69" w:rsidP="001627B2">
      <w:pPr>
        <w:keepNext/>
        <w:spacing w:line="240" w:lineRule="auto"/>
        <w:ind w:firstLine="0"/>
        <w:jc w:val="right"/>
        <w:rPr>
          <w:rFonts w:eastAsia="Times New Roman" w:cs="Times New Roman"/>
          <w:b/>
          <w:bCs/>
          <w:sz w:val="20"/>
          <w:szCs w:val="20"/>
          <w:lang w:val="tt-RU"/>
        </w:rPr>
      </w:pPr>
      <w:r w:rsidRPr="002E2A56">
        <w:rPr>
          <w:rFonts w:eastAsia="Times New Roman" w:cs="Times New Roman"/>
          <w:b/>
          <w:bCs/>
          <w:sz w:val="20"/>
          <w:szCs w:val="20"/>
          <w:lang w:val="tt-RU"/>
        </w:rPr>
        <w:lastRenderedPageBreak/>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48</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 xml:space="preserve">. Динамика потребления воды </w:t>
      </w:r>
    </w:p>
    <w:tbl>
      <w:tblPr>
        <w:tblW w:w="5000" w:type="pct"/>
        <w:tblLook w:val="04A0" w:firstRow="1" w:lastRow="0" w:firstColumn="1" w:lastColumn="0" w:noHBand="0" w:noVBand="1"/>
      </w:tblPr>
      <w:tblGrid>
        <w:gridCol w:w="1498"/>
        <w:gridCol w:w="672"/>
        <w:gridCol w:w="1047"/>
        <w:gridCol w:w="1137"/>
        <w:gridCol w:w="1137"/>
        <w:gridCol w:w="1137"/>
        <w:gridCol w:w="1137"/>
        <w:gridCol w:w="1137"/>
        <w:gridCol w:w="1137"/>
        <w:gridCol w:w="1137"/>
        <w:gridCol w:w="1137"/>
        <w:gridCol w:w="1137"/>
        <w:gridCol w:w="1087"/>
      </w:tblGrid>
      <w:tr w:rsidR="00F74796" w:rsidRPr="00F74796" w14:paraId="28F40655" w14:textId="77777777" w:rsidTr="00F74796">
        <w:trPr>
          <w:trHeight w:val="510"/>
        </w:trPr>
        <w:tc>
          <w:tcPr>
            <w:tcW w:w="51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88364A7" w14:textId="77777777" w:rsidR="00F74796" w:rsidRPr="00F74796" w:rsidRDefault="00F74796" w:rsidP="001627B2">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Наименование</w:t>
            </w:r>
          </w:p>
        </w:tc>
        <w:tc>
          <w:tcPr>
            <w:tcW w:w="231" w:type="pct"/>
            <w:tcBorders>
              <w:top w:val="single" w:sz="4" w:space="0" w:color="auto"/>
              <w:left w:val="nil"/>
              <w:bottom w:val="single" w:sz="4" w:space="0" w:color="auto"/>
              <w:right w:val="single" w:sz="4" w:space="0" w:color="auto"/>
            </w:tcBorders>
            <w:shd w:val="clear" w:color="000000" w:fill="D9D9D9"/>
            <w:vAlign w:val="center"/>
            <w:hideMark/>
          </w:tcPr>
          <w:p w14:paraId="03B9138B" w14:textId="77777777" w:rsidR="00F74796" w:rsidRPr="00F74796" w:rsidRDefault="00F74796" w:rsidP="001627B2">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Ед. изм.</w:t>
            </w:r>
          </w:p>
        </w:tc>
        <w:tc>
          <w:tcPr>
            <w:tcW w:w="360" w:type="pct"/>
            <w:tcBorders>
              <w:top w:val="single" w:sz="4" w:space="0" w:color="auto"/>
              <w:left w:val="nil"/>
              <w:bottom w:val="single" w:sz="4" w:space="0" w:color="auto"/>
              <w:right w:val="single" w:sz="4" w:space="0" w:color="auto"/>
            </w:tcBorders>
            <w:shd w:val="clear" w:color="000000" w:fill="D9D9D9"/>
            <w:vAlign w:val="center"/>
            <w:hideMark/>
          </w:tcPr>
          <w:p w14:paraId="4DCCF8FF"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2025</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4B793058"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2026</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0340746B"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2027</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5ABED52E"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2028</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66053B46"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2029</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1BFDD0B"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2030</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688FEF6C"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2031</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4E0E8F5"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2032</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73560054"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2033</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45578423" w14:textId="77777777" w:rsidR="00F74796" w:rsidRPr="00F74796" w:rsidRDefault="00F74796" w:rsidP="00155864">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2034</w:t>
            </w:r>
          </w:p>
        </w:tc>
        <w:tc>
          <w:tcPr>
            <w:tcW w:w="374" w:type="pct"/>
            <w:tcBorders>
              <w:top w:val="single" w:sz="4" w:space="0" w:color="auto"/>
              <w:left w:val="nil"/>
              <w:bottom w:val="single" w:sz="4" w:space="0" w:color="auto"/>
              <w:right w:val="single" w:sz="4" w:space="0" w:color="auto"/>
            </w:tcBorders>
            <w:shd w:val="clear" w:color="000000" w:fill="D9D9D9"/>
            <w:vAlign w:val="center"/>
          </w:tcPr>
          <w:p w14:paraId="497502AA" w14:textId="77777777" w:rsidR="00F74796" w:rsidRPr="00F74796" w:rsidRDefault="00F74796" w:rsidP="002E2A56">
            <w:pPr>
              <w:spacing w:line="240" w:lineRule="auto"/>
              <w:ind w:firstLine="0"/>
              <w:jc w:val="center"/>
              <w:rPr>
                <w:rFonts w:eastAsia="Times New Roman" w:cs="Times New Roman"/>
                <w:b/>
                <w:bCs/>
                <w:color w:val="000000"/>
                <w:sz w:val="14"/>
                <w:szCs w:val="14"/>
              </w:rPr>
            </w:pPr>
            <w:r w:rsidRPr="00F74796">
              <w:rPr>
                <w:rFonts w:eastAsia="Times New Roman" w:cs="Times New Roman"/>
                <w:b/>
                <w:bCs/>
                <w:color w:val="000000"/>
                <w:sz w:val="14"/>
                <w:szCs w:val="14"/>
              </w:rPr>
              <w:t>2035</w:t>
            </w:r>
          </w:p>
        </w:tc>
      </w:tr>
      <w:tr w:rsidR="00F74796" w:rsidRPr="00F74796" w14:paraId="5CD1485F" w14:textId="77777777" w:rsidTr="00F74796">
        <w:trPr>
          <w:trHeight w:val="70"/>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34A3A4CD"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Годовое потребление</w:t>
            </w:r>
          </w:p>
        </w:tc>
        <w:tc>
          <w:tcPr>
            <w:tcW w:w="231" w:type="pct"/>
            <w:tcBorders>
              <w:top w:val="nil"/>
              <w:left w:val="nil"/>
              <w:bottom w:val="single" w:sz="4" w:space="0" w:color="auto"/>
              <w:right w:val="single" w:sz="4" w:space="0" w:color="auto"/>
            </w:tcBorders>
            <w:shd w:val="clear" w:color="auto" w:fill="auto"/>
            <w:vAlign w:val="center"/>
            <w:hideMark/>
          </w:tcPr>
          <w:p w14:paraId="04F60F9D"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/год</w:t>
            </w:r>
          </w:p>
        </w:tc>
        <w:tc>
          <w:tcPr>
            <w:tcW w:w="360" w:type="pct"/>
            <w:tcBorders>
              <w:top w:val="single" w:sz="4" w:space="0" w:color="auto"/>
              <w:left w:val="nil"/>
              <w:bottom w:val="single" w:sz="4" w:space="0" w:color="auto"/>
              <w:right w:val="single" w:sz="4" w:space="0" w:color="auto"/>
            </w:tcBorders>
            <w:shd w:val="clear" w:color="auto" w:fill="auto"/>
            <w:vAlign w:val="center"/>
            <w:hideMark/>
          </w:tcPr>
          <w:p w14:paraId="29878DE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834280,415</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505A9CF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1044211,123</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3F43D03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1254141,830</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2796F7A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1464072,538</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65A80501"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1674003,245</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79D4E5C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1883933,953</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778105FF"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2093864,660</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2BCFF2B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2303795,368</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639EF95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2513726,075</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64CFAA6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2723656,783</w:t>
            </w:r>
          </w:p>
        </w:tc>
        <w:tc>
          <w:tcPr>
            <w:tcW w:w="374" w:type="pct"/>
            <w:tcBorders>
              <w:top w:val="single" w:sz="4" w:space="0" w:color="auto"/>
              <w:left w:val="nil"/>
              <w:bottom w:val="single" w:sz="4" w:space="0" w:color="auto"/>
              <w:right w:val="single" w:sz="4" w:space="0" w:color="auto"/>
            </w:tcBorders>
            <w:vAlign w:val="center"/>
          </w:tcPr>
          <w:p w14:paraId="0DC86B8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2933587,490</w:t>
            </w:r>
          </w:p>
        </w:tc>
      </w:tr>
      <w:tr w:rsidR="00F74796" w:rsidRPr="00F74796" w14:paraId="534556A3" w14:textId="77777777" w:rsidTr="00F74796">
        <w:trPr>
          <w:trHeight w:val="143"/>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63D23ECC"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Среднесуточное потребление</w:t>
            </w:r>
          </w:p>
        </w:tc>
        <w:tc>
          <w:tcPr>
            <w:tcW w:w="231" w:type="pct"/>
            <w:tcBorders>
              <w:top w:val="nil"/>
              <w:left w:val="nil"/>
              <w:bottom w:val="single" w:sz="4" w:space="0" w:color="auto"/>
              <w:right w:val="single" w:sz="4" w:space="0" w:color="auto"/>
            </w:tcBorders>
            <w:shd w:val="clear" w:color="auto" w:fill="auto"/>
            <w:vAlign w:val="center"/>
            <w:hideMark/>
          </w:tcPr>
          <w:p w14:paraId="13C01398"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 xml:space="preserve"> 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/сут</w:t>
            </w:r>
          </w:p>
        </w:tc>
        <w:tc>
          <w:tcPr>
            <w:tcW w:w="360" w:type="pct"/>
            <w:tcBorders>
              <w:top w:val="nil"/>
              <w:left w:val="nil"/>
              <w:bottom w:val="single" w:sz="4" w:space="0" w:color="auto"/>
              <w:right w:val="single" w:sz="4" w:space="0" w:color="auto"/>
            </w:tcBorders>
            <w:shd w:val="clear" w:color="auto" w:fill="auto"/>
            <w:vAlign w:val="center"/>
            <w:hideMark/>
          </w:tcPr>
          <w:p w14:paraId="4614786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2285,700</w:t>
            </w:r>
          </w:p>
        </w:tc>
        <w:tc>
          <w:tcPr>
            <w:tcW w:w="391" w:type="pct"/>
            <w:tcBorders>
              <w:top w:val="nil"/>
              <w:left w:val="nil"/>
              <w:bottom w:val="single" w:sz="4" w:space="0" w:color="auto"/>
              <w:right w:val="single" w:sz="4" w:space="0" w:color="auto"/>
            </w:tcBorders>
            <w:shd w:val="clear" w:color="auto" w:fill="auto"/>
            <w:vAlign w:val="center"/>
            <w:hideMark/>
          </w:tcPr>
          <w:p w14:paraId="1A5B57C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2860,852</w:t>
            </w:r>
          </w:p>
        </w:tc>
        <w:tc>
          <w:tcPr>
            <w:tcW w:w="391" w:type="pct"/>
            <w:tcBorders>
              <w:top w:val="nil"/>
              <w:left w:val="nil"/>
              <w:bottom w:val="single" w:sz="4" w:space="0" w:color="auto"/>
              <w:right w:val="single" w:sz="4" w:space="0" w:color="auto"/>
            </w:tcBorders>
            <w:shd w:val="clear" w:color="auto" w:fill="auto"/>
            <w:vAlign w:val="center"/>
            <w:hideMark/>
          </w:tcPr>
          <w:p w14:paraId="3D42BFF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3436,005</w:t>
            </w:r>
          </w:p>
        </w:tc>
        <w:tc>
          <w:tcPr>
            <w:tcW w:w="391" w:type="pct"/>
            <w:tcBorders>
              <w:top w:val="nil"/>
              <w:left w:val="nil"/>
              <w:bottom w:val="single" w:sz="4" w:space="0" w:color="auto"/>
              <w:right w:val="single" w:sz="4" w:space="0" w:color="auto"/>
            </w:tcBorders>
            <w:shd w:val="clear" w:color="auto" w:fill="auto"/>
            <w:vAlign w:val="center"/>
            <w:hideMark/>
          </w:tcPr>
          <w:p w14:paraId="44CB1E5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4011,158</w:t>
            </w:r>
          </w:p>
        </w:tc>
        <w:tc>
          <w:tcPr>
            <w:tcW w:w="391" w:type="pct"/>
            <w:tcBorders>
              <w:top w:val="nil"/>
              <w:left w:val="nil"/>
              <w:bottom w:val="single" w:sz="4" w:space="0" w:color="auto"/>
              <w:right w:val="single" w:sz="4" w:space="0" w:color="auto"/>
            </w:tcBorders>
            <w:shd w:val="clear" w:color="auto" w:fill="auto"/>
            <w:vAlign w:val="center"/>
            <w:hideMark/>
          </w:tcPr>
          <w:p w14:paraId="3F574DD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4586,310</w:t>
            </w:r>
          </w:p>
        </w:tc>
        <w:tc>
          <w:tcPr>
            <w:tcW w:w="391" w:type="pct"/>
            <w:tcBorders>
              <w:top w:val="nil"/>
              <w:left w:val="nil"/>
              <w:bottom w:val="single" w:sz="4" w:space="0" w:color="auto"/>
              <w:right w:val="single" w:sz="4" w:space="0" w:color="auto"/>
            </w:tcBorders>
            <w:shd w:val="clear" w:color="auto" w:fill="auto"/>
            <w:vAlign w:val="center"/>
            <w:hideMark/>
          </w:tcPr>
          <w:p w14:paraId="1351017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5161,463</w:t>
            </w:r>
          </w:p>
        </w:tc>
        <w:tc>
          <w:tcPr>
            <w:tcW w:w="391" w:type="pct"/>
            <w:tcBorders>
              <w:top w:val="nil"/>
              <w:left w:val="nil"/>
              <w:bottom w:val="single" w:sz="4" w:space="0" w:color="auto"/>
              <w:right w:val="single" w:sz="4" w:space="0" w:color="auto"/>
            </w:tcBorders>
            <w:shd w:val="clear" w:color="auto" w:fill="auto"/>
            <w:vAlign w:val="center"/>
            <w:hideMark/>
          </w:tcPr>
          <w:p w14:paraId="25B261CA"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5736,616</w:t>
            </w:r>
          </w:p>
        </w:tc>
        <w:tc>
          <w:tcPr>
            <w:tcW w:w="391" w:type="pct"/>
            <w:tcBorders>
              <w:top w:val="nil"/>
              <w:left w:val="nil"/>
              <w:bottom w:val="single" w:sz="4" w:space="0" w:color="auto"/>
              <w:right w:val="single" w:sz="4" w:space="0" w:color="auto"/>
            </w:tcBorders>
            <w:shd w:val="clear" w:color="auto" w:fill="auto"/>
            <w:vAlign w:val="center"/>
            <w:hideMark/>
          </w:tcPr>
          <w:p w14:paraId="475E4C43"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6311,768</w:t>
            </w:r>
          </w:p>
        </w:tc>
        <w:tc>
          <w:tcPr>
            <w:tcW w:w="391" w:type="pct"/>
            <w:tcBorders>
              <w:top w:val="nil"/>
              <w:left w:val="nil"/>
              <w:bottom w:val="single" w:sz="4" w:space="0" w:color="auto"/>
              <w:right w:val="single" w:sz="4" w:space="0" w:color="auto"/>
            </w:tcBorders>
            <w:shd w:val="clear" w:color="auto" w:fill="auto"/>
            <w:vAlign w:val="center"/>
            <w:hideMark/>
          </w:tcPr>
          <w:p w14:paraId="07A083E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6886,921</w:t>
            </w:r>
          </w:p>
        </w:tc>
        <w:tc>
          <w:tcPr>
            <w:tcW w:w="391" w:type="pct"/>
            <w:tcBorders>
              <w:top w:val="nil"/>
              <w:left w:val="nil"/>
              <w:bottom w:val="single" w:sz="4" w:space="0" w:color="auto"/>
              <w:right w:val="single" w:sz="4" w:space="0" w:color="auto"/>
            </w:tcBorders>
            <w:shd w:val="clear" w:color="auto" w:fill="auto"/>
            <w:vAlign w:val="center"/>
            <w:hideMark/>
          </w:tcPr>
          <w:p w14:paraId="33F1EFEB"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7462,073</w:t>
            </w:r>
          </w:p>
        </w:tc>
        <w:tc>
          <w:tcPr>
            <w:tcW w:w="374" w:type="pct"/>
            <w:tcBorders>
              <w:top w:val="nil"/>
              <w:left w:val="nil"/>
              <w:bottom w:val="single" w:sz="4" w:space="0" w:color="auto"/>
              <w:right w:val="single" w:sz="4" w:space="0" w:color="auto"/>
            </w:tcBorders>
            <w:vAlign w:val="center"/>
          </w:tcPr>
          <w:p w14:paraId="638DD586"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8037,226</w:t>
            </w:r>
          </w:p>
        </w:tc>
      </w:tr>
      <w:tr w:rsidR="00F74796" w:rsidRPr="00F74796" w14:paraId="359F1AA2" w14:textId="77777777" w:rsidTr="00F74796">
        <w:trPr>
          <w:trHeight w:val="70"/>
        </w:trPr>
        <w:tc>
          <w:tcPr>
            <w:tcW w:w="515" w:type="pct"/>
            <w:tcBorders>
              <w:top w:val="nil"/>
              <w:left w:val="single" w:sz="4" w:space="0" w:color="auto"/>
              <w:bottom w:val="single" w:sz="4" w:space="0" w:color="auto"/>
              <w:right w:val="single" w:sz="4" w:space="0" w:color="auto"/>
            </w:tcBorders>
            <w:shd w:val="clear" w:color="auto" w:fill="auto"/>
            <w:vAlign w:val="center"/>
            <w:hideMark/>
          </w:tcPr>
          <w:p w14:paraId="261986B4" w14:textId="77777777" w:rsidR="00F74796" w:rsidRPr="00F74796" w:rsidRDefault="00F74796" w:rsidP="001627B2">
            <w:pPr>
              <w:spacing w:line="240" w:lineRule="auto"/>
              <w:ind w:firstLine="0"/>
              <w:jc w:val="left"/>
              <w:rPr>
                <w:rFonts w:eastAsia="Times New Roman" w:cs="Times New Roman"/>
                <w:b/>
                <w:bCs/>
                <w:color w:val="000000"/>
                <w:sz w:val="14"/>
                <w:szCs w:val="14"/>
              </w:rPr>
            </w:pPr>
            <w:r w:rsidRPr="00F74796">
              <w:rPr>
                <w:rFonts w:eastAsia="Times New Roman" w:cs="Times New Roman"/>
                <w:b/>
                <w:bCs/>
                <w:color w:val="000000"/>
                <w:sz w:val="14"/>
                <w:szCs w:val="14"/>
              </w:rPr>
              <w:t>Максимальное суточное потребление</w:t>
            </w:r>
          </w:p>
        </w:tc>
        <w:tc>
          <w:tcPr>
            <w:tcW w:w="231" w:type="pct"/>
            <w:tcBorders>
              <w:top w:val="nil"/>
              <w:left w:val="nil"/>
              <w:bottom w:val="single" w:sz="4" w:space="0" w:color="auto"/>
              <w:right w:val="single" w:sz="4" w:space="0" w:color="auto"/>
            </w:tcBorders>
            <w:shd w:val="clear" w:color="auto" w:fill="auto"/>
            <w:vAlign w:val="center"/>
            <w:hideMark/>
          </w:tcPr>
          <w:p w14:paraId="3C5178EA" w14:textId="77777777" w:rsidR="00F74796" w:rsidRPr="00F74796" w:rsidRDefault="00F74796" w:rsidP="001627B2">
            <w:pPr>
              <w:spacing w:line="240" w:lineRule="auto"/>
              <w:ind w:firstLine="0"/>
              <w:jc w:val="center"/>
              <w:rPr>
                <w:rFonts w:eastAsia="Times New Roman" w:cs="Times New Roman"/>
                <w:color w:val="000000"/>
                <w:sz w:val="14"/>
                <w:szCs w:val="14"/>
              </w:rPr>
            </w:pPr>
            <w:r w:rsidRPr="00F74796">
              <w:rPr>
                <w:rFonts w:eastAsia="Times New Roman" w:cs="Times New Roman"/>
                <w:color w:val="000000"/>
                <w:sz w:val="14"/>
                <w:szCs w:val="14"/>
              </w:rPr>
              <w:t>м</w:t>
            </w:r>
            <w:r w:rsidRPr="00F74796">
              <w:rPr>
                <w:rFonts w:eastAsia="Times New Roman" w:cs="Times New Roman"/>
                <w:color w:val="000000"/>
                <w:sz w:val="14"/>
                <w:szCs w:val="14"/>
                <w:vertAlign w:val="superscript"/>
              </w:rPr>
              <w:t>3</w:t>
            </w:r>
            <w:r w:rsidRPr="00F74796">
              <w:rPr>
                <w:rFonts w:eastAsia="Times New Roman" w:cs="Times New Roman"/>
                <w:color w:val="000000"/>
                <w:sz w:val="14"/>
                <w:szCs w:val="14"/>
              </w:rPr>
              <w:t>/сут</w:t>
            </w:r>
          </w:p>
        </w:tc>
        <w:tc>
          <w:tcPr>
            <w:tcW w:w="360" w:type="pct"/>
            <w:tcBorders>
              <w:top w:val="nil"/>
              <w:left w:val="nil"/>
              <w:bottom w:val="single" w:sz="4" w:space="0" w:color="auto"/>
              <w:right w:val="single" w:sz="4" w:space="0" w:color="auto"/>
            </w:tcBorders>
            <w:shd w:val="clear" w:color="auto" w:fill="auto"/>
            <w:vAlign w:val="center"/>
            <w:hideMark/>
          </w:tcPr>
          <w:p w14:paraId="0A45134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2742,840</w:t>
            </w:r>
          </w:p>
        </w:tc>
        <w:tc>
          <w:tcPr>
            <w:tcW w:w="391" w:type="pct"/>
            <w:tcBorders>
              <w:top w:val="nil"/>
              <w:left w:val="nil"/>
              <w:bottom w:val="single" w:sz="4" w:space="0" w:color="auto"/>
              <w:right w:val="single" w:sz="4" w:space="0" w:color="auto"/>
            </w:tcBorders>
            <w:shd w:val="clear" w:color="auto" w:fill="auto"/>
            <w:vAlign w:val="center"/>
            <w:hideMark/>
          </w:tcPr>
          <w:p w14:paraId="17002AE9"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3433,023</w:t>
            </w:r>
          </w:p>
        </w:tc>
        <w:tc>
          <w:tcPr>
            <w:tcW w:w="391" w:type="pct"/>
            <w:tcBorders>
              <w:top w:val="nil"/>
              <w:left w:val="nil"/>
              <w:bottom w:val="single" w:sz="4" w:space="0" w:color="auto"/>
              <w:right w:val="single" w:sz="4" w:space="0" w:color="auto"/>
            </w:tcBorders>
            <w:shd w:val="clear" w:color="auto" w:fill="auto"/>
            <w:vAlign w:val="center"/>
            <w:hideMark/>
          </w:tcPr>
          <w:p w14:paraId="7C7AEA0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4123,206</w:t>
            </w:r>
          </w:p>
        </w:tc>
        <w:tc>
          <w:tcPr>
            <w:tcW w:w="391" w:type="pct"/>
            <w:tcBorders>
              <w:top w:val="nil"/>
              <w:left w:val="nil"/>
              <w:bottom w:val="single" w:sz="4" w:space="0" w:color="auto"/>
              <w:right w:val="single" w:sz="4" w:space="0" w:color="auto"/>
            </w:tcBorders>
            <w:shd w:val="clear" w:color="auto" w:fill="auto"/>
            <w:vAlign w:val="center"/>
            <w:hideMark/>
          </w:tcPr>
          <w:p w14:paraId="127045D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4813,389</w:t>
            </w:r>
          </w:p>
        </w:tc>
        <w:tc>
          <w:tcPr>
            <w:tcW w:w="391" w:type="pct"/>
            <w:tcBorders>
              <w:top w:val="nil"/>
              <w:left w:val="nil"/>
              <w:bottom w:val="single" w:sz="4" w:space="0" w:color="auto"/>
              <w:right w:val="single" w:sz="4" w:space="0" w:color="auto"/>
            </w:tcBorders>
            <w:shd w:val="clear" w:color="auto" w:fill="auto"/>
            <w:vAlign w:val="center"/>
            <w:hideMark/>
          </w:tcPr>
          <w:p w14:paraId="783501EE"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5503,572</w:t>
            </w:r>
          </w:p>
        </w:tc>
        <w:tc>
          <w:tcPr>
            <w:tcW w:w="391" w:type="pct"/>
            <w:tcBorders>
              <w:top w:val="nil"/>
              <w:left w:val="nil"/>
              <w:bottom w:val="single" w:sz="4" w:space="0" w:color="auto"/>
              <w:right w:val="single" w:sz="4" w:space="0" w:color="auto"/>
            </w:tcBorders>
            <w:shd w:val="clear" w:color="auto" w:fill="auto"/>
            <w:vAlign w:val="center"/>
            <w:hideMark/>
          </w:tcPr>
          <w:p w14:paraId="2497EEB7"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6193,755</w:t>
            </w:r>
          </w:p>
        </w:tc>
        <w:tc>
          <w:tcPr>
            <w:tcW w:w="391" w:type="pct"/>
            <w:tcBorders>
              <w:top w:val="nil"/>
              <w:left w:val="nil"/>
              <w:bottom w:val="single" w:sz="4" w:space="0" w:color="auto"/>
              <w:right w:val="single" w:sz="4" w:space="0" w:color="auto"/>
            </w:tcBorders>
            <w:shd w:val="clear" w:color="auto" w:fill="auto"/>
            <w:vAlign w:val="center"/>
            <w:hideMark/>
          </w:tcPr>
          <w:p w14:paraId="73ADA1A4"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6883,939</w:t>
            </w:r>
          </w:p>
        </w:tc>
        <w:tc>
          <w:tcPr>
            <w:tcW w:w="391" w:type="pct"/>
            <w:tcBorders>
              <w:top w:val="nil"/>
              <w:left w:val="nil"/>
              <w:bottom w:val="single" w:sz="4" w:space="0" w:color="auto"/>
              <w:right w:val="single" w:sz="4" w:space="0" w:color="auto"/>
            </w:tcBorders>
            <w:shd w:val="clear" w:color="auto" w:fill="auto"/>
            <w:vAlign w:val="center"/>
            <w:hideMark/>
          </w:tcPr>
          <w:p w14:paraId="671F1580"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7574,122</w:t>
            </w:r>
          </w:p>
        </w:tc>
        <w:tc>
          <w:tcPr>
            <w:tcW w:w="391" w:type="pct"/>
            <w:tcBorders>
              <w:top w:val="nil"/>
              <w:left w:val="nil"/>
              <w:bottom w:val="single" w:sz="4" w:space="0" w:color="auto"/>
              <w:right w:val="single" w:sz="4" w:space="0" w:color="auto"/>
            </w:tcBorders>
            <w:shd w:val="clear" w:color="auto" w:fill="auto"/>
            <w:vAlign w:val="center"/>
            <w:hideMark/>
          </w:tcPr>
          <w:p w14:paraId="2E88B255"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8264,305</w:t>
            </w:r>
          </w:p>
        </w:tc>
        <w:tc>
          <w:tcPr>
            <w:tcW w:w="391" w:type="pct"/>
            <w:tcBorders>
              <w:top w:val="nil"/>
              <w:left w:val="nil"/>
              <w:bottom w:val="single" w:sz="4" w:space="0" w:color="auto"/>
              <w:right w:val="single" w:sz="4" w:space="0" w:color="auto"/>
            </w:tcBorders>
            <w:shd w:val="clear" w:color="auto" w:fill="auto"/>
            <w:vAlign w:val="center"/>
            <w:hideMark/>
          </w:tcPr>
          <w:p w14:paraId="4D2E30C2"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8954,488</w:t>
            </w:r>
          </w:p>
        </w:tc>
        <w:tc>
          <w:tcPr>
            <w:tcW w:w="374" w:type="pct"/>
            <w:tcBorders>
              <w:top w:val="nil"/>
              <w:left w:val="nil"/>
              <w:bottom w:val="single" w:sz="4" w:space="0" w:color="auto"/>
              <w:right w:val="single" w:sz="4" w:space="0" w:color="auto"/>
            </w:tcBorders>
            <w:vAlign w:val="center"/>
          </w:tcPr>
          <w:p w14:paraId="00116011" w14:textId="77777777" w:rsidR="00F74796" w:rsidRPr="00F74796" w:rsidRDefault="00F74796" w:rsidP="002D59A4">
            <w:pPr>
              <w:spacing w:line="240" w:lineRule="auto"/>
              <w:ind w:firstLine="0"/>
              <w:jc w:val="center"/>
              <w:rPr>
                <w:rFonts w:eastAsia="Times New Roman" w:cs="Times New Roman"/>
                <w:bCs/>
                <w:color w:val="000000"/>
                <w:sz w:val="14"/>
                <w:szCs w:val="14"/>
              </w:rPr>
            </w:pPr>
            <w:r w:rsidRPr="00F74796">
              <w:rPr>
                <w:rFonts w:eastAsia="Times New Roman" w:cs="Times New Roman"/>
                <w:bCs/>
                <w:color w:val="000000"/>
                <w:sz w:val="14"/>
                <w:szCs w:val="14"/>
              </w:rPr>
              <w:t>9644,671</w:t>
            </w:r>
          </w:p>
        </w:tc>
      </w:tr>
    </w:tbl>
    <w:p w14:paraId="33CD8402" w14:textId="77777777" w:rsidR="005A4E69" w:rsidRPr="00FC4911" w:rsidRDefault="005A4E69" w:rsidP="001627B2">
      <w:pPr>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6E4E08F4" w14:textId="77777777" w:rsidR="005A4E69" w:rsidRPr="002E2A56" w:rsidRDefault="005A4E69" w:rsidP="00754329">
      <w:pPr>
        <w:pStyle w:val="23"/>
        <w:tabs>
          <w:tab w:val="clear" w:pos="3054"/>
          <w:tab w:val="clear" w:pos="3969"/>
          <w:tab w:val="num" w:pos="1134"/>
          <w:tab w:val="left" w:pos="1276"/>
        </w:tabs>
        <w:spacing w:before="0" w:after="0"/>
        <w:ind w:left="0"/>
        <w:rPr>
          <w:sz w:val="24"/>
        </w:rPr>
      </w:pPr>
      <w:bookmarkStart w:id="180" w:name="_Toc399162695"/>
      <w:bookmarkStart w:id="181" w:name="_Toc430682950"/>
      <w:bookmarkStart w:id="182" w:name="_Toc430683707"/>
      <w:bookmarkStart w:id="183" w:name="_Toc441672596"/>
      <w:bookmarkStart w:id="184" w:name="_Toc482729899"/>
      <w:bookmarkStart w:id="185" w:name="_Toc176256938"/>
      <w:r w:rsidRPr="002E2A56">
        <w:rPr>
          <w:sz w:val="24"/>
        </w:rPr>
        <w:lastRenderedPageBreak/>
        <w:t xml:space="preserve">Описание территориальной структуры потребления </w:t>
      </w:r>
      <w:r w:rsidR="000B3626" w:rsidRPr="002E2A56">
        <w:rPr>
          <w:sz w:val="24"/>
        </w:rPr>
        <w:t xml:space="preserve">горячей, питьевой, технической </w:t>
      </w:r>
      <w:r w:rsidRPr="002E2A56">
        <w:rPr>
          <w:sz w:val="24"/>
        </w:rPr>
        <w:t>воды</w:t>
      </w:r>
      <w:bookmarkEnd w:id="180"/>
      <w:bookmarkEnd w:id="181"/>
      <w:bookmarkEnd w:id="182"/>
      <w:bookmarkEnd w:id="183"/>
      <w:r w:rsidR="000B3626" w:rsidRPr="002E2A56">
        <w:rPr>
          <w:sz w:val="24"/>
        </w:rPr>
        <w:t>, которую следует определять по отчетам организаций, осуществляющих водоснабжение, с разбивкой по технологическим зонам</w:t>
      </w:r>
      <w:bookmarkEnd w:id="184"/>
      <w:bookmarkEnd w:id="185"/>
    </w:p>
    <w:p w14:paraId="42BA7CBD" w14:textId="77777777" w:rsidR="00C313A9" w:rsidRPr="00155864" w:rsidRDefault="005A4E69" w:rsidP="001627B2">
      <w:pPr>
        <w:rPr>
          <w:rFonts w:eastAsia="Times New Roman" w:cs="Times New Roman"/>
        </w:rPr>
      </w:pPr>
      <w:bookmarkStart w:id="186" w:name="_Toc399162696"/>
      <w:bookmarkStart w:id="187" w:name="_Toc430682951"/>
      <w:bookmarkStart w:id="188" w:name="_Toc430683708"/>
      <w:r w:rsidRPr="00155864">
        <w:rPr>
          <w:rFonts w:eastAsia="Times New Roman" w:cs="Times New Roman"/>
        </w:rPr>
        <w:t>К 20</w:t>
      </w:r>
      <w:r w:rsidR="002E2A56" w:rsidRPr="00155864">
        <w:rPr>
          <w:rFonts w:eastAsia="Times New Roman" w:cs="Times New Roman"/>
        </w:rPr>
        <w:t>3</w:t>
      </w:r>
      <w:r w:rsidR="002D59A4" w:rsidRPr="00155864">
        <w:rPr>
          <w:rFonts w:eastAsia="Times New Roman" w:cs="Times New Roman"/>
        </w:rPr>
        <w:t>5</w:t>
      </w:r>
      <w:r w:rsidRPr="00155864">
        <w:rPr>
          <w:rFonts w:eastAsia="Times New Roman" w:cs="Times New Roman"/>
        </w:rPr>
        <w:t xml:space="preserve"> году на территории </w:t>
      </w:r>
      <w:r w:rsidR="00C313A9" w:rsidRPr="00155864">
        <w:rPr>
          <w:rFonts w:eastAsia="Times New Roman" w:cs="Times New Roman"/>
        </w:rPr>
        <w:t>Куйвозовского сельского поселения</w:t>
      </w:r>
      <w:r w:rsidRPr="00155864">
        <w:rPr>
          <w:rFonts w:eastAsia="Times New Roman" w:cs="Times New Roman"/>
        </w:rPr>
        <w:t xml:space="preserve"> </w:t>
      </w:r>
      <w:r w:rsidR="00C313A9" w:rsidRPr="00155864">
        <w:rPr>
          <w:rFonts w:eastAsia="Times New Roman" w:cs="Times New Roman"/>
        </w:rPr>
        <w:t>будут следующие технологические зоны:</w:t>
      </w:r>
    </w:p>
    <w:p w14:paraId="0750417F" w14:textId="77777777" w:rsidR="00EC6D78" w:rsidRPr="00155864" w:rsidRDefault="00A67979" w:rsidP="00AD69B6">
      <w:pPr>
        <w:pStyle w:val="aff6"/>
        <w:numPr>
          <w:ilvl w:val="0"/>
          <w:numId w:val="66"/>
        </w:numPr>
        <w:tabs>
          <w:tab w:val="left" w:pos="3969"/>
        </w:tabs>
        <w:rPr>
          <w:szCs w:val="24"/>
        </w:rPr>
      </w:pPr>
      <w:r w:rsidRPr="00155864">
        <w:rPr>
          <w:szCs w:val="24"/>
        </w:rPr>
        <w:t>т</w:t>
      </w:r>
      <w:r w:rsidR="00C313A9" w:rsidRPr="00155864">
        <w:rPr>
          <w:szCs w:val="24"/>
        </w:rPr>
        <w:t>ехнологическая зона д. Васкелово</w:t>
      </w:r>
    </w:p>
    <w:p w14:paraId="2CED48A7" w14:textId="77777777" w:rsidR="00510643" w:rsidRPr="00155864" w:rsidRDefault="00A67979" w:rsidP="00AD69B6">
      <w:pPr>
        <w:pStyle w:val="aff6"/>
        <w:numPr>
          <w:ilvl w:val="0"/>
          <w:numId w:val="66"/>
        </w:numPr>
        <w:tabs>
          <w:tab w:val="left" w:pos="3969"/>
        </w:tabs>
        <w:rPr>
          <w:szCs w:val="24"/>
        </w:rPr>
      </w:pPr>
      <w:r w:rsidRPr="00155864">
        <w:rPr>
          <w:szCs w:val="24"/>
        </w:rPr>
        <w:t>т</w:t>
      </w:r>
      <w:r w:rsidR="00EC6D78" w:rsidRPr="00155864">
        <w:rPr>
          <w:szCs w:val="24"/>
        </w:rPr>
        <w:t>ехнологическая зона ДПК Лемболовский (д. Васкелово)</w:t>
      </w:r>
    </w:p>
    <w:p w14:paraId="26090C41" w14:textId="77777777" w:rsidR="00510643" w:rsidRPr="00155864" w:rsidRDefault="00A67979" w:rsidP="00AD69B6">
      <w:pPr>
        <w:pStyle w:val="aff6"/>
        <w:numPr>
          <w:ilvl w:val="0"/>
          <w:numId w:val="66"/>
        </w:numPr>
        <w:tabs>
          <w:tab w:val="left" w:pos="3969"/>
        </w:tabs>
        <w:rPr>
          <w:szCs w:val="24"/>
        </w:rPr>
      </w:pPr>
      <w:r w:rsidRPr="00155864">
        <w:rPr>
          <w:szCs w:val="24"/>
        </w:rPr>
        <w:t>т</w:t>
      </w:r>
      <w:r w:rsidR="00510643" w:rsidRPr="00155864">
        <w:rPr>
          <w:szCs w:val="24"/>
        </w:rPr>
        <w:t xml:space="preserve">ехнологическая зона Пансионат XXI век (д. Васкелово) </w:t>
      </w:r>
    </w:p>
    <w:p w14:paraId="4427EE6F" w14:textId="77777777" w:rsidR="00510643" w:rsidRPr="00155864" w:rsidRDefault="00A67979" w:rsidP="00AD69B6">
      <w:pPr>
        <w:pStyle w:val="aff6"/>
        <w:numPr>
          <w:ilvl w:val="0"/>
          <w:numId w:val="66"/>
        </w:numPr>
        <w:tabs>
          <w:tab w:val="left" w:pos="3969"/>
        </w:tabs>
        <w:rPr>
          <w:szCs w:val="24"/>
        </w:rPr>
      </w:pPr>
      <w:r w:rsidRPr="00155864">
        <w:rPr>
          <w:szCs w:val="24"/>
        </w:rPr>
        <w:t>т</w:t>
      </w:r>
      <w:r w:rsidR="00510643" w:rsidRPr="00155864">
        <w:rPr>
          <w:szCs w:val="24"/>
        </w:rPr>
        <w:t>ехнологическая зона оздоровительный центр Березка (д. Васкелово)</w:t>
      </w:r>
    </w:p>
    <w:p w14:paraId="4AF2E37A" w14:textId="77777777" w:rsidR="00510643" w:rsidRPr="002E2A56" w:rsidRDefault="00A67979" w:rsidP="00AD69B6">
      <w:pPr>
        <w:pStyle w:val="aff6"/>
        <w:numPr>
          <w:ilvl w:val="0"/>
          <w:numId w:val="66"/>
        </w:numPr>
        <w:tabs>
          <w:tab w:val="left" w:pos="3969"/>
        </w:tabs>
        <w:rPr>
          <w:szCs w:val="24"/>
        </w:rPr>
      </w:pPr>
      <w:r w:rsidRPr="002E2A56">
        <w:rPr>
          <w:szCs w:val="24"/>
        </w:rPr>
        <w:t>т</w:t>
      </w:r>
      <w:r w:rsidR="00510643" w:rsidRPr="002E2A56">
        <w:rPr>
          <w:szCs w:val="24"/>
        </w:rPr>
        <w:t xml:space="preserve">ехнологическая зона около УСБ </w:t>
      </w:r>
      <w:r w:rsidR="00536B88" w:rsidRPr="002E2A56">
        <w:rPr>
          <w:szCs w:val="24"/>
        </w:rPr>
        <w:t>«</w:t>
      </w:r>
      <w:r w:rsidR="00510643" w:rsidRPr="002E2A56">
        <w:rPr>
          <w:szCs w:val="24"/>
        </w:rPr>
        <w:t>Динамо</w:t>
      </w:r>
      <w:r w:rsidR="00536B88" w:rsidRPr="002E2A56">
        <w:rPr>
          <w:szCs w:val="24"/>
        </w:rPr>
        <w:t>»</w:t>
      </w:r>
      <w:r w:rsidR="00510643" w:rsidRPr="002E2A56">
        <w:rPr>
          <w:szCs w:val="24"/>
        </w:rPr>
        <w:t xml:space="preserve"> (д. Васкелово)</w:t>
      </w:r>
    </w:p>
    <w:p w14:paraId="630DA047" w14:textId="77777777" w:rsidR="00EC6D78" w:rsidRPr="002E2A56" w:rsidRDefault="00A67979" w:rsidP="00AD69B6">
      <w:pPr>
        <w:pStyle w:val="aff6"/>
        <w:numPr>
          <w:ilvl w:val="0"/>
          <w:numId w:val="66"/>
        </w:numPr>
        <w:tabs>
          <w:tab w:val="left" w:pos="3969"/>
        </w:tabs>
        <w:rPr>
          <w:szCs w:val="24"/>
        </w:rPr>
      </w:pPr>
      <w:r w:rsidRPr="002E2A56">
        <w:rPr>
          <w:szCs w:val="24"/>
        </w:rPr>
        <w:t>т</w:t>
      </w:r>
      <w:r w:rsidR="00EC6D78" w:rsidRPr="002E2A56">
        <w:rPr>
          <w:szCs w:val="24"/>
        </w:rPr>
        <w:t>ехнологическая зона мкр. Зеркальный (д. Васкелово)</w:t>
      </w:r>
    </w:p>
    <w:p w14:paraId="1CCA9F48"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д. Гарболово</w:t>
      </w:r>
    </w:p>
    <w:p w14:paraId="244D5EAE"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п. Заводской, д. Никитилово</w:t>
      </w:r>
    </w:p>
    <w:p w14:paraId="473604AA"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д. Куйвози, д. Екатериновка, д. Варзолово</w:t>
      </w:r>
    </w:p>
    <w:p w14:paraId="7E5DC439" w14:textId="77777777" w:rsidR="00EC6D78"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д. Матокса</w:t>
      </w:r>
    </w:p>
    <w:p w14:paraId="6E3DB012" w14:textId="77777777" w:rsidR="00EC6D78" w:rsidRPr="002E2A56" w:rsidRDefault="00A67979" w:rsidP="00AD69B6">
      <w:pPr>
        <w:pStyle w:val="aff6"/>
        <w:numPr>
          <w:ilvl w:val="0"/>
          <w:numId w:val="66"/>
        </w:numPr>
        <w:tabs>
          <w:tab w:val="left" w:pos="3969"/>
        </w:tabs>
        <w:rPr>
          <w:szCs w:val="24"/>
        </w:rPr>
      </w:pPr>
      <w:r w:rsidRPr="002E2A56">
        <w:rPr>
          <w:szCs w:val="24"/>
        </w:rPr>
        <w:t>т</w:t>
      </w:r>
      <w:r w:rsidR="00EC6D78" w:rsidRPr="002E2A56">
        <w:rPr>
          <w:szCs w:val="24"/>
        </w:rPr>
        <w:t>ехнологическая зона мкр. Матокса-2 (д. Матокса)</w:t>
      </w:r>
    </w:p>
    <w:p w14:paraId="4F989BFF"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д. Ненимяки</w:t>
      </w:r>
    </w:p>
    <w:p w14:paraId="2CA57069"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п. Стеклянный</w:t>
      </w:r>
      <w:r w:rsidR="000A738A" w:rsidRPr="002E2A56">
        <w:rPr>
          <w:szCs w:val="24"/>
        </w:rPr>
        <w:t>, д. Лемболово</w:t>
      </w:r>
    </w:p>
    <w:p w14:paraId="61D63FC3" w14:textId="77777777" w:rsidR="000A738A" w:rsidRPr="002E2A56" w:rsidRDefault="00A67979" w:rsidP="00AD69B6">
      <w:pPr>
        <w:pStyle w:val="aff6"/>
        <w:numPr>
          <w:ilvl w:val="0"/>
          <w:numId w:val="66"/>
        </w:numPr>
        <w:tabs>
          <w:tab w:val="left" w:pos="3969"/>
        </w:tabs>
        <w:rPr>
          <w:szCs w:val="24"/>
        </w:rPr>
      </w:pPr>
      <w:r w:rsidRPr="002E2A56">
        <w:rPr>
          <w:szCs w:val="24"/>
        </w:rPr>
        <w:t>т</w:t>
      </w:r>
      <w:r w:rsidR="000A738A" w:rsidRPr="002E2A56">
        <w:rPr>
          <w:szCs w:val="24"/>
        </w:rPr>
        <w:t>ехнологическая зона Парклесхоз (п. Стеклянный)</w:t>
      </w:r>
    </w:p>
    <w:p w14:paraId="735910F3"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п. Лесное</w:t>
      </w:r>
    </w:p>
    <w:p w14:paraId="3AEC36CF" w14:textId="77777777" w:rsidR="000A738A"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w:t>
      </w:r>
      <w:r w:rsidR="00C77288" w:rsidRPr="002E2A56">
        <w:rPr>
          <w:szCs w:val="24"/>
        </w:rPr>
        <w:t>а п. при ж/д ст. Лемболово</w:t>
      </w:r>
    </w:p>
    <w:p w14:paraId="12FF78D8" w14:textId="77777777" w:rsidR="00C313A9" w:rsidRPr="002E2A56" w:rsidRDefault="00A67979" w:rsidP="00AD69B6">
      <w:pPr>
        <w:pStyle w:val="aff6"/>
        <w:numPr>
          <w:ilvl w:val="0"/>
          <w:numId w:val="66"/>
        </w:numPr>
        <w:tabs>
          <w:tab w:val="left" w:pos="3969"/>
        </w:tabs>
        <w:rPr>
          <w:szCs w:val="24"/>
        </w:rPr>
      </w:pPr>
      <w:r w:rsidRPr="002E2A56">
        <w:rPr>
          <w:szCs w:val="24"/>
        </w:rPr>
        <w:t>т</w:t>
      </w:r>
      <w:r w:rsidR="000A738A" w:rsidRPr="002E2A56">
        <w:rPr>
          <w:szCs w:val="24"/>
        </w:rPr>
        <w:t xml:space="preserve">ехнологическая зона </w:t>
      </w:r>
      <w:r w:rsidR="00C313A9" w:rsidRPr="002E2A56">
        <w:rPr>
          <w:szCs w:val="24"/>
        </w:rPr>
        <w:t>п. Вьюн</w:t>
      </w:r>
    </w:p>
    <w:p w14:paraId="6DCBC18B" w14:textId="77777777" w:rsidR="00C313A9" w:rsidRPr="002E2A56" w:rsidRDefault="00A67979" w:rsidP="00AD69B6">
      <w:pPr>
        <w:pStyle w:val="aff6"/>
        <w:numPr>
          <w:ilvl w:val="0"/>
          <w:numId w:val="66"/>
        </w:numPr>
        <w:tabs>
          <w:tab w:val="left" w:pos="3969"/>
        </w:tabs>
        <w:rPr>
          <w:szCs w:val="24"/>
        </w:rPr>
      </w:pPr>
      <w:r w:rsidRPr="002E2A56">
        <w:rPr>
          <w:szCs w:val="24"/>
        </w:rPr>
        <w:t>т</w:t>
      </w:r>
      <w:r w:rsidR="00C313A9" w:rsidRPr="002E2A56">
        <w:rPr>
          <w:szCs w:val="24"/>
        </w:rPr>
        <w:t>ехнологическая зона д. Керро</w:t>
      </w:r>
    </w:p>
    <w:p w14:paraId="3CCCF1D9" w14:textId="4DD7D1E3" w:rsidR="005A4E69" w:rsidRPr="002E2A56" w:rsidRDefault="005A4E69" w:rsidP="001627B2">
      <w:pPr>
        <w:keepNext/>
        <w:spacing w:line="240" w:lineRule="auto"/>
        <w:ind w:firstLine="0"/>
        <w:jc w:val="right"/>
        <w:rPr>
          <w:rFonts w:eastAsia="Times New Roman" w:cs="Times New Roman"/>
          <w:b/>
          <w:bCs/>
          <w:sz w:val="20"/>
          <w:szCs w:val="20"/>
          <w:lang w:val="tt-RU"/>
        </w:rPr>
      </w:pPr>
      <w:r w:rsidRPr="002E2A56">
        <w:rPr>
          <w:rFonts w:eastAsia="Times New Roman" w:cs="Times New Roman"/>
          <w:b/>
          <w:bCs/>
          <w:sz w:val="20"/>
          <w:szCs w:val="20"/>
          <w:lang w:val="tt-RU"/>
        </w:rPr>
        <w:t xml:space="preserve">Таблица </w:t>
      </w:r>
      <w:r w:rsidR="006008E6" w:rsidRPr="002E2A56">
        <w:rPr>
          <w:rFonts w:eastAsia="Times New Roman" w:cs="Times New Roman"/>
          <w:b/>
          <w:bCs/>
          <w:sz w:val="20"/>
          <w:szCs w:val="20"/>
          <w:lang w:val="tt-RU"/>
        </w:rPr>
        <w:fldChar w:fldCharType="begin"/>
      </w:r>
      <w:r w:rsidRPr="002E2A56">
        <w:rPr>
          <w:rFonts w:eastAsia="Times New Roman" w:cs="Times New Roman"/>
          <w:b/>
          <w:bCs/>
          <w:sz w:val="20"/>
          <w:szCs w:val="20"/>
          <w:lang w:val="tt-RU"/>
        </w:rPr>
        <w:instrText xml:space="preserve"> SEQ Таблица \* ARABIC </w:instrText>
      </w:r>
      <w:r w:rsidR="006008E6" w:rsidRPr="002E2A5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49</w:t>
      </w:r>
      <w:r w:rsidR="006008E6" w:rsidRPr="002E2A56">
        <w:rPr>
          <w:rFonts w:eastAsia="Times New Roman" w:cs="Times New Roman"/>
          <w:b/>
          <w:bCs/>
          <w:sz w:val="20"/>
          <w:szCs w:val="20"/>
          <w:lang w:val="tt-RU"/>
        </w:rPr>
        <w:fldChar w:fldCharType="end"/>
      </w:r>
      <w:r w:rsidRPr="002E2A56">
        <w:rPr>
          <w:rFonts w:eastAsia="Times New Roman" w:cs="Times New Roman"/>
          <w:b/>
          <w:bCs/>
          <w:sz w:val="20"/>
          <w:szCs w:val="20"/>
          <w:lang w:val="tt-RU"/>
        </w:rPr>
        <w:t xml:space="preserve">. Сводные данные </w:t>
      </w:r>
      <w:r w:rsidR="00A3004F" w:rsidRPr="002E2A56">
        <w:rPr>
          <w:rFonts w:eastAsia="Times New Roman" w:cs="Times New Roman"/>
          <w:b/>
          <w:bCs/>
          <w:sz w:val="20"/>
          <w:szCs w:val="20"/>
          <w:lang w:val="tt-RU"/>
        </w:rPr>
        <w:t>по водопотреблению</w:t>
      </w:r>
      <w:r w:rsidRPr="002E2A56">
        <w:rPr>
          <w:rFonts w:eastAsia="Times New Roman" w:cs="Times New Roman"/>
          <w:b/>
          <w:bCs/>
          <w:sz w:val="20"/>
          <w:szCs w:val="20"/>
        </w:rPr>
        <w:t xml:space="preserve">по технологическим зонам </w:t>
      </w:r>
      <w:r w:rsidRPr="002E2A56">
        <w:rPr>
          <w:rFonts w:eastAsia="Times New Roman" w:cs="Times New Roman"/>
          <w:b/>
          <w:bCs/>
          <w:sz w:val="20"/>
          <w:szCs w:val="20"/>
          <w:lang w:val="tt-RU"/>
        </w:rPr>
        <w:t xml:space="preserve">на </w:t>
      </w:r>
      <w:r w:rsidR="00A3004F" w:rsidRPr="002E2A56">
        <w:rPr>
          <w:rFonts w:eastAsia="Times New Roman" w:cs="Times New Roman"/>
          <w:b/>
          <w:bCs/>
          <w:sz w:val="20"/>
          <w:szCs w:val="20"/>
          <w:lang w:val="tt-RU"/>
        </w:rPr>
        <w:t>20</w:t>
      </w:r>
      <w:r w:rsidR="002E2A56">
        <w:rPr>
          <w:rFonts w:eastAsia="Times New Roman" w:cs="Times New Roman"/>
          <w:b/>
          <w:bCs/>
          <w:sz w:val="20"/>
          <w:szCs w:val="20"/>
          <w:lang w:val="tt-RU"/>
        </w:rPr>
        <w:t>3</w:t>
      </w:r>
      <w:r w:rsidR="00155864">
        <w:rPr>
          <w:rFonts w:eastAsia="Times New Roman" w:cs="Times New Roman"/>
          <w:b/>
          <w:bCs/>
          <w:sz w:val="20"/>
          <w:szCs w:val="20"/>
          <w:lang w:val="tt-RU"/>
        </w:rPr>
        <w:t>5</w:t>
      </w:r>
      <w:r w:rsidR="00A3004F" w:rsidRPr="002E2A56">
        <w:rPr>
          <w:rFonts w:eastAsia="Times New Roman" w:cs="Times New Roman"/>
          <w:b/>
          <w:bCs/>
          <w:sz w:val="20"/>
          <w:szCs w:val="20"/>
          <w:lang w:val="tt-RU"/>
        </w:rPr>
        <w:t xml:space="preserve"> г.</w:t>
      </w:r>
    </w:p>
    <w:tbl>
      <w:tblPr>
        <w:tblStyle w:val="38"/>
        <w:tblW w:w="9344" w:type="dxa"/>
        <w:tblLook w:val="04A0" w:firstRow="1" w:lastRow="0" w:firstColumn="1" w:lastColumn="0" w:noHBand="0" w:noVBand="1"/>
      </w:tblPr>
      <w:tblGrid>
        <w:gridCol w:w="562"/>
        <w:gridCol w:w="1954"/>
        <w:gridCol w:w="1835"/>
        <w:gridCol w:w="1670"/>
        <w:gridCol w:w="1494"/>
        <w:gridCol w:w="1829"/>
      </w:tblGrid>
      <w:tr w:rsidR="00510643" w:rsidRPr="002E2A56" w14:paraId="2B0A5817" w14:textId="77777777" w:rsidTr="00510643">
        <w:trPr>
          <w:cnfStyle w:val="100000000000" w:firstRow="1" w:lastRow="0" w:firstColumn="0" w:lastColumn="0" w:oddVBand="0" w:evenVBand="0" w:oddHBand="0" w:evenHBand="0" w:firstRowFirstColumn="0" w:firstRowLastColumn="0" w:lastRowFirstColumn="0" w:lastRowLastColumn="0"/>
          <w:cantSplit/>
          <w:trHeight w:val="20"/>
          <w:tblHeader/>
        </w:trPr>
        <w:tc>
          <w:tcPr>
            <w:cnfStyle w:val="001000000000" w:firstRow="0" w:lastRow="0" w:firstColumn="1" w:lastColumn="0" w:oddVBand="0" w:evenVBand="0" w:oddHBand="0" w:evenHBand="0" w:firstRowFirstColumn="0" w:firstRowLastColumn="0" w:lastRowFirstColumn="0" w:lastRowLastColumn="0"/>
            <w:tcW w:w="562" w:type="dxa"/>
            <w:noWrap/>
            <w:hideMark/>
          </w:tcPr>
          <w:p w14:paraId="1D66F185" w14:textId="77777777" w:rsidR="00510643" w:rsidRPr="002E2A56" w:rsidRDefault="00510643" w:rsidP="001627B2">
            <w:pPr>
              <w:pStyle w:val="1c"/>
            </w:pPr>
            <w:r w:rsidRPr="002E2A56">
              <w:t>№ п/п</w:t>
            </w:r>
          </w:p>
        </w:tc>
        <w:tc>
          <w:tcPr>
            <w:tcW w:w="2420" w:type="dxa"/>
            <w:hideMark/>
          </w:tcPr>
          <w:p w14:paraId="114C2D12" w14:textId="77777777" w:rsidR="00510643" w:rsidRPr="002E2A56" w:rsidRDefault="00510643" w:rsidP="001627B2">
            <w:pPr>
              <w:pStyle w:val="1c"/>
              <w:cnfStyle w:val="100000000000" w:firstRow="1" w:lastRow="0" w:firstColumn="0" w:lastColumn="0" w:oddVBand="0" w:evenVBand="0" w:oddHBand="0" w:evenHBand="0" w:firstRowFirstColumn="0" w:firstRowLastColumn="0" w:lastRowFirstColumn="0" w:lastRowLastColumn="0"/>
            </w:pPr>
            <w:r w:rsidRPr="002E2A56">
              <w:t>Наименование технологической зоны</w:t>
            </w:r>
          </w:p>
        </w:tc>
        <w:tc>
          <w:tcPr>
            <w:tcW w:w="1709" w:type="dxa"/>
            <w:hideMark/>
          </w:tcPr>
          <w:p w14:paraId="3269D665" w14:textId="77777777" w:rsidR="00510643" w:rsidRPr="002E2A56" w:rsidRDefault="00510643" w:rsidP="001627B2">
            <w:pPr>
              <w:pStyle w:val="1c"/>
              <w:cnfStyle w:val="100000000000" w:firstRow="1" w:lastRow="0" w:firstColumn="0" w:lastColumn="0" w:oddVBand="0" w:evenVBand="0" w:oddHBand="0" w:evenHBand="0" w:firstRowFirstColumn="0" w:firstRowLastColumn="0" w:lastRowFirstColumn="0" w:lastRowLastColumn="0"/>
            </w:pPr>
            <w:r w:rsidRPr="002E2A56">
              <w:t>Водопотребление, м</w:t>
            </w:r>
            <w:r w:rsidRPr="002E2A56">
              <w:rPr>
                <w:vertAlign w:val="superscript"/>
              </w:rPr>
              <w:t>3</w:t>
            </w:r>
            <w:r w:rsidRPr="002E2A56">
              <w:t>/год</w:t>
            </w:r>
          </w:p>
        </w:tc>
        <w:tc>
          <w:tcPr>
            <w:tcW w:w="1556" w:type="dxa"/>
            <w:hideMark/>
          </w:tcPr>
          <w:p w14:paraId="2152A5C7" w14:textId="77777777" w:rsidR="00510643" w:rsidRPr="002E2A56" w:rsidRDefault="00510643" w:rsidP="001627B2">
            <w:pPr>
              <w:pStyle w:val="1c"/>
              <w:cnfStyle w:val="100000000000" w:firstRow="1" w:lastRow="0" w:firstColumn="0" w:lastColumn="0" w:oddVBand="0" w:evenVBand="0" w:oddHBand="0" w:evenHBand="0" w:firstRowFirstColumn="0" w:firstRowLastColumn="0" w:lastRowFirstColumn="0" w:lastRowLastColumn="0"/>
            </w:pPr>
            <w:r w:rsidRPr="002E2A56">
              <w:t>Среднесуточное потребление воды, м</w:t>
            </w:r>
            <w:r w:rsidRPr="002E2A56">
              <w:rPr>
                <w:vertAlign w:val="superscript"/>
              </w:rPr>
              <w:t>3</w:t>
            </w:r>
            <w:r w:rsidRPr="002E2A56">
              <w:t>/сут.</w:t>
            </w:r>
          </w:p>
        </w:tc>
        <w:tc>
          <w:tcPr>
            <w:tcW w:w="1394" w:type="dxa"/>
            <w:hideMark/>
          </w:tcPr>
          <w:p w14:paraId="7AAE88E6" w14:textId="77777777" w:rsidR="00510643" w:rsidRPr="002E2A56" w:rsidRDefault="00510643" w:rsidP="001627B2">
            <w:pPr>
              <w:pStyle w:val="1c"/>
              <w:cnfStyle w:val="100000000000" w:firstRow="1" w:lastRow="0" w:firstColumn="0" w:lastColumn="0" w:oddVBand="0" w:evenVBand="0" w:oddHBand="0" w:evenHBand="0" w:firstRowFirstColumn="0" w:firstRowLastColumn="0" w:lastRowFirstColumn="0" w:lastRowLastColumn="0"/>
            </w:pPr>
            <w:r w:rsidRPr="002E2A56">
              <w:t>Максимально суточный объем потребляемой воды, м</w:t>
            </w:r>
            <w:r w:rsidRPr="002E2A56">
              <w:rPr>
                <w:vertAlign w:val="superscript"/>
              </w:rPr>
              <w:t>3</w:t>
            </w:r>
            <w:r w:rsidRPr="002E2A56">
              <w:t>/сут.</w:t>
            </w:r>
          </w:p>
        </w:tc>
        <w:tc>
          <w:tcPr>
            <w:tcW w:w="1703" w:type="dxa"/>
            <w:hideMark/>
          </w:tcPr>
          <w:p w14:paraId="14C6D5F2" w14:textId="77777777" w:rsidR="00510643" w:rsidRPr="002E2A56" w:rsidRDefault="00510643" w:rsidP="001627B2">
            <w:pPr>
              <w:pStyle w:val="1c"/>
              <w:cnfStyle w:val="100000000000" w:firstRow="1" w:lastRow="0" w:firstColumn="0" w:lastColumn="0" w:oddVBand="0" w:evenVBand="0" w:oddHBand="0" w:evenHBand="0" w:firstRowFirstColumn="0" w:firstRowLastColumn="0" w:lastRowFirstColumn="0" w:lastRowLastColumn="0"/>
            </w:pPr>
            <w:r w:rsidRPr="002E2A56">
              <w:t>Доля от общего водопотребления, %</w:t>
            </w:r>
          </w:p>
        </w:tc>
      </w:tr>
      <w:tr w:rsidR="00510643" w:rsidRPr="002E2A56" w14:paraId="1CD755A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46E24684" w14:textId="77777777" w:rsidR="00510643" w:rsidRPr="002E2A56" w:rsidRDefault="00510643" w:rsidP="001627B2">
            <w:pPr>
              <w:pStyle w:val="1c"/>
            </w:pPr>
            <w:r w:rsidRPr="002E2A56">
              <w:t>1.</w:t>
            </w:r>
          </w:p>
        </w:tc>
        <w:tc>
          <w:tcPr>
            <w:tcW w:w="2420" w:type="dxa"/>
            <w:hideMark/>
          </w:tcPr>
          <w:p w14:paraId="71B81FD3"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 Васкелово</w:t>
            </w:r>
          </w:p>
        </w:tc>
        <w:tc>
          <w:tcPr>
            <w:tcW w:w="1709" w:type="dxa"/>
            <w:noWrap/>
            <w:hideMark/>
          </w:tcPr>
          <w:p w14:paraId="3FA9D4B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252156,6</w:t>
            </w:r>
          </w:p>
        </w:tc>
        <w:tc>
          <w:tcPr>
            <w:tcW w:w="1556" w:type="dxa"/>
            <w:noWrap/>
            <w:hideMark/>
          </w:tcPr>
          <w:p w14:paraId="715356DC"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690,84</w:t>
            </w:r>
          </w:p>
        </w:tc>
        <w:tc>
          <w:tcPr>
            <w:tcW w:w="1394" w:type="dxa"/>
            <w:noWrap/>
            <w:hideMark/>
          </w:tcPr>
          <w:p w14:paraId="25382DF5"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829,008</w:t>
            </w:r>
          </w:p>
        </w:tc>
        <w:tc>
          <w:tcPr>
            <w:tcW w:w="1703" w:type="dxa"/>
            <w:noWrap/>
            <w:hideMark/>
          </w:tcPr>
          <w:p w14:paraId="7747E98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8,60%</w:t>
            </w:r>
          </w:p>
        </w:tc>
      </w:tr>
      <w:tr w:rsidR="00510643" w:rsidRPr="002E2A56" w14:paraId="2860FE8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0BFDF80F" w14:textId="77777777" w:rsidR="00510643" w:rsidRPr="002E2A56" w:rsidRDefault="00510643" w:rsidP="001627B2">
            <w:pPr>
              <w:pStyle w:val="1c"/>
            </w:pPr>
            <w:r w:rsidRPr="002E2A56">
              <w:t>2.</w:t>
            </w:r>
          </w:p>
        </w:tc>
        <w:tc>
          <w:tcPr>
            <w:tcW w:w="2420" w:type="dxa"/>
            <w:hideMark/>
          </w:tcPr>
          <w:p w14:paraId="29220BC0"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ДПК Лемболовский (д. Васкелово)</w:t>
            </w:r>
          </w:p>
        </w:tc>
        <w:tc>
          <w:tcPr>
            <w:tcW w:w="1709" w:type="dxa"/>
            <w:noWrap/>
            <w:hideMark/>
          </w:tcPr>
          <w:p w14:paraId="1A29965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4423,8</w:t>
            </w:r>
          </w:p>
        </w:tc>
        <w:tc>
          <w:tcPr>
            <w:tcW w:w="1556" w:type="dxa"/>
            <w:noWrap/>
            <w:hideMark/>
          </w:tcPr>
          <w:p w14:paraId="4879A6C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12,12</w:t>
            </w:r>
          </w:p>
        </w:tc>
        <w:tc>
          <w:tcPr>
            <w:tcW w:w="1394" w:type="dxa"/>
            <w:noWrap/>
            <w:hideMark/>
          </w:tcPr>
          <w:p w14:paraId="7DFF0C75"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14,544</w:t>
            </w:r>
          </w:p>
        </w:tc>
        <w:tc>
          <w:tcPr>
            <w:tcW w:w="1703" w:type="dxa"/>
            <w:noWrap/>
            <w:hideMark/>
          </w:tcPr>
          <w:p w14:paraId="3C8DD63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0,15%</w:t>
            </w:r>
          </w:p>
        </w:tc>
      </w:tr>
      <w:tr w:rsidR="00510643" w:rsidRPr="002E2A56" w14:paraId="6243789F"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C11AAD5" w14:textId="77777777" w:rsidR="00510643" w:rsidRPr="002E2A56" w:rsidRDefault="00510643" w:rsidP="001627B2">
            <w:pPr>
              <w:pStyle w:val="1c"/>
            </w:pPr>
            <w:r w:rsidRPr="002E2A56">
              <w:t>3.</w:t>
            </w:r>
          </w:p>
        </w:tc>
        <w:tc>
          <w:tcPr>
            <w:tcW w:w="2420" w:type="dxa"/>
            <w:hideMark/>
          </w:tcPr>
          <w:p w14:paraId="3CD377C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Пансионат XXI век (д. Васкелово)</w:t>
            </w:r>
          </w:p>
        </w:tc>
        <w:tc>
          <w:tcPr>
            <w:tcW w:w="1709" w:type="dxa"/>
            <w:noWrap/>
            <w:hideMark/>
          </w:tcPr>
          <w:p w14:paraId="17A71BA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2211,9</w:t>
            </w:r>
          </w:p>
        </w:tc>
        <w:tc>
          <w:tcPr>
            <w:tcW w:w="1556" w:type="dxa"/>
            <w:noWrap/>
            <w:hideMark/>
          </w:tcPr>
          <w:p w14:paraId="00DCDA5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6,06</w:t>
            </w:r>
          </w:p>
        </w:tc>
        <w:tc>
          <w:tcPr>
            <w:tcW w:w="1394" w:type="dxa"/>
            <w:noWrap/>
            <w:hideMark/>
          </w:tcPr>
          <w:p w14:paraId="33B215ED"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7,272</w:t>
            </w:r>
          </w:p>
        </w:tc>
        <w:tc>
          <w:tcPr>
            <w:tcW w:w="1703" w:type="dxa"/>
            <w:noWrap/>
            <w:hideMark/>
          </w:tcPr>
          <w:p w14:paraId="51FFED6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0,08%</w:t>
            </w:r>
          </w:p>
        </w:tc>
      </w:tr>
      <w:tr w:rsidR="00510643" w:rsidRPr="002E2A56" w14:paraId="70065C4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51775902" w14:textId="77777777" w:rsidR="00510643" w:rsidRPr="002E2A56" w:rsidRDefault="00510643" w:rsidP="001627B2">
            <w:pPr>
              <w:pStyle w:val="1c"/>
            </w:pPr>
            <w:r w:rsidRPr="002E2A56">
              <w:t>4.</w:t>
            </w:r>
          </w:p>
        </w:tc>
        <w:tc>
          <w:tcPr>
            <w:tcW w:w="2420" w:type="dxa"/>
            <w:hideMark/>
          </w:tcPr>
          <w:p w14:paraId="6A9E751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оздоровительный центр Березка (д. Васкелово)</w:t>
            </w:r>
          </w:p>
        </w:tc>
        <w:tc>
          <w:tcPr>
            <w:tcW w:w="1709" w:type="dxa"/>
            <w:noWrap/>
            <w:hideMark/>
          </w:tcPr>
          <w:p w14:paraId="5C000678"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6635,7</w:t>
            </w:r>
          </w:p>
        </w:tc>
        <w:tc>
          <w:tcPr>
            <w:tcW w:w="1556" w:type="dxa"/>
            <w:noWrap/>
            <w:hideMark/>
          </w:tcPr>
          <w:p w14:paraId="08050C2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18,18</w:t>
            </w:r>
          </w:p>
        </w:tc>
        <w:tc>
          <w:tcPr>
            <w:tcW w:w="1394" w:type="dxa"/>
            <w:noWrap/>
            <w:hideMark/>
          </w:tcPr>
          <w:p w14:paraId="44AEFBF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21,816</w:t>
            </w:r>
          </w:p>
        </w:tc>
        <w:tc>
          <w:tcPr>
            <w:tcW w:w="1703" w:type="dxa"/>
            <w:noWrap/>
            <w:hideMark/>
          </w:tcPr>
          <w:p w14:paraId="08062D5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0,23%</w:t>
            </w:r>
          </w:p>
        </w:tc>
      </w:tr>
      <w:tr w:rsidR="00510643" w:rsidRPr="002E2A56" w14:paraId="5786A7FB"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F0F5C1F" w14:textId="77777777" w:rsidR="00510643" w:rsidRPr="002E2A56" w:rsidRDefault="00510643" w:rsidP="001627B2">
            <w:pPr>
              <w:pStyle w:val="1c"/>
            </w:pPr>
            <w:r w:rsidRPr="002E2A56">
              <w:t>5.</w:t>
            </w:r>
          </w:p>
        </w:tc>
        <w:tc>
          <w:tcPr>
            <w:tcW w:w="2420" w:type="dxa"/>
            <w:hideMark/>
          </w:tcPr>
          <w:p w14:paraId="4B4DF7FD"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около УСБ </w:t>
            </w:r>
            <w:r w:rsidR="00536B88" w:rsidRPr="002E2A56">
              <w:lastRenderedPageBreak/>
              <w:t>«</w:t>
            </w:r>
            <w:r w:rsidRPr="002E2A56">
              <w:t>Динамо</w:t>
            </w:r>
            <w:r w:rsidR="00536B88" w:rsidRPr="002E2A56">
              <w:t>»</w:t>
            </w:r>
            <w:r w:rsidRPr="002E2A56">
              <w:t xml:space="preserve"> (д. Васкелово)</w:t>
            </w:r>
          </w:p>
        </w:tc>
        <w:tc>
          <w:tcPr>
            <w:tcW w:w="1709" w:type="dxa"/>
            <w:noWrap/>
            <w:hideMark/>
          </w:tcPr>
          <w:p w14:paraId="092F7FE0"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lastRenderedPageBreak/>
              <w:t>9953,55</w:t>
            </w:r>
          </w:p>
        </w:tc>
        <w:tc>
          <w:tcPr>
            <w:tcW w:w="1556" w:type="dxa"/>
            <w:noWrap/>
            <w:hideMark/>
          </w:tcPr>
          <w:p w14:paraId="7E497B7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27,27</w:t>
            </w:r>
          </w:p>
        </w:tc>
        <w:tc>
          <w:tcPr>
            <w:tcW w:w="1394" w:type="dxa"/>
            <w:noWrap/>
            <w:hideMark/>
          </w:tcPr>
          <w:p w14:paraId="641305FB"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32,724</w:t>
            </w:r>
          </w:p>
        </w:tc>
        <w:tc>
          <w:tcPr>
            <w:tcW w:w="1703" w:type="dxa"/>
            <w:noWrap/>
            <w:hideMark/>
          </w:tcPr>
          <w:p w14:paraId="48D96864"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0,34%</w:t>
            </w:r>
          </w:p>
        </w:tc>
      </w:tr>
      <w:tr w:rsidR="00510643" w:rsidRPr="002E2A56" w14:paraId="744FE8DB"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3E73859" w14:textId="77777777" w:rsidR="00510643" w:rsidRPr="002E2A56" w:rsidRDefault="00510643" w:rsidP="001627B2">
            <w:pPr>
              <w:pStyle w:val="1c"/>
            </w:pPr>
            <w:r w:rsidRPr="002E2A56">
              <w:t>6.</w:t>
            </w:r>
          </w:p>
        </w:tc>
        <w:tc>
          <w:tcPr>
            <w:tcW w:w="2420" w:type="dxa"/>
            <w:hideMark/>
          </w:tcPr>
          <w:p w14:paraId="3869AB50"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мкр. Зеркальный (д. Васкелово)</w:t>
            </w:r>
          </w:p>
        </w:tc>
        <w:tc>
          <w:tcPr>
            <w:tcW w:w="1709" w:type="dxa"/>
            <w:noWrap/>
            <w:hideMark/>
          </w:tcPr>
          <w:p w14:paraId="48DDF50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117230,7</w:t>
            </w:r>
          </w:p>
        </w:tc>
        <w:tc>
          <w:tcPr>
            <w:tcW w:w="1556" w:type="dxa"/>
            <w:noWrap/>
            <w:hideMark/>
          </w:tcPr>
          <w:p w14:paraId="060CF225"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321,18</w:t>
            </w:r>
          </w:p>
        </w:tc>
        <w:tc>
          <w:tcPr>
            <w:tcW w:w="1394" w:type="dxa"/>
            <w:noWrap/>
            <w:hideMark/>
          </w:tcPr>
          <w:p w14:paraId="39B2338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385,416</w:t>
            </w:r>
          </w:p>
        </w:tc>
        <w:tc>
          <w:tcPr>
            <w:tcW w:w="1703" w:type="dxa"/>
            <w:noWrap/>
            <w:hideMark/>
          </w:tcPr>
          <w:p w14:paraId="0470BEA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4,00%</w:t>
            </w:r>
          </w:p>
        </w:tc>
      </w:tr>
      <w:tr w:rsidR="00510643" w:rsidRPr="002E2A56" w14:paraId="5C78C8B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8A51CFC" w14:textId="77777777" w:rsidR="00510643" w:rsidRPr="002E2A56" w:rsidRDefault="00510643" w:rsidP="001627B2">
            <w:pPr>
              <w:pStyle w:val="1c"/>
            </w:pPr>
            <w:r w:rsidRPr="002E2A56">
              <w:t>7.</w:t>
            </w:r>
          </w:p>
        </w:tc>
        <w:tc>
          <w:tcPr>
            <w:tcW w:w="2420" w:type="dxa"/>
            <w:hideMark/>
          </w:tcPr>
          <w:p w14:paraId="3155BA1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 Гарболово</w:t>
            </w:r>
          </w:p>
        </w:tc>
        <w:tc>
          <w:tcPr>
            <w:tcW w:w="1709" w:type="dxa"/>
            <w:noWrap/>
            <w:hideMark/>
          </w:tcPr>
          <w:p w14:paraId="40D14705"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503928,49</w:t>
            </w:r>
          </w:p>
        </w:tc>
        <w:tc>
          <w:tcPr>
            <w:tcW w:w="1556" w:type="dxa"/>
            <w:noWrap/>
            <w:hideMark/>
          </w:tcPr>
          <w:p w14:paraId="379E60E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1380,626</w:t>
            </w:r>
          </w:p>
        </w:tc>
        <w:tc>
          <w:tcPr>
            <w:tcW w:w="1394" w:type="dxa"/>
            <w:noWrap/>
            <w:hideMark/>
          </w:tcPr>
          <w:p w14:paraId="51F8992B"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1656,7512</w:t>
            </w:r>
          </w:p>
        </w:tc>
        <w:tc>
          <w:tcPr>
            <w:tcW w:w="1703" w:type="dxa"/>
            <w:noWrap/>
            <w:hideMark/>
          </w:tcPr>
          <w:p w14:paraId="4918EE3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17,18%</w:t>
            </w:r>
          </w:p>
        </w:tc>
      </w:tr>
      <w:tr w:rsidR="00510643" w:rsidRPr="002E2A56" w14:paraId="166B7D38"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0BA0368" w14:textId="77777777" w:rsidR="00510643" w:rsidRPr="002E2A56" w:rsidRDefault="00510643" w:rsidP="001627B2">
            <w:pPr>
              <w:pStyle w:val="1c"/>
            </w:pPr>
            <w:r w:rsidRPr="002E2A56">
              <w:t>8.</w:t>
            </w:r>
          </w:p>
        </w:tc>
        <w:tc>
          <w:tcPr>
            <w:tcW w:w="2420" w:type="dxa"/>
            <w:hideMark/>
          </w:tcPr>
          <w:p w14:paraId="1B21733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 Заводской, д. Никитилово</w:t>
            </w:r>
          </w:p>
        </w:tc>
        <w:tc>
          <w:tcPr>
            <w:tcW w:w="1709" w:type="dxa"/>
            <w:noWrap/>
            <w:hideMark/>
          </w:tcPr>
          <w:p w14:paraId="6D4DD4ED"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158295,025</w:t>
            </w:r>
          </w:p>
        </w:tc>
        <w:tc>
          <w:tcPr>
            <w:tcW w:w="1556" w:type="dxa"/>
            <w:noWrap/>
            <w:hideMark/>
          </w:tcPr>
          <w:p w14:paraId="5DEE8108"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433,685</w:t>
            </w:r>
          </w:p>
        </w:tc>
        <w:tc>
          <w:tcPr>
            <w:tcW w:w="1394" w:type="dxa"/>
            <w:noWrap/>
            <w:hideMark/>
          </w:tcPr>
          <w:p w14:paraId="21D8F05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520,422</w:t>
            </w:r>
          </w:p>
        </w:tc>
        <w:tc>
          <w:tcPr>
            <w:tcW w:w="1703" w:type="dxa"/>
            <w:noWrap/>
            <w:hideMark/>
          </w:tcPr>
          <w:p w14:paraId="1A890AA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5,40%</w:t>
            </w:r>
          </w:p>
        </w:tc>
      </w:tr>
      <w:tr w:rsidR="00510643" w:rsidRPr="002E2A56" w14:paraId="34D528C6"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34AF962D" w14:textId="77777777" w:rsidR="00510643" w:rsidRPr="002E2A56" w:rsidRDefault="00510643" w:rsidP="001627B2">
            <w:pPr>
              <w:pStyle w:val="1c"/>
            </w:pPr>
            <w:r w:rsidRPr="002E2A56">
              <w:t>9.</w:t>
            </w:r>
          </w:p>
        </w:tc>
        <w:tc>
          <w:tcPr>
            <w:tcW w:w="2420" w:type="dxa"/>
            <w:hideMark/>
          </w:tcPr>
          <w:p w14:paraId="4F21051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 Куйвози, д. Екатериновка, д. Варзолово</w:t>
            </w:r>
          </w:p>
        </w:tc>
        <w:tc>
          <w:tcPr>
            <w:tcW w:w="1709" w:type="dxa"/>
            <w:noWrap/>
            <w:hideMark/>
          </w:tcPr>
          <w:p w14:paraId="40CD9E9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853696,675</w:t>
            </w:r>
          </w:p>
        </w:tc>
        <w:tc>
          <w:tcPr>
            <w:tcW w:w="1556" w:type="dxa"/>
            <w:noWrap/>
            <w:hideMark/>
          </w:tcPr>
          <w:p w14:paraId="2B4A197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2338,895</w:t>
            </w:r>
          </w:p>
        </w:tc>
        <w:tc>
          <w:tcPr>
            <w:tcW w:w="1394" w:type="dxa"/>
            <w:noWrap/>
            <w:hideMark/>
          </w:tcPr>
          <w:p w14:paraId="54C0BC4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2806,674</w:t>
            </w:r>
          </w:p>
        </w:tc>
        <w:tc>
          <w:tcPr>
            <w:tcW w:w="1703" w:type="dxa"/>
            <w:noWrap/>
            <w:hideMark/>
          </w:tcPr>
          <w:p w14:paraId="0104EBC2"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29,10%</w:t>
            </w:r>
          </w:p>
        </w:tc>
      </w:tr>
      <w:tr w:rsidR="00510643" w:rsidRPr="002E2A56" w14:paraId="562A1849"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08A0FB7" w14:textId="77777777" w:rsidR="00510643" w:rsidRPr="002E2A56" w:rsidRDefault="00510643" w:rsidP="001627B2">
            <w:pPr>
              <w:pStyle w:val="1c"/>
            </w:pPr>
            <w:r w:rsidRPr="002E2A56">
              <w:t>10.</w:t>
            </w:r>
          </w:p>
        </w:tc>
        <w:tc>
          <w:tcPr>
            <w:tcW w:w="2420" w:type="dxa"/>
            <w:hideMark/>
          </w:tcPr>
          <w:p w14:paraId="7B89D860"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 Матокса</w:t>
            </w:r>
          </w:p>
        </w:tc>
        <w:tc>
          <w:tcPr>
            <w:tcW w:w="1709" w:type="dxa"/>
            <w:noWrap/>
            <w:hideMark/>
          </w:tcPr>
          <w:p w14:paraId="723ECAE4"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72288,25</w:t>
            </w:r>
          </w:p>
        </w:tc>
        <w:tc>
          <w:tcPr>
            <w:tcW w:w="1556" w:type="dxa"/>
            <w:noWrap/>
            <w:hideMark/>
          </w:tcPr>
          <w:p w14:paraId="6DFA7BF2"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198,05</w:t>
            </w:r>
          </w:p>
        </w:tc>
        <w:tc>
          <w:tcPr>
            <w:tcW w:w="1394" w:type="dxa"/>
            <w:noWrap/>
            <w:hideMark/>
          </w:tcPr>
          <w:p w14:paraId="3D71DB24"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237,66</w:t>
            </w:r>
          </w:p>
        </w:tc>
        <w:tc>
          <w:tcPr>
            <w:tcW w:w="1703" w:type="dxa"/>
            <w:noWrap/>
            <w:hideMark/>
          </w:tcPr>
          <w:p w14:paraId="53F0C10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2,46%</w:t>
            </w:r>
          </w:p>
        </w:tc>
      </w:tr>
      <w:tr w:rsidR="00510643" w:rsidRPr="002E2A56" w14:paraId="138327F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7F29431" w14:textId="77777777" w:rsidR="00510643" w:rsidRPr="002E2A56" w:rsidRDefault="00510643" w:rsidP="001627B2">
            <w:pPr>
              <w:pStyle w:val="1c"/>
            </w:pPr>
            <w:r w:rsidRPr="002E2A56">
              <w:t>11.</w:t>
            </w:r>
          </w:p>
        </w:tc>
        <w:tc>
          <w:tcPr>
            <w:tcW w:w="2420" w:type="dxa"/>
            <w:hideMark/>
          </w:tcPr>
          <w:p w14:paraId="202BF65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мкр. Матокса-2 (д. Матокса)</w:t>
            </w:r>
          </w:p>
        </w:tc>
        <w:tc>
          <w:tcPr>
            <w:tcW w:w="1709" w:type="dxa"/>
            <w:noWrap/>
            <w:hideMark/>
          </w:tcPr>
          <w:p w14:paraId="51954516"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55297,5</w:t>
            </w:r>
          </w:p>
        </w:tc>
        <w:tc>
          <w:tcPr>
            <w:tcW w:w="1556" w:type="dxa"/>
            <w:noWrap/>
            <w:hideMark/>
          </w:tcPr>
          <w:p w14:paraId="668837A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151,5</w:t>
            </w:r>
          </w:p>
        </w:tc>
        <w:tc>
          <w:tcPr>
            <w:tcW w:w="1394" w:type="dxa"/>
            <w:noWrap/>
            <w:hideMark/>
          </w:tcPr>
          <w:p w14:paraId="12CBF9A2"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181,8</w:t>
            </w:r>
          </w:p>
        </w:tc>
        <w:tc>
          <w:tcPr>
            <w:tcW w:w="1703" w:type="dxa"/>
            <w:noWrap/>
            <w:hideMark/>
          </w:tcPr>
          <w:p w14:paraId="363467E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1,88%</w:t>
            </w:r>
          </w:p>
        </w:tc>
      </w:tr>
      <w:tr w:rsidR="00510643" w:rsidRPr="002E2A56" w14:paraId="373ACA45"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9A206A7" w14:textId="77777777" w:rsidR="00510643" w:rsidRPr="002E2A56" w:rsidRDefault="00510643" w:rsidP="001627B2">
            <w:pPr>
              <w:pStyle w:val="1c"/>
            </w:pPr>
            <w:r w:rsidRPr="002E2A56">
              <w:t>12.</w:t>
            </w:r>
          </w:p>
        </w:tc>
        <w:tc>
          <w:tcPr>
            <w:tcW w:w="2420" w:type="dxa"/>
            <w:hideMark/>
          </w:tcPr>
          <w:p w14:paraId="47E6042B"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д. Ненимяки</w:t>
            </w:r>
          </w:p>
        </w:tc>
        <w:tc>
          <w:tcPr>
            <w:tcW w:w="1709" w:type="dxa"/>
            <w:noWrap/>
            <w:hideMark/>
          </w:tcPr>
          <w:p w14:paraId="5E3AB4B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194034</w:t>
            </w:r>
          </w:p>
        </w:tc>
        <w:tc>
          <w:tcPr>
            <w:tcW w:w="1556" w:type="dxa"/>
            <w:noWrap/>
            <w:hideMark/>
          </w:tcPr>
          <w:p w14:paraId="0D34D60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531,6</w:t>
            </w:r>
          </w:p>
        </w:tc>
        <w:tc>
          <w:tcPr>
            <w:tcW w:w="1394" w:type="dxa"/>
            <w:noWrap/>
            <w:hideMark/>
          </w:tcPr>
          <w:p w14:paraId="3F03D828"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637,92</w:t>
            </w:r>
          </w:p>
        </w:tc>
        <w:tc>
          <w:tcPr>
            <w:tcW w:w="1703" w:type="dxa"/>
            <w:noWrap/>
            <w:hideMark/>
          </w:tcPr>
          <w:p w14:paraId="11885BE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6,61%</w:t>
            </w:r>
          </w:p>
        </w:tc>
      </w:tr>
      <w:tr w:rsidR="00510643" w:rsidRPr="002E2A56" w14:paraId="127EC08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56E7DA0" w14:textId="77777777" w:rsidR="00510643" w:rsidRPr="002E2A56" w:rsidRDefault="00510643" w:rsidP="001627B2">
            <w:pPr>
              <w:pStyle w:val="1c"/>
            </w:pPr>
            <w:r w:rsidRPr="002E2A56">
              <w:t>13.</w:t>
            </w:r>
          </w:p>
        </w:tc>
        <w:tc>
          <w:tcPr>
            <w:tcW w:w="2420" w:type="dxa"/>
            <w:hideMark/>
          </w:tcPr>
          <w:p w14:paraId="5AD644A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 Стеклянный, д. Лемболово</w:t>
            </w:r>
          </w:p>
        </w:tc>
        <w:tc>
          <w:tcPr>
            <w:tcW w:w="1709" w:type="dxa"/>
            <w:noWrap/>
            <w:hideMark/>
          </w:tcPr>
          <w:p w14:paraId="6915B414"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277516,8</w:t>
            </w:r>
          </w:p>
        </w:tc>
        <w:tc>
          <w:tcPr>
            <w:tcW w:w="1556" w:type="dxa"/>
            <w:noWrap/>
            <w:hideMark/>
          </w:tcPr>
          <w:p w14:paraId="00AA608D"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760,32</w:t>
            </w:r>
          </w:p>
        </w:tc>
        <w:tc>
          <w:tcPr>
            <w:tcW w:w="1394" w:type="dxa"/>
            <w:noWrap/>
            <w:hideMark/>
          </w:tcPr>
          <w:p w14:paraId="2346A950"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912,384</w:t>
            </w:r>
          </w:p>
        </w:tc>
        <w:tc>
          <w:tcPr>
            <w:tcW w:w="1703" w:type="dxa"/>
            <w:noWrap/>
            <w:hideMark/>
          </w:tcPr>
          <w:p w14:paraId="68DA1C5B"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9,46%</w:t>
            </w:r>
          </w:p>
        </w:tc>
      </w:tr>
      <w:tr w:rsidR="00510643" w:rsidRPr="002E2A56" w14:paraId="3CCEFFAA"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23AD3877" w14:textId="77777777" w:rsidR="00510643" w:rsidRPr="002E2A56" w:rsidRDefault="00510643" w:rsidP="001627B2">
            <w:pPr>
              <w:pStyle w:val="1c"/>
            </w:pPr>
            <w:r w:rsidRPr="002E2A56">
              <w:t>14.</w:t>
            </w:r>
          </w:p>
        </w:tc>
        <w:tc>
          <w:tcPr>
            <w:tcW w:w="2420" w:type="dxa"/>
            <w:hideMark/>
          </w:tcPr>
          <w:p w14:paraId="475BE7E6"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Парклесхоз (п. Стеклянный)</w:t>
            </w:r>
          </w:p>
        </w:tc>
        <w:tc>
          <w:tcPr>
            <w:tcW w:w="1709" w:type="dxa"/>
            <w:noWrap/>
            <w:hideMark/>
          </w:tcPr>
          <w:p w14:paraId="2BDC4503"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56359,65</w:t>
            </w:r>
          </w:p>
        </w:tc>
        <w:tc>
          <w:tcPr>
            <w:tcW w:w="1556" w:type="dxa"/>
            <w:noWrap/>
            <w:hideMark/>
          </w:tcPr>
          <w:p w14:paraId="3C50517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154,41</w:t>
            </w:r>
          </w:p>
        </w:tc>
        <w:tc>
          <w:tcPr>
            <w:tcW w:w="1394" w:type="dxa"/>
            <w:noWrap/>
            <w:hideMark/>
          </w:tcPr>
          <w:p w14:paraId="70531A99"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185,292</w:t>
            </w:r>
          </w:p>
        </w:tc>
        <w:tc>
          <w:tcPr>
            <w:tcW w:w="1703" w:type="dxa"/>
            <w:noWrap/>
            <w:hideMark/>
          </w:tcPr>
          <w:p w14:paraId="3F3058E4"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1,92%</w:t>
            </w:r>
          </w:p>
        </w:tc>
      </w:tr>
      <w:tr w:rsidR="00510643" w:rsidRPr="002E2A56" w14:paraId="33C3D8EE"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C32F89E" w14:textId="77777777" w:rsidR="00510643" w:rsidRPr="002E2A56" w:rsidRDefault="00510643" w:rsidP="001627B2">
            <w:pPr>
              <w:pStyle w:val="1c"/>
            </w:pPr>
            <w:r w:rsidRPr="002E2A56">
              <w:t>15.</w:t>
            </w:r>
          </w:p>
        </w:tc>
        <w:tc>
          <w:tcPr>
            <w:tcW w:w="2420" w:type="dxa"/>
            <w:hideMark/>
          </w:tcPr>
          <w:p w14:paraId="7A78B9C2"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 xml:space="preserve">Технологическая зона п. Лесное </w:t>
            </w:r>
          </w:p>
        </w:tc>
        <w:tc>
          <w:tcPr>
            <w:tcW w:w="1709" w:type="dxa"/>
            <w:noWrap/>
            <w:hideMark/>
          </w:tcPr>
          <w:p w14:paraId="047B4B2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174528,4</w:t>
            </w:r>
          </w:p>
        </w:tc>
        <w:tc>
          <w:tcPr>
            <w:tcW w:w="1556" w:type="dxa"/>
            <w:noWrap/>
            <w:hideMark/>
          </w:tcPr>
          <w:p w14:paraId="08FDEA03"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478,16</w:t>
            </w:r>
          </w:p>
        </w:tc>
        <w:tc>
          <w:tcPr>
            <w:tcW w:w="1394" w:type="dxa"/>
            <w:noWrap/>
            <w:hideMark/>
          </w:tcPr>
          <w:p w14:paraId="10073156"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573,792</w:t>
            </w:r>
          </w:p>
        </w:tc>
        <w:tc>
          <w:tcPr>
            <w:tcW w:w="1703" w:type="dxa"/>
            <w:noWrap/>
            <w:hideMark/>
          </w:tcPr>
          <w:p w14:paraId="7EFC6537"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5,95%</w:t>
            </w:r>
          </w:p>
        </w:tc>
      </w:tr>
      <w:tr w:rsidR="00510643" w:rsidRPr="002E2A56" w14:paraId="1C90BE05"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B65F64D" w14:textId="77777777" w:rsidR="00510643" w:rsidRPr="002E2A56" w:rsidRDefault="00510643" w:rsidP="001627B2">
            <w:pPr>
              <w:pStyle w:val="1c"/>
            </w:pPr>
            <w:r w:rsidRPr="002E2A56">
              <w:t>16.</w:t>
            </w:r>
          </w:p>
        </w:tc>
        <w:tc>
          <w:tcPr>
            <w:tcW w:w="2420" w:type="dxa"/>
            <w:hideMark/>
          </w:tcPr>
          <w:p w14:paraId="11A6F1FE"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 при ж/д ст. Лемболово</w:t>
            </w:r>
          </w:p>
        </w:tc>
        <w:tc>
          <w:tcPr>
            <w:tcW w:w="1709" w:type="dxa"/>
            <w:noWrap/>
            <w:hideMark/>
          </w:tcPr>
          <w:p w14:paraId="4C9E673A"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111700,95</w:t>
            </w:r>
          </w:p>
        </w:tc>
        <w:tc>
          <w:tcPr>
            <w:tcW w:w="1556" w:type="dxa"/>
            <w:noWrap/>
            <w:hideMark/>
          </w:tcPr>
          <w:p w14:paraId="73EB009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306,03</w:t>
            </w:r>
          </w:p>
        </w:tc>
        <w:tc>
          <w:tcPr>
            <w:tcW w:w="1394" w:type="dxa"/>
            <w:noWrap/>
            <w:hideMark/>
          </w:tcPr>
          <w:p w14:paraId="1983CAD3"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367,236</w:t>
            </w:r>
          </w:p>
        </w:tc>
        <w:tc>
          <w:tcPr>
            <w:tcW w:w="1703" w:type="dxa"/>
            <w:noWrap/>
            <w:hideMark/>
          </w:tcPr>
          <w:p w14:paraId="7008CC41"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3,81%</w:t>
            </w:r>
          </w:p>
        </w:tc>
      </w:tr>
      <w:tr w:rsidR="00510643" w:rsidRPr="002E2A56" w14:paraId="0F5FEF06"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77D68893" w14:textId="77777777" w:rsidR="00510643" w:rsidRPr="002E2A56" w:rsidRDefault="00510643" w:rsidP="001627B2">
            <w:pPr>
              <w:pStyle w:val="1c"/>
            </w:pPr>
            <w:r w:rsidRPr="002E2A56">
              <w:t>17.</w:t>
            </w:r>
          </w:p>
        </w:tc>
        <w:tc>
          <w:tcPr>
            <w:tcW w:w="2420" w:type="dxa"/>
            <w:hideMark/>
          </w:tcPr>
          <w:p w14:paraId="7C426988"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Технологическая зона п. Вьюн</w:t>
            </w:r>
          </w:p>
        </w:tc>
        <w:tc>
          <w:tcPr>
            <w:tcW w:w="1709" w:type="dxa"/>
            <w:noWrap/>
            <w:hideMark/>
          </w:tcPr>
          <w:p w14:paraId="1AD7899C"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22119</w:t>
            </w:r>
          </w:p>
        </w:tc>
        <w:tc>
          <w:tcPr>
            <w:tcW w:w="1556" w:type="dxa"/>
            <w:noWrap/>
            <w:hideMark/>
          </w:tcPr>
          <w:p w14:paraId="59C6DB3F"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60,6</w:t>
            </w:r>
          </w:p>
        </w:tc>
        <w:tc>
          <w:tcPr>
            <w:tcW w:w="1394" w:type="dxa"/>
            <w:noWrap/>
            <w:hideMark/>
          </w:tcPr>
          <w:p w14:paraId="3CD5D4DB"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72,72</w:t>
            </w:r>
          </w:p>
        </w:tc>
        <w:tc>
          <w:tcPr>
            <w:tcW w:w="1703" w:type="dxa"/>
            <w:noWrap/>
            <w:hideMark/>
          </w:tcPr>
          <w:p w14:paraId="7253AEA5" w14:textId="77777777" w:rsidR="00510643" w:rsidRPr="002E2A56"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2E2A56">
              <w:t>0,75%</w:t>
            </w:r>
          </w:p>
        </w:tc>
      </w:tr>
      <w:tr w:rsidR="00510643" w:rsidRPr="00435939" w14:paraId="5EC3B834" w14:textId="77777777" w:rsidTr="00510643">
        <w:trPr>
          <w:trHeight w:val="20"/>
        </w:trPr>
        <w:tc>
          <w:tcPr>
            <w:cnfStyle w:val="001000000000" w:firstRow="0" w:lastRow="0" w:firstColumn="1" w:lastColumn="0" w:oddVBand="0" w:evenVBand="0" w:oddHBand="0" w:evenHBand="0" w:firstRowFirstColumn="0" w:firstRowLastColumn="0" w:lastRowFirstColumn="0" w:lastRowLastColumn="0"/>
            <w:tcW w:w="562" w:type="dxa"/>
            <w:noWrap/>
            <w:hideMark/>
          </w:tcPr>
          <w:p w14:paraId="6E616F0D" w14:textId="77777777" w:rsidR="00510643" w:rsidRPr="00435939" w:rsidRDefault="00510643" w:rsidP="001627B2">
            <w:pPr>
              <w:pStyle w:val="1c"/>
            </w:pPr>
            <w:r w:rsidRPr="00435939">
              <w:t>18.</w:t>
            </w:r>
          </w:p>
        </w:tc>
        <w:tc>
          <w:tcPr>
            <w:tcW w:w="2420" w:type="dxa"/>
            <w:hideMark/>
          </w:tcPr>
          <w:p w14:paraId="2AEE3691" w14:textId="77777777" w:rsidR="00510643" w:rsidRPr="00435939"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435939">
              <w:t>Технологическая зона д. Керро</w:t>
            </w:r>
          </w:p>
        </w:tc>
        <w:tc>
          <w:tcPr>
            <w:tcW w:w="1709" w:type="dxa"/>
            <w:noWrap/>
            <w:hideMark/>
          </w:tcPr>
          <w:p w14:paraId="0FB0216F" w14:textId="77777777" w:rsidR="00510643" w:rsidRPr="00435939"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435939">
              <w:t>61210,5</w:t>
            </w:r>
          </w:p>
        </w:tc>
        <w:tc>
          <w:tcPr>
            <w:tcW w:w="1556" w:type="dxa"/>
            <w:noWrap/>
            <w:hideMark/>
          </w:tcPr>
          <w:p w14:paraId="72FF611C" w14:textId="77777777" w:rsidR="00510643" w:rsidRPr="00435939"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435939">
              <w:t>167,7</w:t>
            </w:r>
          </w:p>
        </w:tc>
        <w:tc>
          <w:tcPr>
            <w:tcW w:w="1394" w:type="dxa"/>
            <w:noWrap/>
            <w:hideMark/>
          </w:tcPr>
          <w:p w14:paraId="4A3D5B71" w14:textId="77777777" w:rsidR="00510643" w:rsidRPr="00435939"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435939">
              <w:t>201,24</w:t>
            </w:r>
          </w:p>
        </w:tc>
        <w:tc>
          <w:tcPr>
            <w:tcW w:w="1703" w:type="dxa"/>
            <w:noWrap/>
            <w:hideMark/>
          </w:tcPr>
          <w:p w14:paraId="2EE9EA06" w14:textId="77777777" w:rsidR="00510643" w:rsidRPr="00435939" w:rsidRDefault="00510643" w:rsidP="001627B2">
            <w:pPr>
              <w:pStyle w:val="1c"/>
              <w:cnfStyle w:val="000000000000" w:firstRow="0" w:lastRow="0" w:firstColumn="0" w:lastColumn="0" w:oddVBand="0" w:evenVBand="0" w:oddHBand="0" w:evenHBand="0" w:firstRowFirstColumn="0" w:firstRowLastColumn="0" w:lastRowFirstColumn="0" w:lastRowLastColumn="0"/>
            </w:pPr>
            <w:r w:rsidRPr="00435939">
              <w:t>2,09%</w:t>
            </w:r>
          </w:p>
        </w:tc>
      </w:tr>
    </w:tbl>
    <w:p w14:paraId="157E7C6F" w14:textId="77777777" w:rsidR="00A3004F" w:rsidRPr="00435939" w:rsidRDefault="00A3004F" w:rsidP="001627B2">
      <w:pPr>
        <w:keepNext/>
        <w:spacing w:line="240" w:lineRule="auto"/>
        <w:ind w:firstLine="0"/>
        <w:jc w:val="right"/>
        <w:rPr>
          <w:rFonts w:eastAsia="Times New Roman" w:cs="Times New Roman"/>
          <w:b/>
          <w:bCs/>
          <w:sz w:val="20"/>
          <w:szCs w:val="20"/>
          <w:lang w:val="tt-RU"/>
        </w:rPr>
      </w:pPr>
    </w:p>
    <w:p w14:paraId="30786420" w14:textId="77777777" w:rsidR="00510643" w:rsidRPr="00435939" w:rsidRDefault="00510643" w:rsidP="001627B2">
      <w:pPr>
        <w:keepNext/>
        <w:spacing w:line="240" w:lineRule="auto"/>
        <w:ind w:firstLine="0"/>
        <w:jc w:val="center"/>
      </w:pPr>
      <w:r w:rsidRPr="00435939">
        <w:rPr>
          <w:noProof/>
        </w:rPr>
        <w:drawing>
          <wp:inline distT="0" distB="0" distL="0" distR="0" wp14:anchorId="4BC52D21" wp14:editId="66612008">
            <wp:extent cx="6086475" cy="8010525"/>
            <wp:effectExtent l="19050" t="0" r="9525"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15A5E323" w14:textId="088DFE57" w:rsidR="00A3004F" w:rsidRPr="00435939" w:rsidRDefault="00A3004F" w:rsidP="001627B2">
      <w:pPr>
        <w:pStyle w:val="afffe"/>
        <w:rPr>
          <w:lang w:val="ru-RU"/>
        </w:rPr>
      </w:pPr>
      <w:r w:rsidRPr="00435939">
        <w:t xml:space="preserve">Рисунок </w:t>
      </w:r>
      <w:r w:rsidR="006008E6" w:rsidRPr="00435939">
        <w:fldChar w:fldCharType="begin"/>
      </w:r>
      <w:r w:rsidRPr="00435939">
        <w:instrText xml:space="preserve"> SEQ Рисунок \* ARABIC </w:instrText>
      </w:r>
      <w:r w:rsidR="006008E6" w:rsidRPr="00435939">
        <w:fldChar w:fldCharType="separate"/>
      </w:r>
      <w:r w:rsidR="00DB297D">
        <w:rPr>
          <w:noProof/>
        </w:rPr>
        <w:t>14</w:t>
      </w:r>
      <w:r w:rsidR="006008E6" w:rsidRPr="00435939">
        <w:fldChar w:fldCharType="end"/>
      </w:r>
      <w:r w:rsidRPr="00435939">
        <w:t xml:space="preserve">. </w:t>
      </w:r>
      <w:r w:rsidR="00A96AC5" w:rsidRPr="00435939">
        <w:t>Водопотребление к 20</w:t>
      </w:r>
      <w:r w:rsidR="00916177">
        <w:rPr>
          <w:lang w:val="ru-RU"/>
        </w:rPr>
        <w:t>3</w:t>
      </w:r>
      <w:r w:rsidR="00155864">
        <w:rPr>
          <w:lang w:val="ru-RU"/>
        </w:rPr>
        <w:t>5</w:t>
      </w:r>
      <w:r w:rsidR="00A96AC5" w:rsidRPr="00435939">
        <w:t xml:space="preserve"> г. по технологическим зонам</w:t>
      </w:r>
    </w:p>
    <w:p w14:paraId="18078272" w14:textId="77777777" w:rsidR="00025781" w:rsidRPr="00435939" w:rsidRDefault="00025781" w:rsidP="001627B2">
      <w:pPr>
        <w:pStyle w:val="afffe"/>
        <w:rPr>
          <w:b w:val="0"/>
          <w:bCs w:val="0"/>
          <w:lang w:val="ru-RU"/>
        </w:rPr>
      </w:pPr>
    </w:p>
    <w:p w14:paraId="732402E3" w14:textId="77777777" w:rsidR="005A4E69" w:rsidRPr="00435939" w:rsidRDefault="005A4E69" w:rsidP="001627B2">
      <w:pPr>
        <w:widowControl w:val="0"/>
        <w:autoSpaceDE w:val="0"/>
        <w:autoSpaceDN w:val="0"/>
        <w:adjustRightInd w:val="0"/>
        <w:spacing w:line="2" w:lineRule="exact"/>
        <w:rPr>
          <w:rFonts w:eastAsia="Times New Roman" w:cs="Times New Roman"/>
          <w:sz w:val="2"/>
          <w:szCs w:val="2"/>
        </w:rPr>
      </w:pPr>
    </w:p>
    <w:p w14:paraId="478FB680" w14:textId="77777777" w:rsidR="005A4E69" w:rsidRPr="00435939" w:rsidRDefault="005A4E69" w:rsidP="00754329">
      <w:pPr>
        <w:pStyle w:val="23"/>
        <w:tabs>
          <w:tab w:val="clear" w:pos="3054"/>
          <w:tab w:val="clear" w:pos="3969"/>
          <w:tab w:val="num" w:pos="1134"/>
          <w:tab w:val="left" w:pos="1276"/>
        </w:tabs>
        <w:spacing w:before="0" w:after="0"/>
        <w:ind w:left="0"/>
        <w:rPr>
          <w:sz w:val="24"/>
        </w:rPr>
      </w:pPr>
      <w:bookmarkStart w:id="189" w:name="_Toc441672597"/>
      <w:bookmarkStart w:id="190" w:name="_Toc482729900"/>
      <w:bookmarkStart w:id="191" w:name="_Toc176256939"/>
      <w:r w:rsidRPr="00435939">
        <w:rPr>
          <w:sz w:val="24"/>
        </w:rPr>
        <w:t>Прогноз распределения расходов воды на водоснабжение по типам абонентов</w:t>
      </w:r>
      <w:bookmarkEnd w:id="186"/>
      <w:bookmarkEnd w:id="187"/>
      <w:bookmarkEnd w:id="188"/>
      <w:bookmarkEnd w:id="189"/>
      <w:r w:rsidR="000B3626" w:rsidRPr="00435939">
        <w:rPr>
          <w:sz w:val="24"/>
        </w:rPr>
        <w:t xml:space="preserve">, в том числе на водоснабжение жилых зданий, объектов общественно-делового назначения, промышленных объектов, исходя из фактических расходов </w:t>
      </w:r>
      <w:r w:rsidR="000B3626" w:rsidRPr="00435939">
        <w:rPr>
          <w:sz w:val="24"/>
        </w:rPr>
        <w:lastRenderedPageBreak/>
        <w:t>горячей, питьевой, технической воды с учетом данных о перспективном потреблении горячей, питьевой, технической воды абонентами</w:t>
      </w:r>
      <w:bookmarkEnd w:id="190"/>
      <w:bookmarkEnd w:id="191"/>
    </w:p>
    <w:p w14:paraId="6F592609" w14:textId="77777777" w:rsidR="005A4E69" w:rsidRPr="00435939" w:rsidRDefault="005A4E69" w:rsidP="001627B2">
      <w:pPr>
        <w:rPr>
          <w:rFonts w:eastAsia="Calibri" w:cs="Times New Roman"/>
          <w:lang w:eastAsia="en-US"/>
        </w:rPr>
      </w:pPr>
      <w:r w:rsidRPr="00435939">
        <w:rPr>
          <w:rFonts w:eastAsia="Calibri" w:cs="Times New Roman"/>
          <w:lang w:eastAsia="en-US"/>
        </w:rPr>
        <w:t>В соответствии с Постановление Правительства РФ от 05 сентября 2013</w:t>
      </w:r>
      <w:r w:rsidR="00550B8F" w:rsidRPr="00435939">
        <w:rPr>
          <w:rFonts w:eastAsia="Calibri" w:cs="Times New Roman"/>
          <w:lang w:eastAsia="en-US"/>
        </w:rPr>
        <w:t xml:space="preserve"> </w:t>
      </w:r>
      <w:r w:rsidR="00025781" w:rsidRPr="00435939">
        <w:rPr>
          <w:rFonts w:eastAsia="Calibri" w:cs="Times New Roman"/>
          <w:lang w:eastAsia="en-US"/>
        </w:rPr>
        <w:t>года №</w:t>
      </w:r>
      <w:r w:rsidRPr="00435939">
        <w:rPr>
          <w:rFonts w:eastAsia="Calibri" w:cs="Times New Roman"/>
          <w:lang w:eastAsia="en-US"/>
        </w:rPr>
        <w:t xml:space="preserve">782 </w:t>
      </w:r>
      <w:r w:rsidR="00536B88" w:rsidRPr="00435939">
        <w:rPr>
          <w:rFonts w:eastAsia="Calibri" w:cs="Times New Roman"/>
          <w:lang w:eastAsia="en-US"/>
        </w:rPr>
        <w:t>«</w:t>
      </w:r>
      <w:r w:rsidRPr="00435939">
        <w:rPr>
          <w:rFonts w:eastAsia="Calibri" w:cs="Times New Roman"/>
          <w:lang w:eastAsia="en-US"/>
        </w:rPr>
        <w:t>О схемах водоснабжения и водоотведения</w:t>
      </w:r>
      <w:r w:rsidR="00536B88" w:rsidRPr="00435939">
        <w:rPr>
          <w:rFonts w:eastAsia="Calibri" w:cs="Times New Roman"/>
          <w:lang w:eastAsia="en-US"/>
        </w:rPr>
        <w:t>»</w:t>
      </w:r>
      <w:r w:rsidRPr="00435939">
        <w:rPr>
          <w:rFonts w:eastAsia="Calibri" w:cs="Times New Roman"/>
          <w:lang w:eastAsia="en-US"/>
        </w:rPr>
        <w:t xml:space="preserve"> (вместе с </w:t>
      </w:r>
      <w:r w:rsidR="00536B88" w:rsidRPr="00435939">
        <w:rPr>
          <w:rFonts w:eastAsia="Calibri" w:cs="Times New Roman"/>
          <w:lang w:eastAsia="en-US"/>
        </w:rPr>
        <w:t>«</w:t>
      </w:r>
      <w:r w:rsidRPr="00435939">
        <w:rPr>
          <w:rFonts w:eastAsia="Calibri" w:cs="Times New Roman"/>
          <w:lang w:eastAsia="en-US"/>
        </w:rPr>
        <w:t>Правилами разработки и утверждения схем водоснабжения и водоотведения</w:t>
      </w:r>
      <w:r w:rsidR="00536B88" w:rsidRPr="00435939">
        <w:rPr>
          <w:rFonts w:eastAsia="Calibri" w:cs="Times New Roman"/>
          <w:lang w:eastAsia="en-US"/>
        </w:rPr>
        <w:t>»</w:t>
      </w:r>
      <w:r w:rsidRPr="00435939">
        <w:rPr>
          <w:rFonts w:eastAsia="Calibri" w:cs="Times New Roman"/>
          <w:lang w:eastAsia="en-US"/>
        </w:rPr>
        <w:t xml:space="preserve">, </w:t>
      </w:r>
      <w:r w:rsidR="00536B88" w:rsidRPr="00435939">
        <w:rPr>
          <w:rFonts w:eastAsia="Calibri" w:cs="Times New Roman"/>
          <w:lang w:eastAsia="en-US"/>
        </w:rPr>
        <w:t>«</w:t>
      </w:r>
      <w:r w:rsidRPr="00435939">
        <w:rPr>
          <w:rFonts w:eastAsia="Calibri" w:cs="Times New Roman"/>
          <w:lang w:eastAsia="en-US"/>
        </w:rPr>
        <w:t>Требованиями к содержанию схем водоснабжения и водоотведения</w:t>
      </w:r>
      <w:r w:rsidR="00536B88" w:rsidRPr="00435939">
        <w:rPr>
          <w:rFonts w:eastAsia="Calibri" w:cs="Times New Roman"/>
          <w:lang w:eastAsia="en-US"/>
        </w:rPr>
        <w:t>»</w:t>
      </w:r>
      <w:r w:rsidRPr="00435939">
        <w:rPr>
          <w:rFonts w:eastAsia="Calibri" w:cs="Times New Roman"/>
          <w:lang w:eastAsia="en-US"/>
        </w:rPr>
        <w:t>) перспективное распределение воды на водоснабжение выполнено с разбивкой по следую</w:t>
      </w:r>
      <w:r w:rsidR="006212C2" w:rsidRPr="00435939">
        <w:rPr>
          <w:rFonts w:eastAsia="Calibri" w:cs="Times New Roman"/>
          <w:lang w:eastAsia="en-US"/>
        </w:rPr>
        <w:t xml:space="preserve">щим типам абонентов: население и </w:t>
      </w:r>
      <w:r w:rsidRPr="00435939">
        <w:rPr>
          <w:rFonts w:eastAsia="Calibri" w:cs="Times New Roman"/>
          <w:lang w:eastAsia="en-US"/>
        </w:rPr>
        <w:t>прочие потребители, расход воды на полив улиц и зеленых насаждений, на пожаротушение и неучтенные расходы.</w:t>
      </w:r>
    </w:p>
    <w:p w14:paraId="4A1529CB" w14:textId="77777777" w:rsidR="005A4E69" w:rsidRPr="00435939" w:rsidRDefault="009D0AC9" w:rsidP="001627B2">
      <w:pPr>
        <w:ind w:firstLine="0"/>
        <w:jc w:val="center"/>
        <w:rPr>
          <w:rFonts w:eastAsia="Times New Roman" w:cs="Times New Roman"/>
          <w:b/>
          <w:bCs/>
          <w:sz w:val="20"/>
          <w:szCs w:val="20"/>
          <w:lang w:val="tt-RU"/>
        </w:rPr>
      </w:pPr>
      <w:r w:rsidRPr="00435939">
        <w:rPr>
          <w:noProof/>
        </w:rPr>
        <w:drawing>
          <wp:inline distT="0" distB="0" distL="0" distR="0" wp14:anchorId="3716B2F7" wp14:editId="7CDC8252">
            <wp:extent cx="3648075" cy="23622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8F13AC5" w14:textId="6EBA7126" w:rsidR="005A4E69" w:rsidRPr="00435939" w:rsidRDefault="005A4E69" w:rsidP="001627B2">
      <w:pPr>
        <w:ind w:firstLine="0"/>
        <w:jc w:val="center"/>
        <w:rPr>
          <w:rFonts w:eastAsia="Times New Roman" w:cs="Times New Roman"/>
          <w:b/>
          <w:bCs/>
          <w:sz w:val="20"/>
          <w:szCs w:val="20"/>
          <w:lang w:val="tt-RU"/>
        </w:rPr>
      </w:pPr>
      <w:r w:rsidRPr="00435939">
        <w:rPr>
          <w:rFonts w:eastAsia="Times New Roman" w:cs="Times New Roman"/>
          <w:b/>
          <w:bCs/>
          <w:sz w:val="20"/>
          <w:szCs w:val="20"/>
          <w:lang w:val="tt-RU"/>
        </w:rPr>
        <w:t xml:space="preserve">Рисунок </w:t>
      </w:r>
      <w:r w:rsidR="006008E6" w:rsidRPr="00435939">
        <w:rPr>
          <w:rFonts w:eastAsia="Times New Roman" w:cs="Times New Roman"/>
          <w:b/>
          <w:bCs/>
          <w:sz w:val="20"/>
          <w:szCs w:val="20"/>
          <w:lang w:val="tt-RU"/>
        </w:rPr>
        <w:fldChar w:fldCharType="begin"/>
      </w:r>
      <w:r w:rsidRPr="00435939">
        <w:rPr>
          <w:rFonts w:eastAsia="Times New Roman" w:cs="Times New Roman"/>
          <w:b/>
          <w:bCs/>
          <w:sz w:val="20"/>
          <w:szCs w:val="20"/>
          <w:lang w:val="tt-RU"/>
        </w:rPr>
        <w:instrText xml:space="preserve"> SEQ Рисунок \* ARABIC </w:instrText>
      </w:r>
      <w:r w:rsidR="006008E6" w:rsidRPr="00435939">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15</w:t>
      </w:r>
      <w:r w:rsidR="006008E6" w:rsidRPr="00435939">
        <w:rPr>
          <w:rFonts w:eastAsia="Times New Roman" w:cs="Times New Roman"/>
          <w:b/>
          <w:bCs/>
          <w:sz w:val="20"/>
          <w:szCs w:val="20"/>
          <w:lang w:val="tt-RU"/>
        </w:rPr>
        <w:fldChar w:fldCharType="end"/>
      </w:r>
      <w:r w:rsidRPr="00435939">
        <w:rPr>
          <w:rFonts w:eastAsia="Times New Roman" w:cs="Times New Roman"/>
          <w:b/>
          <w:bCs/>
          <w:sz w:val="20"/>
          <w:szCs w:val="20"/>
          <w:lang w:val="tt-RU"/>
        </w:rPr>
        <w:t>. Структурное потребление хозяйственно-питьевой воды в 20</w:t>
      </w:r>
      <w:r w:rsidR="00435939" w:rsidRPr="00435939">
        <w:rPr>
          <w:rFonts w:eastAsia="Times New Roman" w:cs="Times New Roman"/>
          <w:b/>
          <w:bCs/>
          <w:sz w:val="20"/>
          <w:szCs w:val="20"/>
          <w:lang w:val="tt-RU"/>
        </w:rPr>
        <w:t>3</w:t>
      </w:r>
      <w:r w:rsidR="00155864">
        <w:rPr>
          <w:rFonts w:eastAsia="Times New Roman" w:cs="Times New Roman"/>
          <w:b/>
          <w:bCs/>
          <w:sz w:val="20"/>
          <w:szCs w:val="20"/>
        </w:rPr>
        <w:t>5</w:t>
      </w:r>
      <w:r w:rsidR="00025781" w:rsidRPr="00435939">
        <w:rPr>
          <w:rFonts w:eastAsia="Times New Roman" w:cs="Times New Roman"/>
          <w:b/>
          <w:bCs/>
          <w:sz w:val="20"/>
          <w:szCs w:val="20"/>
          <w:lang w:val="tt-RU"/>
        </w:rPr>
        <w:t xml:space="preserve"> </w:t>
      </w:r>
      <w:r w:rsidRPr="00435939">
        <w:rPr>
          <w:rFonts w:eastAsia="Times New Roman" w:cs="Times New Roman"/>
          <w:b/>
          <w:bCs/>
          <w:sz w:val="20"/>
          <w:szCs w:val="20"/>
          <w:lang w:val="tt-RU"/>
        </w:rPr>
        <w:t>г.</w:t>
      </w:r>
    </w:p>
    <w:p w14:paraId="4968723B" w14:textId="77777777" w:rsidR="005A4E69" w:rsidRPr="00435939" w:rsidRDefault="005A4E69" w:rsidP="001627B2">
      <w:pPr>
        <w:widowControl w:val="0"/>
        <w:autoSpaceDE w:val="0"/>
        <w:autoSpaceDN w:val="0"/>
        <w:adjustRightInd w:val="0"/>
        <w:spacing w:line="120" w:lineRule="exact"/>
        <w:rPr>
          <w:rFonts w:eastAsia="Times New Roman" w:cs="Times New Roman"/>
          <w:sz w:val="12"/>
          <w:szCs w:val="12"/>
          <w:lang w:val="tt-RU"/>
        </w:rPr>
      </w:pPr>
    </w:p>
    <w:p w14:paraId="46F31308" w14:textId="77777777" w:rsidR="005A4E69" w:rsidRPr="00435939" w:rsidRDefault="005A4E69" w:rsidP="001627B2">
      <w:pPr>
        <w:rPr>
          <w:rFonts w:eastAsia="Times New Roman" w:cs="Times New Roman"/>
        </w:rPr>
      </w:pPr>
      <w:r w:rsidRPr="00435939">
        <w:rPr>
          <w:rFonts w:eastAsia="Times New Roman" w:cs="Times New Roman"/>
        </w:rPr>
        <w:t xml:space="preserve">Сводные данные по структурному водному балансу подачи воды </w:t>
      </w:r>
      <w:r w:rsidR="006212C2" w:rsidRPr="00435939">
        <w:rPr>
          <w:rFonts w:eastAsia="Times New Roman" w:cs="Times New Roman"/>
        </w:rPr>
        <w:t>Куйвозовского сельского поселения</w:t>
      </w:r>
      <w:r w:rsidR="00027CE9" w:rsidRPr="00435939">
        <w:rPr>
          <w:rFonts w:eastAsia="Times New Roman" w:cs="Times New Roman"/>
        </w:rPr>
        <w:t xml:space="preserve"> </w:t>
      </w:r>
      <w:r w:rsidRPr="00435939">
        <w:rPr>
          <w:rFonts w:eastAsia="Times New Roman" w:cs="Times New Roman"/>
        </w:rPr>
        <w:t>по группам потребителей представлены в таблиц</w:t>
      </w:r>
      <w:r w:rsidR="00155864">
        <w:rPr>
          <w:rFonts w:eastAsia="Times New Roman" w:cs="Times New Roman"/>
        </w:rPr>
        <w:t>е</w:t>
      </w:r>
      <w:r w:rsidRPr="00435939">
        <w:rPr>
          <w:rFonts w:eastAsia="Times New Roman" w:cs="Times New Roman"/>
        </w:rPr>
        <w:t xml:space="preserve"> </w:t>
      </w:r>
      <w:r w:rsidR="006212C2" w:rsidRPr="00435939">
        <w:rPr>
          <w:rFonts w:eastAsia="Times New Roman" w:cs="Times New Roman"/>
        </w:rPr>
        <w:t>5</w:t>
      </w:r>
      <w:r w:rsidR="00155864">
        <w:rPr>
          <w:rFonts w:eastAsia="Times New Roman" w:cs="Times New Roman"/>
        </w:rPr>
        <w:t>0</w:t>
      </w:r>
      <w:r w:rsidR="00027CE9" w:rsidRPr="00435939">
        <w:rPr>
          <w:rFonts w:eastAsia="Times New Roman" w:cs="Times New Roman"/>
        </w:rPr>
        <w:t xml:space="preserve"> и на рисунк</w:t>
      </w:r>
      <w:r w:rsidR="006212C2" w:rsidRPr="00435939">
        <w:rPr>
          <w:rFonts w:eastAsia="Times New Roman" w:cs="Times New Roman"/>
        </w:rPr>
        <w:t>е</w:t>
      </w:r>
      <w:r w:rsidR="00027CE9" w:rsidRPr="00435939">
        <w:rPr>
          <w:rFonts w:eastAsia="Times New Roman" w:cs="Times New Roman"/>
        </w:rPr>
        <w:t xml:space="preserve"> </w:t>
      </w:r>
      <w:r w:rsidR="006212C2" w:rsidRPr="00435939">
        <w:rPr>
          <w:rFonts w:eastAsia="Times New Roman" w:cs="Times New Roman"/>
        </w:rPr>
        <w:t>1</w:t>
      </w:r>
      <w:r w:rsidR="00A400EE" w:rsidRPr="00435939">
        <w:rPr>
          <w:rFonts w:eastAsia="Times New Roman" w:cs="Times New Roman"/>
        </w:rPr>
        <w:t>5</w:t>
      </w:r>
      <w:r w:rsidRPr="00435939">
        <w:rPr>
          <w:rFonts w:eastAsia="Times New Roman" w:cs="Times New Roman"/>
        </w:rPr>
        <w:t>.</w:t>
      </w:r>
    </w:p>
    <w:p w14:paraId="762DEC53" w14:textId="77777777" w:rsidR="005A4E69" w:rsidRPr="00435939" w:rsidRDefault="005A4E69" w:rsidP="001627B2">
      <w:pPr>
        <w:widowControl w:val="0"/>
        <w:autoSpaceDE w:val="0"/>
        <w:autoSpaceDN w:val="0"/>
        <w:adjustRightInd w:val="0"/>
        <w:spacing w:line="100" w:lineRule="exact"/>
        <w:rPr>
          <w:rFonts w:eastAsia="Times New Roman" w:cs="Times New Roman"/>
          <w:sz w:val="10"/>
          <w:szCs w:val="10"/>
        </w:rPr>
      </w:pPr>
    </w:p>
    <w:p w14:paraId="5AD024DC" w14:textId="08F01929" w:rsidR="005A4E69" w:rsidRPr="00435939" w:rsidRDefault="005A4E69" w:rsidP="001627B2">
      <w:pPr>
        <w:keepNext/>
        <w:spacing w:line="240" w:lineRule="auto"/>
        <w:ind w:firstLine="0"/>
        <w:jc w:val="right"/>
        <w:rPr>
          <w:rFonts w:eastAsia="Times New Roman" w:cs="Times New Roman"/>
          <w:b/>
          <w:bCs/>
          <w:sz w:val="20"/>
          <w:szCs w:val="20"/>
          <w:lang w:val="tt-RU"/>
        </w:rPr>
      </w:pPr>
      <w:r w:rsidRPr="00435939">
        <w:rPr>
          <w:rFonts w:eastAsia="Times New Roman" w:cs="Times New Roman"/>
          <w:b/>
          <w:bCs/>
          <w:sz w:val="20"/>
          <w:szCs w:val="20"/>
          <w:lang w:val="tt-RU"/>
        </w:rPr>
        <w:t xml:space="preserve">Таблица </w:t>
      </w:r>
      <w:r w:rsidR="006008E6" w:rsidRPr="00435939">
        <w:rPr>
          <w:rFonts w:eastAsia="Times New Roman" w:cs="Times New Roman"/>
          <w:b/>
          <w:bCs/>
          <w:sz w:val="20"/>
          <w:szCs w:val="20"/>
          <w:lang w:val="tt-RU"/>
        </w:rPr>
        <w:fldChar w:fldCharType="begin"/>
      </w:r>
      <w:r w:rsidRPr="00435939">
        <w:rPr>
          <w:rFonts w:eastAsia="Times New Roman" w:cs="Times New Roman"/>
          <w:b/>
          <w:bCs/>
          <w:sz w:val="20"/>
          <w:szCs w:val="20"/>
          <w:lang w:val="tt-RU"/>
        </w:rPr>
        <w:instrText xml:space="preserve"> SEQ Таблица \* ARABIC </w:instrText>
      </w:r>
      <w:r w:rsidR="006008E6" w:rsidRPr="00435939">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50</w:t>
      </w:r>
      <w:r w:rsidR="006008E6" w:rsidRPr="00435939">
        <w:rPr>
          <w:rFonts w:eastAsia="Times New Roman" w:cs="Times New Roman"/>
          <w:b/>
          <w:bCs/>
          <w:sz w:val="20"/>
          <w:szCs w:val="20"/>
          <w:lang w:val="tt-RU"/>
        </w:rPr>
        <w:fldChar w:fldCharType="end"/>
      </w:r>
      <w:r w:rsidRPr="00435939">
        <w:rPr>
          <w:rFonts w:eastAsia="Times New Roman" w:cs="Times New Roman"/>
          <w:b/>
          <w:bCs/>
          <w:sz w:val="20"/>
          <w:szCs w:val="20"/>
          <w:lang w:val="tt-RU"/>
        </w:rPr>
        <w:t xml:space="preserve">. Структурный водный баланс </w:t>
      </w:r>
      <w:r w:rsidRPr="00435939">
        <w:rPr>
          <w:rFonts w:eastAsia="Times New Roman" w:cs="Times New Roman"/>
          <w:b/>
          <w:bCs/>
          <w:sz w:val="20"/>
          <w:szCs w:val="20"/>
        </w:rPr>
        <w:t xml:space="preserve">по группам абонентов </w:t>
      </w:r>
      <w:r w:rsidRPr="00435939">
        <w:rPr>
          <w:rFonts w:eastAsia="Times New Roman" w:cs="Times New Roman"/>
          <w:b/>
          <w:bCs/>
          <w:sz w:val="20"/>
          <w:szCs w:val="20"/>
          <w:lang w:val="tt-RU"/>
        </w:rPr>
        <w:t>на 20</w:t>
      </w:r>
      <w:r w:rsidR="00435939" w:rsidRPr="00435939">
        <w:rPr>
          <w:rFonts w:eastAsia="Times New Roman" w:cs="Times New Roman"/>
          <w:b/>
          <w:bCs/>
          <w:sz w:val="20"/>
          <w:szCs w:val="20"/>
          <w:lang w:val="tt-RU"/>
        </w:rPr>
        <w:t>3</w:t>
      </w:r>
      <w:r w:rsidR="00155864">
        <w:rPr>
          <w:rFonts w:eastAsia="Times New Roman" w:cs="Times New Roman"/>
          <w:b/>
          <w:bCs/>
          <w:sz w:val="20"/>
          <w:szCs w:val="20"/>
        </w:rPr>
        <w:t>5</w:t>
      </w:r>
      <w:r w:rsidR="00025781" w:rsidRPr="00435939">
        <w:rPr>
          <w:rFonts w:eastAsia="Times New Roman" w:cs="Times New Roman"/>
          <w:b/>
          <w:bCs/>
          <w:sz w:val="20"/>
          <w:szCs w:val="20"/>
          <w:lang w:val="tt-RU"/>
        </w:rPr>
        <w:t xml:space="preserve"> </w:t>
      </w:r>
      <w:r w:rsidRPr="00435939">
        <w:rPr>
          <w:rFonts w:eastAsia="Times New Roman" w:cs="Times New Roman"/>
          <w:b/>
          <w:bCs/>
          <w:sz w:val="20"/>
          <w:szCs w:val="20"/>
          <w:lang w:val="tt-RU"/>
        </w:rPr>
        <w:t>г.</w:t>
      </w:r>
    </w:p>
    <w:tbl>
      <w:tblPr>
        <w:tblW w:w="5000" w:type="pct"/>
        <w:tblLook w:val="04A0" w:firstRow="1" w:lastRow="0" w:firstColumn="1" w:lastColumn="0" w:noHBand="0" w:noVBand="1"/>
      </w:tblPr>
      <w:tblGrid>
        <w:gridCol w:w="2491"/>
        <w:gridCol w:w="1147"/>
        <w:gridCol w:w="2624"/>
        <w:gridCol w:w="3343"/>
      </w:tblGrid>
      <w:tr w:rsidR="006212C2" w:rsidRPr="00435939" w14:paraId="2CBD61C2" w14:textId="77777777" w:rsidTr="00006EF3">
        <w:trPr>
          <w:trHeight w:val="348"/>
        </w:trPr>
        <w:tc>
          <w:tcPr>
            <w:tcW w:w="129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E22FDBC"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Группы потребителей</w:t>
            </w:r>
          </w:p>
        </w:tc>
        <w:tc>
          <w:tcPr>
            <w:tcW w:w="597" w:type="pct"/>
            <w:tcBorders>
              <w:top w:val="single" w:sz="4" w:space="0" w:color="auto"/>
              <w:left w:val="nil"/>
              <w:bottom w:val="single" w:sz="4" w:space="0" w:color="auto"/>
              <w:right w:val="single" w:sz="4" w:space="0" w:color="auto"/>
            </w:tcBorders>
            <w:shd w:val="clear" w:color="000000" w:fill="D9D9D9"/>
            <w:vAlign w:val="center"/>
            <w:hideMark/>
          </w:tcPr>
          <w:p w14:paraId="1F6D1221"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Ед. изм.</w:t>
            </w:r>
          </w:p>
        </w:tc>
        <w:tc>
          <w:tcPr>
            <w:tcW w:w="1366" w:type="pct"/>
            <w:tcBorders>
              <w:top w:val="single" w:sz="4" w:space="0" w:color="auto"/>
              <w:left w:val="nil"/>
              <w:bottom w:val="single" w:sz="4" w:space="0" w:color="auto"/>
              <w:right w:val="single" w:sz="4" w:space="0" w:color="auto"/>
            </w:tcBorders>
            <w:shd w:val="clear" w:color="000000" w:fill="D9D9D9"/>
            <w:vAlign w:val="center"/>
            <w:hideMark/>
          </w:tcPr>
          <w:p w14:paraId="365D4724"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Значения</w:t>
            </w:r>
          </w:p>
        </w:tc>
        <w:tc>
          <w:tcPr>
            <w:tcW w:w="1740" w:type="pct"/>
            <w:tcBorders>
              <w:top w:val="single" w:sz="4" w:space="0" w:color="auto"/>
              <w:left w:val="nil"/>
              <w:bottom w:val="single" w:sz="4" w:space="0" w:color="auto"/>
              <w:right w:val="single" w:sz="4" w:space="0" w:color="auto"/>
            </w:tcBorders>
            <w:shd w:val="clear" w:color="000000" w:fill="D9D9D9"/>
            <w:vAlign w:val="center"/>
            <w:hideMark/>
          </w:tcPr>
          <w:p w14:paraId="337F1109" w14:textId="77777777" w:rsidR="006212C2" w:rsidRPr="00435939" w:rsidRDefault="006212C2"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Доля от общего потребления</w:t>
            </w:r>
          </w:p>
        </w:tc>
      </w:tr>
      <w:tr w:rsidR="009D0AC9" w:rsidRPr="00435939" w14:paraId="715AB44C" w14:textId="77777777" w:rsidTr="00006EF3">
        <w:trPr>
          <w:trHeight w:val="70"/>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785C20FF" w14:textId="77777777" w:rsidR="009D0AC9" w:rsidRPr="00435939" w:rsidRDefault="009D0AC9" w:rsidP="001627B2">
            <w:pPr>
              <w:spacing w:line="240" w:lineRule="auto"/>
              <w:ind w:firstLine="0"/>
              <w:jc w:val="left"/>
              <w:rPr>
                <w:rFonts w:eastAsia="Times New Roman" w:cs="Times New Roman"/>
                <w:b/>
                <w:bCs/>
                <w:color w:val="000000"/>
                <w:sz w:val="20"/>
                <w:szCs w:val="20"/>
              </w:rPr>
            </w:pPr>
            <w:r w:rsidRPr="00435939">
              <w:rPr>
                <w:rFonts w:eastAsia="Times New Roman" w:cs="Times New Roman"/>
                <w:b/>
                <w:bCs/>
                <w:color w:val="000000"/>
                <w:sz w:val="20"/>
                <w:szCs w:val="20"/>
              </w:rPr>
              <w:t>Реализовано</w:t>
            </w:r>
          </w:p>
        </w:tc>
        <w:tc>
          <w:tcPr>
            <w:tcW w:w="597" w:type="pct"/>
            <w:tcBorders>
              <w:top w:val="nil"/>
              <w:left w:val="nil"/>
              <w:bottom w:val="single" w:sz="4" w:space="0" w:color="auto"/>
              <w:right w:val="single" w:sz="4" w:space="0" w:color="auto"/>
            </w:tcBorders>
            <w:shd w:val="clear" w:color="auto" w:fill="auto"/>
            <w:vAlign w:val="center"/>
            <w:hideMark/>
          </w:tcPr>
          <w:p w14:paraId="016AC875" w14:textId="77777777" w:rsidR="009D0AC9" w:rsidRPr="00435939" w:rsidRDefault="009D0AC9" w:rsidP="001627B2">
            <w:pPr>
              <w:spacing w:line="240" w:lineRule="auto"/>
              <w:ind w:firstLine="0"/>
              <w:jc w:val="center"/>
              <w:rPr>
                <w:rFonts w:eastAsia="Times New Roman" w:cs="Times New Roman"/>
                <w:b/>
                <w:bCs/>
                <w:color w:val="000000"/>
                <w:sz w:val="20"/>
                <w:szCs w:val="20"/>
              </w:rPr>
            </w:pPr>
            <w:r w:rsidRPr="00435939">
              <w:rPr>
                <w:rFonts w:eastAsia="Times New Roman" w:cs="Times New Roman"/>
                <w:b/>
                <w:bCs/>
                <w:color w:val="000000"/>
                <w:sz w:val="20"/>
                <w:szCs w:val="20"/>
              </w:rPr>
              <w:t>м</w:t>
            </w:r>
            <w:r w:rsidRPr="00435939">
              <w:rPr>
                <w:rFonts w:eastAsia="Times New Roman" w:cs="Times New Roman"/>
                <w:b/>
                <w:bCs/>
                <w:color w:val="000000"/>
                <w:sz w:val="20"/>
                <w:szCs w:val="20"/>
                <w:vertAlign w:val="superscript"/>
              </w:rPr>
              <w:t>3</w:t>
            </w:r>
            <w:r w:rsidRPr="00435939">
              <w:rPr>
                <w:rFonts w:eastAsia="Times New Roman" w:cs="Times New Roman"/>
                <w:b/>
                <w:bCs/>
                <w:color w:val="000000"/>
                <w:sz w:val="20"/>
                <w:szCs w:val="20"/>
              </w:rPr>
              <w:t>/год</w:t>
            </w:r>
          </w:p>
        </w:tc>
        <w:tc>
          <w:tcPr>
            <w:tcW w:w="13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8E0AE" w14:textId="77777777" w:rsidR="009D0AC9" w:rsidRPr="00435939" w:rsidRDefault="009D0AC9" w:rsidP="001627B2">
            <w:pPr>
              <w:pStyle w:val="1c"/>
              <w:rPr>
                <w:b/>
              </w:rPr>
            </w:pPr>
            <w:r w:rsidRPr="00435939">
              <w:rPr>
                <w:b/>
              </w:rPr>
              <w:t>2933587,490</w:t>
            </w:r>
          </w:p>
        </w:tc>
        <w:tc>
          <w:tcPr>
            <w:tcW w:w="1740" w:type="pct"/>
            <w:tcBorders>
              <w:top w:val="single" w:sz="4" w:space="0" w:color="auto"/>
              <w:left w:val="nil"/>
              <w:bottom w:val="single" w:sz="4" w:space="0" w:color="auto"/>
              <w:right w:val="single" w:sz="4" w:space="0" w:color="auto"/>
            </w:tcBorders>
            <w:shd w:val="clear" w:color="auto" w:fill="auto"/>
            <w:noWrap/>
            <w:vAlign w:val="center"/>
            <w:hideMark/>
          </w:tcPr>
          <w:p w14:paraId="1BF06B8D" w14:textId="77777777" w:rsidR="009D0AC9" w:rsidRPr="00435939" w:rsidRDefault="009D0AC9" w:rsidP="001627B2">
            <w:pPr>
              <w:pStyle w:val="1c"/>
            </w:pPr>
            <w:r w:rsidRPr="00435939">
              <w:t> </w:t>
            </w:r>
          </w:p>
        </w:tc>
      </w:tr>
      <w:tr w:rsidR="009D0AC9" w:rsidRPr="00435939" w14:paraId="4AC07D60"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3FC3AAAA"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lang w:eastAsia="ar-SA"/>
              </w:rPr>
              <w:t>Население</w:t>
            </w:r>
          </w:p>
        </w:tc>
        <w:tc>
          <w:tcPr>
            <w:tcW w:w="597" w:type="pct"/>
            <w:tcBorders>
              <w:top w:val="nil"/>
              <w:left w:val="nil"/>
              <w:bottom w:val="single" w:sz="4" w:space="0" w:color="auto"/>
              <w:right w:val="single" w:sz="4" w:space="0" w:color="auto"/>
            </w:tcBorders>
            <w:shd w:val="clear" w:color="auto" w:fill="auto"/>
            <w:vAlign w:val="center"/>
            <w:hideMark/>
          </w:tcPr>
          <w:p w14:paraId="50771AB1"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shd w:val="clear" w:color="auto" w:fill="auto"/>
            <w:vAlign w:val="center"/>
            <w:hideMark/>
          </w:tcPr>
          <w:p w14:paraId="0447D777" w14:textId="77777777" w:rsidR="009D0AC9" w:rsidRPr="00435939" w:rsidRDefault="009D0AC9" w:rsidP="001627B2">
            <w:pPr>
              <w:pStyle w:val="1c"/>
            </w:pPr>
            <w:r w:rsidRPr="00435939">
              <w:t>2243895,9</w:t>
            </w:r>
          </w:p>
        </w:tc>
        <w:tc>
          <w:tcPr>
            <w:tcW w:w="1740" w:type="pct"/>
            <w:tcBorders>
              <w:top w:val="nil"/>
              <w:left w:val="nil"/>
              <w:bottom w:val="single" w:sz="4" w:space="0" w:color="auto"/>
              <w:right w:val="single" w:sz="4" w:space="0" w:color="auto"/>
            </w:tcBorders>
            <w:shd w:val="clear" w:color="auto" w:fill="auto"/>
            <w:noWrap/>
            <w:vAlign w:val="center"/>
            <w:hideMark/>
          </w:tcPr>
          <w:p w14:paraId="53219791" w14:textId="77777777" w:rsidR="009D0AC9" w:rsidRPr="00435939" w:rsidRDefault="009D0AC9" w:rsidP="001627B2">
            <w:pPr>
              <w:pStyle w:val="1c"/>
            </w:pPr>
            <w:r w:rsidRPr="00435939">
              <w:t>76,49%</w:t>
            </w:r>
          </w:p>
        </w:tc>
      </w:tr>
      <w:tr w:rsidR="009D0AC9" w:rsidRPr="00435939" w14:paraId="05067BE7"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5596B4B3" w14:textId="77777777" w:rsidR="009D0AC9" w:rsidRPr="00435939" w:rsidRDefault="009D0AC9" w:rsidP="001627B2">
            <w:pPr>
              <w:spacing w:line="240" w:lineRule="auto"/>
              <w:ind w:firstLine="0"/>
              <w:jc w:val="right"/>
              <w:rPr>
                <w:rFonts w:eastAsia="Times New Roman" w:cs="Times New Roman"/>
                <w:color w:val="000000"/>
                <w:sz w:val="20"/>
                <w:szCs w:val="20"/>
              </w:rPr>
            </w:pPr>
            <w:r w:rsidRPr="00435939">
              <w:rPr>
                <w:rFonts w:eastAsia="Times New Roman" w:cs="Times New Roman"/>
                <w:color w:val="000000"/>
                <w:sz w:val="20"/>
                <w:szCs w:val="20"/>
              </w:rPr>
              <w:t>ИЖД</w:t>
            </w:r>
          </w:p>
        </w:tc>
        <w:tc>
          <w:tcPr>
            <w:tcW w:w="597" w:type="pct"/>
            <w:tcBorders>
              <w:top w:val="nil"/>
              <w:left w:val="nil"/>
              <w:bottom w:val="single" w:sz="4" w:space="0" w:color="auto"/>
              <w:right w:val="single" w:sz="4" w:space="0" w:color="auto"/>
            </w:tcBorders>
            <w:shd w:val="clear" w:color="auto" w:fill="auto"/>
            <w:vAlign w:val="center"/>
            <w:hideMark/>
          </w:tcPr>
          <w:p w14:paraId="119F154A"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shd w:val="clear" w:color="auto" w:fill="auto"/>
            <w:vAlign w:val="center"/>
            <w:hideMark/>
          </w:tcPr>
          <w:p w14:paraId="1F007EB1" w14:textId="77777777" w:rsidR="009D0AC9" w:rsidRPr="00435939" w:rsidRDefault="009D0AC9" w:rsidP="001627B2">
            <w:pPr>
              <w:pStyle w:val="1c"/>
              <w:jc w:val="right"/>
            </w:pPr>
            <w:r w:rsidRPr="00435939">
              <w:t>950062,15</w:t>
            </w:r>
          </w:p>
        </w:tc>
        <w:tc>
          <w:tcPr>
            <w:tcW w:w="1740" w:type="pct"/>
            <w:tcBorders>
              <w:top w:val="nil"/>
              <w:left w:val="nil"/>
              <w:bottom w:val="single" w:sz="4" w:space="0" w:color="auto"/>
              <w:right w:val="single" w:sz="4" w:space="0" w:color="auto"/>
            </w:tcBorders>
            <w:shd w:val="clear" w:color="auto" w:fill="auto"/>
            <w:noWrap/>
            <w:vAlign w:val="center"/>
            <w:hideMark/>
          </w:tcPr>
          <w:p w14:paraId="710918BA" w14:textId="77777777" w:rsidR="009D0AC9" w:rsidRPr="00435939" w:rsidRDefault="009D0AC9" w:rsidP="001627B2">
            <w:pPr>
              <w:pStyle w:val="1c"/>
            </w:pPr>
            <w:r w:rsidRPr="00435939">
              <w:t>42,34%</w:t>
            </w:r>
          </w:p>
        </w:tc>
      </w:tr>
      <w:tr w:rsidR="009D0AC9" w:rsidRPr="00435939" w14:paraId="1C87947D"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64CC08C9" w14:textId="77777777" w:rsidR="009D0AC9" w:rsidRPr="00435939" w:rsidRDefault="009D0AC9" w:rsidP="001627B2">
            <w:pPr>
              <w:spacing w:line="240" w:lineRule="auto"/>
              <w:ind w:firstLine="0"/>
              <w:jc w:val="right"/>
              <w:rPr>
                <w:rFonts w:eastAsia="Times New Roman" w:cs="Times New Roman"/>
                <w:color w:val="000000"/>
                <w:sz w:val="20"/>
                <w:szCs w:val="20"/>
              </w:rPr>
            </w:pPr>
            <w:r w:rsidRPr="00435939">
              <w:rPr>
                <w:rFonts w:eastAsia="Times New Roman" w:cs="Times New Roman"/>
                <w:color w:val="000000"/>
                <w:sz w:val="20"/>
                <w:szCs w:val="20"/>
              </w:rPr>
              <w:t>МКД</w:t>
            </w:r>
          </w:p>
        </w:tc>
        <w:tc>
          <w:tcPr>
            <w:tcW w:w="597" w:type="pct"/>
            <w:tcBorders>
              <w:top w:val="nil"/>
              <w:left w:val="nil"/>
              <w:bottom w:val="single" w:sz="4" w:space="0" w:color="auto"/>
              <w:right w:val="single" w:sz="4" w:space="0" w:color="auto"/>
            </w:tcBorders>
            <w:shd w:val="clear" w:color="auto" w:fill="auto"/>
            <w:vAlign w:val="center"/>
            <w:hideMark/>
          </w:tcPr>
          <w:p w14:paraId="0279E5E2"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shd w:val="clear" w:color="auto" w:fill="auto"/>
            <w:vAlign w:val="center"/>
            <w:hideMark/>
          </w:tcPr>
          <w:p w14:paraId="1974C0EE" w14:textId="77777777" w:rsidR="009D0AC9" w:rsidRPr="00435939" w:rsidRDefault="009D0AC9" w:rsidP="001627B2">
            <w:pPr>
              <w:pStyle w:val="1c"/>
              <w:jc w:val="right"/>
            </w:pPr>
            <w:r w:rsidRPr="00435939">
              <w:t>1293833,75</w:t>
            </w:r>
          </w:p>
        </w:tc>
        <w:tc>
          <w:tcPr>
            <w:tcW w:w="1740" w:type="pct"/>
            <w:tcBorders>
              <w:top w:val="nil"/>
              <w:left w:val="nil"/>
              <w:bottom w:val="single" w:sz="4" w:space="0" w:color="auto"/>
              <w:right w:val="single" w:sz="4" w:space="0" w:color="auto"/>
            </w:tcBorders>
            <w:shd w:val="clear" w:color="auto" w:fill="auto"/>
            <w:noWrap/>
            <w:vAlign w:val="center"/>
            <w:hideMark/>
          </w:tcPr>
          <w:p w14:paraId="2F1A3C49" w14:textId="77777777" w:rsidR="009D0AC9" w:rsidRPr="00435939" w:rsidRDefault="009D0AC9" w:rsidP="001627B2">
            <w:pPr>
              <w:pStyle w:val="1c"/>
            </w:pPr>
            <w:r w:rsidRPr="00435939">
              <w:t>57,66%</w:t>
            </w:r>
          </w:p>
        </w:tc>
      </w:tr>
      <w:tr w:rsidR="009D0AC9" w:rsidRPr="00435939" w14:paraId="55D92F84" w14:textId="77777777" w:rsidTr="00006EF3">
        <w:trPr>
          <w:trHeight w:val="315"/>
        </w:trPr>
        <w:tc>
          <w:tcPr>
            <w:tcW w:w="1297" w:type="pct"/>
            <w:tcBorders>
              <w:top w:val="nil"/>
              <w:left w:val="single" w:sz="4" w:space="0" w:color="auto"/>
              <w:bottom w:val="single" w:sz="4" w:space="0" w:color="auto"/>
              <w:right w:val="single" w:sz="4" w:space="0" w:color="auto"/>
            </w:tcBorders>
            <w:shd w:val="clear" w:color="000000" w:fill="FFFFFF"/>
            <w:vAlign w:val="center"/>
            <w:hideMark/>
          </w:tcPr>
          <w:p w14:paraId="18583C54"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lang w:eastAsia="ar-SA"/>
              </w:rPr>
              <w:t>Прочие</w:t>
            </w:r>
          </w:p>
        </w:tc>
        <w:tc>
          <w:tcPr>
            <w:tcW w:w="597" w:type="pct"/>
            <w:tcBorders>
              <w:top w:val="nil"/>
              <w:left w:val="nil"/>
              <w:bottom w:val="single" w:sz="4" w:space="0" w:color="auto"/>
              <w:right w:val="single" w:sz="4" w:space="0" w:color="auto"/>
            </w:tcBorders>
            <w:shd w:val="clear" w:color="auto" w:fill="auto"/>
            <w:vAlign w:val="center"/>
            <w:hideMark/>
          </w:tcPr>
          <w:p w14:paraId="0C0F2FD8" w14:textId="77777777" w:rsidR="009D0AC9" w:rsidRPr="00435939" w:rsidRDefault="009D0AC9" w:rsidP="001627B2">
            <w:pPr>
              <w:spacing w:line="240" w:lineRule="auto"/>
              <w:ind w:firstLine="0"/>
              <w:jc w:val="center"/>
              <w:rPr>
                <w:rFonts w:eastAsia="Times New Roman" w:cs="Times New Roman"/>
                <w:color w:val="000000"/>
                <w:sz w:val="20"/>
                <w:szCs w:val="20"/>
              </w:rPr>
            </w:pPr>
            <w:r w:rsidRPr="00435939">
              <w:rPr>
                <w:rFonts w:eastAsia="Times New Roman" w:cs="Times New Roman"/>
                <w:color w:val="000000"/>
                <w:sz w:val="20"/>
                <w:szCs w:val="20"/>
              </w:rPr>
              <w:t>м</w:t>
            </w:r>
            <w:r w:rsidRPr="00435939">
              <w:rPr>
                <w:rFonts w:eastAsia="Times New Roman" w:cs="Times New Roman"/>
                <w:color w:val="000000"/>
                <w:sz w:val="20"/>
                <w:szCs w:val="20"/>
                <w:vertAlign w:val="superscript"/>
              </w:rPr>
              <w:t>3</w:t>
            </w:r>
            <w:r w:rsidRPr="00435939">
              <w:rPr>
                <w:rFonts w:eastAsia="Times New Roman" w:cs="Times New Roman"/>
                <w:color w:val="000000"/>
                <w:sz w:val="20"/>
                <w:szCs w:val="20"/>
              </w:rPr>
              <w:t>/год</w:t>
            </w:r>
          </w:p>
        </w:tc>
        <w:tc>
          <w:tcPr>
            <w:tcW w:w="1366" w:type="pct"/>
            <w:tcBorders>
              <w:top w:val="nil"/>
              <w:left w:val="single" w:sz="4" w:space="0" w:color="auto"/>
              <w:bottom w:val="single" w:sz="4" w:space="0" w:color="auto"/>
              <w:right w:val="single" w:sz="4" w:space="0" w:color="auto"/>
            </w:tcBorders>
            <w:shd w:val="clear" w:color="auto" w:fill="auto"/>
            <w:vAlign w:val="center"/>
            <w:hideMark/>
          </w:tcPr>
          <w:p w14:paraId="3DAB3654" w14:textId="77777777" w:rsidR="009D0AC9" w:rsidRPr="00435939" w:rsidRDefault="009D0AC9" w:rsidP="001627B2">
            <w:pPr>
              <w:pStyle w:val="1c"/>
            </w:pPr>
            <w:r w:rsidRPr="00435939">
              <w:t>689691,590</w:t>
            </w:r>
          </w:p>
        </w:tc>
        <w:tc>
          <w:tcPr>
            <w:tcW w:w="1740" w:type="pct"/>
            <w:tcBorders>
              <w:top w:val="nil"/>
              <w:left w:val="nil"/>
              <w:bottom w:val="single" w:sz="4" w:space="0" w:color="auto"/>
              <w:right w:val="single" w:sz="4" w:space="0" w:color="auto"/>
            </w:tcBorders>
            <w:shd w:val="clear" w:color="auto" w:fill="auto"/>
            <w:noWrap/>
            <w:vAlign w:val="center"/>
            <w:hideMark/>
          </w:tcPr>
          <w:p w14:paraId="6C500B94" w14:textId="77777777" w:rsidR="009D0AC9" w:rsidRPr="00435939" w:rsidRDefault="009D0AC9" w:rsidP="001627B2">
            <w:pPr>
              <w:pStyle w:val="1c"/>
            </w:pPr>
            <w:r w:rsidRPr="00435939">
              <w:t>23,51%</w:t>
            </w:r>
          </w:p>
        </w:tc>
      </w:tr>
    </w:tbl>
    <w:p w14:paraId="0800B372" w14:textId="77777777" w:rsidR="009A322D" w:rsidRPr="00435939" w:rsidRDefault="009A322D" w:rsidP="001627B2">
      <w:pPr>
        <w:keepNext/>
        <w:spacing w:line="240" w:lineRule="auto"/>
        <w:ind w:firstLine="0"/>
        <w:jc w:val="right"/>
        <w:rPr>
          <w:rFonts w:eastAsia="Times New Roman" w:cs="Times New Roman"/>
          <w:b/>
          <w:bCs/>
          <w:sz w:val="20"/>
          <w:szCs w:val="20"/>
          <w:lang w:val="tt-RU"/>
        </w:rPr>
      </w:pPr>
    </w:p>
    <w:p w14:paraId="1DF0E3C0" w14:textId="77777777" w:rsidR="005A4E69" w:rsidRPr="00435939" w:rsidRDefault="005A4E69" w:rsidP="001627B2">
      <w:pPr>
        <w:widowControl w:val="0"/>
        <w:autoSpaceDE w:val="0"/>
        <w:autoSpaceDN w:val="0"/>
        <w:adjustRightInd w:val="0"/>
        <w:spacing w:line="2" w:lineRule="exact"/>
        <w:rPr>
          <w:rFonts w:eastAsia="Times New Roman" w:cs="Times New Roman"/>
          <w:sz w:val="2"/>
          <w:szCs w:val="2"/>
        </w:rPr>
      </w:pPr>
    </w:p>
    <w:p w14:paraId="3D5DED3B" w14:textId="77777777" w:rsidR="005A4E69" w:rsidRPr="00435939" w:rsidRDefault="005A4E69" w:rsidP="001627B2">
      <w:pPr>
        <w:rPr>
          <w:rFonts w:eastAsia="Times New Roman" w:cs="Times New Roman"/>
        </w:rPr>
      </w:pPr>
      <w:r w:rsidRPr="00435939">
        <w:rPr>
          <w:rFonts w:eastAsia="Times New Roman" w:cs="Times New Roman"/>
        </w:rPr>
        <w:t>Как видно из представленн</w:t>
      </w:r>
      <w:r w:rsidR="001C57A0" w:rsidRPr="00435939">
        <w:rPr>
          <w:rFonts w:eastAsia="Times New Roman" w:cs="Times New Roman"/>
        </w:rPr>
        <w:t>ой</w:t>
      </w:r>
      <w:r w:rsidRPr="00435939">
        <w:rPr>
          <w:rFonts w:eastAsia="Times New Roman" w:cs="Times New Roman"/>
        </w:rPr>
        <w:t xml:space="preserve"> таблиц</w:t>
      </w:r>
      <w:r w:rsidR="001C57A0" w:rsidRPr="00435939">
        <w:rPr>
          <w:rFonts w:eastAsia="Times New Roman" w:cs="Times New Roman"/>
        </w:rPr>
        <w:t>ы</w:t>
      </w:r>
      <w:r w:rsidRPr="00435939">
        <w:rPr>
          <w:rFonts w:eastAsia="Times New Roman" w:cs="Times New Roman"/>
        </w:rPr>
        <w:t xml:space="preserve"> </w:t>
      </w:r>
      <w:r w:rsidR="001C57A0" w:rsidRPr="00435939">
        <w:rPr>
          <w:rFonts w:eastAsia="Times New Roman" w:cs="Times New Roman"/>
        </w:rPr>
        <w:t>5</w:t>
      </w:r>
      <w:r w:rsidR="00155864">
        <w:rPr>
          <w:rFonts w:eastAsia="Times New Roman" w:cs="Times New Roman"/>
        </w:rPr>
        <w:t>0</w:t>
      </w:r>
      <w:r w:rsidRPr="00435939">
        <w:rPr>
          <w:rFonts w:eastAsia="Times New Roman" w:cs="Times New Roman"/>
        </w:rPr>
        <w:t xml:space="preserve"> и рисунк</w:t>
      </w:r>
      <w:r w:rsidR="001C57A0" w:rsidRPr="00435939">
        <w:rPr>
          <w:rFonts w:eastAsia="Times New Roman" w:cs="Times New Roman"/>
        </w:rPr>
        <w:t>а 1</w:t>
      </w:r>
      <w:r w:rsidR="00A400EE" w:rsidRPr="00435939">
        <w:rPr>
          <w:rFonts w:eastAsia="Times New Roman" w:cs="Times New Roman"/>
        </w:rPr>
        <w:t>5</w:t>
      </w:r>
      <w:r w:rsidRPr="00435939">
        <w:rPr>
          <w:rFonts w:eastAsia="Times New Roman" w:cs="Times New Roman"/>
        </w:rPr>
        <w:t xml:space="preserve"> основным потребител</w:t>
      </w:r>
      <w:r w:rsidR="001C57A0" w:rsidRPr="00435939">
        <w:rPr>
          <w:rFonts w:eastAsia="Times New Roman" w:cs="Times New Roman"/>
        </w:rPr>
        <w:t xml:space="preserve">ем хозяйственно-питьевой воды на территории Куйвозовского сельского поселения </w:t>
      </w:r>
      <w:r w:rsidRPr="00435939">
        <w:t>является население (</w:t>
      </w:r>
      <w:r w:rsidR="009B65C9" w:rsidRPr="00435939">
        <w:t>76,</w:t>
      </w:r>
      <w:r w:rsidR="00006EF3" w:rsidRPr="00435939">
        <w:t>4</w:t>
      </w:r>
      <w:r w:rsidR="009D0AC9" w:rsidRPr="00435939">
        <w:t>9</w:t>
      </w:r>
      <w:r w:rsidR="002131BE" w:rsidRPr="00435939">
        <w:t>%</w:t>
      </w:r>
      <w:r w:rsidRPr="00435939">
        <w:t>)</w:t>
      </w:r>
      <w:r w:rsidR="00534825" w:rsidRPr="00435939">
        <w:t xml:space="preserve"> и </w:t>
      </w:r>
      <w:r w:rsidR="00534825" w:rsidRPr="00435939">
        <w:rPr>
          <w:rFonts w:eastAsia="Times New Roman" w:cs="Times New Roman"/>
        </w:rPr>
        <w:t xml:space="preserve">за счет </w:t>
      </w:r>
      <w:r w:rsidR="009B65C9" w:rsidRPr="00435939">
        <w:rPr>
          <w:rFonts w:eastAsia="Times New Roman" w:cs="Times New Roman"/>
        </w:rPr>
        <w:t>развития централизованного водоснабжения в населенных пунктах: д Никитилово, д. Варзолово, д. Екатериновка, д. Лемболово, п. при ж/д ст. Лемболово, п. Вьюн, д. Керро</w:t>
      </w:r>
      <w:r w:rsidRPr="00435939">
        <w:rPr>
          <w:rFonts w:eastAsia="Times New Roman" w:cs="Times New Roman"/>
        </w:rPr>
        <w:t>.</w:t>
      </w:r>
    </w:p>
    <w:p w14:paraId="5762B7EA" w14:textId="77777777" w:rsidR="005A4E69" w:rsidRPr="00435939" w:rsidRDefault="005A4E69" w:rsidP="001627B2">
      <w:pPr>
        <w:rPr>
          <w:rFonts w:eastAsia="Times New Roman" w:cs="Times New Roman"/>
        </w:rPr>
      </w:pPr>
      <w:r w:rsidRPr="00435939">
        <w:rPr>
          <w:rFonts w:eastAsia="Times New Roman" w:cs="Times New Roman"/>
        </w:rPr>
        <w:t xml:space="preserve">Оценка расходов </w:t>
      </w:r>
      <w:r w:rsidR="009B65C9" w:rsidRPr="00435939">
        <w:rPr>
          <w:rFonts w:eastAsia="Times New Roman" w:cs="Times New Roman"/>
        </w:rPr>
        <w:t xml:space="preserve">хозяйственно-питьевой </w:t>
      </w:r>
      <w:r w:rsidRPr="00435939">
        <w:rPr>
          <w:rFonts w:eastAsia="Times New Roman" w:cs="Times New Roman"/>
        </w:rPr>
        <w:t>воды по типам аб</w:t>
      </w:r>
      <w:r w:rsidR="00534825" w:rsidRPr="00435939">
        <w:rPr>
          <w:rFonts w:eastAsia="Times New Roman" w:cs="Times New Roman"/>
        </w:rPr>
        <w:t>онентов представлена в таблиц</w:t>
      </w:r>
      <w:r w:rsidR="009B65C9" w:rsidRPr="00435939">
        <w:rPr>
          <w:rFonts w:eastAsia="Times New Roman" w:cs="Times New Roman"/>
        </w:rPr>
        <w:t>е 5</w:t>
      </w:r>
      <w:r w:rsidR="00155864">
        <w:rPr>
          <w:rFonts w:eastAsia="Times New Roman" w:cs="Times New Roman"/>
        </w:rPr>
        <w:t>1</w:t>
      </w:r>
      <w:r w:rsidRPr="00435939">
        <w:rPr>
          <w:rFonts w:eastAsia="Times New Roman" w:cs="Times New Roman"/>
        </w:rPr>
        <w:t>.</w:t>
      </w:r>
    </w:p>
    <w:p w14:paraId="013670CA" w14:textId="77777777" w:rsidR="005A4E69" w:rsidRPr="00FC4911" w:rsidRDefault="005A4E69" w:rsidP="001627B2">
      <w:pPr>
        <w:rPr>
          <w:rFonts w:eastAsia="Times New Roman" w:cs="Times New Roman"/>
          <w:highlight w:val="yellow"/>
        </w:rPr>
        <w:sectPr w:rsidR="005A4E69" w:rsidRPr="00FC4911" w:rsidSect="00760689">
          <w:pgSz w:w="11906" w:h="16838"/>
          <w:pgMar w:top="561" w:right="851" w:bottom="1134" w:left="1440" w:header="709" w:footer="709" w:gutter="0"/>
          <w:cols w:space="708"/>
          <w:docGrid w:linePitch="360"/>
        </w:sectPr>
      </w:pPr>
    </w:p>
    <w:p w14:paraId="2091B4A0" w14:textId="6C027AE5" w:rsidR="005A4E69" w:rsidRPr="003B6DE8" w:rsidRDefault="005A4E69" w:rsidP="001627B2">
      <w:pPr>
        <w:pStyle w:val="1f0"/>
      </w:pPr>
      <w:r w:rsidRPr="003B6DE8">
        <w:lastRenderedPageBreak/>
        <w:t xml:space="preserve">Таблица </w:t>
      </w:r>
      <w:r w:rsidR="006008E6" w:rsidRPr="003B6DE8">
        <w:fldChar w:fldCharType="begin"/>
      </w:r>
      <w:r w:rsidRPr="003B6DE8">
        <w:instrText xml:space="preserve"> SEQ Таблица \* ARABIC </w:instrText>
      </w:r>
      <w:r w:rsidR="006008E6" w:rsidRPr="003B6DE8">
        <w:fldChar w:fldCharType="separate"/>
      </w:r>
      <w:r w:rsidR="00DB297D">
        <w:rPr>
          <w:noProof/>
        </w:rPr>
        <w:t>51</w:t>
      </w:r>
      <w:r w:rsidR="006008E6" w:rsidRPr="003B6DE8">
        <w:fldChar w:fldCharType="end"/>
      </w:r>
      <w:r w:rsidR="009B65C9" w:rsidRPr="003B6DE8">
        <w:t>. Прогноз распределения</w:t>
      </w:r>
      <w:r w:rsidRPr="003B6DE8">
        <w:t xml:space="preserve"> </w:t>
      </w:r>
      <w:r w:rsidR="009B65C9" w:rsidRPr="003B6DE8">
        <w:t xml:space="preserve">хозяйственно-питьевой </w:t>
      </w:r>
      <w:r w:rsidRPr="003B6DE8">
        <w:t>воды по типам абонентов</w:t>
      </w:r>
    </w:p>
    <w:tbl>
      <w:tblPr>
        <w:tblW w:w="5000" w:type="pct"/>
        <w:tblLook w:val="04A0" w:firstRow="1" w:lastRow="0" w:firstColumn="1" w:lastColumn="0" w:noHBand="0" w:noVBand="1"/>
      </w:tblPr>
      <w:tblGrid>
        <w:gridCol w:w="379"/>
        <w:gridCol w:w="1486"/>
        <w:gridCol w:w="715"/>
        <w:gridCol w:w="1096"/>
        <w:gridCol w:w="1096"/>
        <w:gridCol w:w="1096"/>
        <w:gridCol w:w="1096"/>
        <w:gridCol w:w="1096"/>
        <w:gridCol w:w="1096"/>
        <w:gridCol w:w="1096"/>
        <w:gridCol w:w="1096"/>
        <w:gridCol w:w="1096"/>
        <w:gridCol w:w="1096"/>
        <w:gridCol w:w="997"/>
      </w:tblGrid>
      <w:tr w:rsidR="00F74796" w:rsidRPr="00403919" w14:paraId="608BD3E7" w14:textId="77777777" w:rsidTr="00F74796">
        <w:trPr>
          <w:trHeight w:val="300"/>
        </w:trPr>
        <w:tc>
          <w:tcPr>
            <w:tcW w:w="1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0CB1D4B"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 </w:t>
            </w:r>
          </w:p>
        </w:tc>
        <w:tc>
          <w:tcPr>
            <w:tcW w:w="511" w:type="pct"/>
            <w:tcBorders>
              <w:top w:val="single" w:sz="4" w:space="0" w:color="auto"/>
              <w:left w:val="nil"/>
              <w:bottom w:val="single" w:sz="4" w:space="0" w:color="auto"/>
              <w:right w:val="single" w:sz="4" w:space="0" w:color="auto"/>
            </w:tcBorders>
            <w:shd w:val="clear" w:color="000000" w:fill="D9D9D9"/>
            <w:vAlign w:val="center"/>
            <w:hideMark/>
          </w:tcPr>
          <w:p w14:paraId="5B2F89F1"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Наименование </w:t>
            </w:r>
          </w:p>
        </w:tc>
        <w:tc>
          <w:tcPr>
            <w:tcW w:w="246" w:type="pct"/>
            <w:tcBorders>
              <w:top w:val="single" w:sz="4" w:space="0" w:color="auto"/>
              <w:left w:val="nil"/>
              <w:bottom w:val="single" w:sz="4" w:space="0" w:color="auto"/>
              <w:right w:val="single" w:sz="4" w:space="0" w:color="auto"/>
            </w:tcBorders>
            <w:shd w:val="clear" w:color="000000" w:fill="D9D9D9"/>
            <w:vAlign w:val="center"/>
            <w:hideMark/>
          </w:tcPr>
          <w:p w14:paraId="49CBD3E1" w14:textId="77777777" w:rsidR="00F74796" w:rsidRPr="00403919" w:rsidRDefault="00F74796" w:rsidP="00213961">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Ед. изм.</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D97610"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56933E9E"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D6286F"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57DA1FE3"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6062114"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142FDF66"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0B9A0B73" w14:textId="77777777" w:rsidR="00F74796" w:rsidRPr="00403919"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2FB5E184" w14:textId="77777777" w:rsidR="00F74796" w:rsidRPr="00403919" w:rsidRDefault="00F74796" w:rsidP="00155864">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F995B45" w14:textId="77777777" w:rsidR="00F74796" w:rsidRPr="00403919" w:rsidRDefault="00F74796" w:rsidP="00155864">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77" w:type="pct"/>
            <w:tcBorders>
              <w:top w:val="single" w:sz="4" w:space="0" w:color="auto"/>
              <w:left w:val="nil"/>
              <w:bottom w:val="single" w:sz="4" w:space="0" w:color="auto"/>
              <w:right w:val="single" w:sz="4" w:space="0" w:color="auto"/>
            </w:tcBorders>
            <w:shd w:val="clear" w:color="000000" w:fill="D9D9D9"/>
            <w:noWrap/>
            <w:vAlign w:val="center"/>
            <w:hideMark/>
          </w:tcPr>
          <w:p w14:paraId="694F497E" w14:textId="77777777" w:rsidR="00F74796" w:rsidRPr="00B63E43" w:rsidRDefault="00F74796" w:rsidP="00155864">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5" w:type="pct"/>
            <w:tcBorders>
              <w:top w:val="single" w:sz="4" w:space="0" w:color="auto"/>
              <w:left w:val="nil"/>
              <w:bottom w:val="single" w:sz="4" w:space="0" w:color="auto"/>
              <w:right w:val="single" w:sz="4" w:space="0" w:color="auto"/>
            </w:tcBorders>
            <w:shd w:val="clear" w:color="000000" w:fill="D9D9D9"/>
            <w:vAlign w:val="center"/>
          </w:tcPr>
          <w:p w14:paraId="21C3687A" w14:textId="77777777" w:rsidR="00F74796" w:rsidRPr="00B63E43" w:rsidRDefault="00F74796" w:rsidP="00B63E4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403919" w14:paraId="06784FE3"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6F4D3EF9"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1.</w:t>
            </w:r>
          </w:p>
        </w:tc>
        <w:tc>
          <w:tcPr>
            <w:tcW w:w="511" w:type="pct"/>
            <w:tcBorders>
              <w:top w:val="nil"/>
              <w:left w:val="nil"/>
              <w:bottom w:val="single" w:sz="4" w:space="0" w:color="auto"/>
              <w:right w:val="single" w:sz="4" w:space="0" w:color="auto"/>
            </w:tcBorders>
            <w:shd w:val="clear" w:color="auto" w:fill="auto"/>
            <w:vAlign w:val="center"/>
            <w:hideMark/>
          </w:tcPr>
          <w:p w14:paraId="0175D28B"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 xml:space="preserve">Поднято воды </w:t>
            </w:r>
          </w:p>
        </w:tc>
        <w:tc>
          <w:tcPr>
            <w:tcW w:w="246" w:type="pct"/>
            <w:tcBorders>
              <w:top w:val="nil"/>
              <w:left w:val="nil"/>
              <w:bottom w:val="single" w:sz="4" w:space="0" w:color="auto"/>
              <w:right w:val="single" w:sz="4" w:space="0" w:color="auto"/>
            </w:tcBorders>
            <w:shd w:val="clear" w:color="auto" w:fill="auto"/>
            <w:vAlign w:val="center"/>
            <w:hideMark/>
          </w:tcPr>
          <w:p w14:paraId="201ACA2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1B1849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1109415,45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23759C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1361422,58</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407B52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1603761,93</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561214B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1830090,67</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0EB287A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2061580,35</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20AE83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2278033,80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277B319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2486775,13</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C2A3CE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2688209,30</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B6F5BF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2882713,39</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3A27B16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3060288,52</w:t>
            </w:r>
          </w:p>
        </w:tc>
        <w:tc>
          <w:tcPr>
            <w:tcW w:w="345" w:type="pct"/>
            <w:tcBorders>
              <w:top w:val="single" w:sz="4" w:space="0" w:color="auto"/>
              <w:left w:val="nil"/>
              <w:bottom w:val="single" w:sz="4" w:space="0" w:color="auto"/>
              <w:right w:val="single" w:sz="4" w:space="0" w:color="auto"/>
            </w:tcBorders>
            <w:vAlign w:val="center"/>
          </w:tcPr>
          <w:p w14:paraId="1FCC94E1"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3188682,05</w:t>
            </w:r>
          </w:p>
        </w:tc>
      </w:tr>
      <w:tr w:rsidR="00F74796" w:rsidRPr="00403919" w14:paraId="10273CD0"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509D6A4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2.</w:t>
            </w:r>
          </w:p>
        </w:tc>
        <w:tc>
          <w:tcPr>
            <w:tcW w:w="511" w:type="pct"/>
            <w:tcBorders>
              <w:top w:val="nil"/>
              <w:left w:val="nil"/>
              <w:bottom w:val="single" w:sz="4" w:space="0" w:color="auto"/>
              <w:right w:val="single" w:sz="4" w:space="0" w:color="auto"/>
            </w:tcBorders>
            <w:shd w:val="clear" w:color="auto" w:fill="auto"/>
            <w:vAlign w:val="center"/>
            <w:hideMark/>
          </w:tcPr>
          <w:p w14:paraId="42029263"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Реализовано</w:t>
            </w:r>
          </w:p>
        </w:tc>
        <w:tc>
          <w:tcPr>
            <w:tcW w:w="246" w:type="pct"/>
            <w:tcBorders>
              <w:top w:val="nil"/>
              <w:left w:val="nil"/>
              <w:bottom w:val="single" w:sz="4" w:space="0" w:color="auto"/>
              <w:right w:val="single" w:sz="4" w:space="0" w:color="auto"/>
            </w:tcBorders>
            <w:shd w:val="clear" w:color="auto" w:fill="auto"/>
            <w:vAlign w:val="center"/>
            <w:hideMark/>
          </w:tcPr>
          <w:p w14:paraId="77B6B81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shd w:val="clear" w:color="auto" w:fill="auto"/>
            <w:vAlign w:val="center"/>
            <w:hideMark/>
          </w:tcPr>
          <w:p w14:paraId="6ED977D4"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834280,42</w:t>
            </w:r>
          </w:p>
        </w:tc>
        <w:tc>
          <w:tcPr>
            <w:tcW w:w="377" w:type="pct"/>
            <w:tcBorders>
              <w:top w:val="nil"/>
              <w:left w:val="nil"/>
              <w:bottom w:val="single" w:sz="4" w:space="0" w:color="auto"/>
              <w:right w:val="single" w:sz="4" w:space="0" w:color="auto"/>
            </w:tcBorders>
            <w:shd w:val="clear" w:color="auto" w:fill="auto"/>
            <w:vAlign w:val="center"/>
            <w:hideMark/>
          </w:tcPr>
          <w:p w14:paraId="27D6F26F"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1044211,12</w:t>
            </w:r>
          </w:p>
        </w:tc>
        <w:tc>
          <w:tcPr>
            <w:tcW w:w="377" w:type="pct"/>
            <w:tcBorders>
              <w:top w:val="nil"/>
              <w:left w:val="nil"/>
              <w:bottom w:val="single" w:sz="4" w:space="0" w:color="auto"/>
              <w:right w:val="single" w:sz="4" w:space="0" w:color="auto"/>
            </w:tcBorders>
            <w:shd w:val="clear" w:color="auto" w:fill="auto"/>
            <w:vAlign w:val="center"/>
            <w:hideMark/>
          </w:tcPr>
          <w:p w14:paraId="7C1F4DE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1254141,83</w:t>
            </w:r>
          </w:p>
        </w:tc>
        <w:tc>
          <w:tcPr>
            <w:tcW w:w="377" w:type="pct"/>
            <w:tcBorders>
              <w:top w:val="nil"/>
              <w:left w:val="nil"/>
              <w:bottom w:val="single" w:sz="4" w:space="0" w:color="auto"/>
              <w:right w:val="single" w:sz="4" w:space="0" w:color="auto"/>
            </w:tcBorders>
            <w:shd w:val="clear" w:color="auto" w:fill="auto"/>
            <w:vAlign w:val="center"/>
            <w:hideMark/>
          </w:tcPr>
          <w:p w14:paraId="57FBD4D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1464072,54</w:t>
            </w:r>
          </w:p>
        </w:tc>
        <w:tc>
          <w:tcPr>
            <w:tcW w:w="377" w:type="pct"/>
            <w:tcBorders>
              <w:top w:val="nil"/>
              <w:left w:val="nil"/>
              <w:bottom w:val="single" w:sz="4" w:space="0" w:color="auto"/>
              <w:right w:val="single" w:sz="4" w:space="0" w:color="auto"/>
            </w:tcBorders>
            <w:shd w:val="clear" w:color="auto" w:fill="auto"/>
            <w:vAlign w:val="center"/>
            <w:hideMark/>
          </w:tcPr>
          <w:p w14:paraId="7320C16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1674003,25</w:t>
            </w:r>
          </w:p>
        </w:tc>
        <w:tc>
          <w:tcPr>
            <w:tcW w:w="377" w:type="pct"/>
            <w:tcBorders>
              <w:top w:val="nil"/>
              <w:left w:val="nil"/>
              <w:bottom w:val="single" w:sz="4" w:space="0" w:color="auto"/>
              <w:right w:val="single" w:sz="4" w:space="0" w:color="auto"/>
            </w:tcBorders>
            <w:shd w:val="clear" w:color="auto" w:fill="auto"/>
            <w:vAlign w:val="center"/>
            <w:hideMark/>
          </w:tcPr>
          <w:p w14:paraId="4AA9487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1883933,95</w:t>
            </w:r>
          </w:p>
        </w:tc>
        <w:tc>
          <w:tcPr>
            <w:tcW w:w="377" w:type="pct"/>
            <w:tcBorders>
              <w:top w:val="nil"/>
              <w:left w:val="nil"/>
              <w:bottom w:val="single" w:sz="4" w:space="0" w:color="auto"/>
              <w:right w:val="single" w:sz="4" w:space="0" w:color="auto"/>
            </w:tcBorders>
            <w:shd w:val="clear" w:color="auto" w:fill="auto"/>
            <w:vAlign w:val="center"/>
            <w:hideMark/>
          </w:tcPr>
          <w:p w14:paraId="5B4DDD5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2093864,66</w:t>
            </w:r>
          </w:p>
        </w:tc>
        <w:tc>
          <w:tcPr>
            <w:tcW w:w="377" w:type="pct"/>
            <w:tcBorders>
              <w:top w:val="nil"/>
              <w:left w:val="nil"/>
              <w:bottom w:val="single" w:sz="4" w:space="0" w:color="auto"/>
              <w:right w:val="single" w:sz="4" w:space="0" w:color="auto"/>
            </w:tcBorders>
            <w:shd w:val="clear" w:color="auto" w:fill="auto"/>
            <w:vAlign w:val="center"/>
            <w:hideMark/>
          </w:tcPr>
          <w:p w14:paraId="5532145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2303795,37</w:t>
            </w:r>
          </w:p>
        </w:tc>
        <w:tc>
          <w:tcPr>
            <w:tcW w:w="377" w:type="pct"/>
            <w:tcBorders>
              <w:top w:val="nil"/>
              <w:left w:val="nil"/>
              <w:bottom w:val="single" w:sz="4" w:space="0" w:color="auto"/>
              <w:right w:val="single" w:sz="4" w:space="0" w:color="auto"/>
            </w:tcBorders>
            <w:shd w:val="clear" w:color="auto" w:fill="auto"/>
            <w:vAlign w:val="center"/>
            <w:hideMark/>
          </w:tcPr>
          <w:p w14:paraId="7D4372D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2513726,08</w:t>
            </w:r>
          </w:p>
        </w:tc>
        <w:tc>
          <w:tcPr>
            <w:tcW w:w="377" w:type="pct"/>
            <w:tcBorders>
              <w:top w:val="nil"/>
              <w:left w:val="nil"/>
              <w:bottom w:val="single" w:sz="4" w:space="0" w:color="auto"/>
              <w:right w:val="single" w:sz="4" w:space="0" w:color="auto"/>
            </w:tcBorders>
            <w:shd w:val="clear" w:color="auto" w:fill="auto"/>
            <w:vAlign w:val="center"/>
            <w:hideMark/>
          </w:tcPr>
          <w:p w14:paraId="1F98CFF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2723656,78</w:t>
            </w:r>
          </w:p>
        </w:tc>
        <w:tc>
          <w:tcPr>
            <w:tcW w:w="345" w:type="pct"/>
            <w:tcBorders>
              <w:top w:val="nil"/>
              <w:left w:val="nil"/>
              <w:bottom w:val="single" w:sz="4" w:space="0" w:color="auto"/>
              <w:right w:val="single" w:sz="4" w:space="0" w:color="auto"/>
            </w:tcBorders>
            <w:vAlign w:val="center"/>
          </w:tcPr>
          <w:p w14:paraId="446FCD64"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2933587,49</w:t>
            </w:r>
          </w:p>
        </w:tc>
      </w:tr>
      <w:tr w:rsidR="00F74796" w:rsidRPr="00403919" w14:paraId="65D261A1"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4C54B5F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w:t>
            </w:r>
          </w:p>
        </w:tc>
        <w:tc>
          <w:tcPr>
            <w:tcW w:w="511" w:type="pct"/>
            <w:tcBorders>
              <w:top w:val="nil"/>
              <w:left w:val="nil"/>
              <w:bottom w:val="single" w:sz="4" w:space="0" w:color="auto"/>
              <w:right w:val="single" w:sz="4" w:space="0" w:color="auto"/>
            </w:tcBorders>
            <w:shd w:val="clear" w:color="000000" w:fill="FFFFFF"/>
            <w:vAlign w:val="center"/>
            <w:hideMark/>
          </w:tcPr>
          <w:p w14:paraId="68D61D6C" w14:textId="77777777" w:rsidR="00F74796" w:rsidRPr="00403919" w:rsidRDefault="00F74796" w:rsidP="001627B2">
            <w:pPr>
              <w:spacing w:line="240" w:lineRule="auto"/>
              <w:ind w:firstLine="0"/>
              <w:jc w:val="right"/>
              <w:rPr>
                <w:rFonts w:eastAsia="Times New Roman" w:cs="Times New Roman"/>
                <w:color w:val="000000"/>
                <w:sz w:val="14"/>
                <w:szCs w:val="14"/>
              </w:rPr>
            </w:pPr>
            <w:r w:rsidRPr="00403919">
              <w:rPr>
                <w:rFonts w:eastAsia="Times New Roman" w:cs="Times New Roman"/>
                <w:color w:val="000000"/>
                <w:sz w:val="14"/>
                <w:szCs w:val="14"/>
                <w:lang w:eastAsia="ar-SA"/>
              </w:rPr>
              <w:t>Население</w:t>
            </w:r>
          </w:p>
        </w:tc>
        <w:tc>
          <w:tcPr>
            <w:tcW w:w="246" w:type="pct"/>
            <w:tcBorders>
              <w:top w:val="nil"/>
              <w:left w:val="nil"/>
              <w:bottom w:val="single" w:sz="4" w:space="0" w:color="auto"/>
              <w:right w:val="single" w:sz="4" w:space="0" w:color="auto"/>
            </w:tcBorders>
            <w:shd w:val="clear" w:color="auto" w:fill="auto"/>
            <w:vAlign w:val="center"/>
            <w:hideMark/>
          </w:tcPr>
          <w:p w14:paraId="79339DC2"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shd w:val="clear" w:color="auto" w:fill="auto"/>
            <w:vAlign w:val="center"/>
            <w:hideMark/>
          </w:tcPr>
          <w:p w14:paraId="4A7D8D5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661584,37</w:t>
            </w:r>
          </w:p>
        </w:tc>
        <w:tc>
          <w:tcPr>
            <w:tcW w:w="377" w:type="pct"/>
            <w:tcBorders>
              <w:top w:val="nil"/>
              <w:left w:val="nil"/>
              <w:bottom w:val="single" w:sz="4" w:space="0" w:color="auto"/>
              <w:right w:val="single" w:sz="4" w:space="0" w:color="auto"/>
            </w:tcBorders>
            <w:shd w:val="clear" w:color="auto" w:fill="auto"/>
            <w:vAlign w:val="center"/>
            <w:hideMark/>
          </w:tcPr>
          <w:p w14:paraId="4DA4468E"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824926,79</w:t>
            </w:r>
          </w:p>
        </w:tc>
        <w:tc>
          <w:tcPr>
            <w:tcW w:w="377" w:type="pct"/>
            <w:tcBorders>
              <w:top w:val="nil"/>
              <w:left w:val="nil"/>
              <w:bottom w:val="single" w:sz="4" w:space="0" w:color="auto"/>
              <w:right w:val="single" w:sz="4" w:space="0" w:color="auto"/>
            </w:tcBorders>
            <w:shd w:val="clear" w:color="auto" w:fill="auto"/>
            <w:vAlign w:val="center"/>
            <w:hideMark/>
          </w:tcPr>
          <w:p w14:paraId="32338A68"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987009,62</w:t>
            </w:r>
          </w:p>
        </w:tc>
        <w:tc>
          <w:tcPr>
            <w:tcW w:w="377" w:type="pct"/>
            <w:tcBorders>
              <w:top w:val="nil"/>
              <w:left w:val="nil"/>
              <w:bottom w:val="single" w:sz="4" w:space="0" w:color="auto"/>
              <w:right w:val="single" w:sz="4" w:space="0" w:color="auto"/>
            </w:tcBorders>
            <w:shd w:val="clear" w:color="auto" w:fill="auto"/>
            <w:vAlign w:val="center"/>
            <w:hideMark/>
          </w:tcPr>
          <w:p w14:paraId="7E5182EE"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1081938,45</w:t>
            </w:r>
          </w:p>
        </w:tc>
        <w:tc>
          <w:tcPr>
            <w:tcW w:w="377" w:type="pct"/>
            <w:tcBorders>
              <w:top w:val="nil"/>
              <w:left w:val="nil"/>
              <w:bottom w:val="single" w:sz="4" w:space="0" w:color="auto"/>
              <w:right w:val="single" w:sz="4" w:space="0" w:color="auto"/>
            </w:tcBorders>
            <w:shd w:val="clear" w:color="auto" w:fill="auto"/>
            <w:vAlign w:val="center"/>
            <w:hideMark/>
          </w:tcPr>
          <w:p w14:paraId="1818EBC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1265104,27</w:t>
            </w:r>
          </w:p>
        </w:tc>
        <w:tc>
          <w:tcPr>
            <w:tcW w:w="377" w:type="pct"/>
            <w:tcBorders>
              <w:top w:val="nil"/>
              <w:left w:val="nil"/>
              <w:bottom w:val="single" w:sz="4" w:space="0" w:color="auto"/>
              <w:right w:val="single" w:sz="4" w:space="0" w:color="auto"/>
            </w:tcBorders>
            <w:shd w:val="clear" w:color="auto" w:fill="auto"/>
            <w:vAlign w:val="center"/>
            <w:hideMark/>
          </w:tcPr>
          <w:p w14:paraId="0F1A334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1448270,10</w:t>
            </w:r>
          </w:p>
        </w:tc>
        <w:tc>
          <w:tcPr>
            <w:tcW w:w="377" w:type="pct"/>
            <w:tcBorders>
              <w:top w:val="nil"/>
              <w:left w:val="nil"/>
              <w:bottom w:val="single" w:sz="4" w:space="0" w:color="auto"/>
              <w:right w:val="single" w:sz="4" w:space="0" w:color="auto"/>
            </w:tcBorders>
            <w:shd w:val="clear" w:color="auto" w:fill="auto"/>
            <w:vAlign w:val="center"/>
            <w:hideMark/>
          </w:tcPr>
          <w:p w14:paraId="7B2EA3B4"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1631435,92</w:t>
            </w:r>
          </w:p>
        </w:tc>
        <w:tc>
          <w:tcPr>
            <w:tcW w:w="377" w:type="pct"/>
            <w:tcBorders>
              <w:top w:val="nil"/>
              <w:left w:val="nil"/>
              <w:bottom w:val="single" w:sz="4" w:space="0" w:color="auto"/>
              <w:right w:val="single" w:sz="4" w:space="0" w:color="auto"/>
            </w:tcBorders>
            <w:shd w:val="clear" w:color="auto" w:fill="auto"/>
            <w:vAlign w:val="center"/>
            <w:hideMark/>
          </w:tcPr>
          <w:p w14:paraId="474B19F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1814601,75</w:t>
            </w:r>
          </w:p>
        </w:tc>
        <w:tc>
          <w:tcPr>
            <w:tcW w:w="377" w:type="pct"/>
            <w:tcBorders>
              <w:top w:val="nil"/>
              <w:left w:val="nil"/>
              <w:bottom w:val="single" w:sz="4" w:space="0" w:color="auto"/>
              <w:right w:val="single" w:sz="4" w:space="0" w:color="auto"/>
            </w:tcBorders>
            <w:shd w:val="clear" w:color="auto" w:fill="auto"/>
            <w:vAlign w:val="center"/>
            <w:hideMark/>
          </w:tcPr>
          <w:p w14:paraId="272FF00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1997767,57</w:t>
            </w:r>
          </w:p>
        </w:tc>
        <w:tc>
          <w:tcPr>
            <w:tcW w:w="377" w:type="pct"/>
            <w:tcBorders>
              <w:top w:val="nil"/>
              <w:left w:val="nil"/>
              <w:bottom w:val="single" w:sz="4" w:space="0" w:color="auto"/>
              <w:right w:val="single" w:sz="4" w:space="0" w:color="auto"/>
            </w:tcBorders>
            <w:shd w:val="clear" w:color="auto" w:fill="auto"/>
            <w:vAlign w:val="center"/>
            <w:hideMark/>
          </w:tcPr>
          <w:p w14:paraId="7517E11B"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2180933,40</w:t>
            </w:r>
          </w:p>
        </w:tc>
        <w:tc>
          <w:tcPr>
            <w:tcW w:w="345" w:type="pct"/>
            <w:tcBorders>
              <w:top w:val="nil"/>
              <w:left w:val="nil"/>
              <w:bottom w:val="single" w:sz="4" w:space="0" w:color="auto"/>
              <w:right w:val="single" w:sz="4" w:space="0" w:color="auto"/>
            </w:tcBorders>
            <w:vAlign w:val="center"/>
          </w:tcPr>
          <w:p w14:paraId="3023BB3A"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2243895,90</w:t>
            </w:r>
          </w:p>
        </w:tc>
      </w:tr>
      <w:tr w:rsidR="00F74796" w:rsidRPr="00403919" w14:paraId="161850FB"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52F85B38"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w:t>
            </w:r>
          </w:p>
        </w:tc>
        <w:tc>
          <w:tcPr>
            <w:tcW w:w="511" w:type="pct"/>
            <w:tcBorders>
              <w:top w:val="nil"/>
              <w:left w:val="nil"/>
              <w:bottom w:val="single" w:sz="4" w:space="0" w:color="auto"/>
              <w:right w:val="single" w:sz="4" w:space="0" w:color="auto"/>
            </w:tcBorders>
            <w:shd w:val="clear" w:color="000000" w:fill="FFFFFF"/>
            <w:vAlign w:val="center"/>
            <w:hideMark/>
          </w:tcPr>
          <w:p w14:paraId="1CD0453E" w14:textId="77777777" w:rsidR="00F74796" w:rsidRPr="00403919" w:rsidRDefault="00F74796" w:rsidP="001627B2">
            <w:pPr>
              <w:spacing w:line="240" w:lineRule="auto"/>
              <w:ind w:firstLine="0"/>
              <w:jc w:val="right"/>
              <w:rPr>
                <w:rFonts w:eastAsia="Times New Roman" w:cs="Times New Roman"/>
                <w:color w:val="000000"/>
                <w:sz w:val="14"/>
                <w:szCs w:val="14"/>
              </w:rPr>
            </w:pPr>
            <w:r w:rsidRPr="00403919">
              <w:rPr>
                <w:rFonts w:eastAsia="Times New Roman" w:cs="Times New Roman"/>
                <w:color w:val="000000"/>
                <w:sz w:val="14"/>
                <w:szCs w:val="14"/>
                <w:lang w:eastAsia="ar-SA"/>
              </w:rPr>
              <w:t xml:space="preserve">Прочие </w:t>
            </w:r>
          </w:p>
        </w:tc>
        <w:tc>
          <w:tcPr>
            <w:tcW w:w="246" w:type="pct"/>
            <w:tcBorders>
              <w:top w:val="nil"/>
              <w:left w:val="nil"/>
              <w:bottom w:val="single" w:sz="4" w:space="0" w:color="auto"/>
              <w:right w:val="single" w:sz="4" w:space="0" w:color="auto"/>
            </w:tcBorders>
            <w:shd w:val="clear" w:color="auto" w:fill="auto"/>
            <w:vAlign w:val="center"/>
            <w:hideMark/>
          </w:tcPr>
          <w:p w14:paraId="7CFD2374"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 xml:space="preserve"> 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shd w:val="clear" w:color="auto" w:fill="auto"/>
            <w:vAlign w:val="center"/>
            <w:hideMark/>
          </w:tcPr>
          <w:p w14:paraId="5C3AEDD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172696,05</w:t>
            </w:r>
          </w:p>
        </w:tc>
        <w:tc>
          <w:tcPr>
            <w:tcW w:w="377" w:type="pct"/>
            <w:tcBorders>
              <w:top w:val="nil"/>
              <w:left w:val="nil"/>
              <w:bottom w:val="single" w:sz="4" w:space="0" w:color="auto"/>
              <w:right w:val="single" w:sz="4" w:space="0" w:color="auto"/>
            </w:tcBorders>
            <w:shd w:val="clear" w:color="auto" w:fill="auto"/>
            <w:vAlign w:val="center"/>
            <w:hideMark/>
          </w:tcPr>
          <w:p w14:paraId="5BC2A3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219284,34</w:t>
            </w:r>
          </w:p>
        </w:tc>
        <w:tc>
          <w:tcPr>
            <w:tcW w:w="377" w:type="pct"/>
            <w:tcBorders>
              <w:top w:val="nil"/>
              <w:left w:val="nil"/>
              <w:bottom w:val="single" w:sz="4" w:space="0" w:color="auto"/>
              <w:right w:val="single" w:sz="4" w:space="0" w:color="auto"/>
            </w:tcBorders>
            <w:shd w:val="clear" w:color="auto" w:fill="auto"/>
            <w:vAlign w:val="center"/>
            <w:hideMark/>
          </w:tcPr>
          <w:p w14:paraId="550081AA"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267132,21</w:t>
            </w:r>
          </w:p>
        </w:tc>
        <w:tc>
          <w:tcPr>
            <w:tcW w:w="377" w:type="pct"/>
            <w:tcBorders>
              <w:top w:val="nil"/>
              <w:left w:val="nil"/>
              <w:bottom w:val="single" w:sz="4" w:space="0" w:color="auto"/>
              <w:right w:val="single" w:sz="4" w:space="0" w:color="auto"/>
            </w:tcBorders>
            <w:shd w:val="clear" w:color="auto" w:fill="auto"/>
            <w:vAlign w:val="center"/>
            <w:hideMark/>
          </w:tcPr>
          <w:p w14:paraId="0F7B40C9"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304910,38</w:t>
            </w:r>
          </w:p>
        </w:tc>
        <w:tc>
          <w:tcPr>
            <w:tcW w:w="377" w:type="pct"/>
            <w:tcBorders>
              <w:top w:val="nil"/>
              <w:left w:val="nil"/>
              <w:bottom w:val="single" w:sz="4" w:space="0" w:color="auto"/>
              <w:right w:val="single" w:sz="4" w:space="0" w:color="auto"/>
            </w:tcBorders>
            <w:shd w:val="clear" w:color="auto" w:fill="auto"/>
            <w:vAlign w:val="center"/>
            <w:hideMark/>
          </w:tcPr>
          <w:p w14:paraId="0671135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365892,46</w:t>
            </w:r>
          </w:p>
        </w:tc>
        <w:tc>
          <w:tcPr>
            <w:tcW w:w="377" w:type="pct"/>
            <w:tcBorders>
              <w:top w:val="nil"/>
              <w:left w:val="nil"/>
              <w:bottom w:val="single" w:sz="4" w:space="0" w:color="auto"/>
              <w:right w:val="single" w:sz="4" w:space="0" w:color="auto"/>
            </w:tcBorders>
            <w:shd w:val="clear" w:color="auto" w:fill="auto"/>
            <w:vAlign w:val="center"/>
            <w:hideMark/>
          </w:tcPr>
          <w:p w14:paraId="3AFF0263"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426874,53</w:t>
            </w:r>
          </w:p>
        </w:tc>
        <w:tc>
          <w:tcPr>
            <w:tcW w:w="377" w:type="pct"/>
            <w:tcBorders>
              <w:top w:val="nil"/>
              <w:left w:val="nil"/>
              <w:bottom w:val="single" w:sz="4" w:space="0" w:color="auto"/>
              <w:right w:val="single" w:sz="4" w:space="0" w:color="auto"/>
            </w:tcBorders>
            <w:shd w:val="clear" w:color="auto" w:fill="auto"/>
            <w:vAlign w:val="center"/>
            <w:hideMark/>
          </w:tcPr>
          <w:p w14:paraId="640B626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487856,61</w:t>
            </w:r>
          </w:p>
        </w:tc>
        <w:tc>
          <w:tcPr>
            <w:tcW w:w="377" w:type="pct"/>
            <w:tcBorders>
              <w:top w:val="nil"/>
              <w:left w:val="nil"/>
              <w:bottom w:val="single" w:sz="4" w:space="0" w:color="auto"/>
              <w:right w:val="single" w:sz="4" w:space="0" w:color="auto"/>
            </w:tcBorders>
            <w:shd w:val="clear" w:color="auto" w:fill="auto"/>
            <w:vAlign w:val="center"/>
            <w:hideMark/>
          </w:tcPr>
          <w:p w14:paraId="23CA425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548838,69</w:t>
            </w:r>
          </w:p>
        </w:tc>
        <w:tc>
          <w:tcPr>
            <w:tcW w:w="377" w:type="pct"/>
            <w:tcBorders>
              <w:top w:val="nil"/>
              <w:left w:val="nil"/>
              <w:bottom w:val="single" w:sz="4" w:space="0" w:color="auto"/>
              <w:right w:val="single" w:sz="4" w:space="0" w:color="auto"/>
            </w:tcBorders>
            <w:shd w:val="clear" w:color="auto" w:fill="auto"/>
            <w:vAlign w:val="center"/>
            <w:hideMark/>
          </w:tcPr>
          <w:p w14:paraId="215EC27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609820,76</w:t>
            </w:r>
          </w:p>
        </w:tc>
        <w:tc>
          <w:tcPr>
            <w:tcW w:w="377" w:type="pct"/>
            <w:tcBorders>
              <w:top w:val="nil"/>
              <w:left w:val="nil"/>
              <w:bottom w:val="single" w:sz="4" w:space="0" w:color="auto"/>
              <w:right w:val="single" w:sz="4" w:space="0" w:color="auto"/>
            </w:tcBorders>
            <w:shd w:val="clear" w:color="auto" w:fill="auto"/>
            <w:vAlign w:val="center"/>
            <w:hideMark/>
          </w:tcPr>
          <w:p w14:paraId="4B56388D"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670802,84</w:t>
            </w:r>
          </w:p>
        </w:tc>
        <w:tc>
          <w:tcPr>
            <w:tcW w:w="345" w:type="pct"/>
            <w:tcBorders>
              <w:top w:val="nil"/>
              <w:left w:val="nil"/>
              <w:bottom w:val="single" w:sz="4" w:space="0" w:color="auto"/>
              <w:right w:val="single" w:sz="4" w:space="0" w:color="auto"/>
            </w:tcBorders>
            <w:vAlign w:val="center"/>
          </w:tcPr>
          <w:p w14:paraId="45C44859"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689691,59</w:t>
            </w:r>
          </w:p>
        </w:tc>
      </w:tr>
      <w:tr w:rsidR="00F74796" w:rsidRPr="00403919" w14:paraId="7F688998" w14:textId="77777777" w:rsidTr="00F74796">
        <w:trPr>
          <w:trHeight w:val="315"/>
        </w:trPr>
        <w:tc>
          <w:tcPr>
            <w:tcW w:w="130" w:type="pct"/>
            <w:tcBorders>
              <w:top w:val="nil"/>
              <w:left w:val="single" w:sz="4" w:space="0" w:color="auto"/>
              <w:bottom w:val="single" w:sz="4" w:space="0" w:color="auto"/>
              <w:right w:val="single" w:sz="4" w:space="0" w:color="auto"/>
            </w:tcBorders>
            <w:shd w:val="clear" w:color="000000" w:fill="FFFFFF"/>
            <w:vAlign w:val="center"/>
            <w:hideMark/>
          </w:tcPr>
          <w:p w14:paraId="3DE76E12"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3.</w:t>
            </w:r>
          </w:p>
        </w:tc>
        <w:tc>
          <w:tcPr>
            <w:tcW w:w="511" w:type="pct"/>
            <w:tcBorders>
              <w:top w:val="nil"/>
              <w:left w:val="nil"/>
              <w:bottom w:val="single" w:sz="4" w:space="0" w:color="auto"/>
              <w:right w:val="single" w:sz="4" w:space="0" w:color="auto"/>
            </w:tcBorders>
            <w:shd w:val="clear" w:color="auto" w:fill="auto"/>
            <w:vAlign w:val="center"/>
            <w:hideMark/>
          </w:tcPr>
          <w:p w14:paraId="72768DEA"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Потери воды</w:t>
            </w:r>
          </w:p>
        </w:tc>
        <w:tc>
          <w:tcPr>
            <w:tcW w:w="246" w:type="pct"/>
            <w:tcBorders>
              <w:top w:val="nil"/>
              <w:left w:val="nil"/>
              <w:bottom w:val="single" w:sz="4" w:space="0" w:color="auto"/>
              <w:right w:val="single" w:sz="4" w:space="0" w:color="auto"/>
            </w:tcBorders>
            <w:shd w:val="clear" w:color="auto" w:fill="auto"/>
            <w:vAlign w:val="center"/>
            <w:hideMark/>
          </w:tcPr>
          <w:p w14:paraId="492F40F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77" w:type="pct"/>
            <w:tcBorders>
              <w:top w:val="nil"/>
              <w:left w:val="nil"/>
              <w:bottom w:val="single" w:sz="4" w:space="0" w:color="auto"/>
              <w:right w:val="single" w:sz="4" w:space="0" w:color="auto"/>
            </w:tcBorders>
            <w:shd w:val="clear" w:color="auto" w:fill="auto"/>
            <w:vAlign w:val="center"/>
            <w:hideMark/>
          </w:tcPr>
          <w:p w14:paraId="52EB55B7"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275135,03</w:t>
            </w:r>
          </w:p>
        </w:tc>
        <w:tc>
          <w:tcPr>
            <w:tcW w:w="377" w:type="pct"/>
            <w:tcBorders>
              <w:top w:val="nil"/>
              <w:left w:val="nil"/>
              <w:bottom w:val="single" w:sz="4" w:space="0" w:color="auto"/>
              <w:right w:val="single" w:sz="4" w:space="0" w:color="auto"/>
            </w:tcBorders>
            <w:shd w:val="clear" w:color="auto" w:fill="auto"/>
            <w:vAlign w:val="center"/>
            <w:hideMark/>
          </w:tcPr>
          <w:p w14:paraId="2944246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317211,46</w:t>
            </w:r>
          </w:p>
        </w:tc>
        <w:tc>
          <w:tcPr>
            <w:tcW w:w="377" w:type="pct"/>
            <w:tcBorders>
              <w:top w:val="nil"/>
              <w:left w:val="nil"/>
              <w:bottom w:val="single" w:sz="4" w:space="0" w:color="auto"/>
              <w:right w:val="single" w:sz="4" w:space="0" w:color="auto"/>
            </w:tcBorders>
            <w:shd w:val="clear" w:color="auto" w:fill="auto"/>
            <w:vAlign w:val="center"/>
            <w:hideMark/>
          </w:tcPr>
          <w:p w14:paraId="36352B8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349620,10</w:t>
            </w:r>
          </w:p>
        </w:tc>
        <w:tc>
          <w:tcPr>
            <w:tcW w:w="377" w:type="pct"/>
            <w:tcBorders>
              <w:top w:val="nil"/>
              <w:left w:val="nil"/>
              <w:bottom w:val="single" w:sz="4" w:space="0" w:color="auto"/>
              <w:right w:val="single" w:sz="4" w:space="0" w:color="auto"/>
            </w:tcBorders>
            <w:shd w:val="clear" w:color="auto" w:fill="auto"/>
            <w:vAlign w:val="center"/>
            <w:hideMark/>
          </w:tcPr>
          <w:p w14:paraId="30D2D486"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366018,13</w:t>
            </w:r>
          </w:p>
        </w:tc>
        <w:tc>
          <w:tcPr>
            <w:tcW w:w="377" w:type="pct"/>
            <w:tcBorders>
              <w:top w:val="nil"/>
              <w:left w:val="nil"/>
              <w:bottom w:val="single" w:sz="4" w:space="0" w:color="auto"/>
              <w:right w:val="single" w:sz="4" w:space="0" w:color="auto"/>
            </w:tcBorders>
            <w:shd w:val="clear" w:color="auto" w:fill="auto"/>
            <w:vAlign w:val="center"/>
            <w:hideMark/>
          </w:tcPr>
          <w:p w14:paraId="232FD84C"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387577,11</w:t>
            </w:r>
          </w:p>
        </w:tc>
        <w:tc>
          <w:tcPr>
            <w:tcW w:w="377" w:type="pct"/>
            <w:tcBorders>
              <w:top w:val="nil"/>
              <w:left w:val="nil"/>
              <w:bottom w:val="single" w:sz="4" w:space="0" w:color="auto"/>
              <w:right w:val="single" w:sz="4" w:space="0" w:color="auto"/>
            </w:tcBorders>
            <w:shd w:val="clear" w:color="auto" w:fill="auto"/>
            <w:vAlign w:val="center"/>
            <w:hideMark/>
          </w:tcPr>
          <w:p w14:paraId="7D899740"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394099,85</w:t>
            </w:r>
          </w:p>
        </w:tc>
        <w:tc>
          <w:tcPr>
            <w:tcW w:w="377" w:type="pct"/>
            <w:tcBorders>
              <w:top w:val="nil"/>
              <w:left w:val="nil"/>
              <w:bottom w:val="single" w:sz="4" w:space="0" w:color="auto"/>
              <w:right w:val="single" w:sz="4" w:space="0" w:color="auto"/>
            </w:tcBorders>
            <w:shd w:val="clear" w:color="auto" w:fill="auto"/>
            <w:vAlign w:val="center"/>
            <w:hideMark/>
          </w:tcPr>
          <w:p w14:paraId="227C6292"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392910,47</w:t>
            </w:r>
          </w:p>
        </w:tc>
        <w:tc>
          <w:tcPr>
            <w:tcW w:w="377" w:type="pct"/>
            <w:tcBorders>
              <w:top w:val="nil"/>
              <w:left w:val="nil"/>
              <w:bottom w:val="single" w:sz="4" w:space="0" w:color="auto"/>
              <w:right w:val="single" w:sz="4" w:space="0" w:color="auto"/>
            </w:tcBorders>
            <w:shd w:val="clear" w:color="auto" w:fill="auto"/>
            <w:vAlign w:val="center"/>
            <w:hideMark/>
          </w:tcPr>
          <w:p w14:paraId="18DE394F"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384413,93</w:t>
            </w:r>
          </w:p>
        </w:tc>
        <w:tc>
          <w:tcPr>
            <w:tcW w:w="377" w:type="pct"/>
            <w:tcBorders>
              <w:top w:val="nil"/>
              <w:left w:val="nil"/>
              <w:bottom w:val="single" w:sz="4" w:space="0" w:color="auto"/>
              <w:right w:val="single" w:sz="4" w:space="0" w:color="auto"/>
            </w:tcBorders>
            <w:shd w:val="clear" w:color="auto" w:fill="auto"/>
            <w:vAlign w:val="center"/>
            <w:hideMark/>
          </w:tcPr>
          <w:p w14:paraId="20493D01"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368987,31</w:t>
            </w:r>
          </w:p>
        </w:tc>
        <w:tc>
          <w:tcPr>
            <w:tcW w:w="377" w:type="pct"/>
            <w:tcBorders>
              <w:top w:val="nil"/>
              <w:left w:val="nil"/>
              <w:bottom w:val="single" w:sz="4" w:space="0" w:color="auto"/>
              <w:right w:val="single" w:sz="4" w:space="0" w:color="auto"/>
            </w:tcBorders>
            <w:shd w:val="clear" w:color="auto" w:fill="auto"/>
            <w:vAlign w:val="center"/>
            <w:hideMark/>
          </w:tcPr>
          <w:p w14:paraId="34B616C5" w14:textId="77777777" w:rsidR="00F74796" w:rsidRPr="00155864" w:rsidRDefault="00F74796" w:rsidP="00155864">
            <w:pPr>
              <w:spacing w:line="240" w:lineRule="auto"/>
              <w:ind w:firstLine="0"/>
              <w:jc w:val="center"/>
              <w:rPr>
                <w:color w:val="000000"/>
                <w:sz w:val="14"/>
                <w:szCs w:val="20"/>
              </w:rPr>
            </w:pPr>
            <w:r w:rsidRPr="00155864">
              <w:rPr>
                <w:color w:val="000000"/>
                <w:sz w:val="14"/>
                <w:szCs w:val="20"/>
              </w:rPr>
              <w:t>336631,74</w:t>
            </w:r>
          </w:p>
        </w:tc>
        <w:tc>
          <w:tcPr>
            <w:tcW w:w="345" w:type="pct"/>
            <w:tcBorders>
              <w:top w:val="nil"/>
              <w:left w:val="nil"/>
              <w:bottom w:val="single" w:sz="4" w:space="0" w:color="auto"/>
              <w:right w:val="single" w:sz="4" w:space="0" w:color="auto"/>
            </w:tcBorders>
            <w:vAlign w:val="center"/>
          </w:tcPr>
          <w:p w14:paraId="48946160"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255094,56</w:t>
            </w:r>
          </w:p>
        </w:tc>
      </w:tr>
    </w:tbl>
    <w:p w14:paraId="687397BC" w14:textId="77777777" w:rsidR="009B65C9" w:rsidRPr="00FC4911" w:rsidRDefault="009B65C9" w:rsidP="001627B2">
      <w:pPr>
        <w:ind w:firstLine="0"/>
        <w:rPr>
          <w:rFonts w:eastAsia="Times New Roman" w:cs="Times New Roman"/>
          <w:b/>
          <w:color w:val="C00000"/>
          <w:highlight w:val="yellow"/>
        </w:rPr>
        <w:sectPr w:rsidR="009B65C9" w:rsidRPr="00FC4911" w:rsidSect="00760689">
          <w:pgSz w:w="16838" w:h="11906" w:orient="landscape" w:code="9"/>
          <w:pgMar w:top="561" w:right="851" w:bottom="1134" w:left="1440" w:header="709" w:footer="709" w:gutter="0"/>
          <w:cols w:space="708"/>
          <w:docGrid w:linePitch="360"/>
        </w:sectPr>
      </w:pPr>
    </w:p>
    <w:p w14:paraId="3590E987" w14:textId="77777777" w:rsidR="005A4E69" w:rsidRPr="003B6DE8" w:rsidRDefault="005A4E69" w:rsidP="001627B2">
      <w:pPr>
        <w:rPr>
          <w:rFonts w:eastAsia="Calibri" w:cs="Times New Roman"/>
          <w:lang w:eastAsia="en-US"/>
        </w:rPr>
      </w:pPr>
      <w:r w:rsidRPr="003B6DE8">
        <w:rPr>
          <w:rFonts w:eastAsia="Calibri" w:cs="Times New Roman"/>
          <w:lang w:eastAsia="en-US"/>
        </w:rPr>
        <w:lastRenderedPageBreak/>
        <w:t>В период действия схемы водоснабжения основным потребителем воды остается население.</w:t>
      </w:r>
    </w:p>
    <w:p w14:paraId="135BBEE8" w14:textId="77777777" w:rsidR="005A4E69" w:rsidRPr="003B6DE8" w:rsidRDefault="005A4E69" w:rsidP="001627B2">
      <w:pPr>
        <w:rPr>
          <w:rFonts w:eastAsia="Times New Roman"/>
        </w:rPr>
      </w:pPr>
      <w:r w:rsidRPr="003B6DE8">
        <w:rPr>
          <w:rFonts w:eastAsia="Times New Roman"/>
        </w:rPr>
        <w:t>При оценке перспектив водоснабжения населения учитывались следующие факторы:</w:t>
      </w:r>
    </w:p>
    <w:p w14:paraId="41B77C1C" w14:textId="77777777" w:rsidR="005A4E69" w:rsidRPr="003B6DE8" w:rsidRDefault="005A4E69" w:rsidP="00AD69B6">
      <w:pPr>
        <w:pStyle w:val="aff6"/>
        <w:numPr>
          <w:ilvl w:val="0"/>
          <w:numId w:val="66"/>
        </w:numPr>
        <w:tabs>
          <w:tab w:val="left" w:pos="3969"/>
        </w:tabs>
        <w:rPr>
          <w:szCs w:val="24"/>
        </w:rPr>
      </w:pPr>
      <w:r w:rsidRPr="003B6DE8">
        <w:rPr>
          <w:szCs w:val="24"/>
        </w:rPr>
        <w:t xml:space="preserve">установка ОДПУ, предусмотренная 261-ФЗ </w:t>
      </w:r>
      <w:r w:rsidR="00536B88" w:rsidRPr="003B6DE8">
        <w:rPr>
          <w:szCs w:val="24"/>
        </w:rPr>
        <w:t>«</w:t>
      </w:r>
      <w:r w:rsidRPr="003B6DE8">
        <w:rPr>
          <w:szCs w:val="24"/>
        </w:rPr>
        <w:t>Об энергосбережении…</w:t>
      </w:r>
      <w:r w:rsidR="00536B88" w:rsidRPr="003B6DE8">
        <w:rPr>
          <w:szCs w:val="24"/>
        </w:rPr>
        <w:t>»</w:t>
      </w:r>
      <w:r w:rsidRPr="003B6DE8">
        <w:rPr>
          <w:szCs w:val="24"/>
        </w:rPr>
        <w:t>, первоначально приводящая к увеличению реализованной воды, а впоследствии к минимизации потребления на ОДН;</w:t>
      </w:r>
    </w:p>
    <w:p w14:paraId="37210FFF" w14:textId="77777777" w:rsidR="005A4E69" w:rsidRPr="003B6DE8" w:rsidRDefault="005A4E69" w:rsidP="00AD69B6">
      <w:pPr>
        <w:pStyle w:val="aff6"/>
        <w:numPr>
          <w:ilvl w:val="0"/>
          <w:numId w:val="66"/>
        </w:numPr>
        <w:tabs>
          <w:tab w:val="left" w:pos="3969"/>
        </w:tabs>
        <w:rPr>
          <w:szCs w:val="24"/>
        </w:rPr>
      </w:pPr>
      <w:r w:rsidRPr="003B6DE8">
        <w:rPr>
          <w:szCs w:val="24"/>
        </w:rPr>
        <w:t>установка индивидуальных приборов учета – повсеместно ведет к снижению объемов потребления;</w:t>
      </w:r>
    </w:p>
    <w:p w14:paraId="0A6F6A9A" w14:textId="77777777" w:rsidR="005A4E69" w:rsidRPr="003B6DE8" w:rsidRDefault="005A4E69" w:rsidP="00AD69B6">
      <w:pPr>
        <w:pStyle w:val="aff6"/>
        <w:numPr>
          <w:ilvl w:val="0"/>
          <w:numId w:val="66"/>
        </w:numPr>
        <w:tabs>
          <w:tab w:val="left" w:pos="3969"/>
        </w:tabs>
        <w:rPr>
          <w:szCs w:val="24"/>
        </w:rPr>
      </w:pPr>
      <w:r w:rsidRPr="003B6DE8">
        <w:rPr>
          <w:szCs w:val="24"/>
        </w:rPr>
        <w:t>постепенное увеличение численности населения к 20</w:t>
      </w:r>
      <w:r w:rsidR="00213961" w:rsidRPr="003B6DE8">
        <w:rPr>
          <w:szCs w:val="24"/>
        </w:rPr>
        <w:t>3</w:t>
      </w:r>
      <w:r w:rsidR="003E175C">
        <w:rPr>
          <w:szCs w:val="24"/>
        </w:rPr>
        <w:t>5</w:t>
      </w:r>
      <w:r w:rsidR="00213961" w:rsidRPr="003B6DE8">
        <w:rPr>
          <w:szCs w:val="24"/>
        </w:rPr>
        <w:t xml:space="preserve"> </w:t>
      </w:r>
      <w:r w:rsidRPr="003B6DE8">
        <w:rPr>
          <w:szCs w:val="24"/>
        </w:rPr>
        <w:t>г.</w:t>
      </w:r>
    </w:p>
    <w:p w14:paraId="6F595BED" w14:textId="77777777" w:rsidR="00213961" w:rsidRPr="00FC4911" w:rsidRDefault="00213961" w:rsidP="00213961">
      <w:pPr>
        <w:ind w:left="1429" w:firstLine="0"/>
        <w:rPr>
          <w:rFonts w:eastAsia="Times New Roman" w:cs="Times New Roman"/>
          <w:szCs w:val="20"/>
          <w:highlight w:val="yellow"/>
        </w:rPr>
      </w:pPr>
    </w:p>
    <w:p w14:paraId="522885F6" w14:textId="77777777" w:rsidR="005A4E69" w:rsidRPr="00403919" w:rsidRDefault="005A4E69" w:rsidP="00754329">
      <w:pPr>
        <w:pStyle w:val="23"/>
        <w:tabs>
          <w:tab w:val="clear" w:pos="3054"/>
          <w:tab w:val="clear" w:pos="3969"/>
          <w:tab w:val="num" w:pos="1134"/>
          <w:tab w:val="left" w:pos="1276"/>
        </w:tabs>
        <w:spacing w:before="0" w:after="0"/>
        <w:ind w:left="0"/>
        <w:rPr>
          <w:sz w:val="24"/>
        </w:rPr>
      </w:pPr>
      <w:bookmarkStart w:id="192" w:name="_Toc399162697"/>
      <w:bookmarkStart w:id="193" w:name="_Toc430682952"/>
      <w:bookmarkStart w:id="194" w:name="_Toc430683709"/>
      <w:bookmarkStart w:id="195" w:name="_Toc441672598"/>
      <w:bookmarkStart w:id="196" w:name="_Toc482729901"/>
      <w:bookmarkStart w:id="197" w:name="_Toc176256940"/>
      <w:r w:rsidRPr="00403919">
        <w:rPr>
          <w:sz w:val="24"/>
        </w:rPr>
        <w:t xml:space="preserve">Сведения о фактических и планируемых потерях </w:t>
      </w:r>
      <w:r w:rsidR="000B3626" w:rsidRPr="00403919">
        <w:rPr>
          <w:sz w:val="24"/>
        </w:rPr>
        <w:t xml:space="preserve">горячей, питьевой, технической </w:t>
      </w:r>
      <w:r w:rsidRPr="00403919">
        <w:rPr>
          <w:sz w:val="24"/>
        </w:rPr>
        <w:t xml:space="preserve">воды </w:t>
      </w:r>
      <w:bookmarkEnd w:id="192"/>
      <w:bookmarkEnd w:id="193"/>
      <w:bookmarkEnd w:id="194"/>
      <w:r w:rsidRPr="00403919">
        <w:rPr>
          <w:sz w:val="24"/>
        </w:rPr>
        <w:t>при ее транспортировке</w:t>
      </w:r>
      <w:bookmarkEnd w:id="195"/>
      <w:r w:rsidR="000B3626" w:rsidRPr="00403919">
        <w:rPr>
          <w:sz w:val="24"/>
        </w:rPr>
        <w:t xml:space="preserve"> (годовые, среднесуточные значения)</w:t>
      </w:r>
      <w:bookmarkEnd w:id="196"/>
      <w:bookmarkEnd w:id="197"/>
    </w:p>
    <w:p w14:paraId="77A819BD" w14:textId="77777777" w:rsidR="005A4E69" w:rsidRPr="00403919" w:rsidRDefault="005A4E69" w:rsidP="001627B2">
      <w:pPr>
        <w:rPr>
          <w:rFonts w:eastAsia="Times New Roman"/>
        </w:rPr>
      </w:pPr>
      <w:r w:rsidRPr="00403919">
        <w:rPr>
          <w:rFonts w:eastAsia="Times New Roman"/>
        </w:rPr>
        <w:t>На протяжении последних лет наблюдается тенденция к рациональному и экономному потреблению холодной воды.  Увеличение объемов реализации всеми категориями потребителей холодной воды связано с улучшением жилищных условий.</w:t>
      </w:r>
    </w:p>
    <w:p w14:paraId="06F04CAB" w14:textId="77777777" w:rsidR="005A4E69" w:rsidRPr="00403919" w:rsidRDefault="005A4E69" w:rsidP="001B343D">
      <w:pPr>
        <w:pStyle w:val="aff6"/>
        <w:tabs>
          <w:tab w:val="left" w:pos="3969"/>
        </w:tabs>
        <w:ind w:left="720" w:firstLine="0"/>
        <w:rPr>
          <w:szCs w:val="24"/>
        </w:rPr>
      </w:pPr>
      <w:r w:rsidRPr="00403919">
        <w:rPr>
          <w:szCs w:val="24"/>
        </w:rPr>
        <w:t>В составе потерь воды можно выделить следующие аспекты:</w:t>
      </w:r>
    </w:p>
    <w:p w14:paraId="4BB9E9E7" w14:textId="77777777" w:rsidR="005A4E69" w:rsidRPr="00403919" w:rsidRDefault="005A4E69" w:rsidP="00AD69B6">
      <w:pPr>
        <w:pStyle w:val="aff6"/>
        <w:numPr>
          <w:ilvl w:val="0"/>
          <w:numId w:val="66"/>
        </w:numPr>
        <w:tabs>
          <w:tab w:val="left" w:pos="3969"/>
        </w:tabs>
        <w:rPr>
          <w:szCs w:val="24"/>
        </w:rPr>
      </w:pPr>
      <w:r w:rsidRPr="00403919">
        <w:rPr>
          <w:szCs w:val="24"/>
        </w:rPr>
        <w:t>потери и утечки из водопроводной сети при повреждениях (коррозионные свищи, поврежденные стыки сальники);</w:t>
      </w:r>
    </w:p>
    <w:p w14:paraId="364F1C15" w14:textId="77777777" w:rsidR="005A4E69" w:rsidRPr="00403919" w:rsidRDefault="005A4E69" w:rsidP="00AD69B6">
      <w:pPr>
        <w:pStyle w:val="aff6"/>
        <w:numPr>
          <w:ilvl w:val="0"/>
          <w:numId w:val="66"/>
        </w:numPr>
        <w:tabs>
          <w:tab w:val="left" w:pos="3969"/>
        </w:tabs>
        <w:rPr>
          <w:szCs w:val="24"/>
        </w:rPr>
      </w:pPr>
      <w:r w:rsidRPr="00403919">
        <w:rPr>
          <w:szCs w:val="24"/>
        </w:rPr>
        <w:t>потери и утечки из водопроводной сети при трещинах;</w:t>
      </w:r>
    </w:p>
    <w:p w14:paraId="13F53151" w14:textId="77777777" w:rsidR="005A4E69" w:rsidRPr="00403919" w:rsidRDefault="005A4E69" w:rsidP="00AD69B6">
      <w:pPr>
        <w:pStyle w:val="aff6"/>
        <w:numPr>
          <w:ilvl w:val="0"/>
          <w:numId w:val="66"/>
        </w:numPr>
        <w:tabs>
          <w:tab w:val="left" w:pos="3969"/>
        </w:tabs>
        <w:rPr>
          <w:szCs w:val="24"/>
        </w:rPr>
      </w:pPr>
      <w:r w:rsidRPr="00403919">
        <w:rPr>
          <w:szCs w:val="24"/>
        </w:rPr>
        <w:t>потери и утечки из водопроводной сети при повреждениях (переломы и разрывы труб)</w:t>
      </w:r>
    </w:p>
    <w:p w14:paraId="4071A22E" w14:textId="77777777" w:rsidR="005A4E69" w:rsidRPr="00403919" w:rsidRDefault="005A4E69" w:rsidP="00AD69B6">
      <w:pPr>
        <w:pStyle w:val="aff6"/>
        <w:numPr>
          <w:ilvl w:val="0"/>
          <w:numId w:val="66"/>
        </w:numPr>
        <w:tabs>
          <w:tab w:val="left" w:pos="3969"/>
        </w:tabs>
        <w:rPr>
          <w:szCs w:val="24"/>
        </w:rPr>
      </w:pPr>
      <w:r w:rsidRPr="00403919">
        <w:rPr>
          <w:szCs w:val="24"/>
        </w:rPr>
        <w:t>потери и утечки через уплотнения сетевой арматуры;</w:t>
      </w:r>
    </w:p>
    <w:p w14:paraId="62678990" w14:textId="77777777" w:rsidR="005A4E69" w:rsidRPr="00403919" w:rsidRDefault="005A4E69" w:rsidP="00AD69B6">
      <w:pPr>
        <w:pStyle w:val="aff6"/>
        <w:numPr>
          <w:ilvl w:val="0"/>
          <w:numId w:val="66"/>
        </w:numPr>
        <w:tabs>
          <w:tab w:val="left" w:pos="3969"/>
        </w:tabs>
        <w:rPr>
          <w:szCs w:val="24"/>
        </w:rPr>
      </w:pPr>
      <w:r w:rsidRPr="00403919">
        <w:rPr>
          <w:szCs w:val="24"/>
        </w:rPr>
        <w:t>потери и утечки, связанные с опорожнением при устранении переломов и трещин;</w:t>
      </w:r>
    </w:p>
    <w:p w14:paraId="391544C3" w14:textId="77777777" w:rsidR="005A4E69" w:rsidRPr="00403919" w:rsidRDefault="005A4E69" w:rsidP="00AD69B6">
      <w:pPr>
        <w:pStyle w:val="aff6"/>
        <w:numPr>
          <w:ilvl w:val="0"/>
          <w:numId w:val="66"/>
        </w:numPr>
        <w:tabs>
          <w:tab w:val="left" w:pos="3969"/>
        </w:tabs>
        <w:rPr>
          <w:szCs w:val="24"/>
        </w:rPr>
      </w:pPr>
      <w:r w:rsidRPr="00403919">
        <w:rPr>
          <w:szCs w:val="24"/>
        </w:rPr>
        <w:t>естественная убыль при подаче в сеть;</w:t>
      </w:r>
    </w:p>
    <w:p w14:paraId="7FFBB272" w14:textId="77777777" w:rsidR="005A4E69" w:rsidRPr="00403919" w:rsidRDefault="005A4E69" w:rsidP="00AD69B6">
      <w:pPr>
        <w:pStyle w:val="aff6"/>
        <w:numPr>
          <w:ilvl w:val="0"/>
          <w:numId w:val="66"/>
        </w:numPr>
        <w:tabs>
          <w:tab w:val="left" w:pos="3969"/>
        </w:tabs>
        <w:rPr>
          <w:szCs w:val="24"/>
        </w:rPr>
      </w:pPr>
      <w:r w:rsidRPr="00403919">
        <w:rPr>
          <w:szCs w:val="24"/>
        </w:rPr>
        <w:t>естественная убыль при хранении в РЧВ;</w:t>
      </w:r>
    </w:p>
    <w:p w14:paraId="75F9B5CC" w14:textId="77777777" w:rsidR="005A4E69" w:rsidRPr="00403919" w:rsidRDefault="005A4E69" w:rsidP="00AD69B6">
      <w:pPr>
        <w:pStyle w:val="aff6"/>
        <w:numPr>
          <w:ilvl w:val="0"/>
          <w:numId w:val="66"/>
        </w:numPr>
        <w:tabs>
          <w:tab w:val="left" w:pos="3969"/>
        </w:tabs>
        <w:rPr>
          <w:szCs w:val="24"/>
        </w:rPr>
      </w:pPr>
      <w:r w:rsidRPr="00403919">
        <w:rPr>
          <w:szCs w:val="24"/>
        </w:rPr>
        <w:t>несанкционированное пользование водными ресурсами абонентами.</w:t>
      </w:r>
    </w:p>
    <w:p w14:paraId="07C05304" w14:textId="77777777" w:rsidR="005A4E69" w:rsidRPr="00403919" w:rsidRDefault="005A4E69" w:rsidP="001627B2">
      <w:pPr>
        <w:ind w:firstLine="0"/>
        <w:rPr>
          <w:rFonts w:eastAsia="Times New Roman" w:cs="Times New Roman"/>
          <w:szCs w:val="20"/>
        </w:rPr>
      </w:pPr>
      <w:r w:rsidRPr="00403919">
        <w:rPr>
          <w:rFonts w:eastAsia="Times New Roman" w:cs="Times New Roman"/>
          <w:szCs w:val="24"/>
        </w:rPr>
        <w:tab/>
      </w:r>
      <w:bookmarkStart w:id="198" w:name="_Toc372017945"/>
      <w:bookmarkStart w:id="199" w:name="_Toc372809288"/>
      <w:bookmarkStart w:id="200" w:name="_Toc374723558"/>
      <w:r w:rsidRPr="00403919">
        <w:rPr>
          <w:rFonts w:eastAsia="Times New Roman" w:cs="Times New Roman"/>
          <w:szCs w:val="20"/>
        </w:rPr>
        <w:t xml:space="preserve">Для сокращения объема нереализованной воды (технологические потери, организационно-учетные, естественная убыль, утечки и хищения при ее транспортировании, хранении, распределении, коммерческие потери) и выявления причин потерь воды в промышленных и жилых районах </w:t>
      </w:r>
      <w:r w:rsidR="00757CF8" w:rsidRPr="00403919">
        <w:rPr>
          <w:rFonts w:eastAsia="Times New Roman" w:cs="Times New Roman"/>
          <w:szCs w:val="20"/>
        </w:rPr>
        <w:t>Куйвозовского сельского поселения</w:t>
      </w:r>
      <w:r w:rsidRPr="00403919">
        <w:rPr>
          <w:rFonts w:eastAsia="Times New Roman" w:cs="Times New Roman"/>
          <w:szCs w:val="20"/>
        </w:rPr>
        <w:t xml:space="preserve"> необходимо произвести установку приборов учета.  Ежемесячно производить анализ структуры потерь воды, определять величину потерь воды в системах водоснабжения, потери воды по зонам водопотребления с выявлением причин и предложениями по сокращению потерь воды.</w:t>
      </w:r>
    </w:p>
    <w:bookmarkEnd w:id="198"/>
    <w:bookmarkEnd w:id="199"/>
    <w:bookmarkEnd w:id="200"/>
    <w:p w14:paraId="783D7653" w14:textId="77777777" w:rsidR="005A4E69" w:rsidRPr="00403919" w:rsidRDefault="005A4E69" w:rsidP="001627B2">
      <w:pPr>
        <w:rPr>
          <w:rFonts w:eastAsia="Times New Roman" w:cs="Times New Roman"/>
        </w:rPr>
      </w:pPr>
      <w:r w:rsidRPr="00403919">
        <w:rPr>
          <w:rFonts w:eastAsia="Times New Roman" w:cs="Times New Roman"/>
        </w:rPr>
        <w:t>Выполнение комплексных мероприятий по сокращению потерь воды, а именно: выявление и устранение утечек, хищений воды, замена изношенных сетей, планово-предупредительный</w:t>
      </w:r>
      <w:r w:rsidRPr="00403919">
        <w:rPr>
          <w:rFonts w:eastAsia="Times New Roman" w:cs="Times New Roman"/>
        </w:rPr>
        <w:tab/>
        <w:t xml:space="preserve">ремонт систем водоснабжения, оптимизация давления в сети путем </w:t>
      </w:r>
      <w:r w:rsidRPr="00403919">
        <w:rPr>
          <w:rFonts w:eastAsia="Times New Roman" w:cs="Times New Roman"/>
        </w:rPr>
        <w:lastRenderedPageBreak/>
        <w:t>установки частотных преобразователей, а также мероприятий по энергосбережению, позволи</w:t>
      </w:r>
      <w:r w:rsidR="00757CF8" w:rsidRPr="00403919">
        <w:rPr>
          <w:rFonts w:eastAsia="Times New Roman" w:cs="Times New Roman"/>
        </w:rPr>
        <w:t xml:space="preserve">т снизить потери на территории Куйвозовского сельского поселения </w:t>
      </w:r>
      <w:r w:rsidRPr="00403919">
        <w:rPr>
          <w:rFonts w:eastAsia="Times New Roman" w:cs="Times New Roman"/>
        </w:rPr>
        <w:t xml:space="preserve">до </w:t>
      </w:r>
      <w:r w:rsidR="001B343D" w:rsidRPr="00403919">
        <w:rPr>
          <w:rFonts w:eastAsia="Times New Roman" w:cs="Times New Roman"/>
        </w:rPr>
        <w:t>8</w:t>
      </w:r>
      <w:r w:rsidRPr="00403919">
        <w:rPr>
          <w:rFonts w:eastAsia="Times New Roman" w:cs="Times New Roman"/>
        </w:rPr>
        <w:t>% от поднятой воды.</w:t>
      </w:r>
    </w:p>
    <w:p w14:paraId="68F13EFE" w14:textId="77777777" w:rsidR="005A4E69" w:rsidRPr="00403919" w:rsidRDefault="005A4E69" w:rsidP="001627B2">
      <w:pPr>
        <w:rPr>
          <w:rFonts w:eastAsia="Times New Roman" w:cs="Times New Roman"/>
        </w:rPr>
      </w:pPr>
      <w:r w:rsidRPr="00403919">
        <w:rPr>
          <w:rFonts w:eastAsia="Times New Roman" w:cs="Times New Roman"/>
        </w:rPr>
        <w:t xml:space="preserve">В дальнейшем с учетом мероприятий по снижению потерь воды, а также повсеместной установки общедомовых приборов учета в соответствии с ФЗ-261 </w:t>
      </w:r>
      <w:r w:rsidR="00536B88" w:rsidRPr="00403919">
        <w:rPr>
          <w:rFonts w:eastAsia="Times New Roman" w:cs="Times New Roman"/>
        </w:rPr>
        <w:t>«</w:t>
      </w:r>
      <w:r w:rsidRPr="00403919">
        <w:rPr>
          <w:rFonts w:eastAsia="Times New Roman" w:cs="Times New Roman"/>
        </w:rPr>
        <w:t>Об энергосбережении…</w:t>
      </w:r>
      <w:r w:rsidR="00536B88" w:rsidRPr="00403919">
        <w:rPr>
          <w:rFonts w:eastAsia="Times New Roman" w:cs="Times New Roman"/>
        </w:rPr>
        <w:t>»</w:t>
      </w:r>
      <w:r w:rsidRPr="00403919">
        <w:rPr>
          <w:rFonts w:eastAsia="Times New Roman" w:cs="Times New Roman"/>
        </w:rPr>
        <w:t>, ожидаемые показатели по объему нереализованной воды уменьшатся, в том числе за счет сокращения коммерческих потерь воды.</w:t>
      </w:r>
    </w:p>
    <w:p w14:paraId="0A0A8565" w14:textId="77777777" w:rsidR="005A4E69" w:rsidRPr="00403919" w:rsidRDefault="005A4E69" w:rsidP="001627B2">
      <w:pPr>
        <w:rPr>
          <w:rFonts w:eastAsia="Times New Roman" w:cs="Times New Roman"/>
        </w:rPr>
      </w:pPr>
      <w:r w:rsidRPr="00403919">
        <w:rPr>
          <w:rFonts w:eastAsia="Times New Roman" w:cs="Times New Roman"/>
        </w:rPr>
        <w:t xml:space="preserve">Планируемый объем потерь воды при транспортировке не должен превышать </w:t>
      </w:r>
      <w:r w:rsidR="001B343D" w:rsidRPr="00403919">
        <w:rPr>
          <w:rFonts w:eastAsia="Times New Roman" w:cs="Times New Roman"/>
        </w:rPr>
        <w:t>8</w:t>
      </w:r>
      <w:r w:rsidRPr="00403919">
        <w:rPr>
          <w:rFonts w:eastAsia="Times New Roman" w:cs="Times New Roman"/>
        </w:rPr>
        <w:t>%, кроме того меры по оснащению домов приборами учета и Правила коммерческого учета, утвержденные постановлением Правительства РФ от 13.09.2013 № 644 позволят контролировать абонентов и пресекать незаконное пользование питьевой водой.</w:t>
      </w:r>
    </w:p>
    <w:p w14:paraId="50AC357A" w14:textId="77777777" w:rsidR="005A4E69" w:rsidRPr="00403919" w:rsidRDefault="005A4E69" w:rsidP="001627B2">
      <w:pPr>
        <w:rPr>
          <w:rFonts w:eastAsia="Times New Roman" w:cs="Times New Roman"/>
        </w:rPr>
      </w:pPr>
      <w:r w:rsidRPr="00403919">
        <w:rPr>
          <w:rFonts w:eastAsia="Times New Roman" w:cs="Times New Roman"/>
        </w:rPr>
        <w:t>Анализ водопотребления в многоквартирных домах позволяет предположить, что установка во всех многоквартирных домах ОДПУ значительно снизит коммерческие потери воды, а соответственно и общий процент потерь.</w:t>
      </w:r>
    </w:p>
    <w:p w14:paraId="798C7597" w14:textId="77777777" w:rsidR="005A4E69" w:rsidRPr="00403919" w:rsidRDefault="005A4E69" w:rsidP="001627B2">
      <w:pPr>
        <w:rPr>
          <w:rFonts w:eastAsia="Calibri" w:cs="Times New Roman"/>
          <w:lang w:eastAsia="en-US"/>
        </w:rPr>
      </w:pPr>
      <w:r w:rsidRPr="00403919">
        <w:rPr>
          <w:rFonts w:eastAsia="Calibri" w:cs="Times New Roman"/>
          <w:lang w:eastAsia="en-US"/>
        </w:rPr>
        <w:t>Планируемые годовые потери воды при ее транспортировке в предста</w:t>
      </w:r>
      <w:r w:rsidR="00D14252" w:rsidRPr="00403919">
        <w:rPr>
          <w:rFonts w:eastAsia="Calibri" w:cs="Times New Roman"/>
          <w:lang w:eastAsia="en-US"/>
        </w:rPr>
        <w:t>влены на рисунк</w:t>
      </w:r>
      <w:r w:rsidR="00757CF8" w:rsidRPr="00403919">
        <w:rPr>
          <w:rFonts w:eastAsia="Calibri" w:cs="Times New Roman"/>
          <w:lang w:eastAsia="en-US"/>
        </w:rPr>
        <w:t>е</w:t>
      </w:r>
      <w:r w:rsidR="008531F5" w:rsidRPr="00403919">
        <w:rPr>
          <w:rFonts w:eastAsia="Calibri" w:cs="Times New Roman"/>
          <w:lang w:eastAsia="en-US"/>
        </w:rPr>
        <w:t xml:space="preserve"> </w:t>
      </w:r>
      <w:r w:rsidR="00757CF8" w:rsidRPr="00403919">
        <w:rPr>
          <w:rFonts w:eastAsia="Calibri" w:cs="Times New Roman"/>
          <w:lang w:eastAsia="en-US"/>
        </w:rPr>
        <w:t>1</w:t>
      </w:r>
      <w:r w:rsidR="00A400EE" w:rsidRPr="00403919">
        <w:rPr>
          <w:rFonts w:eastAsia="Calibri" w:cs="Times New Roman"/>
          <w:lang w:eastAsia="en-US"/>
        </w:rPr>
        <w:t>6</w:t>
      </w:r>
      <w:r w:rsidR="00BF6ED3" w:rsidRPr="00403919">
        <w:rPr>
          <w:rFonts w:eastAsia="Calibri" w:cs="Times New Roman"/>
          <w:lang w:eastAsia="en-US"/>
        </w:rPr>
        <w:t xml:space="preserve"> и в таблице</w:t>
      </w:r>
      <w:r w:rsidRPr="00403919">
        <w:rPr>
          <w:rFonts w:eastAsia="Calibri" w:cs="Times New Roman"/>
          <w:lang w:eastAsia="en-US"/>
        </w:rPr>
        <w:t xml:space="preserve"> </w:t>
      </w:r>
      <w:r w:rsidR="00757CF8" w:rsidRPr="00403919">
        <w:rPr>
          <w:rFonts w:eastAsia="Calibri" w:cs="Times New Roman"/>
          <w:lang w:eastAsia="en-US"/>
        </w:rPr>
        <w:t>5</w:t>
      </w:r>
      <w:r w:rsidR="003E175C">
        <w:rPr>
          <w:rFonts w:eastAsia="Calibri" w:cs="Times New Roman"/>
          <w:lang w:eastAsia="en-US"/>
        </w:rPr>
        <w:t>2</w:t>
      </w:r>
      <w:r w:rsidRPr="00403919">
        <w:rPr>
          <w:rFonts w:eastAsia="Calibri" w:cs="Times New Roman"/>
          <w:lang w:eastAsia="en-US"/>
        </w:rPr>
        <w:t xml:space="preserve">. </w:t>
      </w:r>
      <w:r w:rsidRPr="00403919">
        <w:rPr>
          <w:rFonts w:eastAsia="Calibri" w:cs="Times New Roman"/>
          <w:lang w:eastAsia="en-US"/>
        </w:rPr>
        <w:cr/>
      </w:r>
    </w:p>
    <w:p w14:paraId="1C880DC1" w14:textId="77777777" w:rsidR="005A4E69" w:rsidRPr="00FC4911" w:rsidRDefault="005A4E69" w:rsidP="001627B2">
      <w:pPr>
        <w:ind w:firstLine="0"/>
        <w:rPr>
          <w:rFonts w:eastAsia="Calibri" w:cs="Times New Roman"/>
          <w:sz w:val="28"/>
          <w:szCs w:val="28"/>
          <w:highlight w:val="yellow"/>
          <w:lang w:eastAsia="en-US"/>
        </w:rPr>
        <w:sectPr w:rsidR="005A4E69" w:rsidRPr="00FC4911" w:rsidSect="00760689">
          <w:pgSz w:w="11906" w:h="16838"/>
          <w:pgMar w:top="561" w:right="851" w:bottom="1134" w:left="1440" w:header="709" w:footer="709" w:gutter="0"/>
          <w:cols w:space="708"/>
          <w:docGrid w:linePitch="360"/>
        </w:sectPr>
      </w:pPr>
    </w:p>
    <w:p w14:paraId="2A846E2C" w14:textId="198A55D7" w:rsidR="005A4E69" w:rsidRPr="00403919" w:rsidRDefault="005A4E69" w:rsidP="001627B2">
      <w:pPr>
        <w:pStyle w:val="1f0"/>
      </w:pPr>
      <w:r w:rsidRPr="00403919">
        <w:lastRenderedPageBreak/>
        <w:t xml:space="preserve">Таблица </w:t>
      </w:r>
      <w:r w:rsidR="006008E6" w:rsidRPr="00403919">
        <w:fldChar w:fldCharType="begin"/>
      </w:r>
      <w:r w:rsidRPr="00403919">
        <w:instrText xml:space="preserve"> SEQ Таблица \* ARABIC </w:instrText>
      </w:r>
      <w:r w:rsidR="006008E6" w:rsidRPr="00403919">
        <w:fldChar w:fldCharType="separate"/>
      </w:r>
      <w:r w:rsidR="00DB297D">
        <w:rPr>
          <w:noProof/>
        </w:rPr>
        <w:t>52</w:t>
      </w:r>
      <w:r w:rsidR="006008E6" w:rsidRPr="00403919">
        <w:fldChar w:fldCharType="end"/>
      </w:r>
      <w:r w:rsidRPr="00403919">
        <w:t>.</w:t>
      </w:r>
      <w:r w:rsidRPr="00403919">
        <w:rPr>
          <w:rFonts w:eastAsia="Calibri"/>
          <w:lang w:eastAsia="en-US"/>
        </w:rPr>
        <w:t xml:space="preserve"> </w:t>
      </w:r>
      <w:r w:rsidRPr="00403919">
        <w:t xml:space="preserve">Планируемые годовые потери воды при ее транспортировке </w:t>
      </w:r>
    </w:p>
    <w:tbl>
      <w:tblPr>
        <w:tblW w:w="5000" w:type="pct"/>
        <w:jc w:val="center"/>
        <w:tblLook w:val="04A0" w:firstRow="1" w:lastRow="0" w:firstColumn="1" w:lastColumn="0" w:noHBand="0" w:noVBand="1"/>
      </w:tblPr>
      <w:tblGrid>
        <w:gridCol w:w="364"/>
        <w:gridCol w:w="1478"/>
        <w:gridCol w:w="1064"/>
        <w:gridCol w:w="1064"/>
        <w:gridCol w:w="1064"/>
        <w:gridCol w:w="1064"/>
        <w:gridCol w:w="1064"/>
        <w:gridCol w:w="1064"/>
        <w:gridCol w:w="1064"/>
        <w:gridCol w:w="1064"/>
        <w:gridCol w:w="1064"/>
        <w:gridCol w:w="1064"/>
        <w:gridCol w:w="1064"/>
        <w:gridCol w:w="991"/>
      </w:tblGrid>
      <w:tr w:rsidR="00F74796" w:rsidRPr="00403919" w14:paraId="5BCF98A2" w14:textId="77777777" w:rsidTr="00F74796">
        <w:trPr>
          <w:trHeight w:val="300"/>
          <w:jc w:val="center"/>
        </w:trPr>
        <w:tc>
          <w:tcPr>
            <w:tcW w:w="12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5834548"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 </w:t>
            </w:r>
          </w:p>
        </w:tc>
        <w:tc>
          <w:tcPr>
            <w:tcW w:w="508" w:type="pct"/>
            <w:tcBorders>
              <w:top w:val="single" w:sz="4" w:space="0" w:color="auto"/>
              <w:left w:val="nil"/>
              <w:bottom w:val="single" w:sz="4" w:space="0" w:color="auto"/>
              <w:right w:val="single" w:sz="4" w:space="0" w:color="auto"/>
            </w:tcBorders>
            <w:shd w:val="clear" w:color="000000" w:fill="D9D9D9"/>
            <w:vAlign w:val="center"/>
            <w:hideMark/>
          </w:tcPr>
          <w:p w14:paraId="0805B6F2" w14:textId="77777777" w:rsidR="00F74796" w:rsidRPr="00403919" w:rsidRDefault="00F74796" w:rsidP="001627B2">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Наименование </w:t>
            </w:r>
          </w:p>
        </w:tc>
        <w:tc>
          <w:tcPr>
            <w:tcW w:w="366" w:type="pct"/>
            <w:tcBorders>
              <w:top w:val="single" w:sz="4" w:space="0" w:color="auto"/>
              <w:left w:val="nil"/>
              <w:bottom w:val="single" w:sz="4" w:space="0" w:color="auto"/>
              <w:right w:val="single" w:sz="4" w:space="0" w:color="auto"/>
            </w:tcBorders>
            <w:shd w:val="clear" w:color="000000" w:fill="D9D9D9"/>
            <w:vAlign w:val="center"/>
            <w:hideMark/>
          </w:tcPr>
          <w:p w14:paraId="5E4828F2" w14:textId="77777777" w:rsidR="00F74796" w:rsidRPr="00403919" w:rsidRDefault="00F74796" w:rsidP="00403919">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Ед. изм.</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C858B7A"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A4494B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40A490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9A0B138"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4BB67BF"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487B8EA"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5CDE17F"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6507B9D"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28A2EB89"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0D32B4C6"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3" w:type="pct"/>
            <w:tcBorders>
              <w:top w:val="single" w:sz="4" w:space="0" w:color="auto"/>
              <w:left w:val="nil"/>
              <w:bottom w:val="single" w:sz="4" w:space="0" w:color="auto"/>
              <w:right w:val="single" w:sz="4" w:space="0" w:color="auto"/>
            </w:tcBorders>
            <w:shd w:val="clear" w:color="000000" w:fill="D9D9D9"/>
            <w:vAlign w:val="center"/>
          </w:tcPr>
          <w:p w14:paraId="6D4DC6C6" w14:textId="77777777" w:rsidR="00F74796" w:rsidRPr="00B63E43" w:rsidRDefault="00F74796" w:rsidP="00403919">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403919" w14:paraId="2E0E8734"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461F5EAF"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1.</w:t>
            </w:r>
          </w:p>
        </w:tc>
        <w:tc>
          <w:tcPr>
            <w:tcW w:w="508" w:type="pct"/>
            <w:tcBorders>
              <w:top w:val="nil"/>
              <w:left w:val="nil"/>
              <w:bottom w:val="single" w:sz="4" w:space="0" w:color="auto"/>
              <w:right w:val="single" w:sz="4" w:space="0" w:color="auto"/>
            </w:tcBorders>
            <w:shd w:val="clear" w:color="auto" w:fill="auto"/>
            <w:vAlign w:val="center"/>
            <w:hideMark/>
          </w:tcPr>
          <w:p w14:paraId="3C8045A1"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Поднято воды</w:t>
            </w:r>
          </w:p>
        </w:tc>
        <w:tc>
          <w:tcPr>
            <w:tcW w:w="366" w:type="pct"/>
            <w:tcBorders>
              <w:top w:val="nil"/>
              <w:left w:val="nil"/>
              <w:bottom w:val="single" w:sz="4" w:space="0" w:color="auto"/>
              <w:right w:val="single" w:sz="4" w:space="0" w:color="auto"/>
            </w:tcBorders>
            <w:shd w:val="clear" w:color="auto" w:fill="auto"/>
            <w:vAlign w:val="center"/>
            <w:hideMark/>
          </w:tcPr>
          <w:p w14:paraId="1FFBF41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26C5F56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1109415,45</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13638DE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1361422,58</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6D471CC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1603761,93</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5C27B39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1830090,67</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7A20A13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2061580,35</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50D55EC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2278033,80</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24A28B5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2486775,13</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AC8F45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2688209,30</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5A52254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2882713,39</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1C6D5B8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3060288,52</w:t>
            </w:r>
          </w:p>
        </w:tc>
        <w:tc>
          <w:tcPr>
            <w:tcW w:w="343" w:type="pct"/>
            <w:tcBorders>
              <w:top w:val="single" w:sz="4" w:space="0" w:color="auto"/>
              <w:left w:val="nil"/>
              <w:bottom w:val="single" w:sz="4" w:space="0" w:color="auto"/>
              <w:right w:val="single" w:sz="4" w:space="0" w:color="auto"/>
            </w:tcBorders>
            <w:vAlign w:val="center"/>
          </w:tcPr>
          <w:p w14:paraId="2A5C329D"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3188682,05</w:t>
            </w:r>
          </w:p>
        </w:tc>
      </w:tr>
      <w:tr w:rsidR="00F74796" w:rsidRPr="00403919" w14:paraId="3B17385E"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7E65AB61"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2.</w:t>
            </w:r>
          </w:p>
        </w:tc>
        <w:tc>
          <w:tcPr>
            <w:tcW w:w="508" w:type="pct"/>
            <w:tcBorders>
              <w:top w:val="nil"/>
              <w:left w:val="nil"/>
              <w:bottom w:val="single" w:sz="4" w:space="0" w:color="auto"/>
              <w:right w:val="single" w:sz="4" w:space="0" w:color="auto"/>
            </w:tcBorders>
            <w:shd w:val="clear" w:color="auto" w:fill="auto"/>
            <w:vAlign w:val="center"/>
            <w:hideMark/>
          </w:tcPr>
          <w:p w14:paraId="1D6CB21C"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Реализовано</w:t>
            </w:r>
          </w:p>
        </w:tc>
        <w:tc>
          <w:tcPr>
            <w:tcW w:w="366" w:type="pct"/>
            <w:tcBorders>
              <w:top w:val="nil"/>
              <w:left w:val="nil"/>
              <w:bottom w:val="single" w:sz="4" w:space="0" w:color="auto"/>
              <w:right w:val="single" w:sz="4" w:space="0" w:color="auto"/>
            </w:tcBorders>
            <w:shd w:val="clear" w:color="auto" w:fill="auto"/>
            <w:vAlign w:val="center"/>
            <w:hideMark/>
          </w:tcPr>
          <w:p w14:paraId="6DF99809"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nil"/>
              <w:left w:val="nil"/>
              <w:bottom w:val="single" w:sz="4" w:space="0" w:color="auto"/>
              <w:right w:val="single" w:sz="4" w:space="0" w:color="auto"/>
            </w:tcBorders>
            <w:shd w:val="clear" w:color="auto" w:fill="auto"/>
            <w:vAlign w:val="center"/>
            <w:hideMark/>
          </w:tcPr>
          <w:p w14:paraId="1381904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834280,42</w:t>
            </w:r>
          </w:p>
        </w:tc>
        <w:tc>
          <w:tcPr>
            <w:tcW w:w="366" w:type="pct"/>
            <w:tcBorders>
              <w:top w:val="nil"/>
              <w:left w:val="nil"/>
              <w:bottom w:val="single" w:sz="4" w:space="0" w:color="auto"/>
              <w:right w:val="single" w:sz="4" w:space="0" w:color="auto"/>
            </w:tcBorders>
            <w:shd w:val="clear" w:color="auto" w:fill="auto"/>
            <w:vAlign w:val="center"/>
            <w:hideMark/>
          </w:tcPr>
          <w:p w14:paraId="6C896C5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1044211,12</w:t>
            </w:r>
          </w:p>
        </w:tc>
        <w:tc>
          <w:tcPr>
            <w:tcW w:w="366" w:type="pct"/>
            <w:tcBorders>
              <w:top w:val="nil"/>
              <w:left w:val="nil"/>
              <w:bottom w:val="single" w:sz="4" w:space="0" w:color="auto"/>
              <w:right w:val="single" w:sz="4" w:space="0" w:color="auto"/>
            </w:tcBorders>
            <w:shd w:val="clear" w:color="auto" w:fill="auto"/>
            <w:vAlign w:val="center"/>
            <w:hideMark/>
          </w:tcPr>
          <w:p w14:paraId="6F0DBF9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1254141,83</w:t>
            </w:r>
          </w:p>
        </w:tc>
        <w:tc>
          <w:tcPr>
            <w:tcW w:w="366" w:type="pct"/>
            <w:tcBorders>
              <w:top w:val="nil"/>
              <w:left w:val="nil"/>
              <w:bottom w:val="single" w:sz="4" w:space="0" w:color="auto"/>
              <w:right w:val="single" w:sz="4" w:space="0" w:color="auto"/>
            </w:tcBorders>
            <w:shd w:val="clear" w:color="auto" w:fill="auto"/>
            <w:vAlign w:val="center"/>
            <w:hideMark/>
          </w:tcPr>
          <w:p w14:paraId="7D7CAF7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1464072,54</w:t>
            </w:r>
          </w:p>
        </w:tc>
        <w:tc>
          <w:tcPr>
            <w:tcW w:w="366" w:type="pct"/>
            <w:tcBorders>
              <w:top w:val="nil"/>
              <w:left w:val="nil"/>
              <w:bottom w:val="single" w:sz="4" w:space="0" w:color="auto"/>
              <w:right w:val="single" w:sz="4" w:space="0" w:color="auto"/>
            </w:tcBorders>
            <w:shd w:val="clear" w:color="auto" w:fill="auto"/>
            <w:vAlign w:val="center"/>
            <w:hideMark/>
          </w:tcPr>
          <w:p w14:paraId="33655D4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1674003,25</w:t>
            </w:r>
          </w:p>
        </w:tc>
        <w:tc>
          <w:tcPr>
            <w:tcW w:w="366" w:type="pct"/>
            <w:tcBorders>
              <w:top w:val="nil"/>
              <w:left w:val="nil"/>
              <w:bottom w:val="single" w:sz="4" w:space="0" w:color="auto"/>
              <w:right w:val="single" w:sz="4" w:space="0" w:color="auto"/>
            </w:tcBorders>
            <w:shd w:val="clear" w:color="auto" w:fill="auto"/>
            <w:vAlign w:val="center"/>
            <w:hideMark/>
          </w:tcPr>
          <w:p w14:paraId="52B9156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1883933,95</w:t>
            </w:r>
          </w:p>
        </w:tc>
        <w:tc>
          <w:tcPr>
            <w:tcW w:w="366" w:type="pct"/>
            <w:tcBorders>
              <w:top w:val="nil"/>
              <w:left w:val="nil"/>
              <w:bottom w:val="single" w:sz="4" w:space="0" w:color="auto"/>
              <w:right w:val="single" w:sz="4" w:space="0" w:color="auto"/>
            </w:tcBorders>
            <w:shd w:val="clear" w:color="auto" w:fill="auto"/>
            <w:vAlign w:val="center"/>
            <w:hideMark/>
          </w:tcPr>
          <w:p w14:paraId="2178219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2093864,66</w:t>
            </w:r>
          </w:p>
        </w:tc>
        <w:tc>
          <w:tcPr>
            <w:tcW w:w="366" w:type="pct"/>
            <w:tcBorders>
              <w:top w:val="nil"/>
              <w:left w:val="nil"/>
              <w:bottom w:val="single" w:sz="4" w:space="0" w:color="auto"/>
              <w:right w:val="single" w:sz="4" w:space="0" w:color="auto"/>
            </w:tcBorders>
            <w:shd w:val="clear" w:color="auto" w:fill="auto"/>
            <w:vAlign w:val="center"/>
            <w:hideMark/>
          </w:tcPr>
          <w:p w14:paraId="18AD3E4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2303795,37</w:t>
            </w:r>
          </w:p>
        </w:tc>
        <w:tc>
          <w:tcPr>
            <w:tcW w:w="366" w:type="pct"/>
            <w:tcBorders>
              <w:top w:val="nil"/>
              <w:left w:val="nil"/>
              <w:bottom w:val="single" w:sz="4" w:space="0" w:color="auto"/>
              <w:right w:val="single" w:sz="4" w:space="0" w:color="auto"/>
            </w:tcBorders>
            <w:shd w:val="clear" w:color="auto" w:fill="auto"/>
            <w:vAlign w:val="center"/>
            <w:hideMark/>
          </w:tcPr>
          <w:p w14:paraId="493BDC6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2513726,08</w:t>
            </w:r>
          </w:p>
        </w:tc>
        <w:tc>
          <w:tcPr>
            <w:tcW w:w="366" w:type="pct"/>
            <w:tcBorders>
              <w:top w:val="nil"/>
              <w:left w:val="nil"/>
              <w:bottom w:val="single" w:sz="4" w:space="0" w:color="auto"/>
              <w:right w:val="single" w:sz="4" w:space="0" w:color="auto"/>
            </w:tcBorders>
            <w:shd w:val="clear" w:color="auto" w:fill="auto"/>
            <w:vAlign w:val="center"/>
            <w:hideMark/>
          </w:tcPr>
          <w:p w14:paraId="1883196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2723656,78</w:t>
            </w:r>
          </w:p>
        </w:tc>
        <w:tc>
          <w:tcPr>
            <w:tcW w:w="343" w:type="pct"/>
            <w:tcBorders>
              <w:top w:val="nil"/>
              <w:left w:val="nil"/>
              <w:bottom w:val="single" w:sz="4" w:space="0" w:color="auto"/>
              <w:right w:val="single" w:sz="4" w:space="0" w:color="auto"/>
            </w:tcBorders>
            <w:vAlign w:val="center"/>
          </w:tcPr>
          <w:p w14:paraId="7871A6C1"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2933587,49</w:t>
            </w:r>
          </w:p>
        </w:tc>
      </w:tr>
      <w:tr w:rsidR="00F74796" w:rsidRPr="00403919" w14:paraId="13FB68F4" w14:textId="77777777" w:rsidTr="00F74796">
        <w:trPr>
          <w:trHeight w:val="315"/>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04DA4A8A"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3.</w:t>
            </w:r>
          </w:p>
        </w:tc>
        <w:tc>
          <w:tcPr>
            <w:tcW w:w="508" w:type="pct"/>
            <w:tcBorders>
              <w:top w:val="nil"/>
              <w:left w:val="nil"/>
              <w:bottom w:val="single" w:sz="4" w:space="0" w:color="auto"/>
              <w:right w:val="single" w:sz="4" w:space="0" w:color="auto"/>
            </w:tcBorders>
            <w:shd w:val="clear" w:color="auto" w:fill="auto"/>
            <w:vAlign w:val="center"/>
            <w:hideMark/>
          </w:tcPr>
          <w:p w14:paraId="456A422F"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Потери воды</w:t>
            </w:r>
          </w:p>
        </w:tc>
        <w:tc>
          <w:tcPr>
            <w:tcW w:w="366" w:type="pct"/>
            <w:tcBorders>
              <w:top w:val="nil"/>
              <w:left w:val="nil"/>
              <w:bottom w:val="single" w:sz="4" w:space="0" w:color="auto"/>
              <w:right w:val="single" w:sz="4" w:space="0" w:color="auto"/>
            </w:tcBorders>
            <w:shd w:val="clear" w:color="auto" w:fill="auto"/>
            <w:vAlign w:val="center"/>
            <w:hideMark/>
          </w:tcPr>
          <w:p w14:paraId="1879EBCE"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/год</w:t>
            </w:r>
          </w:p>
        </w:tc>
        <w:tc>
          <w:tcPr>
            <w:tcW w:w="366" w:type="pct"/>
            <w:tcBorders>
              <w:top w:val="nil"/>
              <w:left w:val="nil"/>
              <w:bottom w:val="single" w:sz="4" w:space="0" w:color="auto"/>
              <w:right w:val="single" w:sz="4" w:space="0" w:color="auto"/>
            </w:tcBorders>
            <w:shd w:val="clear" w:color="auto" w:fill="auto"/>
            <w:vAlign w:val="center"/>
            <w:hideMark/>
          </w:tcPr>
          <w:p w14:paraId="70D9490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275135,03</w:t>
            </w:r>
          </w:p>
        </w:tc>
        <w:tc>
          <w:tcPr>
            <w:tcW w:w="366" w:type="pct"/>
            <w:tcBorders>
              <w:top w:val="nil"/>
              <w:left w:val="nil"/>
              <w:bottom w:val="single" w:sz="4" w:space="0" w:color="auto"/>
              <w:right w:val="single" w:sz="4" w:space="0" w:color="auto"/>
            </w:tcBorders>
            <w:shd w:val="clear" w:color="auto" w:fill="auto"/>
            <w:vAlign w:val="center"/>
            <w:hideMark/>
          </w:tcPr>
          <w:p w14:paraId="5AD4253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317211,46</w:t>
            </w:r>
          </w:p>
        </w:tc>
        <w:tc>
          <w:tcPr>
            <w:tcW w:w="366" w:type="pct"/>
            <w:tcBorders>
              <w:top w:val="nil"/>
              <w:left w:val="nil"/>
              <w:bottom w:val="single" w:sz="4" w:space="0" w:color="auto"/>
              <w:right w:val="single" w:sz="4" w:space="0" w:color="auto"/>
            </w:tcBorders>
            <w:shd w:val="clear" w:color="auto" w:fill="auto"/>
            <w:vAlign w:val="center"/>
            <w:hideMark/>
          </w:tcPr>
          <w:p w14:paraId="17A42B2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349620,10</w:t>
            </w:r>
          </w:p>
        </w:tc>
        <w:tc>
          <w:tcPr>
            <w:tcW w:w="366" w:type="pct"/>
            <w:tcBorders>
              <w:top w:val="nil"/>
              <w:left w:val="nil"/>
              <w:bottom w:val="single" w:sz="4" w:space="0" w:color="auto"/>
              <w:right w:val="single" w:sz="4" w:space="0" w:color="auto"/>
            </w:tcBorders>
            <w:shd w:val="clear" w:color="auto" w:fill="auto"/>
            <w:vAlign w:val="center"/>
            <w:hideMark/>
          </w:tcPr>
          <w:p w14:paraId="1018939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366018,13</w:t>
            </w:r>
          </w:p>
        </w:tc>
        <w:tc>
          <w:tcPr>
            <w:tcW w:w="366" w:type="pct"/>
            <w:tcBorders>
              <w:top w:val="nil"/>
              <w:left w:val="nil"/>
              <w:bottom w:val="single" w:sz="4" w:space="0" w:color="auto"/>
              <w:right w:val="single" w:sz="4" w:space="0" w:color="auto"/>
            </w:tcBorders>
            <w:shd w:val="clear" w:color="auto" w:fill="auto"/>
            <w:vAlign w:val="center"/>
            <w:hideMark/>
          </w:tcPr>
          <w:p w14:paraId="19E3F86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387577,11</w:t>
            </w:r>
          </w:p>
        </w:tc>
        <w:tc>
          <w:tcPr>
            <w:tcW w:w="366" w:type="pct"/>
            <w:tcBorders>
              <w:top w:val="nil"/>
              <w:left w:val="nil"/>
              <w:bottom w:val="single" w:sz="4" w:space="0" w:color="auto"/>
              <w:right w:val="single" w:sz="4" w:space="0" w:color="auto"/>
            </w:tcBorders>
            <w:shd w:val="clear" w:color="auto" w:fill="auto"/>
            <w:vAlign w:val="center"/>
            <w:hideMark/>
          </w:tcPr>
          <w:p w14:paraId="59BE5A3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394099,85</w:t>
            </w:r>
          </w:p>
        </w:tc>
        <w:tc>
          <w:tcPr>
            <w:tcW w:w="366" w:type="pct"/>
            <w:tcBorders>
              <w:top w:val="nil"/>
              <w:left w:val="nil"/>
              <w:bottom w:val="single" w:sz="4" w:space="0" w:color="auto"/>
              <w:right w:val="single" w:sz="4" w:space="0" w:color="auto"/>
            </w:tcBorders>
            <w:shd w:val="clear" w:color="auto" w:fill="auto"/>
            <w:vAlign w:val="center"/>
            <w:hideMark/>
          </w:tcPr>
          <w:p w14:paraId="7698E4E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392910,47</w:t>
            </w:r>
          </w:p>
        </w:tc>
        <w:tc>
          <w:tcPr>
            <w:tcW w:w="366" w:type="pct"/>
            <w:tcBorders>
              <w:top w:val="nil"/>
              <w:left w:val="nil"/>
              <w:bottom w:val="single" w:sz="4" w:space="0" w:color="auto"/>
              <w:right w:val="single" w:sz="4" w:space="0" w:color="auto"/>
            </w:tcBorders>
            <w:shd w:val="clear" w:color="auto" w:fill="auto"/>
            <w:vAlign w:val="center"/>
            <w:hideMark/>
          </w:tcPr>
          <w:p w14:paraId="6292265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384413,93</w:t>
            </w:r>
          </w:p>
        </w:tc>
        <w:tc>
          <w:tcPr>
            <w:tcW w:w="366" w:type="pct"/>
            <w:tcBorders>
              <w:top w:val="nil"/>
              <w:left w:val="nil"/>
              <w:bottom w:val="single" w:sz="4" w:space="0" w:color="auto"/>
              <w:right w:val="single" w:sz="4" w:space="0" w:color="auto"/>
            </w:tcBorders>
            <w:shd w:val="clear" w:color="auto" w:fill="auto"/>
            <w:vAlign w:val="center"/>
            <w:hideMark/>
          </w:tcPr>
          <w:p w14:paraId="1BD6C3A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368987,31</w:t>
            </w:r>
          </w:p>
        </w:tc>
        <w:tc>
          <w:tcPr>
            <w:tcW w:w="366" w:type="pct"/>
            <w:tcBorders>
              <w:top w:val="nil"/>
              <w:left w:val="nil"/>
              <w:bottom w:val="single" w:sz="4" w:space="0" w:color="auto"/>
              <w:right w:val="single" w:sz="4" w:space="0" w:color="auto"/>
            </w:tcBorders>
            <w:shd w:val="clear" w:color="auto" w:fill="auto"/>
            <w:vAlign w:val="center"/>
            <w:hideMark/>
          </w:tcPr>
          <w:p w14:paraId="191DDAC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336631,74</w:t>
            </w:r>
          </w:p>
        </w:tc>
        <w:tc>
          <w:tcPr>
            <w:tcW w:w="343" w:type="pct"/>
            <w:tcBorders>
              <w:top w:val="nil"/>
              <w:left w:val="nil"/>
              <w:bottom w:val="single" w:sz="4" w:space="0" w:color="auto"/>
              <w:right w:val="single" w:sz="4" w:space="0" w:color="auto"/>
            </w:tcBorders>
            <w:vAlign w:val="center"/>
          </w:tcPr>
          <w:p w14:paraId="295DF136"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255094,56</w:t>
            </w:r>
          </w:p>
        </w:tc>
      </w:tr>
      <w:tr w:rsidR="00F74796" w:rsidRPr="00403919" w14:paraId="67E8D3A6" w14:textId="77777777" w:rsidTr="00F74796">
        <w:trPr>
          <w:trHeight w:val="510"/>
          <w:jc w:val="center"/>
        </w:trPr>
        <w:tc>
          <w:tcPr>
            <w:tcW w:w="125" w:type="pct"/>
            <w:tcBorders>
              <w:top w:val="nil"/>
              <w:left w:val="single" w:sz="4" w:space="0" w:color="auto"/>
              <w:bottom w:val="single" w:sz="4" w:space="0" w:color="auto"/>
              <w:right w:val="single" w:sz="4" w:space="0" w:color="auto"/>
            </w:tcBorders>
            <w:shd w:val="clear" w:color="000000" w:fill="FFFFFF"/>
            <w:vAlign w:val="center"/>
            <w:hideMark/>
          </w:tcPr>
          <w:p w14:paraId="2EF6254B"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4.</w:t>
            </w:r>
          </w:p>
        </w:tc>
        <w:tc>
          <w:tcPr>
            <w:tcW w:w="508" w:type="pct"/>
            <w:tcBorders>
              <w:top w:val="nil"/>
              <w:left w:val="nil"/>
              <w:bottom w:val="single" w:sz="4" w:space="0" w:color="auto"/>
              <w:right w:val="single" w:sz="4" w:space="0" w:color="auto"/>
            </w:tcBorders>
            <w:shd w:val="clear" w:color="auto" w:fill="auto"/>
            <w:vAlign w:val="center"/>
            <w:hideMark/>
          </w:tcPr>
          <w:p w14:paraId="3401811E" w14:textId="77777777" w:rsidR="00F74796" w:rsidRPr="00403919" w:rsidRDefault="00F74796" w:rsidP="001627B2">
            <w:pPr>
              <w:spacing w:line="240" w:lineRule="auto"/>
              <w:ind w:firstLine="0"/>
              <w:jc w:val="left"/>
              <w:rPr>
                <w:rFonts w:eastAsia="Times New Roman" w:cs="Times New Roman"/>
                <w:color w:val="000000"/>
                <w:sz w:val="14"/>
                <w:szCs w:val="14"/>
              </w:rPr>
            </w:pPr>
            <w:r w:rsidRPr="00403919">
              <w:rPr>
                <w:rFonts w:eastAsia="Times New Roman" w:cs="Times New Roman"/>
                <w:color w:val="000000"/>
                <w:sz w:val="14"/>
                <w:szCs w:val="14"/>
              </w:rPr>
              <w:t>Среднесуточные потери воды</w:t>
            </w:r>
          </w:p>
        </w:tc>
        <w:tc>
          <w:tcPr>
            <w:tcW w:w="366" w:type="pct"/>
            <w:tcBorders>
              <w:top w:val="nil"/>
              <w:left w:val="nil"/>
              <w:bottom w:val="single" w:sz="4" w:space="0" w:color="auto"/>
              <w:right w:val="single" w:sz="4" w:space="0" w:color="auto"/>
            </w:tcBorders>
            <w:shd w:val="clear" w:color="auto" w:fill="auto"/>
            <w:vAlign w:val="center"/>
            <w:hideMark/>
          </w:tcPr>
          <w:p w14:paraId="38C331B1" w14:textId="77777777" w:rsidR="00F74796" w:rsidRPr="00403919" w:rsidRDefault="00F74796" w:rsidP="001627B2">
            <w:pPr>
              <w:spacing w:line="240" w:lineRule="auto"/>
              <w:ind w:firstLine="0"/>
              <w:jc w:val="center"/>
              <w:rPr>
                <w:rFonts w:eastAsia="Times New Roman" w:cs="Times New Roman"/>
                <w:color w:val="000000"/>
                <w:sz w:val="14"/>
                <w:szCs w:val="14"/>
              </w:rPr>
            </w:pPr>
            <w:r w:rsidRPr="00403919">
              <w:rPr>
                <w:rFonts w:eastAsia="Times New Roman" w:cs="Times New Roman"/>
                <w:color w:val="000000"/>
                <w:sz w:val="14"/>
                <w:szCs w:val="14"/>
              </w:rPr>
              <w:t>м</w:t>
            </w:r>
            <w:r w:rsidRPr="00403919">
              <w:rPr>
                <w:rFonts w:eastAsia="Times New Roman" w:cs="Times New Roman"/>
                <w:color w:val="000000"/>
                <w:sz w:val="14"/>
                <w:szCs w:val="14"/>
                <w:vertAlign w:val="superscript"/>
              </w:rPr>
              <w:t>3</w:t>
            </w:r>
            <w:r w:rsidRPr="00403919">
              <w:rPr>
                <w:rFonts w:eastAsia="Times New Roman" w:cs="Times New Roman"/>
                <w:color w:val="000000"/>
                <w:sz w:val="14"/>
                <w:szCs w:val="14"/>
              </w:rPr>
              <w:t>/сут</w:t>
            </w:r>
          </w:p>
        </w:tc>
        <w:tc>
          <w:tcPr>
            <w:tcW w:w="366" w:type="pct"/>
            <w:tcBorders>
              <w:top w:val="nil"/>
              <w:left w:val="nil"/>
              <w:bottom w:val="single" w:sz="4" w:space="0" w:color="auto"/>
              <w:right w:val="single" w:sz="4" w:space="0" w:color="auto"/>
            </w:tcBorders>
            <w:shd w:val="clear" w:color="auto" w:fill="auto"/>
            <w:vAlign w:val="center"/>
            <w:hideMark/>
          </w:tcPr>
          <w:p w14:paraId="68A7055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753,79</w:t>
            </w:r>
          </w:p>
        </w:tc>
        <w:tc>
          <w:tcPr>
            <w:tcW w:w="366" w:type="pct"/>
            <w:tcBorders>
              <w:top w:val="nil"/>
              <w:left w:val="nil"/>
              <w:bottom w:val="single" w:sz="4" w:space="0" w:color="auto"/>
              <w:right w:val="single" w:sz="4" w:space="0" w:color="auto"/>
            </w:tcBorders>
            <w:shd w:val="clear" w:color="auto" w:fill="auto"/>
            <w:vAlign w:val="center"/>
            <w:hideMark/>
          </w:tcPr>
          <w:p w14:paraId="6A84CB1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869,07</w:t>
            </w:r>
          </w:p>
        </w:tc>
        <w:tc>
          <w:tcPr>
            <w:tcW w:w="366" w:type="pct"/>
            <w:tcBorders>
              <w:top w:val="nil"/>
              <w:left w:val="nil"/>
              <w:bottom w:val="single" w:sz="4" w:space="0" w:color="auto"/>
              <w:right w:val="single" w:sz="4" w:space="0" w:color="auto"/>
            </w:tcBorders>
            <w:shd w:val="clear" w:color="auto" w:fill="auto"/>
            <w:vAlign w:val="center"/>
            <w:hideMark/>
          </w:tcPr>
          <w:p w14:paraId="036F640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957,86</w:t>
            </w:r>
          </w:p>
        </w:tc>
        <w:tc>
          <w:tcPr>
            <w:tcW w:w="366" w:type="pct"/>
            <w:tcBorders>
              <w:top w:val="nil"/>
              <w:left w:val="nil"/>
              <w:bottom w:val="single" w:sz="4" w:space="0" w:color="auto"/>
              <w:right w:val="single" w:sz="4" w:space="0" w:color="auto"/>
            </w:tcBorders>
            <w:shd w:val="clear" w:color="auto" w:fill="auto"/>
            <w:vAlign w:val="center"/>
            <w:hideMark/>
          </w:tcPr>
          <w:p w14:paraId="635D4F5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1002,79</w:t>
            </w:r>
          </w:p>
        </w:tc>
        <w:tc>
          <w:tcPr>
            <w:tcW w:w="366" w:type="pct"/>
            <w:tcBorders>
              <w:top w:val="nil"/>
              <w:left w:val="nil"/>
              <w:bottom w:val="single" w:sz="4" w:space="0" w:color="auto"/>
              <w:right w:val="single" w:sz="4" w:space="0" w:color="auto"/>
            </w:tcBorders>
            <w:shd w:val="clear" w:color="auto" w:fill="auto"/>
            <w:vAlign w:val="center"/>
            <w:hideMark/>
          </w:tcPr>
          <w:p w14:paraId="0DBA6F1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1061,86</w:t>
            </w:r>
          </w:p>
        </w:tc>
        <w:tc>
          <w:tcPr>
            <w:tcW w:w="366" w:type="pct"/>
            <w:tcBorders>
              <w:top w:val="nil"/>
              <w:left w:val="nil"/>
              <w:bottom w:val="single" w:sz="4" w:space="0" w:color="auto"/>
              <w:right w:val="single" w:sz="4" w:space="0" w:color="auto"/>
            </w:tcBorders>
            <w:shd w:val="clear" w:color="auto" w:fill="auto"/>
            <w:vAlign w:val="center"/>
            <w:hideMark/>
          </w:tcPr>
          <w:p w14:paraId="44438F3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1079,73</w:t>
            </w:r>
          </w:p>
        </w:tc>
        <w:tc>
          <w:tcPr>
            <w:tcW w:w="366" w:type="pct"/>
            <w:tcBorders>
              <w:top w:val="nil"/>
              <w:left w:val="nil"/>
              <w:bottom w:val="single" w:sz="4" w:space="0" w:color="auto"/>
              <w:right w:val="single" w:sz="4" w:space="0" w:color="auto"/>
            </w:tcBorders>
            <w:shd w:val="clear" w:color="auto" w:fill="auto"/>
            <w:vAlign w:val="center"/>
            <w:hideMark/>
          </w:tcPr>
          <w:p w14:paraId="6ED9A84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1076,47</w:t>
            </w:r>
          </w:p>
        </w:tc>
        <w:tc>
          <w:tcPr>
            <w:tcW w:w="366" w:type="pct"/>
            <w:tcBorders>
              <w:top w:val="nil"/>
              <w:left w:val="nil"/>
              <w:bottom w:val="single" w:sz="4" w:space="0" w:color="auto"/>
              <w:right w:val="single" w:sz="4" w:space="0" w:color="auto"/>
            </w:tcBorders>
            <w:shd w:val="clear" w:color="auto" w:fill="auto"/>
            <w:vAlign w:val="center"/>
            <w:hideMark/>
          </w:tcPr>
          <w:p w14:paraId="2F19F60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1053,19</w:t>
            </w:r>
          </w:p>
        </w:tc>
        <w:tc>
          <w:tcPr>
            <w:tcW w:w="366" w:type="pct"/>
            <w:tcBorders>
              <w:top w:val="nil"/>
              <w:left w:val="nil"/>
              <w:bottom w:val="single" w:sz="4" w:space="0" w:color="auto"/>
              <w:right w:val="single" w:sz="4" w:space="0" w:color="auto"/>
            </w:tcBorders>
            <w:shd w:val="clear" w:color="auto" w:fill="auto"/>
            <w:vAlign w:val="center"/>
            <w:hideMark/>
          </w:tcPr>
          <w:p w14:paraId="1200279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1010,92</w:t>
            </w:r>
          </w:p>
        </w:tc>
        <w:tc>
          <w:tcPr>
            <w:tcW w:w="366" w:type="pct"/>
            <w:tcBorders>
              <w:top w:val="nil"/>
              <w:left w:val="nil"/>
              <w:bottom w:val="single" w:sz="4" w:space="0" w:color="auto"/>
              <w:right w:val="single" w:sz="4" w:space="0" w:color="auto"/>
            </w:tcBorders>
            <w:shd w:val="clear" w:color="auto" w:fill="auto"/>
            <w:vAlign w:val="center"/>
            <w:hideMark/>
          </w:tcPr>
          <w:p w14:paraId="2AFC66F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922,28</w:t>
            </w:r>
          </w:p>
        </w:tc>
        <w:tc>
          <w:tcPr>
            <w:tcW w:w="343" w:type="pct"/>
            <w:tcBorders>
              <w:top w:val="nil"/>
              <w:left w:val="nil"/>
              <w:bottom w:val="single" w:sz="4" w:space="0" w:color="auto"/>
              <w:right w:val="single" w:sz="4" w:space="0" w:color="auto"/>
            </w:tcBorders>
            <w:vAlign w:val="center"/>
          </w:tcPr>
          <w:p w14:paraId="3005C1CE" w14:textId="77777777" w:rsidR="00F74796" w:rsidRPr="00B63E43" w:rsidRDefault="00F74796" w:rsidP="00B63E43">
            <w:pPr>
              <w:spacing w:line="240" w:lineRule="auto"/>
              <w:ind w:firstLine="0"/>
              <w:jc w:val="center"/>
              <w:rPr>
                <w:color w:val="000000"/>
                <w:sz w:val="14"/>
                <w:szCs w:val="20"/>
              </w:rPr>
            </w:pPr>
            <w:r w:rsidRPr="00B63E43">
              <w:rPr>
                <w:color w:val="000000"/>
                <w:sz w:val="14"/>
                <w:szCs w:val="20"/>
              </w:rPr>
              <w:t>698,89</w:t>
            </w:r>
          </w:p>
        </w:tc>
      </w:tr>
    </w:tbl>
    <w:p w14:paraId="6A0C8302" w14:textId="77777777" w:rsidR="00757CF8" w:rsidRPr="00FC4911" w:rsidRDefault="00757CF8" w:rsidP="001627B2">
      <w:pPr>
        <w:pStyle w:val="1f0"/>
        <w:rPr>
          <w:highlight w:val="yellow"/>
          <w:lang w:val="ru-RU"/>
        </w:rPr>
      </w:pPr>
    </w:p>
    <w:p w14:paraId="7D0ADFA8" w14:textId="5D7401E5" w:rsidR="00D97A4D" w:rsidRDefault="00D97A4D" w:rsidP="001627B2">
      <w:pPr>
        <w:pStyle w:val="afffe"/>
        <w:rPr>
          <w:lang w:val="ru-RU"/>
        </w:rPr>
      </w:pPr>
    </w:p>
    <w:p w14:paraId="348CA50D" w14:textId="77777777" w:rsidR="005A4E69" w:rsidRPr="009E4A76" w:rsidRDefault="005A4E69" w:rsidP="00754329">
      <w:pPr>
        <w:pStyle w:val="23"/>
        <w:tabs>
          <w:tab w:val="clear" w:pos="3054"/>
          <w:tab w:val="clear" w:pos="3969"/>
          <w:tab w:val="num" w:pos="1134"/>
          <w:tab w:val="left" w:pos="1276"/>
        </w:tabs>
        <w:spacing w:before="0" w:after="0"/>
        <w:ind w:left="0"/>
        <w:rPr>
          <w:sz w:val="24"/>
        </w:rPr>
      </w:pPr>
      <w:bookmarkStart w:id="201" w:name="_Toc399162698"/>
      <w:bookmarkStart w:id="202" w:name="_Toc430682953"/>
      <w:bookmarkStart w:id="203" w:name="_Toc430683710"/>
      <w:bookmarkStart w:id="204" w:name="_Toc441672599"/>
      <w:bookmarkStart w:id="205" w:name="_Toc482729902"/>
      <w:bookmarkStart w:id="206" w:name="_Toc176256941"/>
      <w:r w:rsidRPr="009E4A76">
        <w:rPr>
          <w:sz w:val="24"/>
        </w:rPr>
        <w:t>Перспективны</w:t>
      </w:r>
      <w:r w:rsidR="000B3626" w:rsidRPr="009E4A76">
        <w:rPr>
          <w:sz w:val="24"/>
        </w:rPr>
        <w:t>е</w:t>
      </w:r>
      <w:r w:rsidRPr="009E4A76">
        <w:rPr>
          <w:sz w:val="24"/>
        </w:rPr>
        <w:t xml:space="preserve"> баланс</w:t>
      </w:r>
      <w:r w:rsidR="000B3626" w:rsidRPr="009E4A76">
        <w:rPr>
          <w:sz w:val="24"/>
        </w:rPr>
        <w:t>ы</w:t>
      </w:r>
      <w:r w:rsidRPr="009E4A76">
        <w:rPr>
          <w:sz w:val="24"/>
        </w:rPr>
        <w:t xml:space="preserve"> водоснабжения</w:t>
      </w:r>
      <w:bookmarkEnd w:id="201"/>
      <w:bookmarkEnd w:id="202"/>
      <w:bookmarkEnd w:id="203"/>
      <w:bookmarkEnd w:id="204"/>
      <w:r w:rsidR="000B3626" w:rsidRPr="009E4A76">
        <w:rPr>
          <w:sz w:val="24"/>
        </w:rPr>
        <w:t xml:space="preserve"> и водоотведения (общий - баланс подачи и реализации горячей, питьевой, технической воды, территориальный - баланс подачи горячей, питьевой, технической воды по технологическим зонам водоснабжения, структурный - баланс реализации горячей, питьевой, технической воды по группам абонентов)</w:t>
      </w:r>
      <w:bookmarkEnd w:id="205"/>
      <w:bookmarkEnd w:id="206"/>
    </w:p>
    <w:p w14:paraId="12A4A391" w14:textId="77777777" w:rsidR="005A4E69" w:rsidRPr="009E4A76" w:rsidRDefault="005A4E69" w:rsidP="001627B2">
      <w:pPr>
        <w:rPr>
          <w:rFonts w:eastAsia="Calibri" w:cs="Times New Roman"/>
        </w:rPr>
      </w:pPr>
      <w:r w:rsidRPr="009E4A76">
        <w:rPr>
          <w:rFonts w:eastAsia="Calibri" w:cs="Times New Roman"/>
        </w:rPr>
        <w:t xml:space="preserve">Потребление питьевой воды с учетом прогнозных показателей водоснабжения представлен в </w:t>
      </w:r>
      <w:r w:rsidR="00F567B8" w:rsidRPr="009E4A76">
        <w:rPr>
          <w:rFonts w:eastAsia="Calibri" w:cs="Times New Roman"/>
        </w:rPr>
        <w:t>т</w:t>
      </w:r>
      <w:r w:rsidRPr="009E4A76">
        <w:rPr>
          <w:rFonts w:eastAsia="Calibri" w:cs="Times New Roman"/>
        </w:rPr>
        <w:t>аблиц</w:t>
      </w:r>
      <w:r w:rsidR="00796F6A" w:rsidRPr="009E4A76">
        <w:rPr>
          <w:rFonts w:eastAsia="Calibri" w:cs="Times New Roman"/>
        </w:rPr>
        <w:t>е 5</w:t>
      </w:r>
      <w:r w:rsidR="003E175C">
        <w:rPr>
          <w:rFonts w:eastAsia="Calibri" w:cs="Times New Roman"/>
        </w:rPr>
        <w:t>3</w:t>
      </w:r>
      <w:r w:rsidRPr="009E4A76">
        <w:rPr>
          <w:rFonts w:eastAsia="Calibri" w:cs="Times New Roman"/>
        </w:rPr>
        <w:t>.</w:t>
      </w:r>
    </w:p>
    <w:p w14:paraId="51239BDC" w14:textId="4C9F8B49" w:rsidR="005A4E69" w:rsidRPr="009E4A76" w:rsidRDefault="005A4E69" w:rsidP="001627B2">
      <w:pPr>
        <w:keepNext/>
        <w:spacing w:line="240" w:lineRule="auto"/>
        <w:ind w:firstLine="0"/>
        <w:jc w:val="right"/>
        <w:rPr>
          <w:rFonts w:eastAsia="Times New Roman" w:cs="Times New Roman"/>
          <w:b/>
          <w:bCs/>
          <w:sz w:val="20"/>
          <w:szCs w:val="20"/>
          <w:lang w:val="tt-RU"/>
        </w:rPr>
      </w:pPr>
      <w:r w:rsidRPr="009E4A76">
        <w:rPr>
          <w:rFonts w:eastAsia="Times New Roman" w:cs="Times New Roman"/>
          <w:b/>
          <w:bCs/>
          <w:sz w:val="20"/>
          <w:szCs w:val="20"/>
          <w:lang w:val="tt-RU"/>
        </w:rPr>
        <w:t xml:space="preserve">Таблица </w:t>
      </w:r>
      <w:r w:rsidR="006008E6" w:rsidRPr="009E4A76">
        <w:rPr>
          <w:rFonts w:eastAsia="Times New Roman" w:cs="Times New Roman"/>
          <w:b/>
          <w:bCs/>
          <w:sz w:val="20"/>
          <w:szCs w:val="20"/>
          <w:lang w:val="tt-RU"/>
        </w:rPr>
        <w:fldChar w:fldCharType="begin"/>
      </w:r>
      <w:r w:rsidRPr="009E4A76">
        <w:rPr>
          <w:rFonts w:eastAsia="Times New Roman" w:cs="Times New Roman"/>
          <w:b/>
          <w:bCs/>
          <w:sz w:val="20"/>
          <w:szCs w:val="20"/>
          <w:lang w:val="tt-RU"/>
        </w:rPr>
        <w:instrText xml:space="preserve"> SEQ Таблица \* ARABIC </w:instrText>
      </w:r>
      <w:r w:rsidR="006008E6" w:rsidRPr="009E4A7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53</w:t>
      </w:r>
      <w:r w:rsidR="006008E6" w:rsidRPr="009E4A76">
        <w:rPr>
          <w:rFonts w:eastAsia="Times New Roman" w:cs="Times New Roman"/>
          <w:b/>
          <w:bCs/>
          <w:sz w:val="20"/>
          <w:szCs w:val="20"/>
          <w:lang w:val="tt-RU"/>
        </w:rPr>
        <w:fldChar w:fldCharType="end"/>
      </w:r>
      <w:r w:rsidRPr="009E4A76">
        <w:rPr>
          <w:rFonts w:eastAsia="Times New Roman" w:cs="Times New Roman"/>
          <w:b/>
          <w:bCs/>
          <w:sz w:val="20"/>
          <w:szCs w:val="20"/>
          <w:lang w:val="tt-RU"/>
        </w:rPr>
        <w:t>. Перспективные водные балансы</w:t>
      </w:r>
      <w:r w:rsidR="00F567B8" w:rsidRPr="009E4A76">
        <w:rPr>
          <w:rFonts w:eastAsia="Times New Roman" w:cs="Times New Roman"/>
          <w:b/>
          <w:bCs/>
          <w:sz w:val="20"/>
          <w:szCs w:val="20"/>
          <w:lang w:val="tt-RU"/>
        </w:rPr>
        <w:t xml:space="preserve"> </w:t>
      </w:r>
    </w:p>
    <w:tbl>
      <w:tblPr>
        <w:tblW w:w="5000" w:type="pct"/>
        <w:jc w:val="center"/>
        <w:tblLook w:val="04A0" w:firstRow="1" w:lastRow="0" w:firstColumn="1" w:lastColumn="0" w:noHBand="0" w:noVBand="1"/>
      </w:tblPr>
      <w:tblGrid>
        <w:gridCol w:w="617"/>
        <w:gridCol w:w="1489"/>
        <w:gridCol w:w="797"/>
        <w:gridCol w:w="1064"/>
        <w:gridCol w:w="1064"/>
        <w:gridCol w:w="1064"/>
        <w:gridCol w:w="1064"/>
        <w:gridCol w:w="1064"/>
        <w:gridCol w:w="1064"/>
        <w:gridCol w:w="1064"/>
        <w:gridCol w:w="1064"/>
        <w:gridCol w:w="1064"/>
        <w:gridCol w:w="1064"/>
        <w:gridCol w:w="994"/>
      </w:tblGrid>
      <w:tr w:rsidR="00F74796" w:rsidRPr="0055006B" w14:paraId="0DE25CFB" w14:textId="77777777" w:rsidTr="00D23C5A">
        <w:trPr>
          <w:trHeight w:val="300"/>
          <w:tblHeader/>
          <w:jc w:val="center"/>
        </w:trPr>
        <w:tc>
          <w:tcPr>
            <w:tcW w:w="21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E1F2AE0" w14:textId="77777777" w:rsidR="00F74796" w:rsidRPr="0055006B" w:rsidRDefault="00F74796" w:rsidP="001627B2">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 </w:t>
            </w:r>
          </w:p>
        </w:tc>
        <w:tc>
          <w:tcPr>
            <w:tcW w:w="512" w:type="pct"/>
            <w:tcBorders>
              <w:top w:val="single" w:sz="4" w:space="0" w:color="auto"/>
              <w:left w:val="nil"/>
              <w:bottom w:val="single" w:sz="4" w:space="0" w:color="auto"/>
              <w:right w:val="single" w:sz="4" w:space="0" w:color="auto"/>
            </w:tcBorders>
            <w:shd w:val="clear" w:color="000000" w:fill="D9D9D9"/>
            <w:vAlign w:val="center"/>
            <w:hideMark/>
          </w:tcPr>
          <w:p w14:paraId="6CBCB90D" w14:textId="77777777" w:rsidR="00F74796" w:rsidRPr="0055006B" w:rsidRDefault="00F74796" w:rsidP="001627B2">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Наименование </w:t>
            </w:r>
          </w:p>
        </w:tc>
        <w:tc>
          <w:tcPr>
            <w:tcW w:w="274" w:type="pct"/>
            <w:tcBorders>
              <w:top w:val="single" w:sz="4" w:space="0" w:color="auto"/>
              <w:left w:val="nil"/>
              <w:bottom w:val="single" w:sz="4" w:space="0" w:color="auto"/>
              <w:right w:val="single" w:sz="4" w:space="0" w:color="auto"/>
            </w:tcBorders>
            <w:shd w:val="clear" w:color="000000" w:fill="D9D9D9"/>
            <w:vAlign w:val="center"/>
            <w:hideMark/>
          </w:tcPr>
          <w:p w14:paraId="1F141439" w14:textId="77777777" w:rsidR="00F74796" w:rsidRPr="0055006B" w:rsidRDefault="00F74796" w:rsidP="0017135C">
            <w:pPr>
              <w:spacing w:line="240" w:lineRule="auto"/>
              <w:ind w:firstLine="0"/>
              <w:jc w:val="center"/>
              <w:rPr>
                <w:rFonts w:eastAsia="Times New Roman" w:cs="Times New Roman"/>
                <w:b/>
                <w:bCs/>
                <w:color w:val="000000"/>
                <w:sz w:val="14"/>
                <w:szCs w:val="14"/>
              </w:rPr>
            </w:pPr>
            <w:r w:rsidRPr="0055006B">
              <w:rPr>
                <w:rFonts w:eastAsia="Times New Roman" w:cs="Times New Roman"/>
                <w:b/>
                <w:bCs/>
                <w:color w:val="000000"/>
                <w:sz w:val="14"/>
                <w:szCs w:val="14"/>
              </w:rPr>
              <w:t>Ед. изм.</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1B3C5E7"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2025</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8BC0023"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2026</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5F5E3B05"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2027</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3D0B15D8"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2028</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6D51CFF0"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2029</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76A32D89"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2030</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6D16CAA4" w14:textId="77777777" w:rsidR="00F74796" w:rsidRPr="00403919" w:rsidRDefault="00F74796" w:rsidP="006227B3">
            <w:pPr>
              <w:spacing w:line="240" w:lineRule="auto"/>
              <w:ind w:firstLine="0"/>
              <w:jc w:val="center"/>
              <w:rPr>
                <w:rFonts w:eastAsia="Times New Roman" w:cs="Times New Roman"/>
                <w:b/>
                <w:bCs/>
                <w:color w:val="000000"/>
                <w:sz w:val="14"/>
                <w:szCs w:val="14"/>
              </w:rPr>
            </w:pPr>
            <w:r w:rsidRPr="00403919">
              <w:rPr>
                <w:rFonts w:eastAsia="Times New Roman" w:cs="Times New Roman"/>
                <w:b/>
                <w:bCs/>
                <w:color w:val="000000"/>
                <w:sz w:val="14"/>
                <w:szCs w:val="14"/>
              </w:rPr>
              <w:t>2031</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1E68E8BF"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rPr>
              <w:t>203</w:t>
            </w:r>
            <w:r w:rsidRPr="00403919">
              <w:rPr>
                <w:rFonts w:eastAsia="Times New Roman" w:cs="Times New Roman"/>
                <w:b/>
                <w:bCs/>
                <w:color w:val="000000"/>
                <w:sz w:val="14"/>
                <w:szCs w:val="14"/>
                <w:lang w:val="en-US"/>
              </w:rPr>
              <w:t>2</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39B5A1E8" w14:textId="77777777" w:rsidR="00F74796" w:rsidRPr="00403919" w:rsidRDefault="00F74796" w:rsidP="006227B3">
            <w:pPr>
              <w:spacing w:line="240" w:lineRule="auto"/>
              <w:ind w:firstLine="0"/>
              <w:jc w:val="center"/>
              <w:rPr>
                <w:rFonts w:eastAsia="Times New Roman" w:cs="Times New Roman"/>
                <w:b/>
                <w:bCs/>
                <w:color w:val="000000"/>
                <w:sz w:val="14"/>
                <w:szCs w:val="14"/>
                <w:lang w:val="en-US"/>
              </w:rPr>
            </w:pPr>
            <w:r w:rsidRPr="00403919">
              <w:rPr>
                <w:rFonts w:eastAsia="Times New Roman" w:cs="Times New Roman"/>
                <w:b/>
                <w:bCs/>
                <w:color w:val="000000"/>
                <w:sz w:val="14"/>
                <w:szCs w:val="14"/>
                <w:lang w:val="en-US"/>
              </w:rPr>
              <w:t>2033</w:t>
            </w:r>
          </w:p>
        </w:tc>
        <w:tc>
          <w:tcPr>
            <w:tcW w:w="366" w:type="pct"/>
            <w:tcBorders>
              <w:top w:val="single" w:sz="4" w:space="0" w:color="auto"/>
              <w:left w:val="nil"/>
              <w:bottom w:val="single" w:sz="4" w:space="0" w:color="auto"/>
              <w:right w:val="single" w:sz="4" w:space="0" w:color="auto"/>
            </w:tcBorders>
            <w:shd w:val="clear" w:color="000000" w:fill="D9D9D9"/>
            <w:noWrap/>
            <w:vAlign w:val="center"/>
            <w:hideMark/>
          </w:tcPr>
          <w:p w14:paraId="081115CE"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4</w:t>
            </w:r>
          </w:p>
        </w:tc>
        <w:tc>
          <w:tcPr>
            <w:tcW w:w="344" w:type="pct"/>
            <w:tcBorders>
              <w:top w:val="single" w:sz="4" w:space="0" w:color="auto"/>
              <w:left w:val="nil"/>
              <w:bottom w:val="single" w:sz="4" w:space="0" w:color="auto"/>
              <w:right w:val="single" w:sz="4" w:space="0" w:color="auto"/>
            </w:tcBorders>
            <w:shd w:val="clear" w:color="000000" w:fill="D9D9D9"/>
            <w:vAlign w:val="center"/>
          </w:tcPr>
          <w:p w14:paraId="127E2F1E" w14:textId="77777777" w:rsidR="00F74796" w:rsidRPr="00B63E43" w:rsidRDefault="00F74796" w:rsidP="006227B3">
            <w:pPr>
              <w:spacing w:line="240" w:lineRule="auto"/>
              <w:ind w:firstLine="0"/>
              <w:jc w:val="center"/>
              <w:rPr>
                <w:rFonts w:eastAsia="Times New Roman" w:cs="Times New Roman"/>
                <w:b/>
                <w:bCs/>
                <w:color w:val="000000"/>
                <w:sz w:val="14"/>
                <w:szCs w:val="14"/>
              </w:rPr>
            </w:pPr>
            <w:r>
              <w:rPr>
                <w:rFonts w:eastAsia="Times New Roman" w:cs="Times New Roman"/>
                <w:b/>
                <w:bCs/>
                <w:color w:val="000000"/>
                <w:sz w:val="14"/>
                <w:szCs w:val="14"/>
                <w:lang w:val="en-US"/>
              </w:rPr>
              <w:t>203</w:t>
            </w:r>
            <w:r>
              <w:rPr>
                <w:rFonts w:eastAsia="Times New Roman" w:cs="Times New Roman"/>
                <w:b/>
                <w:bCs/>
                <w:color w:val="000000"/>
                <w:sz w:val="14"/>
                <w:szCs w:val="14"/>
              </w:rPr>
              <w:t>5</w:t>
            </w:r>
          </w:p>
        </w:tc>
      </w:tr>
      <w:tr w:rsidR="00F74796" w:rsidRPr="0055006B" w14:paraId="1C66C106"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4015BCCF"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1.</w:t>
            </w:r>
          </w:p>
        </w:tc>
        <w:tc>
          <w:tcPr>
            <w:tcW w:w="512" w:type="pct"/>
            <w:tcBorders>
              <w:top w:val="nil"/>
              <w:left w:val="nil"/>
              <w:bottom w:val="single" w:sz="4" w:space="0" w:color="auto"/>
              <w:right w:val="single" w:sz="4" w:space="0" w:color="auto"/>
            </w:tcBorders>
            <w:shd w:val="clear" w:color="auto" w:fill="auto"/>
            <w:vAlign w:val="center"/>
            <w:hideMark/>
          </w:tcPr>
          <w:p w14:paraId="1CF930CF"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Поднято воды</w:t>
            </w:r>
          </w:p>
        </w:tc>
        <w:tc>
          <w:tcPr>
            <w:tcW w:w="274" w:type="pct"/>
            <w:tcBorders>
              <w:top w:val="nil"/>
              <w:left w:val="nil"/>
              <w:bottom w:val="single" w:sz="4" w:space="0" w:color="auto"/>
              <w:right w:val="single" w:sz="4" w:space="0" w:color="auto"/>
            </w:tcBorders>
            <w:shd w:val="clear" w:color="auto" w:fill="auto"/>
            <w:vAlign w:val="center"/>
            <w:hideMark/>
          </w:tcPr>
          <w:p w14:paraId="1ED24659"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5CB23F4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1109415,45</w:t>
            </w:r>
          </w:p>
        </w:tc>
        <w:tc>
          <w:tcPr>
            <w:tcW w:w="366" w:type="pct"/>
            <w:tcBorders>
              <w:top w:val="single" w:sz="6" w:space="0" w:color="auto"/>
              <w:left w:val="single" w:sz="6" w:space="0" w:color="auto"/>
              <w:bottom w:val="single" w:sz="6" w:space="0" w:color="auto"/>
              <w:right w:val="single" w:sz="6" w:space="0" w:color="auto"/>
            </w:tcBorders>
            <w:vAlign w:val="center"/>
            <w:hideMark/>
          </w:tcPr>
          <w:p w14:paraId="3D32450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1361422,58</w:t>
            </w:r>
          </w:p>
        </w:tc>
        <w:tc>
          <w:tcPr>
            <w:tcW w:w="366" w:type="pct"/>
            <w:tcBorders>
              <w:top w:val="single" w:sz="6" w:space="0" w:color="auto"/>
              <w:left w:val="single" w:sz="6" w:space="0" w:color="auto"/>
              <w:bottom w:val="single" w:sz="6" w:space="0" w:color="auto"/>
              <w:right w:val="single" w:sz="6" w:space="0" w:color="auto"/>
            </w:tcBorders>
            <w:vAlign w:val="center"/>
            <w:hideMark/>
          </w:tcPr>
          <w:p w14:paraId="4C90281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1603761,93</w:t>
            </w:r>
          </w:p>
        </w:tc>
        <w:tc>
          <w:tcPr>
            <w:tcW w:w="366" w:type="pct"/>
            <w:tcBorders>
              <w:top w:val="single" w:sz="6" w:space="0" w:color="auto"/>
              <w:left w:val="single" w:sz="6" w:space="0" w:color="auto"/>
              <w:bottom w:val="single" w:sz="6" w:space="0" w:color="auto"/>
              <w:right w:val="single" w:sz="6" w:space="0" w:color="auto"/>
            </w:tcBorders>
            <w:vAlign w:val="center"/>
            <w:hideMark/>
          </w:tcPr>
          <w:p w14:paraId="515FCE4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1830090,67</w:t>
            </w:r>
          </w:p>
        </w:tc>
        <w:tc>
          <w:tcPr>
            <w:tcW w:w="366" w:type="pct"/>
            <w:tcBorders>
              <w:top w:val="single" w:sz="6" w:space="0" w:color="auto"/>
              <w:left w:val="single" w:sz="6" w:space="0" w:color="auto"/>
              <w:bottom w:val="single" w:sz="6" w:space="0" w:color="auto"/>
              <w:right w:val="single" w:sz="6" w:space="0" w:color="auto"/>
            </w:tcBorders>
            <w:vAlign w:val="center"/>
            <w:hideMark/>
          </w:tcPr>
          <w:p w14:paraId="637A642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2061580,35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60C92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2278033,80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112356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2486775,13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297DF3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2688209,30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75B84F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2882713,39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D09E4B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3060288,52</w:t>
            </w:r>
          </w:p>
        </w:tc>
        <w:tc>
          <w:tcPr>
            <w:tcW w:w="344" w:type="pct"/>
            <w:tcBorders>
              <w:top w:val="single" w:sz="6" w:space="0" w:color="auto"/>
              <w:left w:val="single" w:sz="6" w:space="0" w:color="auto"/>
              <w:bottom w:val="single" w:sz="6" w:space="0" w:color="auto"/>
              <w:right w:val="single" w:sz="6" w:space="0" w:color="auto"/>
            </w:tcBorders>
            <w:vAlign w:val="center"/>
          </w:tcPr>
          <w:p w14:paraId="1F97C4D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3188682,05</w:t>
            </w:r>
          </w:p>
        </w:tc>
      </w:tr>
      <w:tr w:rsidR="00F74796" w:rsidRPr="0055006B" w14:paraId="403FC34E"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2D07CC03"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w:t>
            </w:r>
          </w:p>
        </w:tc>
        <w:tc>
          <w:tcPr>
            <w:tcW w:w="512" w:type="pct"/>
            <w:tcBorders>
              <w:top w:val="nil"/>
              <w:left w:val="nil"/>
              <w:bottom w:val="single" w:sz="4" w:space="0" w:color="auto"/>
              <w:right w:val="single" w:sz="4" w:space="0" w:color="auto"/>
            </w:tcBorders>
            <w:shd w:val="clear" w:color="auto" w:fill="auto"/>
            <w:vAlign w:val="center"/>
            <w:hideMark/>
          </w:tcPr>
          <w:p w14:paraId="1F2A57D9"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Реализовано</w:t>
            </w:r>
          </w:p>
        </w:tc>
        <w:tc>
          <w:tcPr>
            <w:tcW w:w="274" w:type="pct"/>
            <w:tcBorders>
              <w:top w:val="nil"/>
              <w:left w:val="nil"/>
              <w:bottom w:val="single" w:sz="4" w:space="0" w:color="auto"/>
              <w:right w:val="single" w:sz="4" w:space="0" w:color="auto"/>
            </w:tcBorders>
            <w:shd w:val="clear" w:color="auto" w:fill="auto"/>
            <w:vAlign w:val="center"/>
            <w:hideMark/>
          </w:tcPr>
          <w:p w14:paraId="3678E19F"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1FABEAE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834280,42</w:t>
            </w:r>
          </w:p>
        </w:tc>
        <w:tc>
          <w:tcPr>
            <w:tcW w:w="366" w:type="pct"/>
            <w:tcBorders>
              <w:top w:val="single" w:sz="6" w:space="0" w:color="auto"/>
              <w:left w:val="single" w:sz="6" w:space="0" w:color="auto"/>
              <w:bottom w:val="single" w:sz="6" w:space="0" w:color="auto"/>
              <w:right w:val="single" w:sz="6" w:space="0" w:color="auto"/>
            </w:tcBorders>
            <w:vAlign w:val="center"/>
            <w:hideMark/>
          </w:tcPr>
          <w:p w14:paraId="215E4AA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1044211,12</w:t>
            </w:r>
          </w:p>
        </w:tc>
        <w:tc>
          <w:tcPr>
            <w:tcW w:w="366" w:type="pct"/>
            <w:tcBorders>
              <w:top w:val="single" w:sz="6" w:space="0" w:color="auto"/>
              <w:left w:val="single" w:sz="6" w:space="0" w:color="auto"/>
              <w:bottom w:val="single" w:sz="6" w:space="0" w:color="auto"/>
              <w:right w:val="single" w:sz="6" w:space="0" w:color="auto"/>
            </w:tcBorders>
            <w:vAlign w:val="center"/>
            <w:hideMark/>
          </w:tcPr>
          <w:p w14:paraId="3963844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1254141,83</w:t>
            </w:r>
          </w:p>
        </w:tc>
        <w:tc>
          <w:tcPr>
            <w:tcW w:w="366" w:type="pct"/>
            <w:tcBorders>
              <w:top w:val="single" w:sz="6" w:space="0" w:color="auto"/>
              <w:left w:val="single" w:sz="6" w:space="0" w:color="auto"/>
              <w:bottom w:val="single" w:sz="6" w:space="0" w:color="auto"/>
              <w:right w:val="single" w:sz="6" w:space="0" w:color="auto"/>
            </w:tcBorders>
            <w:vAlign w:val="center"/>
            <w:hideMark/>
          </w:tcPr>
          <w:p w14:paraId="39D6387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1464072,54</w:t>
            </w:r>
          </w:p>
        </w:tc>
        <w:tc>
          <w:tcPr>
            <w:tcW w:w="366" w:type="pct"/>
            <w:tcBorders>
              <w:top w:val="single" w:sz="6" w:space="0" w:color="auto"/>
              <w:left w:val="single" w:sz="6" w:space="0" w:color="auto"/>
              <w:bottom w:val="single" w:sz="6" w:space="0" w:color="auto"/>
              <w:right w:val="single" w:sz="6" w:space="0" w:color="auto"/>
            </w:tcBorders>
            <w:vAlign w:val="center"/>
            <w:hideMark/>
          </w:tcPr>
          <w:p w14:paraId="6A40E83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1674003,25</w:t>
            </w:r>
          </w:p>
        </w:tc>
        <w:tc>
          <w:tcPr>
            <w:tcW w:w="366" w:type="pct"/>
            <w:tcBorders>
              <w:top w:val="single" w:sz="6" w:space="0" w:color="auto"/>
              <w:left w:val="single" w:sz="6" w:space="0" w:color="auto"/>
              <w:bottom w:val="single" w:sz="6" w:space="0" w:color="auto"/>
              <w:right w:val="single" w:sz="6" w:space="0" w:color="auto"/>
            </w:tcBorders>
            <w:vAlign w:val="center"/>
            <w:hideMark/>
          </w:tcPr>
          <w:p w14:paraId="5718C47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1883933,95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C36F90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2093864,66</w:t>
            </w:r>
          </w:p>
        </w:tc>
        <w:tc>
          <w:tcPr>
            <w:tcW w:w="366" w:type="pct"/>
            <w:tcBorders>
              <w:top w:val="single" w:sz="6" w:space="0" w:color="auto"/>
              <w:left w:val="single" w:sz="6" w:space="0" w:color="auto"/>
              <w:bottom w:val="single" w:sz="6" w:space="0" w:color="auto"/>
              <w:right w:val="single" w:sz="6" w:space="0" w:color="auto"/>
            </w:tcBorders>
            <w:vAlign w:val="center"/>
            <w:hideMark/>
          </w:tcPr>
          <w:p w14:paraId="13FD5B6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2303795,37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9A8B65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2513726,08</w:t>
            </w:r>
          </w:p>
        </w:tc>
        <w:tc>
          <w:tcPr>
            <w:tcW w:w="366" w:type="pct"/>
            <w:tcBorders>
              <w:top w:val="single" w:sz="6" w:space="0" w:color="auto"/>
              <w:left w:val="single" w:sz="6" w:space="0" w:color="auto"/>
              <w:bottom w:val="single" w:sz="6" w:space="0" w:color="auto"/>
              <w:right w:val="single" w:sz="6" w:space="0" w:color="auto"/>
            </w:tcBorders>
            <w:vAlign w:val="center"/>
            <w:hideMark/>
          </w:tcPr>
          <w:p w14:paraId="58690B3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2723656,78</w:t>
            </w:r>
          </w:p>
        </w:tc>
        <w:tc>
          <w:tcPr>
            <w:tcW w:w="344" w:type="pct"/>
            <w:tcBorders>
              <w:top w:val="single" w:sz="6" w:space="0" w:color="auto"/>
              <w:left w:val="single" w:sz="6" w:space="0" w:color="auto"/>
              <w:bottom w:val="single" w:sz="6" w:space="0" w:color="auto"/>
              <w:right w:val="single" w:sz="6" w:space="0" w:color="auto"/>
            </w:tcBorders>
            <w:vAlign w:val="center"/>
          </w:tcPr>
          <w:p w14:paraId="50E0198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2933587,49</w:t>
            </w:r>
          </w:p>
        </w:tc>
      </w:tr>
      <w:tr w:rsidR="00F74796" w:rsidRPr="0055006B" w14:paraId="3C2A33A0"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693465D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2.1.</w:t>
            </w:r>
          </w:p>
        </w:tc>
        <w:tc>
          <w:tcPr>
            <w:tcW w:w="512" w:type="pct"/>
            <w:tcBorders>
              <w:top w:val="nil"/>
              <w:left w:val="nil"/>
              <w:bottom w:val="single" w:sz="4" w:space="0" w:color="auto"/>
              <w:right w:val="single" w:sz="4" w:space="0" w:color="auto"/>
            </w:tcBorders>
            <w:shd w:val="clear" w:color="000000" w:fill="FFFFFF"/>
            <w:vAlign w:val="center"/>
            <w:hideMark/>
          </w:tcPr>
          <w:p w14:paraId="1A33050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lang w:eastAsia="ar-SA"/>
              </w:rPr>
              <w:t>Население</w:t>
            </w:r>
          </w:p>
        </w:tc>
        <w:tc>
          <w:tcPr>
            <w:tcW w:w="274" w:type="pct"/>
            <w:tcBorders>
              <w:top w:val="nil"/>
              <w:left w:val="nil"/>
              <w:bottom w:val="single" w:sz="4" w:space="0" w:color="auto"/>
              <w:right w:val="single" w:sz="4" w:space="0" w:color="auto"/>
            </w:tcBorders>
            <w:shd w:val="clear" w:color="auto" w:fill="auto"/>
            <w:vAlign w:val="center"/>
            <w:hideMark/>
          </w:tcPr>
          <w:p w14:paraId="3253B76E"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3C912BD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661584,37</w:t>
            </w:r>
          </w:p>
        </w:tc>
        <w:tc>
          <w:tcPr>
            <w:tcW w:w="366" w:type="pct"/>
            <w:tcBorders>
              <w:top w:val="single" w:sz="6" w:space="0" w:color="auto"/>
              <w:left w:val="single" w:sz="6" w:space="0" w:color="auto"/>
              <w:bottom w:val="single" w:sz="6" w:space="0" w:color="auto"/>
              <w:right w:val="single" w:sz="6" w:space="0" w:color="auto"/>
            </w:tcBorders>
            <w:vAlign w:val="center"/>
            <w:hideMark/>
          </w:tcPr>
          <w:p w14:paraId="284C9F3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824926,79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E84EA5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987009,62</w:t>
            </w:r>
          </w:p>
        </w:tc>
        <w:tc>
          <w:tcPr>
            <w:tcW w:w="366" w:type="pct"/>
            <w:tcBorders>
              <w:top w:val="single" w:sz="6" w:space="0" w:color="auto"/>
              <w:left w:val="single" w:sz="6" w:space="0" w:color="auto"/>
              <w:bottom w:val="single" w:sz="6" w:space="0" w:color="auto"/>
              <w:right w:val="single" w:sz="6" w:space="0" w:color="auto"/>
            </w:tcBorders>
            <w:vAlign w:val="center"/>
            <w:hideMark/>
          </w:tcPr>
          <w:p w14:paraId="6C1E813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1081938,45</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4F051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1265104,27</w:t>
            </w:r>
          </w:p>
        </w:tc>
        <w:tc>
          <w:tcPr>
            <w:tcW w:w="366" w:type="pct"/>
            <w:tcBorders>
              <w:top w:val="single" w:sz="6" w:space="0" w:color="auto"/>
              <w:left w:val="single" w:sz="6" w:space="0" w:color="auto"/>
              <w:bottom w:val="single" w:sz="6" w:space="0" w:color="auto"/>
              <w:right w:val="single" w:sz="6" w:space="0" w:color="auto"/>
            </w:tcBorders>
            <w:vAlign w:val="center"/>
            <w:hideMark/>
          </w:tcPr>
          <w:p w14:paraId="17846BA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1448270,10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E23978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1631435,92</w:t>
            </w:r>
          </w:p>
        </w:tc>
        <w:tc>
          <w:tcPr>
            <w:tcW w:w="366" w:type="pct"/>
            <w:tcBorders>
              <w:top w:val="single" w:sz="6" w:space="0" w:color="auto"/>
              <w:left w:val="single" w:sz="6" w:space="0" w:color="auto"/>
              <w:bottom w:val="single" w:sz="6" w:space="0" w:color="auto"/>
              <w:right w:val="single" w:sz="6" w:space="0" w:color="auto"/>
            </w:tcBorders>
            <w:vAlign w:val="center"/>
            <w:hideMark/>
          </w:tcPr>
          <w:p w14:paraId="4678DB0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1814601,75</w:t>
            </w:r>
          </w:p>
        </w:tc>
        <w:tc>
          <w:tcPr>
            <w:tcW w:w="366" w:type="pct"/>
            <w:tcBorders>
              <w:top w:val="single" w:sz="6" w:space="0" w:color="auto"/>
              <w:left w:val="single" w:sz="6" w:space="0" w:color="auto"/>
              <w:bottom w:val="single" w:sz="6" w:space="0" w:color="auto"/>
              <w:right w:val="single" w:sz="6" w:space="0" w:color="auto"/>
            </w:tcBorders>
            <w:vAlign w:val="center"/>
            <w:hideMark/>
          </w:tcPr>
          <w:p w14:paraId="257866B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1997767,57</w:t>
            </w:r>
          </w:p>
        </w:tc>
        <w:tc>
          <w:tcPr>
            <w:tcW w:w="366" w:type="pct"/>
            <w:tcBorders>
              <w:top w:val="single" w:sz="6" w:space="0" w:color="auto"/>
              <w:left w:val="single" w:sz="6" w:space="0" w:color="auto"/>
              <w:bottom w:val="single" w:sz="6" w:space="0" w:color="auto"/>
              <w:right w:val="single" w:sz="6" w:space="0" w:color="auto"/>
            </w:tcBorders>
            <w:vAlign w:val="center"/>
            <w:hideMark/>
          </w:tcPr>
          <w:p w14:paraId="1709C1B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2180933,40</w:t>
            </w:r>
          </w:p>
        </w:tc>
        <w:tc>
          <w:tcPr>
            <w:tcW w:w="344" w:type="pct"/>
            <w:tcBorders>
              <w:top w:val="single" w:sz="6" w:space="0" w:color="auto"/>
              <w:left w:val="single" w:sz="6" w:space="0" w:color="auto"/>
              <w:bottom w:val="single" w:sz="6" w:space="0" w:color="auto"/>
              <w:right w:val="single" w:sz="6" w:space="0" w:color="auto"/>
            </w:tcBorders>
            <w:vAlign w:val="center"/>
          </w:tcPr>
          <w:p w14:paraId="6C5962A5"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2243895,90</w:t>
            </w:r>
          </w:p>
        </w:tc>
      </w:tr>
      <w:tr w:rsidR="00F74796" w:rsidRPr="0055006B" w14:paraId="0ED36409"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3A0B5951"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2.1.1.</w:t>
            </w:r>
          </w:p>
        </w:tc>
        <w:tc>
          <w:tcPr>
            <w:tcW w:w="512" w:type="pct"/>
            <w:tcBorders>
              <w:top w:val="nil"/>
              <w:left w:val="nil"/>
              <w:bottom w:val="single" w:sz="4" w:space="0" w:color="auto"/>
              <w:right w:val="single" w:sz="4" w:space="0" w:color="auto"/>
            </w:tcBorders>
            <w:shd w:val="clear" w:color="000000" w:fill="FFFFFF"/>
            <w:vAlign w:val="center"/>
            <w:hideMark/>
          </w:tcPr>
          <w:p w14:paraId="606E4A3F"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ИЖД</w:t>
            </w:r>
          </w:p>
        </w:tc>
        <w:tc>
          <w:tcPr>
            <w:tcW w:w="274" w:type="pct"/>
            <w:tcBorders>
              <w:top w:val="nil"/>
              <w:left w:val="nil"/>
              <w:bottom w:val="single" w:sz="4" w:space="0" w:color="auto"/>
              <w:right w:val="single" w:sz="4" w:space="0" w:color="auto"/>
            </w:tcBorders>
            <w:shd w:val="clear" w:color="auto" w:fill="auto"/>
            <w:vAlign w:val="center"/>
            <w:hideMark/>
          </w:tcPr>
          <w:p w14:paraId="02233A38"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C4E6B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256694,74</w:t>
            </w:r>
          </w:p>
        </w:tc>
        <w:tc>
          <w:tcPr>
            <w:tcW w:w="366" w:type="pct"/>
            <w:tcBorders>
              <w:top w:val="single" w:sz="6" w:space="0" w:color="auto"/>
              <w:left w:val="single" w:sz="6" w:space="0" w:color="auto"/>
              <w:bottom w:val="single" w:sz="6" w:space="0" w:color="auto"/>
              <w:right w:val="single" w:sz="6" w:space="0" w:color="auto"/>
            </w:tcBorders>
            <w:vAlign w:val="center"/>
            <w:hideMark/>
          </w:tcPr>
          <w:p w14:paraId="16D48F4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323371,30</w:t>
            </w:r>
          </w:p>
        </w:tc>
        <w:tc>
          <w:tcPr>
            <w:tcW w:w="366" w:type="pct"/>
            <w:tcBorders>
              <w:top w:val="single" w:sz="6" w:space="0" w:color="auto"/>
              <w:left w:val="single" w:sz="6" w:space="0" w:color="auto"/>
              <w:bottom w:val="single" w:sz="6" w:space="0" w:color="auto"/>
              <w:right w:val="single" w:sz="6" w:space="0" w:color="auto"/>
            </w:tcBorders>
            <w:vAlign w:val="center"/>
            <w:hideMark/>
          </w:tcPr>
          <w:p w14:paraId="7388FCC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389868,80</w:t>
            </w:r>
          </w:p>
        </w:tc>
        <w:tc>
          <w:tcPr>
            <w:tcW w:w="366" w:type="pct"/>
            <w:tcBorders>
              <w:top w:val="single" w:sz="6" w:space="0" w:color="auto"/>
              <w:left w:val="single" w:sz="6" w:space="0" w:color="auto"/>
              <w:bottom w:val="single" w:sz="6" w:space="0" w:color="auto"/>
              <w:right w:val="single" w:sz="6" w:space="0" w:color="auto"/>
            </w:tcBorders>
            <w:vAlign w:val="center"/>
            <w:hideMark/>
          </w:tcPr>
          <w:p w14:paraId="6956D07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431846,43</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881B1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518215,72</w:t>
            </w:r>
          </w:p>
        </w:tc>
        <w:tc>
          <w:tcPr>
            <w:tcW w:w="366" w:type="pct"/>
            <w:tcBorders>
              <w:top w:val="single" w:sz="6" w:space="0" w:color="auto"/>
              <w:left w:val="single" w:sz="6" w:space="0" w:color="auto"/>
              <w:bottom w:val="single" w:sz="6" w:space="0" w:color="auto"/>
              <w:right w:val="single" w:sz="6" w:space="0" w:color="auto"/>
            </w:tcBorders>
            <w:vAlign w:val="center"/>
            <w:hideMark/>
          </w:tcPr>
          <w:p w14:paraId="7A84A54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604585,00</w:t>
            </w:r>
          </w:p>
        </w:tc>
        <w:tc>
          <w:tcPr>
            <w:tcW w:w="366" w:type="pct"/>
            <w:tcBorders>
              <w:top w:val="single" w:sz="6" w:space="0" w:color="auto"/>
              <w:left w:val="single" w:sz="6" w:space="0" w:color="auto"/>
              <w:bottom w:val="single" w:sz="6" w:space="0" w:color="auto"/>
              <w:right w:val="single" w:sz="6" w:space="0" w:color="auto"/>
            </w:tcBorders>
            <w:vAlign w:val="center"/>
            <w:hideMark/>
          </w:tcPr>
          <w:p w14:paraId="4DC5D07D"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690954,29</w:t>
            </w:r>
          </w:p>
        </w:tc>
        <w:tc>
          <w:tcPr>
            <w:tcW w:w="366" w:type="pct"/>
            <w:tcBorders>
              <w:top w:val="single" w:sz="6" w:space="0" w:color="auto"/>
              <w:left w:val="single" w:sz="6" w:space="0" w:color="auto"/>
              <w:bottom w:val="single" w:sz="6" w:space="0" w:color="auto"/>
              <w:right w:val="single" w:sz="6" w:space="0" w:color="auto"/>
            </w:tcBorders>
            <w:vAlign w:val="center"/>
            <w:hideMark/>
          </w:tcPr>
          <w:p w14:paraId="38DC25B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777323,58</w:t>
            </w:r>
          </w:p>
        </w:tc>
        <w:tc>
          <w:tcPr>
            <w:tcW w:w="366" w:type="pct"/>
            <w:tcBorders>
              <w:top w:val="single" w:sz="6" w:space="0" w:color="auto"/>
              <w:left w:val="single" w:sz="6" w:space="0" w:color="auto"/>
              <w:bottom w:val="single" w:sz="6" w:space="0" w:color="auto"/>
              <w:right w:val="single" w:sz="6" w:space="0" w:color="auto"/>
            </w:tcBorders>
            <w:vAlign w:val="center"/>
            <w:hideMark/>
          </w:tcPr>
          <w:p w14:paraId="709F192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863692,86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2294877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950062,15</w:t>
            </w:r>
          </w:p>
        </w:tc>
        <w:tc>
          <w:tcPr>
            <w:tcW w:w="344" w:type="pct"/>
            <w:tcBorders>
              <w:top w:val="single" w:sz="6" w:space="0" w:color="auto"/>
              <w:left w:val="single" w:sz="6" w:space="0" w:color="auto"/>
              <w:bottom w:val="single" w:sz="6" w:space="0" w:color="auto"/>
              <w:right w:val="single" w:sz="6" w:space="0" w:color="auto"/>
            </w:tcBorders>
            <w:vAlign w:val="center"/>
          </w:tcPr>
          <w:p w14:paraId="371DD724"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950062,15</w:t>
            </w:r>
          </w:p>
        </w:tc>
      </w:tr>
      <w:tr w:rsidR="00F74796" w:rsidRPr="0055006B" w14:paraId="40FBC9E0"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5EB16C95"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2.1.2.</w:t>
            </w:r>
          </w:p>
        </w:tc>
        <w:tc>
          <w:tcPr>
            <w:tcW w:w="512" w:type="pct"/>
            <w:tcBorders>
              <w:top w:val="nil"/>
              <w:left w:val="nil"/>
              <w:bottom w:val="single" w:sz="4" w:space="0" w:color="auto"/>
              <w:right w:val="single" w:sz="4" w:space="0" w:color="auto"/>
            </w:tcBorders>
            <w:shd w:val="clear" w:color="000000" w:fill="FFFFFF"/>
            <w:vAlign w:val="center"/>
            <w:hideMark/>
          </w:tcPr>
          <w:p w14:paraId="579F7CA0" w14:textId="77777777" w:rsidR="00F74796" w:rsidRPr="0055006B" w:rsidRDefault="00F74796" w:rsidP="001627B2">
            <w:pPr>
              <w:spacing w:line="240" w:lineRule="auto"/>
              <w:ind w:firstLine="0"/>
              <w:jc w:val="right"/>
              <w:rPr>
                <w:rFonts w:eastAsia="Times New Roman" w:cs="Times New Roman"/>
                <w:color w:val="000000"/>
                <w:sz w:val="14"/>
                <w:szCs w:val="14"/>
              </w:rPr>
            </w:pPr>
            <w:r w:rsidRPr="0055006B">
              <w:rPr>
                <w:rFonts w:eastAsia="Times New Roman" w:cs="Times New Roman"/>
                <w:color w:val="000000"/>
                <w:sz w:val="14"/>
                <w:szCs w:val="14"/>
              </w:rPr>
              <w:t>МКД</w:t>
            </w:r>
          </w:p>
        </w:tc>
        <w:tc>
          <w:tcPr>
            <w:tcW w:w="274" w:type="pct"/>
            <w:tcBorders>
              <w:top w:val="nil"/>
              <w:left w:val="nil"/>
              <w:bottom w:val="single" w:sz="4" w:space="0" w:color="auto"/>
              <w:right w:val="single" w:sz="4" w:space="0" w:color="auto"/>
            </w:tcBorders>
            <w:shd w:val="clear" w:color="auto" w:fill="auto"/>
            <w:vAlign w:val="center"/>
            <w:hideMark/>
          </w:tcPr>
          <w:p w14:paraId="1C7CE09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3A8E151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404889,63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7CD232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501555,49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3CB31D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597140,82</w:t>
            </w:r>
          </w:p>
        </w:tc>
        <w:tc>
          <w:tcPr>
            <w:tcW w:w="366" w:type="pct"/>
            <w:tcBorders>
              <w:top w:val="single" w:sz="6" w:space="0" w:color="auto"/>
              <w:left w:val="single" w:sz="6" w:space="0" w:color="auto"/>
              <w:bottom w:val="single" w:sz="6" w:space="0" w:color="auto"/>
              <w:right w:val="single" w:sz="6" w:space="0" w:color="auto"/>
            </w:tcBorders>
            <w:vAlign w:val="center"/>
            <w:hideMark/>
          </w:tcPr>
          <w:p w14:paraId="7542E8E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650092,01</w:t>
            </w:r>
          </w:p>
        </w:tc>
        <w:tc>
          <w:tcPr>
            <w:tcW w:w="366" w:type="pct"/>
            <w:tcBorders>
              <w:top w:val="single" w:sz="6" w:space="0" w:color="auto"/>
              <w:left w:val="single" w:sz="6" w:space="0" w:color="auto"/>
              <w:bottom w:val="single" w:sz="6" w:space="0" w:color="auto"/>
              <w:right w:val="single" w:sz="6" w:space="0" w:color="auto"/>
            </w:tcBorders>
            <w:vAlign w:val="center"/>
            <w:hideMark/>
          </w:tcPr>
          <w:p w14:paraId="22ECE44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746888,55</w:t>
            </w:r>
          </w:p>
        </w:tc>
        <w:tc>
          <w:tcPr>
            <w:tcW w:w="366" w:type="pct"/>
            <w:tcBorders>
              <w:top w:val="single" w:sz="6" w:space="0" w:color="auto"/>
              <w:left w:val="single" w:sz="6" w:space="0" w:color="auto"/>
              <w:bottom w:val="single" w:sz="6" w:space="0" w:color="auto"/>
              <w:right w:val="single" w:sz="6" w:space="0" w:color="auto"/>
            </w:tcBorders>
            <w:vAlign w:val="center"/>
            <w:hideMark/>
          </w:tcPr>
          <w:p w14:paraId="74FEE21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843685,09</w:t>
            </w:r>
          </w:p>
        </w:tc>
        <w:tc>
          <w:tcPr>
            <w:tcW w:w="366" w:type="pct"/>
            <w:tcBorders>
              <w:top w:val="single" w:sz="6" w:space="0" w:color="auto"/>
              <w:left w:val="single" w:sz="6" w:space="0" w:color="auto"/>
              <w:bottom w:val="single" w:sz="6" w:space="0" w:color="auto"/>
              <w:right w:val="single" w:sz="6" w:space="0" w:color="auto"/>
            </w:tcBorders>
            <w:vAlign w:val="center"/>
            <w:hideMark/>
          </w:tcPr>
          <w:p w14:paraId="71348C2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940481,63</w:t>
            </w:r>
          </w:p>
        </w:tc>
        <w:tc>
          <w:tcPr>
            <w:tcW w:w="366" w:type="pct"/>
            <w:tcBorders>
              <w:top w:val="single" w:sz="6" w:space="0" w:color="auto"/>
              <w:left w:val="single" w:sz="6" w:space="0" w:color="auto"/>
              <w:bottom w:val="single" w:sz="6" w:space="0" w:color="auto"/>
              <w:right w:val="single" w:sz="6" w:space="0" w:color="auto"/>
            </w:tcBorders>
            <w:vAlign w:val="center"/>
            <w:hideMark/>
          </w:tcPr>
          <w:p w14:paraId="07F2BC6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1037278,17</w:t>
            </w:r>
          </w:p>
        </w:tc>
        <w:tc>
          <w:tcPr>
            <w:tcW w:w="366" w:type="pct"/>
            <w:tcBorders>
              <w:top w:val="single" w:sz="6" w:space="0" w:color="auto"/>
              <w:left w:val="single" w:sz="6" w:space="0" w:color="auto"/>
              <w:bottom w:val="single" w:sz="6" w:space="0" w:color="auto"/>
              <w:right w:val="single" w:sz="6" w:space="0" w:color="auto"/>
            </w:tcBorders>
            <w:vAlign w:val="center"/>
            <w:hideMark/>
          </w:tcPr>
          <w:p w14:paraId="06332A85"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1134074,71</w:t>
            </w:r>
          </w:p>
        </w:tc>
        <w:tc>
          <w:tcPr>
            <w:tcW w:w="366" w:type="pct"/>
            <w:tcBorders>
              <w:top w:val="single" w:sz="6" w:space="0" w:color="auto"/>
              <w:left w:val="single" w:sz="6" w:space="0" w:color="auto"/>
              <w:bottom w:val="single" w:sz="6" w:space="0" w:color="auto"/>
              <w:right w:val="single" w:sz="6" w:space="0" w:color="auto"/>
            </w:tcBorders>
            <w:vAlign w:val="center"/>
            <w:hideMark/>
          </w:tcPr>
          <w:p w14:paraId="73F2D50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1230871,25</w:t>
            </w:r>
          </w:p>
        </w:tc>
        <w:tc>
          <w:tcPr>
            <w:tcW w:w="344" w:type="pct"/>
            <w:tcBorders>
              <w:top w:val="single" w:sz="6" w:space="0" w:color="auto"/>
              <w:left w:val="single" w:sz="6" w:space="0" w:color="auto"/>
              <w:bottom w:val="single" w:sz="6" w:space="0" w:color="auto"/>
              <w:right w:val="single" w:sz="6" w:space="0" w:color="auto"/>
            </w:tcBorders>
            <w:vAlign w:val="center"/>
          </w:tcPr>
          <w:p w14:paraId="45E36DE5"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1293833,75</w:t>
            </w:r>
          </w:p>
        </w:tc>
      </w:tr>
      <w:tr w:rsidR="00F74796" w:rsidRPr="0055006B" w14:paraId="318AF8F5"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167C6E7E"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2.2.</w:t>
            </w:r>
          </w:p>
        </w:tc>
        <w:tc>
          <w:tcPr>
            <w:tcW w:w="512" w:type="pct"/>
            <w:tcBorders>
              <w:top w:val="nil"/>
              <w:left w:val="nil"/>
              <w:bottom w:val="single" w:sz="4" w:space="0" w:color="auto"/>
              <w:right w:val="single" w:sz="4" w:space="0" w:color="auto"/>
            </w:tcBorders>
            <w:shd w:val="clear" w:color="000000" w:fill="FFFFFF"/>
            <w:vAlign w:val="center"/>
            <w:hideMark/>
          </w:tcPr>
          <w:p w14:paraId="3EA7A2A1"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lang w:eastAsia="ar-SA"/>
              </w:rPr>
              <w:t xml:space="preserve">Прочие </w:t>
            </w:r>
          </w:p>
        </w:tc>
        <w:tc>
          <w:tcPr>
            <w:tcW w:w="274" w:type="pct"/>
            <w:tcBorders>
              <w:top w:val="nil"/>
              <w:left w:val="nil"/>
              <w:bottom w:val="single" w:sz="4" w:space="0" w:color="auto"/>
              <w:right w:val="single" w:sz="4" w:space="0" w:color="auto"/>
            </w:tcBorders>
            <w:shd w:val="clear" w:color="auto" w:fill="auto"/>
            <w:vAlign w:val="center"/>
            <w:hideMark/>
          </w:tcPr>
          <w:p w14:paraId="4016BF93"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4C2A391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172696,05</w:t>
            </w:r>
          </w:p>
        </w:tc>
        <w:tc>
          <w:tcPr>
            <w:tcW w:w="366" w:type="pct"/>
            <w:tcBorders>
              <w:top w:val="single" w:sz="6" w:space="0" w:color="auto"/>
              <w:left w:val="single" w:sz="6" w:space="0" w:color="auto"/>
              <w:bottom w:val="single" w:sz="6" w:space="0" w:color="auto"/>
              <w:right w:val="single" w:sz="6" w:space="0" w:color="auto"/>
            </w:tcBorders>
            <w:vAlign w:val="center"/>
            <w:hideMark/>
          </w:tcPr>
          <w:p w14:paraId="0ADC6A1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219284,34</w:t>
            </w:r>
          </w:p>
        </w:tc>
        <w:tc>
          <w:tcPr>
            <w:tcW w:w="366" w:type="pct"/>
            <w:tcBorders>
              <w:top w:val="single" w:sz="6" w:space="0" w:color="auto"/>
              <w:left w:val="single" w:sz="6" w:space="0" w:color="auto"/>
              <w:bottom w:val="single" w:sz="6" w:space="0" w:color="auto"/>
              <w:right w:val="single" w:sz="6" w:space="0" w:color="auto"/>
            </w:tcBorders>
            <w:vAlign w:val="center"/>
            <w:hideMark/>
          </w:tcPr>
          <w:p w14:paraId="44DDD1B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267132,21</w:t>
            </w:r>
          </w:p>
        </w:tc>
        <w:tc>
          <w:tcPr>
            <w:tcW w:w="366" w:type="pct"/>
            <w:tcBorders>
              <w:top w:val="single" w:sz="6" w:space="0" w:color="auto"/>
              <w:left w:val="single" w:sz="6" w:space="0" w:color="auto"/>
              <w:bottom w:val="single" w:sz="6" w:space="0" w:color="auto"/>
              <w:right w:val="single" w:sz="6" w:space="0" w:color="auto"/>
            </w:tcBorders>
            <w:vAlign w:val="center"/>
            <w:hideMark/>
          </w:tcPr>
          <w:p w14:paraId="0CC219A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304910,38</w:t>
            </w:r>
          </w:p>
        </w:tc>
        <w:tc>
          <w:tcPr>
            <w:tcW w:w="366" w:type="pct"/>
            <w:tcBorders>
              <w:top w:val="single" w:sz="6" w:space="0" w:color="auto"/>
              <w:left w:val="single" w:sz="6" w:space="0" w:color="auto"/>
              <w:bottom w:val="single" w:sz="6" w:space="0" w:color="auto"/>
              <w:right w:val="single" w:sz="6" w:space="0" w:color="auto"/>
            </w:tcBorders>
            <w:vAlign w:val="center"/>
            <w:hideMark/>
          </w:tcPr>
          <w:p w14:paraId="0D5F689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365892,46</w:t>
            </w:r>
          </w:p>
        </w:tc>
        <w:tc>
          <w:tcPr>
            <w:tcW w:w="366" w:type="pct"/>
            <w:tcBorders>
              <w:top w:val="single" w:sz="6" w:space="0" w:color="auto"/>
              <w:left w:val="single" w:sz="6" w:space="0" w:color="auto"/>
              <w:bottom w:val="single" w:sz="6" w:space="0" w:color="auto"/>
              <w:right w:val="single" w:sz="6" w:space="0" w:color="auto"/>
            </w:tcBorders>
            <w:vAlign w:val="center"/>
            <w:hideMark/>
          </w:tcPr>
          <w:p w14:paraId="203C874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426874,53</w:t>
            </w:r>
          </w:p>
        </w:tc>
        <w:tc>
          <w:tcPr>
            <w:tcW w:w="366" w:type="pct"/>
            <w:tcBorders>
              <w:top w:val="single" w:sz="6" w:space="0" w:color="auto"/>
              <w:left w:val="single" w:sz="6" w:space="0" w:color="auto"/>
              <w:bottom w:val="single" w:sz="6" w:space="0" w:color="auto"/>
              <w:right w:val="single" w:sz="6" w:space="0" w:color="auto"/>
            </w:tcBorders>
            <w:vAlign w:val="center"/>
            <w:hideMark/>
          </w:tcPr>
          <w:p w14:paraId="4D1DA201"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487856,61</w:t>
            </w:r>
          </w:p>
        </w:tc>
        <w:tc>
          <w:tcPr>
            <w:tcW w:w="366" w:type="pct"/>
            <w:tcBorders>
              <w:top w:val="single" w:sz="6" w:space="0" w:color="auto"/>
              <w:left w:val="single" w:sz="6" w:space="0" w:color="auto"/>
              <w:bottom w:val="single" w:sz="6" w:space="0" w:color="auto"/>
              <w:right w:val="single" w:sz="6" w:space="0" w:color="auto"/>
            </w:tcBorders>
            <w:vAlign w:val="center"/>
            <w:hideMark/>
          </w:tcPr>
          <w:p w14:paraId="04DCCE9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548838,69</w:t>
            </w:r>
          </w:p>
        </w:tc>
        <w:tc>
          <w:tcPr>
            <w:tcW w:w="366" w:type="pct"/>
            <w:tcBorders>
              <w:top w:val="single" w:sz="6" w:space="0" w:color="auto"/>
              <w:left w:val="single" w:sz="6" w:space="0" w:color="auto"/>
              <w:bottom w:val="single" w:sz="6" w:space="0" w:color="auto"/>
              <w:right w:val="single" w:sz="6" w:space="0" w:color="auto"/>
            </w:tcBorders>
            <w:vAlign w:val="center"/>
            <w:hideMark/>
          </w:tcPr>
          <w:p w14:paraId="25EE429C"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609820,76</w:t>
            </w:r>
          </w:p>
        </w:tc>
        <w:tc>
          <w:tcPr>
            <w:tcW w:w="366" w:type="pct"/>
            <w:tcBorders>
              <w:top w:val="single" w:sz="6" w:space="0" w:color="auto"/>
              <w:left w:val="single" w:sz="6" w:space="0" w:color="auto"/>
              <w:bottom w:val="single" w:sz="6" w:space="0" w:color="auto"/>
              <w:right w:val="single" w:sz="6" w:space="0" w:color="auto"/>
            </w:tcBorders>
            <w:vAlign w:val="center"/>
            <w:hideMark/>
          </w:tcPr>
          <w:p w14:paraId="407E26A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670802,84</w:t>
            </w:r>
          </w:p>
        </w:tc>
        <w:tc>
          <w:tcPr>
            <w:tcW w:w="344" w:type="pct"/>
            <w:tcBorders>
              <w:top w:val="single" w:sz="6" w:space="0" w:color="auto"/>
              <w:left w:val="single" w:sz="6" w:space="0" w:color="auto"/>
              <w:bottom w:val="single" w:sz="6" w:space="0" w:color="auto"/>
              <w:right w:val="single" w:sz="6" w:space="0" w:color="auto"/>
            </w:tcBorders>
            <w:vAlign w:val="center"/>
          </w:tcPr>
          <w:p w14:paraId="429D8F30"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689691,59</w:t>
            </w:r>
          </w:p>
        </w:tc>
      </w:tr>
      <w:tr w:rsidR="00F74796" w:rsidRPr="0055006B" w14:paraId="2BD39683" w14:textId="77777777" w:rsidTr="00D23C5A">
        <w:trPr>
          <w:trHeight w:val="315"/>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3B7DA4A6"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3.</w:t>
            </w:r>
          </w:p>
        </w:tc>
        <w:tc>
          <w:tcPr>
            <w:tcW w:w="512" w:type="pct"/>
            <w:tcBorders>
              <w:top w:val="nil"/>
              <w:left w:val="nil"/>
              <w:bottom w:val="single" w:sz="4" w:space="0" w:color="auto"/>
              <w:right w:val="single" w:sz="4" w:space="0" w:color="auto"/>
            </w:tcBorders>
            <w:shd w:val="clear" w:color="auto" w:fill="auto"/>
            <w:vAlign w:val="center"/>
            <w:hideMark/>
          </w:tcPr>
          <w:p w14:paraId="5E223F62"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Потери воды, м3/год</w:t>
            </w:r>
          </w:p>
        </w:tc>
        <w:tc>
          <w:tcPr>
            <w:tcW w:w="274" w:type="pct"/>
            <w:tcBorders>
              <w:top w:val="nil"/>
              <w:left w:val="nil"/>
              <w:bottom w:val="single" w:sz="4" w:space="0" w:color="auto"/>
              <w:right w:val="single" w:sz="4" w:space="0" w:color="auto"/>
            </w:tcBorders>
            <w:shd w:val="clear" w:color="auto" w:fill="auto"/>
            <w:vAlign w:val="center"/>
            <w:hideMark/>
          </w:tcPr>
          <w:p w14:paraId="62E66C97"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/год</w:t>
            </w:r>
          </w:p>
        </w:tc>
        <w:tc>
          <w:tcPr>
            <w:tcW w:w="366" w:type="pct"/>
            <w:tcBorders>
              <w:top w:val="single" w:sz="6" w:space="0" w:color="auto"/>
              <w:left w:val="single" w:sz="6" w:space="0" w:color="auto"/>
              <w:bottom w:val="single" w:sz="6" w:space="0" w:color="auto"/>
              <w:right w:val="single" w:sz="6" w:space="0" w:color="auto"/>
            </w:tcBorders>
            <w:vAlign w:val="center"/>
            <w:hideMark/>
          </w:tcPr>
          <w:p w14:paraId="7D21423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275135,03</w:t>
            </w:r>
          </w:p>
        </w:tc>
        <w:tc>
          <w:tcPr>
            <w:tcW w:w="366" w:type="pct"/>
            <w:tcBorders>
              <w:top w:val="single" w:sz="6" w:space="0" w:color="auto"/>
              <w:left w:val="single" w:sz="6" w:space="0" w:color="auto"/>
              <w:bottom w:val="single" w:sz="6" w:space="0" w:color="auto"/>
              <w:right w:val="single" w:sz="6" w:space="0" w:color="auto"/>
            </w:tcBorders>
            <w:vAlign w:val="center"/>
            <w:hideMark/>
          </w:tcPr>
          <w:p w14:paraId="7FF5FCB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317211,46</w:t>
            </w:r>
          </w:p>
        </w:tc>
        <w:tc>
          <w:tcPr>
            <w:tcW w:w="366" w:type="pct"/>
            <w:tcBorders>
              <w:top w:val="single" w:sz="6" w:space="0" w:color="auto"/>
              <w:left w:val="single" w:sz="6" w:space="0" w:color="auto"/>
              <w:bottom w:val="single" w:sz="6" w:space="0" w:color="auto"/>
              <w:right w:val="single" w:sz="6" w:space="0" w:color="auto"/>
            </w:tcBorders>
            <w:vAlign w:val="center"/>
            <w:hideMark/>
          </w:tcPr>
          <w:p w14:paraId="1AEBDB82"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349620,10</w:t>
            </w:r>
          </w:p>
        </w:tc>
        <w:tc>
          <w:tcPr>
            <w:tcW w:w="366" w:type="pct"/>
            <w:tcBorders>
              <w:top w:val="single" w:sz="6" w:space="0" w:color="auto"/>
              <w:left w:val="single" w:sz="6" w:space="0" w:color="auto"/>
              <w:bottom w:val="single" w:sz="6" w:space="0" w:color="auto"/>
              <w:right w:val="single" w:sz="6" w:space="0" w:color="auto"/>
            </w:tcBorders>
            <w:vAlign w:val="center"/>
            <w:hideMark/>
          </w:tcPr>
          <w:p w14:paraId="6550CF8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366018,13</w:t>
            </w:r>
          </w:p>
        </w:tc>
        <w:tc>
          <w:tcPr>
            <w:tcW w:w="366" w:type="pct"/>
            <w:tcBorders>
              <w:top w:val="single" w:sz="6" w:space="0" w:color="auto"/>
              <w:left w:val="single" w:sz="6" w:space="0" w:color="auto"/>
              <w:bottom w:val="single" w:sz="6" w:space="0" w:color="auto"/>
              <w:right w:val="single" w:sz="6" w:space="0" w:color="auto"/>
            </w:tcBorders>
            <w:vAlign w:val="center"/>
            <w:hideMark/>
          </w:tcPr>
          <w:p w14:paraId="6836954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387577,11</w:t>
            </w:r>
          </w:p>
        </w:tc>
        <w:tc>
          <w:tcPr>
            <w:tcW w:w="366" w:type="pct"/>
            <w:tcBorders>
              <w:top w:val="single" w:sz="6" w:space="0" w:color="auto"/>
              <w:left w:val="single" w:sz="6" w:space="0" w:color="auto"/>
              <w:bottom w:val="single" w:sz="6" w:space="0" w:color="auto"/>
              <w:right w:val="single" w:sz="6" w:space="0" w:color="auto"/>
            </w:tcBorders>
            <w:vAlign w:val="center"/>
            <w:hideMark/>
          </w:tcPr>
          <w:p w14:paraId="1109D52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394099,85</w:t>
            </w:r>
          </w:p>
        </w:tc>
        <w:tc>
          <w:tcPr>
            <w:tcW w:w="366" w:type="pct"/>
            <w:tcBorders>
              <w:top w:val="single" w:sz="6" w:space="0" w:color="auto"/>
              <w:left w:val="single" w:sz="6" w:space="0" w:color="auto"/>
              <w:bottom w:val="single" w:sz="6" w:space="0" w:color="auto"/>
              <w:right w:val="single" w:sz="6" w:space="0" w:color="auto"/>
            </w:tcBorders>
            <w:vAlign w:val="center"/>
            <w:hideMark/>
          </w:tcPr>
          <w:p w14:paraId="4144206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392910,47</w:t>
            </w:r>
          </w:p>
        </w:tc>
        <w:tc>
          <w:tcPr>
            <w:tcW w:w="366" w:type="pct"/>
            <w:tcBorders>
              <w:top w:val="single" w:sz="6" w:space="0" w:color="auto"/>
              <w:left w:val="single" w:sz="6" w:space="0" w:color="auto"/>
              <w:bottom w:val="single" w:sz="6" w:space="0" w:color="auto"/>
              <w:right w:val="single" w:sz="6" w:space="0" w:color="auto"/>
            </w:tcBorders>
            <w:vAlign w:val="center"/>
            <w:hideMark/>
          </w:tcPr>
          <w:p w14:paraId="6D9AD47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384413,93</w:t>
            </w:r>
          </w:p>
        </w:tc>
        <w:tc>
          <w:tcPr>
            <w:tcW w:w="366" w:type="pct"/>
            <w:tcBorders>
              <w:top w:val="single" w:sz="6" w:space="0" w:color="auto"/>
              <w:left w:val="single" w:sz="6" w:space="0" w:color="auto"/>
              <w:bottom w:val="single" w:sz="6" w:space="0" w:color="auto"/>
              <w:right w:val="single" w:sz="6" w:space="0" w:color="auto"/>
            </w:tcBorders>
            <w:vAlign w:val="center"/>
            <w:hideMark/>
          </w:tcPr>
          <w:p w14:paraId="67D5F860"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368987,31</w:t>
            </w:r>
          </w:p>
        </w:tc>
        <w:tc>
          <w:tcPr>
            <w:tcW w:w="366" w:type="pct"/>
            <w:tcBorders>
              <w:top w:val="single" w:sz="6" w:space="0" w:color="auto"/>
              <w:left w:val="single" w:sz="6" w:space="0" w:color="auto"/>
              <w:bottom w:val="single" w:sz="6" w:space="0" w:color="auto"/>
              <w:right w:val="single" w:sz="6" w:space="0" w:color="auto"/>
            </w:tcBorders>
            <w:vAlign w:val="center"/>
            <w:hideMark/>
          </w:tcPr>
          <w:p w14:paraId="16A67396"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336631,74</w:t>
            </w:r>
          </w:p>
        </w:tc>
        <w:tc>
          <w:tcPr>
            <w:tcW w:w="344" w:type="pct"/>
            <w:tcBorders>
              <w:top w:val="single" w:sz="6" w:space="0" w:color="auto"/>
              <w:left w:val="single" w:sz="6" w:space="0" w:color="auto"/>
              <w:bottom w:val="single" w:sz="6" w:space="0" w:color="auto"/>
              <w:right w:val="single" w:sz="6" w:space="0" w:color="auto"/>
            </w:tcBorders>
            <w:vAlign w:val="center"/>
          </w:tcPr>
          <w:p w14:paraId="0AAD0CE0"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255094,56</w:t>
            </w:r>
          </w:p>
        </w:tc>
      </w:tr>
      <w:tr w:rsidR="00F74796" w:rsidRPr="0055006B" w14:paraId="2B20D460" w14:textId="77777777" w:rsidTr="00D23C5A">
        <w:trPr>
          <w:trHeight w:val="510"/>
          <w:jc w:val="center"/>
        </w:trPr>
        <w:tc>
          <w:tcPr>
            <w:tcW w:w="212" w:type="pct"/>
            <w:tcBorders>
              <w:top w:val="nil"/>
              <w:left w:val="single" w:sz="4" w:space="0" w:color="auto"/>
              <w:bottom w:val="single" w:sz="4" w:space="0" w:color="auto"/>
              <w:right w:val="single" w:sz="4" w:space="0" w:color="auto"/>
            </w:tcBorders>
            <w:shd w:val="clear" w:color="000000" w:fill="FFFFFF"/>
            <w:vAlign w:val="center"/>
            <w:hideMark/>
          </w:tcPr>
          <w:p w14:paraId="6F41EEB6"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4.</w:t>
            </w:r>
          </w:p>
        </w:tc>
        <w:tc>
          <w:tcPr>
            <w:tcW w:w="512" w:type="pct"/>
            <w:tcBorders>
              <w:top w:val="nil"/>
              <w:left w:val="nil"/>
              <w:bottom w:val="single" w:sz="4" w:space="0" w:color="auto"/>
              <w:right w:val="single" w:sz="4" w:space="0" w:color="auto"/>
            </w:tcBorders>
            <w:shd w:val="clear" w:color="auto" w:fill="auto"/>
            <w:vAlign w:val="center"/>
            <w:hideMark/>
          </w:tcPr>
          <w:p w14:paraId="4F6FB520" w14:textId="77777777" w:rsidR="00F74796" w:rsidRPr="0055006B" w:rsidRDefault="00F74796" w:rsidP="001627B2">
            <w:pPr>
              <w:spacing w:line="240" w:lineRule="auto"/>
              <w:ind w:firstLine="0"/>
              <w:jc w:val="left"/>
              <w:rPr>
                <w:rFonts w:eastAsia="Times New Roman" w:cs="Times New Roman"/>
                <w:color w:val="000000"/>
                <w:sz w:val="14"/>
                <w:szCs w:val="14"/>
              </w:rPr>
            </w:pPr>
            <w:r w:rsidRPr="0055006B">
              <w:rPr>
                <w:rFonts w:eastAsia="Times New Roman" w:cs="Times New Roman"/>
                <w:color w:val="000000"/>
                <w:sz w:val="14"/>
                <w:szCs w:val="14"/>
              </w:rPr>
              <w:t>Среднесуточные потери воды</w:t>
            </w:r>
          </w:p>
        </w:tc>
        <w:tc>
          <w:tcPr>
            <w:tcW w:w="274" w:type="pct"/>
            <w:tcBorders>
              <w:top w:val="nil"/>
              <w:left w:val="nil"/>
              <w:bottom w:val="single" w:sz="4" w:space="0" w:color="auto"/>
              <w:right w:val="single" w:sz="4" w:space="0" w:color="auto"/>
            </w:tcBorders>
            <w:shd w:val="clear" w:color="auto" w:fill="auto"/>
            <w:vAlign w:val="center"/>
            <w:hideMark/>
          </w:tcPr>
          <w:p w14:paraId="0B8473F4" w14:textId="77777777" w:rsidR="00F74796" w:rsidRPr="0055006B" w:rsidRDefault="00F74796" w:rsidP="001627B2">
            <w:pPr>
              <w:spacing w:line="240" w:lineRule="auto"/>
              <w:ind w:firstLine="0"/>
              <w:jc w:val="center"/>
              <w:rPr>
                <w:rFonts w:eastAsia="Times New Roman" w:cs="Times New Roman"/>
                <w:color w:val="000000"/>
                <w:sz w:val="14"/>
                <w:szCs w:val="14"/>
              </w:rPr>
            </w:pPr>
            <w:r w:rsidRPr="0055006B">
              <w:rPr>
                <w:rFonts w:eastAsia="Times New Roman" w:cs="Times New Roman"/>
                <w:color w:val="000000"/>
                <w:sz w:val="14"/>
                <w:szCs w:val="14"/>
              </w:rPr>
              <w:t>м</w:t>
            </w:r>
            <w:r w:rsidRPr="0055006B">
              <w:rPr>
                <w:rFonts w:eastAsia="Times New Roman" w:cs="Times New Roman"/>
                <w:color w:val="000000"/>
                <w:sz w:val="14"/>
                <w:szCs w:val="14"/>
                <w:vertAlign w:val="superscript"/>
              </w:rPr>
              <w:t>3</w:t>
            </w:r>
            <w:r w:rsidRPr="0055006B">
              <w:rPr>
                <w:rFonts w:eastAsia="Times New Roman" w:cs="Times New Roman"/>
                <w:color w:val="000000"/>
                <w:sz w:val="14"/>
                <w:szCs w:val="14"/>
              </w:rPr>
              <w:t>/сут</w:t>
            </w:r>
          </w:p>
        </w:tc>
        <w:tc>
          <w:tcPr>
            <w:tcW w:w="366" w:type="pct"/>
            <w:tcBorders>
              <w:top w:val="single" w:sz="6" w:space="0" w:color="auto"/>
              <w:left w:val="single" w:sz="6" w:space="0" w:color="auto"/>
              <w:bottom w:val="single" w:sz="6" w:space="0" w:color="auto"/>
              <w:right w:val="single" w:sz="6" w:space="0" w:color="auto"/>
            </w:tcBorders>
            <w:vAlign w:val="center"/>
            <w:hideMark/>
          </w:tcPr>
          <w:p w14:paraId="598D987F"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753,79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2820253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869,07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4408A17"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957,86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6AFE8FC3"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1002,79</w:t>
            </w:r>
          </w:p>
        </w:tc>
        <w:tc>
          <w:tcPr>
            <w:tcW w:w="366" w:type="pct"/>
            <w:tcBorders>
              <w:top w:val="single" w:sz="6" w:space="0" w:color="auto"/>
              <w:left w:val="single" w:sz="6" w:space="0" w:color="auto"/>
              <w:bottom w:val="single" w:sz="6" w:space="0" w:color="auto"/>
              <w:right w:val="single" w:sz="6" w:space="0" w:color="auto"/>
            </w:tcBorders>
            <w:vAlign w:val="center"/>
            <w:hideMark/>
          </w:tcPr>
          <w:p w14:paraId="42DE0BF9"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1061,86</w:t>
            </w:r>
          </w:p>
        </w:tc>
        <w:tc>
          <w:tcPr>
            <w:tcW w:w="366" w:type="pct"/>
            <w:tcBorders>
              <w:top w:val="single" w:sz="6" w:space="0" w:color="auto"/>
              <w:left w:val="single" w:sz="6" w:space="0" w:color="auto"/>
              <w:bottom w:val="single" w:sz="6" w:space="0" w:color="auto"/>
              <w:right w:val="single" w:sz="6" w:space="0" w:color="auto"/>
            </w:tcBorders>
            <w:vAlign w:val="center"/>
            <w:hideMark/>
          </w:tcPr>
          <w:p w14:paraId="5B7E2B18"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1079,73</w:t>
            </w:r>
          </w:p>
        </w:tc>
        <w:tc>
          <w:tcPr>
            <w:tcW w:w="366" w:type="pct"/>
            <w:tcBorders>
              <w:top w:val="single" w:sz="6" w:space="0" w:color="auto"/>
              <w:left w:val="single" w:sz="6" w:space="0" w:color="auto"/>
              <w:bottom w:val="single" w:sz="6" w:space="0" w:color="auto"/>
              <w:right w:val="single" w:sz="6" w:space="0" w:color="auto"/>
            </w:tcBorders>
            <w:vAlign w:val="center"/>
            <w:hideMark/>
          </w:tcPr>
          <w:p w14:paraId="1248172E"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1076,47</w:t>
            </w:r>
          </w:p>
        </w:tc>
        <w:tc>
          <w:tcPr>
            <w:tcW w:w="366" w:type="pct"/>
            <w:tcBorders>
              <w:top w:val="single" w:sz="6" w:space="0" w:color="auto"/>
              <w:left w:val="single" w:sz="6" w:space="0" w:color="auto"/>
              <w:bottom w:val="single" w:sz="6" w:space="0" w:color="auto"/>
              <w:right w:val="single" w:sz="6" w:space="0" w:color="auto"/>
            </w:tcBorders>
            <w:vAlign w:val="center"/>
            <w:hideMark/>
          </w:tcPr>
          <w:p w14:paraId="72AE02EB"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1053,19</w:t>
            </w:r>
          </w:p>
        </w:tc>
        <w:tc>
          <w:tcPr>
            <w:tcW w:w="366" w:type="pct"/>
            <w:tcBorders>
              <w:top w:val="single" w:sz="6" w:space="0" w:color="auto"/>
              <w:left w:val="single" w:sz="6" w:space="0" w:color="auto"/>
              <w:bottom w:val="single" w:sz="6" w:space="0" w:color="auto"/>
              <w:right w:val="single" w:sz="6" w:space="0" w:color="auto"/>
            </w:tcBorders>
            <w:vAlign w:val="center"/>
            <w:hideMark/>
          </w:tcPr>
          <w:p w14:paraId="18B2EEF4"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1010,92</w:t>
            </w:r>
          </w:p>
        </w:tc>
        <w:tc>
          <w:tcPr>
            <w:tcW w:w="366" w:type="pct"/>
            <w:tcBorders>
              <w:top w:val="single" w:sz="6" w:space="0" w:color="auto"/>
              <w:left w:val="single" w:sz="6" w:space="0" w:color="auto"/>
              <w:bottom w:val="single" w:sz="6" w:space="0" w:color="auto"/>
              <w:right w:val="single" w:sz="6" w:space="0" w:color="auto"/>
            </w:tcBorders>
            <w:vAlign w:val="center"/>
            <w:hideMark/>
          </w:tcPr>
          <w:p w14:paraId="2385CA9A" w14:textId="77777777" w:rsidR="00F74796" w:rsidRPr="003E175C" w:rsidRDefault="00F74796" w:rsidP="003E175C">
            <w:pPr>
              <w:spacing w:line="240" w:lineRule="auto"/>
              <w:ind w:firstLine="0"/>
              <w:jc w:val="center"/>
              <w:rPr>
                <w:color w:val="000000"/>
                <w:sz w:val="14"/>
                <w:szCs w:val="20"/>
              </w:rPr>
            </w:pPr>
            <w:r w:rsidRPr="003E175C">
              <w:rPr>
                <w:color w:val="000000"/>
                <w:sz w:val="14"/>
                <w:szCs w:val="20"/>
              </w:rPr>
              <w:t>922,28</w:t>
            </w:r>
          </w:p>
        </w:tc>
        <w:tc>
          <w:tcPr>
            <w:tcW w:w="344" w:type="pct"/>
            <w:tcBorders>
              <w:top w:val="single" w:sz="6" w:space="0" w:color="auto"/>
              <w:left w:val="single" w:sz="6" w:space="0" w:color="auto"/>
              <w:bottom w:val="single" w:sz="6" w:space="0" w:color="auto"/>
              <w:right w:val="single" w:sz="6" w:space="0" w:color="auto"/>
            </w:tcBorders>
            <w:vAlign w:val="center"/>
          </w:tcPr>
          <w:p w14:paraId="5EBA461E" w14:textId="77777777" w:rsidR="00F74796" w:rsidRPr="00D97A4D" w:rsidRDefault="00F74796" w:rsidP="00D97A4D">
            <w:pPr>
              <w:spacing w:line="240" w:lineRule="auto"/>
              <w:ind w:firstLine="0"/>
              <w:jc w:val="center"/>
              <w:rPr>
                <w:color w:val="000000"/>
                <w:sz w:val="14"/>
                <w:szCs w:val="20"/>
              </w:rPr>
            </w:pPr>
            <w:r w:rsidRPr="00D97A4D">
              <w:rPr>
                <w:color w:val="000000"/>
                <w:sz w:val="14"/>
                <w:szCs w:val="20"/>
              </w:rPr>
              <w:t>698,89</w:t>
            </w:r>
          </w:p>
        </w:tc>
      </w:tr>
    </w:tbl>
    <w:p w14:paraId="25803ACC"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435C685F"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4B1CCA32" w14:textId="77777777" w:rsidR="00796F6A" w:rsidRPr="00FC4911" w:rsidRDefault="00796F6A" w:rsidP="001627B2">
      <w:pPr>
        <w:keepNext/>
        <w:spacing w:line="240" w:lineRule="auto"/>
        <w:ind w:firstLine="0"/>
        <w:jc w:val="right"/>
        <w:rPr>
          <w:rFonts w:eastAsia="Times New Roman" w:cs="Times New Roman"/>
          <w:b/>
          <w:bCs/>
          <w:sz w:val="20"/>
          <w:szCs w:val="20"/>
          <w:highlight w:val="yellow"/>
          <w:lang w:val="tt-RU"/>
        </w:rPr>
      </w:pPr>
    </w:p>
    <w:p w14:paraId="2A85B728" w14:textId="77777777" w:rsidR="005A4E69" w:rsidRPr="00FC4911" w:rsidRDefault="005A4E69" w:rsidP="001627B2">
      <w:pPr>
        <w:tabs>
          <w:tab w:val="left" w:pos="7575"/>
        </w:tabs>
        <w:ind w:firstLine="0"/>
        <w:rPr>
          <w:rFonts w:eastAsia="Calibri" w:cs="Times New Roman"/>
          <w:sz w:val="28"/>
          <w:szCs w:val="28"/>
          <w:highlight w:val="yellow"/>
          <w:lang w:eastAsia="en-US"/>
        </w:rPr>
        <w:sectPr w:rsidR="005A4E69" w:rsidRPr="00FC4911" w:rsidSect="00760689">
          <w:pgSz w:w="16838" w:h="11906" w:orient="landscape" w:code="9"/>
          <w:pgMar w:top="561" w:right="851" w:bottom="1134" w:left="1440" w:header="709" w:footer="709" w:gutter="0"/>
          <w:cols w:space="708"/>
          <w:docGrid w:linePitch="360"/>
        </w:sectPr>
      </w:pPr>
    </w:p>
    <w:p w14:paraId="66D04EF3" w14:textId="77777777" w:rsidR="005A4E69" w:rsidRPr="00BE2539" w:rsidRDefault="005A4E69" w:rsidP="00754329">
      <w:pPr>
        <w:pStyle w:val="23"/>
        <w:tabs>
          <w:tab w:val="clear" w:pos="3054"/>
          <w:tab w:val="clear" w:pos="3969"/>
          <w:tab w:val="num" w:pos="1134"/>
          <w:tab w:val="left" w:pos="1276"/>
        </w:tabs>
        <w:spacing w:before="0" w:after="0"/>
        <w:ind w:left="0"/>
        <w:rPr>
          <w:sz w:val="24"/>
        </w:rPr>
      </w:pPr>
      <w:bookmarkStart w:id="207" w:name="_Toc390434292"/>
      <w:bookmarkStart w:id="208" w:name="_Toc399162699"/>
      <w:bookmarkStart w:id="209" w:name="_Toc430682954"/>
      <w:bookmarkStart w:id="210" w:name="_Toc430683711"/>
      <w:bookmarkStart w:id="211" w:name="_Toc441672600"/>
      <w:bookmarkStart w:id="212" w:name="_Toc482729903"/>
      <w:bookmarkStart w:id="213" w:name="_Toc176256942"/>
      <w:r w:rsidRPr="00BE2539">
        <w:rPr>
          <w:sz w:val="24"/>
        </w:rPr>
        <w:lastRenderedPageBreak/>
        <w:t>Расчет требуемой мощности водозаборных и очистных сооружений</w:t>
      </w:r>
      <w:bookmarkEnd w:id="207"/>
      <w:bookmarkEnd w:id="208"/>
      <w:bookmarkEnd w:id="209"/>
      <w:bookmarkEnd w:id="210"/>
      <w:bookmarkEnd w:id="211"/>
      <w:r w:rsidR="000B3626" w:rsidRPr="00BE2539">
        <w:rPr>
          <w:sz w:val="24"/>
        </w:rPr>
        <w:t xml:space="preserve"> исходя из данных о перспективном потреблении горячей, питьевой, технической воды и величины потерь горячей, питьевой, технической воды при ее транспортировке с указанием требуемых объемов подачи и потребления горячей, питьевой, технической воды, дефицита (резерва) мощностей по технологическим зонам с разбивкой по годам</w:t>
      </w:r>
      <w:bookmarkEnd w:id="212"/>
      <w:bookmarkEnd w:id="213"/>
    </w:p>
    <w:p w14:paraId="60719CD0" w14:textId="77777777" w:rsidR="0055006B" w:rsidRPr="00E6438E" w:rsidRDefault="0055006B" w:rsidP="0055006B">
      <w:pPr>
        <w:rPr>
          <w:rFonts w:eastAsia="Times New Roman" w:cs="Times New Roman"/>
        </w:rPr>
      </w:pPr>
      <w:r w:rsidRPr="00BE2539">
        <w:rPr>
          <w:rFonts w:eastAsia="Times New Roman" w:cs="Times New Roman"/>
        </w:rPr>
        <w:t xml:space="preserve">Производительность (проектная) насосных станций </w:t>
      </w:r>
      <w:r w:rsidRPr="00BE2539">
        <w:rPr>
          <w:rFonts w:eastAsia="Times New Roman" w:cs="Times New Roman"/>
          <w:lang w:val="en-US"/>
        </w:rPr>
        <w:t>I</w:t>
      </w:r>
      <w:r w:rsidRPr="00BE2539">
        <w:rPr>
          <w:rFonts w:eastAsia="Times New Roman" w:cs="Times New Roman"/>
        </w:rPr>
        <w:t>-ого подъема Куйвозовского сельского поселения составляет 6060 м</w:t>
      </w:r>
      <w:r w:rsidRPr="00BE2539">
        <w:rPr>
          <w:rFonts w:eastAsia="Times New Roman" w:cs="Times New Roman"/>
          <w:vertAlign w:val="superscript"/>
        </w:rPr>
        <w:t>3</w:t>
      </w:r>
      <w:r w:rsidRPr="00BE2539">
        <w:rPr>
          <w:rFonts w:eastAsia="Times New Roman" w:cs="Times New Roman"/>
        </w:rPr>
        <w:t>/сут (252,5 м</w:t>
      </w:r>
      <w:r w:rsidRPr="00BE2539">
        <w:rPr>
          <w:rFonts w:eastAsia="Times New Roman" w:cs="Times New Roman"/>
          <w:vertAlign w:val="superscript"/>
        </w:rPr>
        <w:t>3</w:t>
      </w:r>
      <w:r w:rsidRPr="00BE2539">
        <w:rPr>
          <w:rFonts w:eastAsia="Times New Roman" w:cs="Times New Roman"/>
        </w:rPr>
        <w:t>/ч). Объ</w:t>
      </w:r>
      <w:r w:rsidR="00BE2539">
        <w:rPr>
          <w:rFonts w:eastAsia="Times New Roman" w:cs="Times New Roman"/>
        </w:rPr>
        <w:t>ем поднятой воды составил в 202</w:t>
      </w:r>
      <w:r w:rsidR="00866A99">
        <w:rPr>
          <w:rFonts w:eastAsia="Times New Roman" w:cs="Times New Roman"/>
        </w:rPr>
        <w:t>3</w:t>
      </w:r>
      <w:r w:rsidRPr="00BE2539">
        <w:rPr>
          <w:rFonts w:eastAsia="Times New Roman" w:cs="Times New Roman"/>
        </w:rPr>
        <w:t xml:space="preserve"> году – </w:t>
      </w:r>
      <w:r w:rsidR="00866A99">
        <w:rPr>
          <w:rFonts w:eastAsia="Times New Roman" w:cs="Times New Roman"/>
        </w:rPr>
        <w:t>583,983</w:t>
      </w:r>
      <w:r w:rsidRPr="00BE2539">
        <w:rPr>
          <w:rFonts w:eastAsia="Times New Roman" w:cs="Times New Roman"/>
        </w:rPr>
        <w:t xml:space="preserve"> тыс. м</w:t>
      </w:r>
      <w:r w:rsidRPr="00BE2539">
        <w:rPr>
          <w:rFonts w:eastAsia="Times New Roman" w:cs="Times New Roman"/>
          <w:vertAlign w:val="superscript"/>
        </w:rPr>
        <w:t>3</w:t>
      </w:r>
      <w:r w:rsidRPr="00BE2539">
        <w:rPr>
          <w:rFonts w:eastAsia="Times New Roman" w:cs="Times New Roman"/>
        </w:rPr>
        <w:t>/год. Среднесуточный объем поднятой воды составил 1,</w:t>
      </w:r>
      <w:r w:rsidR="00866A99">
        <w:rPr>
          <w:rFonts w:eastAsia="Times New Roman" w:cs="Times New Roman"/>
        </w:rPr>
        <w:t>600</w:t>
      </w:r>
      <w:r w:rsidR="00BE2539">
        <w:rPr>
          <w:rFonts w:eastAsia="Times New Roman" w:cs="Times New Roman"/>
        </w:rPr>
        <w:t xml:space="preserve"> </w:t>
      </w:r>
      <w:r w:rsidRPr="00BE2539">
        <w:rPr>
          <w:rFonts w:eastAsia="Times New Roman" w:cs="Times New Roman"/>
        </w:rPr>
        <w:t>тыс. м</w:t>
      </w:r>
      <w:r w:rsidRPr="00BE2539">
        <w:rPr>
          <w:rFonts w:eastAsia="Times New Roman" w:cs="Times New Roman"/>
          <w:vertAlign w:val="superscript"/>
        </w:rPr>
        <w:t>3</w:t>
      </w:r>
      <w:r w:rsidRPr="00BE2539">
        <w:rPr>
          <w:rFonts w:eastAsia="Times New Roman" w:cs="Times New Roman"/>
        </w:rPr>
        <w:t>/сут.</w:t>
      </w:r>
    </w:p>
    <w:p w14:paraId="0199BDEB" w14:textId="77777777" w:rsidR="0055006B" w:rsidRPr="00377101" w:rsidRDefault="0055006B" w:rsidP="0055006B">
      <w:pPr>
        <w:rPr>
          <w:rFonts w:eastAsia="Times New Roman" w:cs="Times New Roman"/>
        </w:rPr>
      </w:pPr>
      <w:r w:rsidRPr="00E6438E">
        <w:rPr>
          <w:rFonts w:eastAsia="Times New Roman" w:cs="Times New Roman"/>
        </w:rPr>
        <w:t xml:space="preserve">Указанный факт свидетельствует о том, что оборудование насосных станций </w:t>
      </w:r>
      <w:r w:rsidRPr="00E6438E">
        <w:rPr>
          <w:rFonts w:eastAsia="Times New Roman" w:cs="Times New Roman"/>
          <w:lang w:val="en-US"/>
        </w:rPr>
        <w:t>I</w:t>
      </w:r>
      <w:r w:rsidRPr="00E6438E">
        <w:rPr>
          <w:rFonts w:eastAsia="Times New Roman" w:cs="Times New Roman"/>
        </w:rPr>
        <w:t>-ого подъ</w:t>
      </w:r>
      <w:r w:rsidRPr="00377101">
        <w:rPr>
          <w:rFonts w:eastAsia="Times New Roman" w:cs="Times New Roman"/>
        </w:rPr>
        <w:t xml:space="preserve">ема загружено на </w:t>
      </w:r>
      <w:r w:rsidR="00866A99">
        <w:rPr>
          <w:rFonts w:eastAsia="Times New Roman" w:cs="Times New Roman"/>
        </w:rPr>
        <w:t>26,40</w:t>
      </w:r>
      <w:r w:rsidRPr="00377101">
        <w:rPr>
          <w:rFonts w:eastAsia="Times New Roman" w:cs="Times New Roman"/>
        </w:rPr>
        <w:t xml:space="preserve">%. В настоящее время резервная производительность насосного оборудования на источниках водоснабжения составляет </w:t>
      </w:r>
      <w:r w:rsidR="00866A99">
        <w:rPr>
          <w:rFonts w:eastAsia="Times New Roman" w:cs="Times New Roman"/>
        </w:rPr>
        <w:t>73,60</w:t>
      </w:r>
      <w:r w:rsidRPr="00377101">
        <w:rPr>
          <w:rFonts w:eastAsia="Times New Roman" w:cs="Times New Roman"/>
        </w:rPr>
        <w:t xml:space="preserve">%. </w:t>
      </w:r>
    </w:p>
    <w:p w14:paraId="0217987F" w14:textId="77777777" w:rsidR="00034182" w:rsidRPr="00463CC6" w:rsidRDefault="00301C00" w:rsidP="001627B2">
      <w:pPr>
        <w:rPr>
          <w:b/>
        </w:rPr>
      </w:pPr>
      <w:r w:rsidRPr="00463CC6">
        <w:t>На</w:t>
      </w:r>
      <w:r w:rsidR="00034182" w:rsidRPr="00463CC6">
        <w:t xml:space="preserve"> расчетный срок источниками централизованного хозяйственно-питьевого водоснабжения остаются прежние </w:t>
      </w:r>
      <w:r w:rsidR="00642432" w:rsidRPr="00463CC6">
        <w:t xml:space="preserve">реконструируемые </w:t>
      </w:r>
      <w:r w:rsidR="00034182" w:rsidRPr="00463CC6">
        <w:t>скважины</w:t>
      </w:r>
      <w:r w:rsidR="00642432" w:rsidRPr="00463CC6">
        <w:t xml:space="preserve"> с общей производительностью </w:t>
      </w:r>
      <w:r w:rsidR="000F7504" w:rsidRPr="00463CC6">
        <w:t>10,272</w:t>
      </w:r>
      <w:r w:rsidR="00F96238" w:rsidRPr="00463CC6">
        <w:t xml:space="preserve"> тыс. м</w:t>
      </w:r>
      <w:r w:rsidR="00F96238" w:rsidRPr="00463CC6">
        <w:rPr>
          <w:vertAlign w:val="superscript"/>
        </w:rPr>
        <w:t>3</w:t>
      </w:r>
      <w:r w:rsidR="00F96238" w:rsidRPr="00463CC6">
        <w:t>/сут</w:t>
      </w:r>
      <w:r w:rsidR="00034182" w:rsidRPr="00463CC6">
        <w:t xml:space="preserve">, а также </w:t>
      </w:r>
      <w:r w:rsidR="00CB5450" w:rsidRPr="00463CC6">
        <w:t>буд</w:t>
      </w:r>
      <w:r w:rsidR="00DA5F3F" w:rsidRPr="00463CC6">
        <w:t>у</w:t>
      </w:r>
      <w:r w:rsidR="00CB5450" w:rsidRPr="00463CC6">
        <w:t>т</w:t>
      </w:r>
      <w:r w:rsidR="00034182" w:rsidRPr="00463CC6">
        <w:t xml:space="preserve"> введен</w:t>
      </w:r>
      <w:r w:rsidR="00DA5F3F" w:rsidRPr="00463CC6">
        <w:t>ы</w:t>
      </w:r>
      <w:r w:rsidR="00034182" w:rsidRPr="00463CC6">
        <w:t xml:space="preserve"> в эксплуатацию </w:t>
      </w:r>
      <w:r w:rsidR="00CB5450" w:rsidRPr="00463CC6">
        <w:t>новы</w:t>
      </w:r>
      <w:r w:rsidR="00B1049C" w:rsidRPr="00463CC6">
        <w:t>е</w:t>
      </w:r>
      <w:r w:rsidR="00CB5450" w:rsidRPr="00463CC6">
        <w:t xml:space="preserve"> источник</w:t>
      </w:r>
      <w:r w:rsidR="00B1049C" w:rsidRPr="00463CC6">
        <w:t>и</w:t>
      </w:r>
      <w:r w:rsidR="00CB5450" w:rsidRPr="00463CC6">
        <w:t xml:space="preserve"> водоснабжения в </w:t>
      </w:r>
      <w:r w:rsidR="00642432" w:rsidRPr="00463CC6">
        <w:t>п</w:t>
      </w:r>
      <w:r w:rsidR="00A2773B" w:rsidRPr="00463CC6">
        <w:t>ос</w:t>
      </w:r>
      <w:r w:rsidR="00642432" w:rsidRPr="00463CC6">
        <w:t>. при ж/д ст. Лемболово</w:t>
      </w:r>
      <w:r w:rsidR="00AF1D5C" w:rsidRPr="00463CC6">
        <w:t xml:space="preserve"> скважина, </w:t>
      </w:r>
      <w:r w:rsidR="00034182" w:rsidRPr="00463CC6">
        <w:t xml:space="preserve">производительностью </w:t>
      </w:r>
      <w:r w:rsidR="00AF1D5C" w:rsidRPr="00463CC6">
        <w:t>384</w:t>
      </w:r>
      <w:r w:rsidR="00034182" w:rsidRPr="00463CC6">
        <w:t xml:space="preserve"> м</w:t>
      </w:r>
      <w:r w:rsidR="00034182" w:rsidRPr="00463CC6">
        <w:rPr>
          <w:vertAlign w:val="superscript"/>
        </w:rPr>
        <w:t>3</w:t>
      </w:r>
      <w:r w:rsidR="00034182" w:rsidRPr="00463CC6">
        <w:t>/сут</w:t>
      </w:r>
      <w:r w:rsidR="000F7504" w:rsidRPr="00463CC6">
        <w:t xml:space="preserve">, </w:t>
      </w:r>
      <w:r w:rsidR="00AF1D5C" w:rsidRPr="00463CC6">
        <w:t>в п. Вьюн скважина, производительностью 156 м</w:t>
      </w:r>
      <w:r w:rsidR="00AF1D5C" w:rsidRPr="00463CC6">
        <w:rPr>
          <w:vertAlign w:val="superscript"/>
        </w:rPr>
        <w:t>3</w:t>
      </w:r>
      <w:r w:rsidR="00AF1D5C" w:rsidRPr="00463CC6">
        <w:t xml:space="preserve">/сут, </w:t>
      </w:r>
      <w:r w:rsidR="000F7504" w:rsidRPr="00463CC6">
        <w:t xml:space="preserve">новая скважина в </w:t>
      </w:r>
      <w:r w:rsidR="00AF1D5C" w:rsidRPr="00463CC6">
        <w:t>п. Стеклянный (Парклесхоз)</w:t>
      </w:r>
      <w:r w:rsidR="000F7504" w:rsidRPr="00463CC6">
        <w:t xml:space="preserve">, производительностью </w:t>
      </w:r>
      <w:r w:rsidR="00AF1D5C" w:rsidRPr="00463CC6">
        <w:t>240</w:t>
      </w:r>
      <w:r w:rsidR="000F7504" w:rsidRPr="00463CC6">
        <w:t xml:space="preserve"> м</w:t>
      </w:r>
      <w:r w:rsidR="000F7504" w:rsidRPr="00463CC6">
        <w:rPr>
          <w:vertAlign w:val="superscript"/>
        </w:rPr>
        <w:t>3</w:t>
      </w:r>
      <w:r w:rsidR="000F7504" w:rsidRPr="00463CC6">
        <w:t>/сут.</w:t>
      </w:r>
      <w:r w:rsidR="00AF1D5C" w:rsidRPr="00463CC6">
        <w:t>, в п. Заводской скважина, производительностью 384 м</w:t>
      </w:r>
      <w:r w:rsidR="00AF1D5C" w:rsidRPr="00463CC6">
        <w:rPr>
          <w:vertAlign w:val="superscript"/>
        </w:rPr>
        <w:t>3</w:t>
      </w:r>
      <w:r w:rsidR="00AF1D5C" w:rsidRPr="00463CC6">
        <w:t>/сут</w:t>
      </w:r>
      <w:r w:rsidR="00DA5F3F" w:rsidRPr="00463CC6">
        <w:t xml:space="preserve"> и новая скважина в д. Матокса, производительностью 384 м</w:t>
      </w:r>
      <w:r w:rsidR="00DA5F3F" w:rsidRPr="00463CC6">
        <w:rPr>
          <w:vertAlign w:val="superscript"/>
        </w:rPr>
        <w:t>3</w:t>
      </w:r>
      <w:r w:rsidR="00DA5F3F" w:rsidRPr="00463CC6">
        <w:t>/сут</w:t>
      </w:r>
      <w:r w:rsidR="00034182" w:rsidRPr="00463CC6">
        <w:t xml:space="preserve">. Тогда, общая производительность </w:t>
      </w:r>
      <w:r w:rsidR="00ED4704" w:rsidRPr="00463CC6">
        <w:t>насосных станций I-ого подъема</w:t>
      </w:r>
      <w:r w:rsidR="00034182" w:rsidRPr="00463CC6">
        <w:t xml:space="preserve"> </w:t>
      </w:r>
      <w:r w:rsidR="00400BE1" w:rsidRPr="00463CC6">
        <w:t>на территории Куйвозовского сельского поселения</w:t>
      </w:r>
      <w:r w:rsidR="00034182" w:rsidRPr="00463CC6">
        <w:t xml:space="preserve"> к 20</w:t>
      </w:r>
      <w:r w:rsidR="008D44E7" w:rsidRPr="00463CC6">
        <w:t>3</w:t>
      </w:r>
      <w:r w:rsidR="00866A99">
        <w:t>5</w:t>
      </w:r>
      <w:r w:rsidR="00034182" w:rsidRPr="00463CC6">
        <w:t xml:space="preserve"> г. </w:t>
      </w:r>
      <w:r w:rsidR="00ED4704" w:rsidRPr="00463CC6">
        <w:t>составит</w:t>
      </w:r>
      <w:r w:rsidR="00034182" w:rsidRPr="00463CC6">
        <w:t xml:space="preserve"> </w:t>
      </w:r>
      <w:r w:rsidR="00AF1D5C" w:rsidRPr="00463CC6">
        <w:t>12,</w:t>
      </w:r>
      <w:r w:rsidR="00A2773B" w:rsidRPr="00463CC6">
        <w:t>864</w:t>
      </w:r>
      <w:r w:rsidR="00034182" w:rsidRPr="00463CC6">
        <w:t xml:space="preserve"> тыс. м</w:t>
      </w:r>
      <w:r w:rsidR="00034182" w:rsidRPr="00463CC6">
        <w:rPr>
          <w:vertAlign w:val="superscript"/>
        </w:rPr>
        <w:t>3</w:t>
      </w:r>
      <w:r w:rsidR="00034182" w:rsidRPr="00463CC6">
        <w:t>/сут.</w:t>
      </w:r>
      <w:r w:rsidR="00034182" w:rsidRPr="00463CC6">
        <w:rPr>
          <w:b/>
        </w:rPr>
        <w:t xml:space="preserve"> </w:t>
      </w:r>
    </w:p>
    <w:p w14:paraId="5E41F57C" w14:textId="77777777" w:rsidR="000067C8" w:rsidRPr="00463CC6" w:rsidRDefault="000067C8" w:rsidP="001627B2">
      <w:pPr>
        <w:rPr>
          <w:rFonts w:eastAsia="Times New Roman" w:cs="Times New Roman"/>
        </w:rPr>
      </w:pPr>
      <w:r w:rsidRPr="00463CC6">
        <w:rPr>
          <w:rFonts w:eastAsia="Times New Roman" w:cs="Times New Roman"/>
        </w:rPr>
        <w:t xml:space="preserve">Указанный факт свидетельствует о том, что оборудование насосных станций </w:t>
      </w:r>
      <w:r w:rsidRPr="00463CC6">
        <w:rPr>
          <w:rFonts w:eastAsia="Times New Roman" w:cs="Times New Roman"/>
          <w:lang w:val="en-US"/>
        </w:rPr>
        <w:t>I</w:t>
      </w:r>
      <w:r w:rsidRPr="00463CC6">
        <w:rPr>
          <w:rFonts w:eastAsia="Times New Roman" w:cs="Times New Roman"/>
        </w:rPr>
        <w:t xml:space="preserve">-ого подъема будет загружено на </w:t>
      </w:r>
      <w:r w:rsidR="00AF1D5C" w:rsidRPr="00463CC6">
        <w:rPr>
          <w:rFonts w:eastAsia="Times New Roman" w:cs="Times New Roman"/>
        </w:rPr>
        <w:t>6</w:t>
      </w:r>
      <w:r w:rsidR="00A2773B" w:rsidRPr="00463CC6">
        <w:rPr>
          <w:rFonts w:eastAsia="Times New Roman" w:cs="Times New Roman"/>
        </w:rPr>
        <w:t>7</w:t>
      </w:r>
      <w:r w:rsidR="00AF1D5C" w:rsidRPr="00463CC6">
        <w:rPr>
          <w:rFonts w:eastAsia="Times New Roman" w:cs="Times New Roman"/>
        </w:rPr>
        <w:t>,</w:t>
      </w:r>
      <w:r w:rsidR="00A2773B" w:rsidRPr="00463CC6">
        <w:rPr>
          <w:rFonts w:eastAsia="Times New Roman" w:cs="Times New Roman"/>
        </w:rPr>
        <w:t>29</w:t>
      </w:r>
      <w:r w:rsidRPr="00463CC6">
        <w:rPr>
          <w:rFonts w:eastAsia="Times New Roman" w:cs="Times New Roman"/>
        </w:rPr>
        <w:t>%. Резервная производительность насосного оборудования на источниках водоснабжения к 20</w:t>
      </w:r>
      <w:r w:rsidR="00A2773B" w:rsidRPr="00463CC6">
        <w:rPr>
          <w:rFonts w:eastAsia="Times New Roman" w:cs="Times New Roman"/>
        </w:rPr>
        <w:t>3</w:t>
      </w:r>
      <w:r w:rsidR="00866A99">
        <w:rPr>
          <w:rFonts w:eastAsia="Times New Roman" w:cs="Times New Roman"/>
        </w:rPr>
        <w:t>5</w:t>
      </w:r>
      <w:r w:rsidRPr="00463CC6">
        <w:rPr>
          <w:rFonts w:eastAsia="Times New Roman" w:cs="Times New Roman"/>
        </w:rPr>
        <w:t xml:space="preserve"> году составит </w:t>
      </w:r>
      <w:r w:rsidR="00AF1D5C" w:rsidRPr="00463CC6">
        <w:rPr>
          <w:rFonts w:eastAsia="Times New Roman" w:cs="Times New Roman"/>
        </w:rPr>
        <w:t>3</w:t>
      </w:r>
      <w:r w:rsidR="00A2773B" w:rsidRPr="00463CC6">
        <w:rPr>
          <w:rFonts w:eastAsia="Times New Roman" w:cs="Times New Roman"/>
        </w:rPr>
        <w:t>2</w:t>
      </w:r>
      <w:r w:rsidR="00AF1D5C" w:rsidRPr="00463CC6">
        <w:rPr>
          <w:rFonts w:eastAsia="Times New Roman" w:cs="Times New Roman"/>
        </w:rPr>
        <w:t>,</w:t>
      </w:r>
      <w:r w:rsidR="00A2773B" w:rsidRPr="00463CC6">
        <w:rPr>
          <w:rFonts w:eastAsia="Times New Roman" w:cs="Times New Roman"/>
        </w:rPr>
        <w:t>71</w:t>
      </w:r>
      <w:r w:rsidRPr="00463CC6">
        <w:rPr>
          <w:rFonts w:eastAsia="Times New Roman" w:cs="Times New Roman"/>
        </w:rPr>
        <w:t xml:space="preserve">%. </w:t>
      </w:r>
    </w:p>
    <w:p w14:paraId="237387FA" w14:textId="77777777" w:rsidR="00EC160D" w:rsidRPr="00377101" w:rsidRDefault="00EC160D" w:rsidP="00EC160D">
      <w:pPr>
        <w:rPr>
          <w:rFonts w:eastAsia="Times New Roman" w:cs="Times New Roman"/>
        </w:rPr>
      </w:pPr>
      <w:r w:rsidRPr="00377101">
        <w:rPr>
          <w:rFonts w:eastAsia="Times New Roman" w:cs="Times New Roman"/>
        </w:rPr>
        <w:t xml:space="preserve">Производительность (проектная) насосных станций </w:t>
      </w:r>
      <w:r w:rsidRPr="00377101">
        <w:rPr>
          <w:rFonts w:eastAsia="Times New Roman" w:cs="Times New Roman"/>
          <w:lang w:val="en-US"/>
        </w:rPr>
        <w:t>II</w:t>
      </w:r>
      <w:r w:rsidRPr="00377101">
        <w:rPr>
          <w:rFonts w:eastAsia="Times New Roman" w:cs="Times New Roman"/>
        </w:rPr>
        <w:t>-ого подъема Куйвозовского сельского поселения составляет 12480 м</w:t>
      </w:r>
      <w:r w:rsidRPr="00377101">
        <w:rPr>
          <w:rFonts w:eastAsia="Times New Roman" w:cs="Times New Roman"/>
          <w:vertAlign w:val="superscript"/>
        </w:rPr>
        <w:t>3</w:t>
      </w:r>
      <w:r w:rsidRPr="00377101">
        <w:rPr>
          <w:rFonts w:eastAsia="Times New Roman" w:cs="Times New Roman"/>
        </w:rPr>
        <w:t>/сут (520 м</w:t>
      </w:r>
      <w:r w:rsidRPr="00377101">
        <w:rPr>
          <w:rFonts w:eastAsia="Times New Roman" w:cs="Times New Roman"/>
          <w:vertAlign w:val="superscript"/>
        </w:rPr>
        <w:t>3</w:t>
      </w:r>
      <w:r w:rsidRPr="00377101">
        <w:rPr>
          <w:rFonts w:eastAsia="Times New Roman" w:cs="Times New Roman"/>
        </w:rPr>
        <w:t>/ч). Объем поднятой воды составил в 202</w:t>
      </w:r>
      <w:r w:rsidR="00866A99">
        <w:rPr>
          <w:rFonts w:eastAsia="Times New Roman" w:cs="Times New Roman"/>
        </w:rPr>
        <w:t>3</w:t>
      </w:r>
      <w:r w:rsidRPr="00377101">
        <w:rPr>
          <w:rFonts w:eastAsia="Times New Roman" w:cs="Times New Roman"/>
        </w:rPr>
        <w:t xml:space="preserve"> году – </w:t>
      </w:r>
      <w:r w:rsidR="00866A99">
        <w:rPr>
          <w:rFonts w:eastAsia="Times New Roman" w:cs="Times New Roman"/>
        </w:rPr>
        <w:t>362,027</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/год. Среднесуточный объем поднятой воды составил 0,</w:t>
      </w:r>
      <w:r w:rsidR="00AE5140">
        <w:rPr>
          <w:rFonts w:eastAsia="Times New Roman" w:cs="Times New Roman"/>
        </w:rPr>
        <w:t>99</w:t>
      </w:r>
      <w:r w:rsidR="00866A99">
        <w:rPr>
          <w:rFonts w:eastAsia="Times New Roman" w:cs="Times New Roman"/>
        </w:rPr>
        <w:t>2</w:t>
      </w:r>
      <w:r w:rsidRPr="00377101">
        <w:rPr>
          <w:rFonts w:eastAsia="Times New Roman" w:cs="Times New Roman"/>
        </w:rPr>
        <w:t xml:space="preserve"> тыс. м</w:t>
      </w:r>
      <w:r w:rsidRPr="00377101">
        <w:rPr>
          <w:rFonts w:eastAsia="Times New Roman" w:cs="Times New Roman"/>
          <w:vertAlign w:val="superscript"/>
        </w:rPr>
        <w:t>3</w:t>
      </w:r>
      <w:r w:rsidRPr="00377101">
        <w:rPr>
          <w:rFonts w:eastAsia="Times New Roman" w:cs="Times New Roman"/>
        </w:rPr>
        <w:t>/сут.</w:t>
      </w:r>
    </w:p>
    <w:p w14:paraId="22343898" w14:textId="77777777" w:rsidR="00EC160D" w:rsidRPr="00377101" w:rsidRDefault="00EC160D" w:rsidP="00EC160D">
      <w:pPr>
        <w:rPr>
          <w:rFonts w:eastAsia="Times New Roman" w:cs="Times New Roman"/>
        </w:rPr>
      </w:pPr>
      <w:r w:rsidRPr="00377101">
        <w:rPr>
          <w:rFonts w:eastAsia="Times New Roman" w:cs="Times New Roman"/>
        </w:rPr>
        <w:t xml:space="preserve">Указанный факт свидетельствует о том, что оборудование насосных станций </w:t>
      </w:r>
      <w:r w:rsidRPr="00377101">
        <w:rPr>
          <w:rFonts w:eastAsia="Times New Roman" w:cs="Times New Roman"/>
          <w:lang w:val="en-US"/>
        </w:rPr>
        <w:t>II</w:t>
      </w:r>
      <w:r w:rsidRPr="00377101">
        <w:rPr>
          <w:rFonts w:eastAsia="Times New Roman" w:cs="Times New Roman"/>
        </w:rPr>
        <w:t xml:space="preserve">-ого подъема загружено на </w:t>
      </w:r>
      <w:r w:rsidR="00866A99">
        <w:rPr>
          <w:rFonts w:eastAsia="Times New Roman" w:cs="Times New Roman"/>
        </w:rPr>
        <w:t>7,95</w:t>
      </w:r>
      <w:r w:rsidRPr="00377101">
        <w:rPr>
          <w:rFonts w:eastAsia="Times New Roman" w:cs="Times New Roman"/>
        </w:rPr>
        <w:t>%. В настоящее время резервная производительность насосного оборудования на источника</w:t>
      </w:r>
      <w:r w:rsidR="00AE5140">
        <w:rPr>
          <w:rFonts w:eastAsia="Times New Roman" w:cs="Times New Roman"/>
        </w:rPr>
        <w:t>х водоснабжения составляет 92,</w:t>
      </w:r>
      <w:r w:rsidR="00866A99">
        <w:rPr>
          <w:rFonts w:eastAsia="Times New Roman" w:cs="Times New Roman"/>
        </w:rPr>
        <w:t>05</w:t>
      </w:r>
      <w:r w:rsidRPr="00377101">
        <w:rPr>
          <w:rFonts w:eastAsia="Times New Roman" w:cs="Times New Roman"/>
        </w:rPr>
        <w:t xml:space="preserve">%. </w:t>
      </w:r>
    </w:p>
    <w:p w14:paraId="486BF097" w14:textId="77777777" w:rsidR="00DA5F3F" w:rsidRPr="00EC160D" w:rsidRDefault="00DA5F3F" w:rsidP="001627B2">
      <w:pPr>
        <w:rPr>
          <w:b/>
          <w:strike/>
          <w:color w:val="C00000"/>
        </w:rPr>
      </w:pPr>
      <w:r w:rsidRPr="00EC160D">
        <w:t xml:space="preserve">На расчетный срок </w:t>
      </w:r>
      <w:r w:rsidR="000067C8" w:rsidRPr="00EC160D">
        <w:rPr>
          <w:rFonts w:eastAsia="Times New Roman" w:cs="Times New Roman"/>
        </w:rPr>
        <w:t xml:space="preserve">насосные станций </w:t>
      </w:r>
      <w:r w:rsidR="000067C8" w:rsidRPr="00EC160D">
        <w:rPr>
          <w:rFonts w:eastAsia="Times New Roman" w:cs="Times New Roman"/>
          <w:lang w:val="en-US"/>
        </w:rPr>
        <w:t>II</w:t>
      </w:r>
      <w:r w:rsidR="000067C8" w:rsidRPr="00EC160D">
        <w:rPr>
          <w:rFonts w:eastAsia="Times New Roman" w:cs="Times New Roman"/>
        </w:rPr>
        <w:t xml:space="preserve">-ого подъема </w:t>
      </w:r>
      <w:r w:rsidR="000067C8" w:rsidRPr="00EC160D">
        <w:t>остаются прежние</w:t>
      </w:r>
      <w:r w:rsidR="000F7504" w:rsidRPr="00EC160D">
        <w:t xml:space="preserve"> (реконструируемые)</w:t>
      </w:r>
      <w:r w:rsidR="000067C8" w:rsidRPr="00EC160D">
        <w:t xml:space="preserve">, </w:t>
      </w:r>
      <w:r w:rsidRPr="00EC160D">
        <w:t xml:space="preserve">производительностью </w:t>
      </w:r>
      <w:r w:rsidR="00A2773B" w:rsidRPr="00EC160D">
        <w:t>19,20</w:t>
      </w:r>
      <w:r w:rsidR="000067C8" w:rsidRPr="00EC160D">
        <w:t>0</w:t>
      </w:r>
      <w:r w:rsidRPr="00EC160D">
        <w:t xml:space="preserve"> тыс. м</w:t>
      </w:r>
      <w:r w:rsidRPr="00EC160D">
        <w:rPr>
          <w:vertAlign w:val="superscript"/>
        </w:rPr>
        <w:t>3</w:t>
      </w:r>
      <w:r w:rsidRPr="00EC160D">
        <w:t>/сут</w:t>
      </w:r>
      <w:r w:rsidR="000067C8" w:rsidRPr="00EC160D">
        <w:t>.</w:t>
      </w:r>
    </w:p>
    <w:p w14:paraId="6FF9B4BB" w14:textId="77777777" w:rsidR="000067C8" w:rsidRPr="00EC160D" w:rsidRDefault="000067C8" w:rsidP="001627B2">
      <w:pPr>
        <w:rPr>
          <w:rFonts w:eastAsia="Times New Roman" w:cs="Times New Roman"/>
        </w:rPr>
      </w:pPr>
      <w:r w:rsidRPr="00EC160D">
        <w:rPr>
          <w:rFonts w:eastAsia="Times New Roman" w:cs="Times New Roman"/>
        </w:rPr>
        <w:t xml:space="preserve">Указанный факт свидетельствует о том, что оборудование насосных станций </w:t>
      </w:r>
      <w:r w:rsidRPr="00EC160D">
        <w:rPr>
          <w:rFonts w:eastAsia="Times New Roman" w:cs="Times New Roman"/>
          <w:lang w:val="en-US"/>
        </w:rPr>
        <w:t>II</w:t>
      </w:r>
      <w:r w:rsidRPr="00EC160D">
        <w:rPr>
          <w:rFonts w:eastAsia="Times New Roman" w:cs="Times New Roman"/>
        </w:rPr>
        <w:t xml:space="preserve">-ого подъема будет загружено на </w:t>
      </w:r>
      <w:r w:rsidR="00093A6A" w:rsidRPr="00EC160D">
        <w:rPr>
          <w:rFonts w:eastAsia="Times New Roman" w:cs="Times New Roman"/>
        </w:rPr>
        <w:t>2</w:t>
      </w:r>
      <w:r w:rsidR="00A2773B" w:rsidRPr="00EC160D">
        <w:rPr>
          <w:rFonts w:eastAsia="Times New Roman" w:cs="Times New Roman"/>
        </w:rPr>
        <w:t>7,56</w:t>
      </w:r>
      <w:r w:rsidRPr="00EC160D">
        <w:rPr>
          <w:rFonts w:eastAsia="Times New Roman" w:cs="Times New Roman"/>
        </w:rPr>
        <w:t xml:space="preserve">%. Резервная производительность насосных станций </w:t>
      </w:r>
      <w:r w:rsidRPr="00EC160D">
        <w:rPr>
          <w:rFonts w:eastAsia="Times New Roman" w:cs="Times New Roman"/>
          <w:lang w:val="en-US"/>
        </w:rPr>
        <w:t>II</w:t>
      </w:r>
      <w:r w:rsidRPr="00EC160D">
        <w:rPr>
          <w:rFonts w:eastAsia="Times New Roman" w:cs="Times New Roman"/>
        </w:rPr>
        <w:t>-ого подъема к 20</w:t>
      </w:r>
      <w:r w:rsidR="00EC160D" w:rsidRPr="00EC160D">
        <w:rPr>
          <w:rFonts w:eastAsia="Times New Roman" w:cs="Times New Roman"/>
        </w:rPr>
        <w:t>3</w:t>
      </w:r>
      <w:r w:rsidR="00866A99">
        <w:rPr>
          <w:rFonts w:eastAsia="Times New Roman" w:cs="Times New Roman"/>
        </w:rPr>
        <w:t>5</w:t>
      </w:r>
      <w:r w:rsidRPr="00EC160D">
        <w:rPr>
          <w:rFonts w:eastAsia="Times New Roman" w:cs="Times New Roman"/>
        </w:rPr>
        <w:t xml:space="preserve"> году составит </w:t>
      </w:r>
      <w:r w:rsidR="00093A6A" w:rsidRPr="00EC160D">
        <w:rPr>
          <w:rFonts w:eastAsia="Times New Roman" w:cs="Times New Roman"/>
        </w:rPr>
        <w:t>7</w:t>
      </w:r>
      <w:r w:rsidR="00A2773B" w:rsidRPr="00EC160D">
        <w:rPr>
          <w:rFonts w:eastAsia="Times New Roman" w:cs="Times New Roman"/>
        </w:rPr>
        <w:t>2</w:t>
      </w:r>
      <w:r w:rsidR="00093A6A" w:rsidRPr="00EC160D">
        <w:rPr>
          <w:rFonts w:eastAsia="Times New Roman" w:cs="Times New Roman"/>
        </w:rPr>
        <w:t>,</w:t>
      </w:r>
      <w:r w:rsidR="00A2773B" w:rsidRPr="00EC160D">
        <w:rPr>
          <w:rFonts w:eastAsia="Times New Roman" w:cs="Times New Roman"/>
        </w:rPr>
        <w:t>44</w:t>
      </w:r>
      <w:r w:rsidRPr="00EC160D">
        <w:rPr>
          <w:rFonts w:eastAsia="Times New Roman" w:cs="Times New Roman"/>
        </w:rPr>
        <w:t xml:space="preserve">%. </w:t>
      </w:r>
    </w:p>
    <w:p w14:paraId="59976F01" w14:textId="72CB8F39" w:rsidR="000067C8" w:rsidRPr="00EC160D" w:rsidRDefault="000067C8" w:rsidP="001627B2">
      <w:pPr>
        <w:pStyle w:val="1f0"/>
        <w:rPr>
          <w:lang w:val="ru-RU"/>
        </w:rPr>
      </w:pPr>
      <w:r w:rsidRPr="00EC160D">
        <w:lastRenderedPageBreak/>
        <w:t xml:space="preserve">Таблица </w:t>
      </w:r>
      <w:r w:rsidR="006008E6" w:rsidRPr="00EC160D">
        <w:fldChar w:fldCharType="begin"/>
      </w:r>
      <w:r w:rsidRPr="00EC160D">
        <w:instrText xml:space="preserve"> SEQ Таблица \* ARABIC </w:instrText>
      </w:r>
      <w:r w:rsidR="006008E6" w:rsidRPr="00EC160D">
        <w:fldChar w:fldCharType="separate"/>
      </w:r>
      <w:r w:rsidR="00DB297D">
        <w:rPr>
          <w:noProof/>
        </w:rPr>
        <w:t>54</w:t>
      </w:r>
      <w:r w:rsidR="006008E6" w:rsidRPr="00EC160D">
        <w:fldChar w:fldCharType="end"/>
      </w:r>
      <w:r w:rsidRPr="00EC160D">
        <w:t xml:space="preserve">. Анализ резервов и дефицитов производственных мощностей насосных станций </w:t>
      </w:r>
      <w:r w:rsidRPr="00EC160D">
        <w:rPr>
          <w:lang w:val="en-US"/>
        </w:rPr>
        <w:t>I</w:t>
      </w:r>
      <w:r w:rsidRPr="00EC160D">
        <w:t>-ого подъема</w:t>
      </w:r>
      <w:r w:rsidRPr="00EC160D">
        <w:rPr>
          <w:lang w:val="ru-RU"/>
        </w:rPr>
        <w:t xml:space="preserve"> к 20</w:t>
      </w:r>
      <w:r w:rsidR="00EC160D" w:rsidRPr="00EC160D">
        <w:rPr>
          <w:lang w:val="ru-RU"/>
        </w:rPr>
        <w:t>3</w:t>
      </w:r>
      <w:r w:rsidR="00866A99">
        <w:rPr>
          <w:lang w:val="ru-RU"/>
        </w:rPr>
        <w:t>5</w:t>
      </w:r>
      <w:r w:rsidR="00AE5140">
        <w:rPr>
          <w:lang w:val="ru-RU"/>
        </w:rPr>
        <w:t xml:space="preserve"> </w:t>
      </w:r>
      <w:r w:rsidRPr="00EC160D">
        <w:rPr>
          <w:lang w:val="ru-RU"/>
        </w:rPr>
        <w:t>году</w:t>
      </w:r>
    </w:p>
    <w:tbl>
      <w:tblPr>
        <w:tblW w:w="5000" w:type="pct"/>
        <w:tblLayout w:type="fixed"/>
        <w:tblLook w:val="04A0" w:firstRow="1" w:lastRow="0" w:firstColumn="1" w:lastColumn="0" w:noHBand="0" w:noVBand="1"/>
      </w:tblPr>
      <w:tblGrid>
        <w:gridCol w:w="2062"/>
        <w:gridCol w:w="910"/>
        <w:gridCol w:w="1807"/>
        <w:gridCol w:w="2494"/>
        <w:gridCol w:w="1188"/>
        <w:gridCol w:w="1138"/>
      </w:tblGrid>
      <w:tr w:rsidR="00A2773B" w:rsidRPr="00EC160D" w14:paraId="289A7727" w14:textId="77777777" w:rsidTr="00D23C5A">
        <w:trPr>
          <w:trHeight w:val="1104"/>
        </w:trPr>
        <w:tc>
          <w:tcPr>
            <w:tcW w:w="1074" w:type="pct"/>
            <w:tcBorders>
              <w:top w:val="single" w:sz="4" w:space="0" w:color="auto"/>
              <w:left w:val="single" w:sz="4" w:space="0" w:color="auto"/>
              <w:bottom w:val="single" w:sz="4" w:space="0" w:color="auto"/>
              <w:right w:val="single" w:sz="4" w:space="0" w:color="auto"/>
            </w:tcBorders>
            <w:shd w:val="clear" w:color="000000" w:fill="D8D8D8"/>
            <w:vAlign w:val="center"/>
            <w:hideMark/>
          </w:tcPr>
          <w:p w14:paraId="218A69F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Месторасположение</w:t>
            </w:r>
          </w:p>
        </w:tc>
        <w:tc>
          <w:tcPr>
            <w:tcW w:w="474" w:type="pct"/>
            <w:tcBorders>
              <w:top w:val="single" w:sz="4" w:space="0" w:color="auto"/>
              <w:left w:val="nil"/>
              <w:bottom w:val="single" w:sz="4" w:space="0" w:color="auto"/>
              <w:right w:val="single" w:sz="4" w:space="0" w:color="auto"/>
            </w:tcBorders>
            <w:shd w:val="clear" w:color="000000" w:fill="D8D8D8"/>
            <w:vAlign w:val="center"/>
            <w:hideMark/>
          </w:tcPr>
          <w:p w14:paraId="56109C3F"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 скв</w:t>
            </w:r>
          </w:p>
        </w:tc>
        <w:tc>
          <w:tcPr>
            <w:tcW w:w="941" w:type="pct"/>
            <w:tcBorders>
              <w:top w:val="single" w:sz="4" w:space="0" w:color="auto"/>
              <w:left w:val="nil"/>
              <w:bottom w:val="single" w:sz="4" w:space="0" w:color="auto"/>
              <w:right w:val="single" w:sz="4" w:space="0" w:color="auto"/>
            </w:tcBorders>
            <w:shd w:val="clear" w:color="000000" w:fill="D9D9D9"/>
            <w:vAlign w:val="center"/>
            <w:hideMark/>
          </w:tcPr>
          <w:p w14:paraId="5647037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Производительность,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/сут</w:t>
            </w:r>
          </w:p>
        </w:tc>
        <w:tc>
          <w:tcPr>
            <w:tcW w:w="1299" w:type="pct"/>
            <w:tcBorders>
              <w:top w:val="single" w:sz="4" w:space="0" w:color="auto"/>
              <w:left w:val="nil"/>
              <w:bottom w:val="single" w:sz="4" w:space="0" w:color="auto"/>
              <w:right w:val="single" w:sz="4" w:space="0" w:color="auto"/>
            </w:tcBorders>
            <w:shd w:val="clear" w:color="000000" w:fill="D9D9D9"/>
            <w:vAlign w:val="center"/>
            <w:hideMark/>
          </w:tcPr>
          <w:p w14:paraId="7D5CB941"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Фактическая производительность,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/сут</w:t>
            </w:r>
          </w:p>
        </w:tc>
        <w:tc>
          <w:tcPr>
            <w:tcW w:w="619" w:type="pct"/>
            <w:tcBorders>
              <w:top w:val="single" w:sz="4" w:space="0" w:color="auto"/>
              <w:left w:val="nil"/>
              <w:bottom w:val="single" w:sz="4" w:space="0" w:color="auto"/>
              <w:right w:val="single" w:sz="4" w:space="0" w:color="auto"/>
            </w:tcBorders>
            <w:shd w:val="clear" w:color="000000" w:fill="D9D9D9"/>
            <w:vAlign w:val="center"/>
            <w:hideMark/>
          </w:tcPr>
          <w:p w14:paraId="693BE85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Резерв (дефицит) мощности, м</w:t>
            </w:r>
            <w:r w:rsidRPr="00EC160D">
              <w:rPr>
                <w:rFonts w:eastAsia="Times New Roman" w:cs="Times New Roman"/>
                <w:b/>
                <w:bCs/>
                <w:color w:val="000000"/>
                <w:sz w:val="20"/>
                <w:szCs w:val="20"/>
                <w:vertAlign w:val="superscript"/>
              </w:rPr>
              <w:t>3</w:t>
            </w:r>
            <w:r w:rsidRPr="00EC160D">
              <w:rPr>
                <w:rFonts w:eastAsia="Times New Roman" w:cs="Times New Roman"/>
                <w:b/>
                <w:bCs/>
                <w:color w:val="000000"/>
                <w:sz w:val="20"/>
                <w:szCs w:val="20"/>
              </w:rPr>
              <w:t>/сут</w:t>
            </w:r>
          </w:p>
        </w:tc>
        <w:tc>
          <w:tcPr>
            <w:tcW w:w="593" w:type="pct"/>
            <w:tcBorders>
              <w:top w:val="single" w:sz="4" w:space="0" w:color="auto"/>
              <w:left w:val="nil"/>
              <w:bottom w:val="single" w:sz="4" w:space="0" w:color="auto"/>
              <w:right w:val="single" w:sz="4" w:space="0" w:color="auto"/>
            </w:tcBorders>
            <w:shd w:val="clear" w:color="000000" w:fill="D9D9D9"/>
            <w:vAlign w:val="center"/>
            <w:hideMark/>
          </w:tcPr>
          <w:p w14:paraId="3A4C9FC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Резерв мощности %</w:t>
            </w:r>
          </w:p>
        </w:tc>
      </w:tr>
      <w:tr w:rsidR="00A2773B" w:rsidRPr="00EC160D" w14:paraId="39740FF8"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48D9CF2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Васкелово</w:t>
            </w:r>
          </w:p>
        </w:tc>
        <w:tc>
          <w:tcPr>
            <w:tcW w:w="474" w:type="pct"/>
            <w:tcBorders>
              <w:top w:val="nil"/>
              <w:left w:val="nil"/>
              <w:bottom w:val="single" w:sz="4" w:space="0" w:color="auto"/>
              <w:right w:val="single" w:sz="4" w:space="0" w:color="auto"/>
            </w:tcBorders>
            <w:shd w:val="clear" w:color="auto" w:fill="auto"/>
            <w:vAlign w:val="center"/>
            <w:hideMark/>
          </w:tcPr>
          <w:p w14:paraId="66EE2AD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941" w:type="pct"/>
            <w:tcBorders>
              <w:top w:val="nil"/>
              <w:left w:val="nil"/>
              <w:bottom w:val="single" w:sz="4" w:space="0" w:color="auto"/>
              <w:right w:val="single" w:sz="4" w:space="0" w:color="auto"/>
            </w:tcBorders>
            <w:shd w:val="clear" w:color="auto" w:fill="auto"/>
            <w:vAlign w:val="center"/>
            <w:hideMark/>
          </w:tcPr>
          <w:p w14:paraId="59EF7CF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299" w:type="pct"/>
            <w:tcBorders>
              <w:top w:val="nil"/>
              <w:left w:val="nil"/>
              <w:bottom w:val="single" w:sz="4" w:space="0" w:color="auto"/>
              <w:right w:val="single" w:sz="4" w:space="0" w:color="auto"/>
            </w:tcBorders>
            <w:shd w:val="clear" w:color="auto" w:fill="auto"/>
            <w:noWrap/>
            <w:vAlign w:val="center"/>
            <w:hideMark/>
          </w:tcPr>
          <w:p w14:paraId="5399BBF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728,505</w:t>
            </w:r>
          </w:p>
        </w:tc>
        <w:tc>
          <w:tcPr>
            <w:tcW w:w="619" w:type="pct"/>
            <w:tcBorders>
              <w:top w:val="nil"/>
              <w:left w:val="nil"/>
              <w:bottom w:val="single" w:sz="4" w:space="0" w:color="auto"/>
              <w:right w:val="single" w:sz="4" w:space="0" w:color="auto"/>
            </w:tcBorders>
            <w:shd w:val="clear" w:color="auto" w:fill="auto"/>
            <w:noWrap/>
            <w:vAlign w:val="center"/>
            <w:hideMark/>
          </w:tcPr>
          <w:p w14:paraId="4BCBC67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231,495</w:t>
            </w:r>
          </w:p>
        </w:tc>
        <w:tc>
          <w:tcPr>
            <w:tcW w:w="593" w:type="pct"/>
            <w:tcBorders>
              <w:top w:val="nil"/>
              <w:left w:val="nil"/>
              <w:bottom w:val="single" w:sz="4" w:space="0" w:color="auto"/>
              <w:right w:val="single" w:sz="4" w:space="0" w:color="auto"/>
            </w:tcBorders>
            <w:shd w:val="clear" w:color="auto" w:fill="auto"/>
            <w:noWrap/>
            <w:vAlign w:val="center"/>
            <w:hideMark/>
          </w:tcPr>
          <w:p w14:paraId="6389D31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24,11%</w:t>
            </w:r>
          </w:p>
        </w:tc>
      </w:tr>
      <w:tr w:rsidR="00A2773B" w:rsidRPr="00EC160D" w14:paraId="0B02F0FC"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495652D"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2573F2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941" w:type="pct"/>
            <w:tcBorders>
              <w:top w:val="nil"/>
              <w:left w:val="nil"/>
              <w:bottom w:val="single" w:sz="4" w:space="0" w:color="auto"/>
              <w:right w:val="single" w:sz="4" w:space="0" w:color="auto"/>
            </w:tcBorders>
            <w:shd w:val="clear" w:color="auto" w:fill="auto"/>
            <w:vAlign w:val="center"/>
            <w:hideMark/>
          </w:tcPr>
          <w:p w14:paraId="481E597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600</w:t>
            </w:r>
          </w:p>
        </w:tc>
        <w:tc>
          <w:tcPr>
            <w:tcW w:w="1299" w:type="pct"/>
            <w:tcBorders>
              <w:top w:val="nil"/>
              <w:left w:val="nil"/>
              <w:bottom w:val="single" w:sz="4" w:space="0" w:color="auto"/>
              <w:right w:val="single" w:sz="4" w:space="0" w:color="auto"/>
            </w:tcBorders>
            <w:shd w:val="clear" w:color="auto" w:fill="auto"/>
            <w:noWrap/>
            <w:vAlign w:val="center"/>
            <w:hideMark/>
          </w:tcPr>
          <w:p w14:paraId="4F5A063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454,710</w:t>
            </w:r>
          </w:p>
        </w:tc>
        <w:tc>
          <w:tcPr>
            <w:tcW w:w="619" w:type="pct"/>
            <w:tcBorders>
              <w:top w:val="nil"/>
              <w:left w:val="nil"/>
              <w:bottom w:val="single" w:sz="4" w:space="0" w:color="auto"/>
              <w:right w:val="single" w:sz="4" w:space="0" w:color="auto"/>
            </w:tcBorders>
            <w:shd w:val="clear" w:color="auto" w:fill="auto"/>
            <w:noWrap/>
            <w:vAlign w:val="center"/>
            <w:hideMark/>
          </w:tcPr>
          <w:p w14:paraId="4BAD2E5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145,290</w:t>
            </w:r>
          </w:p>
        </w:tc>
        <w:tc>
          <w:tcPr>
            <w:tcW w:w="593" w:type="pct"/>
            <w:tcBorders>
              <w:top w:val="nil"/>
              <w:left w:val="nil"/>
              <w:bottom w:val="single" w:sz="4" w:space="0" w:color="auto"/>
              <w:right w:val="single" w:sz="4" w:space="0" w:color="auto"/>
            </w:tcBorders>
            <w:shd w:val="clear" w:color="auto" w:fill="auto"/>
            <w:noWrap/>
            <w:vAlign w:val="center"/>
            <w:hideMark/>
          </w:tcPr>
          <w:p w14:paraId="4DD8A37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24,22%</w:t>
            </w:r>
          </w:p>
        </w:tc>
      </w:tr>
      <w:tr w:rsidR="00A2773B" w:rsidRPr="00EC160D" w14:paraId="4AF9FB48"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0AE3993D"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587A7AA5"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6DC002B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1560</w:t>
            </w:r>
          </w:p>
        </w:tc>
        <w:tc>
          <w:tcPr>
            <w:tcW w:w="1299" w:type="pct"/>
            <w:tcBorders>
              <w:top w:val="nil"/>
              <w:left w:val="nil"/>
              <w:bottom w:val="single" w:sz="4" w:space="0" w:color="auto"/>
              <w:right w:val="single" w:sz="4" w:space="0" w:color="auto"/>
            </w:tcBorders>
            <w:shd w:val="clear" w:color="auto" w:fill="auto"/>
            <w:noWrap/>
            <w:vAlign w:val="center"/>
            <w:hideMark/>
          </w:tcPr>
          <w:p w14:paraId="7A34896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1183,215</w:t>
            </w:r>
          </w:p>
        </w:tc>
        <w:tc>
          <w:tcPr>
            <w:tcW w:w="619" w:type="pct"/>
            <w:tcBorders>
              <w:top w:val="nil"/>
              <w:left w:val="nil"/>
              <w:bottom w:val="single" w:sz="4" w:space="0" w:color="auto"/>
              <w:right w:val="single" w:sz="4" w:space="0" w:color="auto"/>
            </w:tcBorders>
            <w:shd w:val="clear" w:color="auto" w:fill="auto"/>
            <w:noWrap/>
            <w:vAlign w:val="center"/>
            <w:hideMark/>
          </w:tcPr>
          <w:p w14:paraId="4C8848B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376,785</w:t>
            </w:r>
          </w:p>
        </w:tc>
        <w:tc>
          <w:tcPr>
            <w:tcW w:w="593" w:type="pct"/>
            <w:tcBorders>
              <w:top w:val="nil"/>
              <w:left w:val="nil"/>
              <w:bottom w:val="single" w:sz="4" w:space="0" w:color="auto"/>
              <w:right w:val="single" w:sz="4" w:space="0" w:color="auto"/>
            </w:tcBorders>
            <w:shd w:val="clear" w:color="auto" w:fill="auto"/>
            <w:noWrap/>
            <w:vAlign w:val="center"/>
            <w:hideMark/>
          </w:tcPr>
          <w:p w14:paraId="2359E6D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24,15%</w:t>
            </w:r>
          </w:p>
        </w:tc>
      </w:tr>
      <w:tr w:rsidR="00A2773B" w:rsidRPr="00EC160D" w14:paraId="2F6D4378"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7329DAE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Гарболово</w:t>
            </w:r>
          </w:p>
        </w:tc>
        <w:tc>
          <w:tcPr>
            <w:tcW w:w="474" w:type="pct"/>
            <w:tcBorders>
              <w:top w:val="nil"/>
              <w:left w:val="nil"/>
              <w:bottom w:val="single" w:sz="4" w:space="0" w:color="auto"/>
              <w:right w:val="single" w:sz="4" w:space="0" w:color="auto"/>
            </w:tcBorders>
            <w:shd w:val="clear" w:color="auto" w:fill="auto"/>
            <w:vAlign w:val="center"/>
            <w:hideMark/>
          </w:tcPr>
          <w:p w14:paraId="27C1049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941" w:type="pct"/>
            <w:tcBorders>
              <w:top w:val="nil"/>
              <w:left w:val="nil"/>
              <w:bottom w:val="single" w:sz="4" w:space="0" w:color="auto"/>
              <w:right w:val="single" w:sz="4" w:space="0" w:color="auto"/>
            </w:tcBorders>
            <w:shd w:val="clear" w:color="auto" w:fill="auto"/>
            <w:vAlign w:val="center"/>
            <w:hideMark/>
          </w:tcPr>
          <w:p w14:paraId="32DA528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7C9BC81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301,460</w:t>
            </w:r>
          </w:p>
        </w:tc>
        <w:tc>
          <w:tcPr>
            <w:tcW w:w="619" w:type="pct"/>
            <w:tcBorders>
              <w:top w:val="nil"/>
              <w:left w:val="nil"/>
              <w:bottom w:val="single" w:sz="4" w:space="0" w:color="auto"/>
              <w:right w:val="single" w:sz="4" w:space="0" w:color="auto"/>
            </w:tcBorders>
            <w:shd w:val="clear" w:color="auto" w:fill="auto"/>
            <w:noWrap/>
            <w:vAlign w:val="center"/>
            <w:hideMark/>
          </w:tcPr>
          <w:p w14:paraId="7F5756F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82,540</w:t>
            </w:r>
          </w:p>
        </w:tc>
        <w:tc>
          <w:tcPr>
            <w:tcW w:w="593" w:type="pct"/>
            <w:tcBorders>
              <w:top w:val="nil"/>
              <w:left w:val="nil"/>
              <w:bottom w:val="single" w:sz="4" w:space="0" w:color="auto"/>
              <w:right w:val="single" w:sz="4" w:space="0" w:color="auto"/>
            </w:tcBorders>
            <w:shd w:val="clear" w:color="auto" w:fill="auto"/>
            <w:noWrap/>
            <w:vAlign w:val="center"/>
            <w:hideMark/>
          </w:tcPr>
          <w:p w14:paraId="54B1433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21,49%</w:t>
            </w:r>
          </w:p>
        </w:tc>
      </w:tr>
      <w:tr w:rsidR="00A2773B" w:rsidRPr="00EC160D" w14:paraId="5ECF1666"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0DC210F0"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9107F7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941" w:type="pct"/>
            <w:tcBorders>
              <w:top w:val="nil"/>
              <w:left w:val="nil"/>
              <w:bottom w:val="single" w:sz="4" w:space="0" w:color="auto"/>
              <w:right w:val="single" w:sz="4" w:space="0" w:color="auto"/>
            </w:tcBorders>
            <w:shd w:val="clear" w:color="auto" w:fill="auto"/>
            <w:vAlign w:val="center"/>
            <w:hideMark/>
          </w:tcPr>
          <w:p w14:paraId="38F6952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66C4D75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190,595</w:t>
            </w:r>
          </w:p>
        </w:tc>
        <w:tc>
          <w:tcPr>
            <w:tcW w:w="619" w:type="pct"/>
            <w:tcBorders>
              <w:top w:val="nil"/>
              <w:left w:val="nil"/>
              <w:bottom w:val="single" w:sz="4" w:space="0" w:color="auto"/>
              <w:right w:val="single" w:sz="4" w:space="0" w:color="auto"/>
            </w:tcBorders>
            <w:shd w:val="clear" w:color="auto" w:fill="auto"/>
            <w:noWrap/>
            <w:vAlign w:val="center"/>
            <w:hideMark/>
          </w:tcPr>
          <w:p w14:paraId="28867DE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49,405</w:t>
            </w:r>
          </w:p>
        </w:tc>
        <w:tc>
          <w:tcPr>
            <w:tcW w:w="593" w:type="pct"/>
            <w:tcBorders>
              <w:top w:val="nil"/>
              <w:left w:val="nil"/>
              <w:bottom w:val="single" w:sz="4" w:space="0" w:color="auto"/>
              <w:right w:val="single" w:sz="4" w:space="0" w:color="auto"/>
            </w:tcBorders>
            <w:shd w:val="clear" w:color="auto" w:fill="auto"/>
            <w:noWrap/>
            <w:vAlign w:val="center"/>
            <w:hideMark/>
          </w:tcPr>
          <w:p w14:paraId="4A98B11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20,59%</w:t>
            </w:r>
          </w:p>
        </w:tc>
      </w:tr>
      <w:tr w:rsidR="00A2773B" w:rsidRPr="00EC160D" w14:paraId="707AE703"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499B2CB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10FEE6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№4 </w:t>
            </w:r>
          </w:p>
        </w:tc>
        <w:tc>
          <w:tcPr>
            <w:tcW w:w="941" w:type="pct"/>
            <w:tcBorders>
              <w:top w:val="nil"/>
              <w:left w:val="nil"/>
              <w:bottom w:val="single" w:sz="4" w:space="0" w:color="auto"/>
              <w:right w:val="single" w:sz="4" w:space="0" w:color="auto"/>
            </w:tcBorders>
            <w:shd w:val="clear" w:color="auto" w:fill="auto"/>
            <w:vAlign w:val="center"/>
            <w:hideMark/>
          </w:tcPr>
          <w:p w14:paraId="3B3ACC6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59C0481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189,988</w:t>
            </w:r>
          </w:p>
        </w:tc>
        <w:tc>
          <w:tcPr>
            <w:tcW w:w="619" w:type="pct"/>
            <w:tcBorders>
              <w:top w:val="nil"/>
              <w:left w:val="nil"/>
              <w:bottom w:val="single" w:sz="4" w:space="0" w:color="auto"/>
              <w:right w:val="single" w:sz="4" w:space="0" w:color="auto"/>
            </w:tcBorders>
            <w:shd w:val="clear" w:color="auto" w:fill="auto"/>
            <w:noWrap/>
            <w:vAlign w:val="center"/>
            <w:hideMark/>
          </w:tcPr>
          <w:p w14:paraId="409B38F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50,012</w:t>
            </w:r>
          </w:p>
        </w:tc>
        <w:tc>
          <w:tcPr>
            <w:tcW w:w="593" w:type="pct"/>
            <w:tcBorders>
              <w:top w:val="nil"/>
              <w:left w:val="nil"/>
              <w:bottom w:val="single" w:sz="4" w:space="0" w:color="auto"/>
              <w:right w:val="single" w:sz="4" w:space="0" w:color="auto"/>
            </w:tcBorders>
            <w:shd w:val="clear" w:color="auto" w:fill="auto"/>
            <w:noWrap/>
            <w:vAlign w:val="center"/>
            <w:hideMark/>
          </w:tcPr>
          <w:p w14:paraId="1DE4E0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20,84%</w:t>
            </w:r>
          </w:p>
        </w:tc>
      </w:tr>
      <w:tr w:rsidR="00A2773B" w:rsidRPr="00EC160D" w14:paraId="07E7293A"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5FD450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504E80A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w:t>
            </w:r>
          </w:p>
        </w:tc>
        <w:tc>
          <w:tcPr>
            <w:tcW w:w="941" w:type="pct"/>
            <w:tcBorders>
              <w:top w:val="nil"/>
              <w:left w:val="nil"/>
              <w:bottom w:val="single" w:sz="4" w:space="0" w:color="auto"/>
              <w:right w:val="single" w:sz="4" w:space="0" w:color="auto"/>
            </w:tcBorders>
            <w:shd w:val="clear" w:color="auto" w:fill="auto"/>
            <w:vAlign w:val="center"/>
            <w:hideMark/>
          </w:tcPr>
          <w:p w14:paraId="6EAA4F5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16B2EA8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301,763</w:t>
            </w:r>
          </w:p>
        </w:tc>
        <w:tc>
          <w:tcPr>
            <w:tcW w:w="619" w:type="pct"/>
            <w:tcBorders>
              <w:top w:val="nil"/>
              <w:left w:val="nil"/>
              <w:bottom w:val="single" w:sz="4" w:space="0" w:color="auto"/>
              <w:right w:val="single" w:sz="4" w:space="0" w:color="auto"/>
            </w:tcBorders>
            <w:shd w:val="clear" w:color="auto" w:fill="auto"/>
            <w:noWrap/>
            <w:vAlign w:val="center"/>
            <w:hideMark/>
          </w:tcPr>
          <w:p w14:paraId="68DB940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82,237</w:t>
            </w:r>
          </w:p>
        </w:tc>
        <w:tc>
          <w:tcPr>
            <w:tcW w:w="593" w:type="pct"/>
            <w:tcBorders>
              <w:top w:val="nil"/>
              <w:left w:val="nil"/>
              <w:bottom w:val="single" w:sz="4" w:space="0" w:color="auto"/>
              <w:right w:val="single" w:sz="4" w:space="0" w:color="auto"/>
            </w:tcBorders>
            <w:shd w:val="clear" w:color="auto" w:fill="auto"/>
            <w:noWrap/>
            <w:vAlign w:val="center"/>
            <w:hideMark/>
          </w:tcPr>
          <w:p w14:paraId="4ACBCF9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21,42%</w:t>
            </w:r>
          </w:p>
        </w:tc>
      </w:tr>
      <w:tr w:rsidR="00A2773B" w:rsidRPr="00EC160D" w14:paraId="75491AF5"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4A253BFC"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117B08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№7 </w:t>
            </w:r>
          </w:p>
        </w:tc>
        <w:tc>
          <w:tcPr>
            <w:tcW w:w="941" w:type="pct"/>
            <w:tcBorders>
              <w:top w:val="nil"/>
              <w:left w:val="nil"/>
              <w:bottom w:val="single" w:sz="4" w:space="0" w:color="auto"/>
              <w:right w:val="single" w:sz="4" w:space="0" w:color="auto"/>
            </w:tcBorders>
            <w:shd w:val="clear" w:color="auto" w:fill="auto"/>
            <w:vAlign w:val="center"/>
            <w:hideMark/>
          </w:tcPr>
          <w:p w14:paraId="3812C99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43CC56A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301,460</w:t>
            </w:r>
          </w:p>
        </w:tc>
        <w:tc>
          <w:tcPr>
            <w:tcW w:w="619" w:type="pct"/>
            <w:tcBorders>
              <w:top w:val="nil"/>
              <w:left w:val="nil"/>
              <w:bottom w:val="single" w:sz="4" w:space="0" w:color="auto"/>
              <w:right w:val="single" w:sz="4" w:space="0" w:color="auto"/>
            </w:tcBorders>
            <w:shd w:val="clear" w:color="auto" w:fill="auto"/>
            <w:noWrap/>
            <w:vAlign w:val="center"/>
            <w:hideMark/>
          </w:tcPr>
          <w:p w14:paraId="1124683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82,540</w:t>
            </w:r>
          </w:p>
        </w:tc>
        <w:tc>
          <w:tcPr>
            <w:tcW w:w="593" w:type="pct"/>
            <w:tcBorders>
              <w:top w:val="nil"/>
              <w:left w:val="nil"/>
              <w:bottom w:val="single" w:sz="4" w:space="0" w:color="auto"/>
              <w:right w:val="single" w:sz="4" w:space="0" w:color="auto"/>
            </w:tcBorders>
            <w:shd w:val="clear" w:color="auto" w:fill="auto"/>
            <w:noWrap/>
            <w:vAlign w:val="center"/>
            <w:hideMark/>
          </w:tcPr>
          <w:p w14:paraId="3CBE8D8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21,49%</w:t>
            </w:r>
          </w:p>
        </w:tc>
      </w:tr>
      <w:tr w:rsidR="00A2773B" w:rsidRPr="00EC160D" w14:paraId="36E55C76"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109C26D0"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5189AC2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w:t>
            </w:r>
          </w:p>
        </w:tc>
        <w:tc>
          <w:tcPr>
            <w:tcW w:w="941" w:type="pct"/>
            <w:tcBorders>
              <w:top w:val="nil"/>
              <w:left w:val="nil"/>
              <w:bottom w:val="single" w:sz="4" w:space="0" w:color="auto"/>
              <w:right w:val="single" w:sz="4" w:space="0" w:color="auto"/>
            </w:tcBorders>
            <w:shd w:val="clear" w:color="auto" w:fill="auto"/>
            <w:vAlign w:val="center"/>
            <w:hideMark/>
          </w:tcPr>
          <w:p w14:paraId="299DABD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20D6D50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233,422</w:t>
            </w:r>
          </w:p>
        </w:tc>
        <w:tc>
          <w:tcPr>
            <w:tcW w:w="619" w:type="pct"/>
            <w:tcBorders>
              <w:top w:val="nil"/>
              <w:left w:val="nil"/>
              <w:bottom w:val="single" w:sz="4" w:space="0" w:color="auto"/>
              <w:right w:val="single" w:sz="4" w:space="0" w:color="auto"/>
            </w:tcBorders>
            <w:shd w:val="clear" w:color="auto" w:fill="auto"/>
            <w:noWrap/>
            <w:vAlign w:val="center"/>
            <w:hideMark/>
          </w:tcPr>
          <w:p w14:paraId="6CB7AA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150,578</w:t>
            </w:r>
          </w:p>
        </w:tc>
        <w:tc>
          <w:tcPr>
            <w:tcW w:w="593" w:type="pct"/>
            <w:tcBorders>
              <w:top w:val="nil"/>
              <w:left w:val="nil"/>
              <w:bottom w:val="single" w:sz="4" w:space="0" w:color="auto"/>
              <w:right w:val="single" w:sz="4" w:space="0" w:color="auto"/>
            </w:tcBorders>
            <w:shd w:val="clear" w:color="auto" w:fill="auto"/>
            <w:noWrap/>
            <w:vAlign w:val="center"/>
            <w:hideMark/>
          </w:tcPr>
          <w:p w14:paraId="5D0F816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39,21%</w:t>
            </w:r>
          </w:p>
        </w:tc>
      </w:tr>
      <w:tr w:rsidR="00A2773B" w:rsidRPr="00EC160D" w14:paraId="56F62C77"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1818EC3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0F2BC40B"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1D0C925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2016</w:t>
            </w:r>
          </w:p>
        </w:tc>
        <w:tc>
          <w:tcPr>
            <w:tcW w:w="1299" w:type="pct"/>
            <w:tcBorders>
              <w:top w:val="nil"/>
              <w:left w:val="nil"/>
              <w:bottom w:val="single" w:sz="4" w:space="0" w:color="auto"/>
              <w:right w:val="single" w:sz="4" w:space="0" w:color="auto"/>
            </w:tcBorders>
            <w:shd w:val="clear" w:color="auto" w:fill="auto"/>
            <w:noWrap/>
            <w:vAlign w:val="center"/>
            <w:hideMark/>
          </w:tcPr>
          <w:p w14:paraId="0657043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1518,689</w:t>
            </w:r>
          </w:p>
        </w:tc>
        <w:tc>
          <w:tcPr>
            <w:tcW w:w="619" w:type="pct"/>
            <w:tcBorders>
              <w:top w:val="nil"/>
              <w:left w:val="nil"/>
              <w:bottom w:val="single" w:sz="4" w:space="0" w:color="auto"/>
              <w:right w:val="single" w:sz="4" w:space="0" w:color="auto"/>
            </w:tcBorders>
            <w:shd w:val="clear" w:color="auto" w:fill="auto"/>
            <w:noWrap/>
            <w:vAlign w:val="center"/>
            <w:hideMark/>
          </w:tcPr>
          <w:p w14:paraId="5349D8C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497,311</w:t>
            </w:r>
          </w:p>
        </w:tc>
        <w:tc>
          <w:tcPr>
            <w:tcW w:w="593" w:type="pct"/>
            <w:tcBorders>
              <w:top w:val="nil"/>
              <w:left w:val="nil"/>
              <w:bottom w:val="single" w:sz="4" w:space="0" w:color="auto"/>
              <w:right w:val="single" w:sz="4" w:space="0" w:color="auto"/>
            </w:tcBorders>
            <w:shd w:val="clear" w:color="auto" w:fill="auto"/>
            <w:noWrap/>
            <w:vAlign w:val="center"/>
            <w:hideMark/>
          </w:tcPr>
          <w:p w14:paraId="530DE424"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24,67%</w:t>
            </w:r>
          </w:p>
        </w:tc>
      </w:tr>
      <w:tr w:rsidR="00A2773B" w:rsidRPr="00EC160D" w14:paraId="00579677"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3D14C6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Заводской, (д. Никитилово)</w:t>
            </w:r>
          </w:p>
        </w:tc>
        <w:tc>
          <w:tcPr>
            <w:tcW w:w="474" w:type="pct"/>
            <w:tcBorders>
              <w:top w:val="nil"/>
              <w:left w:val="nil"/>
              <w:bottom w:val="single" w:sz="4" w:space="0" w:color="auto"/>
              <w:right w:val="single" w:sz="4" w:space="0" w:color="auto"/>
            </w:tcBorders>
            <w:shd w:val="clear" w:color="auto" w:fill="auto"/>
            <w:vAlign w:val="center"/>
            <w:hideMark/>
          </w:tcPr>
          <w:p w14:paraId="6120F31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941" w:type="pct"/>
            <w:tcBorders>
              <w:top w:val="nil"/>
              <w:left w:val="nil"/>
              <w:bottom w:val="single" w:sz="4" w:space="0" w:color="auto"/>
              <w:right w:val="single" w:sz="4" w:space="0" w:color="auto"/>
            </w:tcBorders>
            <w:shd w:val="clear" w:color="auto" w:fill="auto"/>
            <w:vAlign w:val="center"/>
            <w:hideMark/>
          </w:tcPr>
          <w:p w14:paraId="481B075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4FF52E6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298,874</w:t>
            </w:r>
          </w:p>
        </w:tc>
        <w:tc>
          <w:tcPr>
            <w:tcW w:w="619" w:type="pct"/>
            <w:tcBorders>
              <w:top w:val="nil"/>
              <w:left w:val="nil"/>
              <w:bottom w:val="single" w:sz="4" w:space="0" w:color="auto"/>
              <w:right w:val="single" w:sz="4" w:space="0" w:color="auto"/>
            </w:tcBorders>
            <w:shd w:val="clear" w:color="auto" w:fill="auto"/>
            <w:noWrap/>
            <w:vAlign w:val="center"/>
            <w:hideMark/>
          </w:tcPr>
          <w:p w14:paraId="0C012BA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85,126</w:t>
            </w:r>
          </w:p>
        </w:tc>
        <w:tc>
          <w:tcPr>
            <w:tcW w:w="593" w:type="pct"/>
            <w:tcBorders>
              <w:top w:val="nil"/>
              <w:left w:val="nil"/>
              <w:bottom w:val="single" w:sz="4" w:space="0" w:color="auto"/>
              <w:right w:val="single" w:sz="4" w:space="0" w:color="auto"/>
            </w:tcBorders>
            <w:shd w:val="clear" w:color="auto" w:fill="auto"/>
            <w:noWrap/>
            <w:vAlign w:val="center"/>
            <w:hideMark/>
          </w:tcPr>
          <w:p w14:paraId="23F4C5D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22,17%</w:t>
            </w:r>
          </w:p>
        </w:tc>
      </w:tr>
      <w:tr w:rsidR="00A2773B" w:rsidRPr="00EC160D" w14:paraId="3DF71031"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B340B47"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56A1778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941" w:type="pct"/>
            <w:tcBorders>
              <w:top w:val="nil"/>
              <w:left w:val="nil"/>
              <w:bottom w:val="single" w:sz="4" w:space="0" w:color="auto"/>
              <w:right w:val="single" w:sz="4" w:space="0" w:color="auto"/>
            </w:tcBorders>
            <w:shd w:val="clear" w:color="auto" w:fill="auto"/>
            <w:vAlign w:val="center"/>
            <w:hideMark/>
          </w:tcPr>
          <w:p w14:paraId="0B73BBB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71F4C8A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178,179</w:t>
            </w:r>
          </w:p>
        </w:tc>
        <w:tc>
          <w:tcPr>
            <w:tcW w:w="619" w:type="pct"/>
            <w:tcBorders>
              <w:top w:val="nil"/>
              <w:left w:val="nil"/>
              <w:bottom w:val="single" w:sz="4" w:space="0" w:color="auto"/>
              <w:right w:val="single" w:sz="4" w:space="0" w:color="auto"/>
            </w:tcBorders>
            <w:shd w:val="clear" w:color="auto" w:fill="auto"/>
            <w:noWrap/>
            <w:vAlign w:val="center"/>
            <w:hideMark/>
          </w:tcPr>
          <w:p w14:paraId="56C357F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205,821</w:t>
            </w:r>
          </w:p>
        </w:tc>
        <w:tc>
          <w:tcPr>
            <w:tcW w:w="593" w:type="pct"/>
            <w:tcBorders>
              <w:top w:val="nil"/>
              <w:left w:val="nil"/>
              <w:bottom w:val="single" w:sz="4" w:space="0" w:color="auto"/>
              <w:right w:val="single" w:sz="4" w:space="0" w:color="auto"/>
            </w:tcBorders>
            <w:shd w:val="clear" w:color="auto" w:fill="auto"/>
            <w:noWrap/>
            <w:vAlign w:val="center"/>
            <w:hideMark/>
          </w:tcPr>
          <w:p w14:paraId="1F132EC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53,60%</w:t>
            </w:r>
          </w:p>
        </w:tc>
      </w:tr>
      <w:tr w:rsidR="00A2773B" w:rsidRPr="00EC160D" w14:paraId="0B3FADBD"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4A34F79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6D0B9394"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70297D4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299" w:type="pct"/>
            <w:tcBorders>
              <w:top w:val="nil"/>
              <w:left w:val="nil"/>
              <w:bottom w:val="single" w:sz="4" w:space="0" w:color="auto"/>
              <w:right w:val="single" w:sz="4" w:space="0" w:color="auto"/>
            </w:tcBorders>
            <w:shd w:val="clear" w:color="auto" w:fill="auto"/>
            <w:noWrap/>
            <w:vAlign w:val="center"/>
            <w:hideMark/>
          </w:tcPr>
          <w:p w14:paraId="02B868B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477,054</w:t>
            </w:r>
          </w:p>
        </w:tc>
        <w:tc>
          <w:tcPr>
            <w:tcW w:w="619" w:type="pct"/>
            <w:tcBorders>
              <w:top w:val="nil"/>
              <w:left w:val="nil"/>
              <w:bottom w:val="single" w:sz="4" w:space="0" w:color="auto"/>
              <w:right w:val="single" w:sz="4" w:space="0" w:color="auto"/>
            </w:tcBorders>
            <w:shd w:val="clear" w:color="auto" w:fill="auto"/>
            <w:noWrap/>
            <w:vAlign w:val="center"/>
            <w:hideMark/>
          </w:tcPr>
          <w:p w14:paraId="7795C61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290,947</w:t>
            </w:r>
          </w:p>
        </w:tc>
        <w:tc>
          <w:tcPr>
            <w:tcW w:w="593" w:type="pct"/>
            <w:tcBorders>
              <w:top w:val="nil"/>
              <w:left w:val="nil"/>
              <w:bottom w:val="single" w:sz="4" w:space="0" w:color="auto"/>
              <w:right w:val="single" w:sz="4" w:space="0" w:color="auto"/>
            </w:tcBorders>
            <w:shd w:val="clear" w:color="auto" w:fill="auto"/>
            <w:noWrap/>
            <w:vAlign w:val="center"/>
            <w:hideMark/>
          </w:tcPr>
          <w:p w14:paraId="47DD2E22"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37,88%</w:t>
            </w:r>
          </w:p>
        </w:tc>
      </w:tr>
      <w:tr w:rsidR="00A2773B" w:rsidRPr="00EC160D" w14:paraId="15B0B525" w14:textId="77777777" w:rsidTr="00D23C5A">
        <w:trPr>
          <w:trHeight w:val="300"/>
        </w:trPr>
        <w:tc>
          <w:tcPr>
            <w:tcW w:w="1074" w:type="pct"/>
            <w:vMerge w:val="restart"/>
            <w:tcBorders>
              <w:top w:val="nil"/>
              <w:left w:val="single" w:sz="4" w:space="0" w:color="auto"/>
              <w:bottom w:val="single" w:sz="4" w:space="0" w:color="000000"/>
              <w:right w:val="single" w:sz="4" w:space="0" w:color="auto"/>
            </w:tcBorders>
            <w:shd w:val="clear" w:color="auto" w:fill="auto"/>
            <w:vAlign w:val="center"/>
            <w:hideMark/>
          </w:tcPr>
          <w:p w14:paraId="24F8E7E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Куйвози (д. Екатериновка, д. Варзолово)</w:t>
            </w:r>
          </w:p>
        </w:tc>
        <w:tc>
          <w:tcPr>
            <w:tcW w:w="474" w:type="pct"/>
            <w:tcBorders>
              <w:top w:val="nil"/>
              <w:left w:val="nil"/>
              <w:bottom w:val="single" w:sz="4" w:space="0" w:color="auto"/>
              <w:right w:val="single" w:sz="4" w:space="0" w:color="auto"/>
            </w:tcBorders>
            <w:shd w:val="clear" w:color="auto" w:fill="auto"/>
            <w:vAlign w:val="center"/>
            <w:hideMark/>
          </w:tcPr>
          <w:p w14:paraId="7BE5644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w:t>
            </w:r>
          </w:p>
        </w:tc>
        <w:tc>
          <w:tcPr>
            <w:tcW w:w="941" w:type="pct"/>
            <w:tcBorders>
              <w:top w:val="nil"/>
              <w:left w:val="nil"/>
              <w:bottom w:val="single" w:sz="4" w:space="0" w:color="auto"/>
              <w:right w:val="single" w:sz="4" w:space="0" w:color="auto"/>
            </w:tcBorders>
            <w:shd w:val="clear" w:color="auto" w:fill="auto"/>
            <w:vAlign w:val="center"/>
            <w:hideMark/>
          </w:tcPr>
          <w:p w14:paraId="2A43FB9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299" w:type="pct"/>
            <w:tcBorders>
              <w:top w:val="nil"/>
              <w:left w:val="nil"/>
              <w:bottom w:val="single" w:sz="4" w:space="0" w:color="auto"/>
              <w:right w:val="single" w:sz="4" w:space="0" w:color="auto"/>
            </w:tcBorders>
            <w:shd w:val="clear" w:color="auto" w:fill="auto"/>
            <w:noWrap/>
            <w:vAlign w:val="center"/>
            <w:hideMark/>
          </w:tcPr>
          <w:p w14:paraId="0D16972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855,451</w:t>
            </w:r>
          </w:p>
        </w:tc>
        <w:tc>
          <w:tcPr>
            <w:tcW w:w="619" w:type="pct"/>
            <w:tcBorders>
              <w:top w:val="nil"/>
              <w:left w:val="nil"/>
              <w:bottom w:val="single" w:sz="4" w:space="0" w:color="auto"/>
              <w:right w:val="single" w:sz="4" w:space="0" w:color="auto"/>
            </w:tcBorders>
            <w:shd w:val="clear" w:color="auto" w:fill="auto"/>
            <w:noWrap/>
            <w:vAlign w:val="center"/>
            <w:hideMark/>
          </w:tcPr>
          <w:p w14:paraId="36B1BD3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104,549</w:t>
            </w:r>
          </w:p>
        </w:tc>
        <w:tc>
          <w:tcPr>
            <w:tcW w:w="593" w:type="pct"/>
            <w:tcBorders>
              <w:top w:val="nil"/>
              <w:left w:val="nil"/>
              <w:bottom w:val="single" w:sz="4" w:space="0" w:color="auto"/>
              <w:right w:val="single" w:sz="4" w:space="0" w:color="auto"/>
            </w:tcBorders>
            <w:shd w:val="clear" w:color="auto" w:fill="auto"/>
            <w:noWrap/>
            <w:vAlign w:val="center"/>
            <w:hideMark/>
          </w:tcPr>
          <w:p w14:paraId="5BB3A43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10,89%</w:t>
            </w:r>
          </w:p>
        </w:tc>
      </w:tr>
      <w:tr w:rsidR="00A2773B" w:rsidRPr="00EC160D" w14:paraId="2231F47E" w14:textId="77777777" w:rsidTr="00D23C5A">
        <w:trPr>
          <w:trHeight w:val="480"/>
        </w:trPr>
        <w:tc>
          <w:tcPr>
            <w:tcW w:w="1074" w:type="pct"/>
            <w:vMerge/>
            <w:tcBorders>
              <w:top w:val="nil"/>
              <w:left w:val="single" w:sz="4" w:space="0" w:color="auto"/>
              <w:bottom w:val="single" w:sz="4" w:space="0" w:color="000000"/>
              <w:right w:val="single" w:sz="4" w:space="0" w:color="auto"/>
            </w:tcBorders>
            <w:vAlign w:val="center"/>
            <w:hideMark/>
          </w:tcPr>
          <w:p w14:paraId="3721FF05"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2E412D9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941" w:type="pct"/>
            <w:tcBorders>
              <w:top w:val="nil"/>
              <w:left w:val="nil"/>
              <w:bottom w:val="single" w:sz="4" w:space="0" w:color="auto"/>
              <w:right w:val="single" w:sz="4" w:space="0" w:color="auto"/>
            </w:tcBorders>
            <w:shd w:val="clear" w:color="auto" w:fill="auto"/>
            <w:vAlign w:val="center"/>
            <w:hideMark/>
          </w:tcPr>
          <w:p w14:paraId="157F04B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299" w:type="pct"/>
            <w:tcBorders>
              <w:top w:val="nil"/>
              <w:left w:val="nil"/>
              <w:bottom w:val="single" w:sz="4" w:space="0" w:color="auto"/>
              <w:right w:val="single" w:sz="4" w:space="0" w:color="auto"/>
            </w:tcBorders>
            <w:shd w:val="clear" w:color="auto" w:fill="auto"/>
            <w:noWrap/>
            <w:vAlign w:val="center"/>
            <w:hideMark/>
          </w:tcPr>
          <w:p w14:paraId="44E410C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853,907</w:t>
            </w:r>
          </w:p>
        </w:tc>
        <w:tc>
          <w:tcPr>
            <w:tcW w:w="619" w:type="pct"/>
            <w:tcBorders>
              <w:top w:val="nil"/>
              <w:left w:val="nil"/>
              <w:bottom w:val="single" w:sz="4" w:space="0" w:color="auto"/>
              <w:right w:val="single" w:sz="4" w:space="0" w:color="auto"/>
            </w:tcBorders>
            <w:shd w:val="clear" w:color="auto" w:fill="auto"/>
            <w:noWrap/>
            <w:vAlign w:val="center"/>
            <w:hideMark/>
          </w:tcPr>
          <w:p w14:paraId="7C63B2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106,093</w:t>
            </w:r>
          </w:p>
        </w:tc>
        <w:tc>
          <w:tcPr>
            <w:tcW w:w="593" w:type="pct"/>
            <w:tcBorders>
              <w:top w:val="nil"/>
              <w:left w:val="nil"/>
              <w:bottom w:val="single" w:sz="4" w:space="0" w:color="auto"/>
              <w:right w:val="single" w:sz="4" w:space="0" w:color="auto"/>
            </w:tcBorders>
            <w:shd w:val="clear" w:color="auto" w:fill="auto"/>
            <w:noWrap/>
            <w:vAlign w:val="center"/>
            <w:hideMark/>
          </w:tcPr>
          <w:p w14:paraId="17B552B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11,05%</w:t>
            </w:r>
          </w:p>
        </w:tc>
      </w:tr>
      <w:tr w:rsidR="00A2773B" w:rsidRPr="00EC160D" w14:paraId="132440FE" w14:textId="77777777" w:rsidTr="00D23C5A">
        <w:trPr>
          <w:trHeight w:val="480"/>
        </w:trPr>
        <w:tc>
          <w:tcPr>
            <w:tcW w:w="1074" w:type="pct"/>
            <w:vMerge/>
            <w:tcBorders>
              <w:top w:val="nil"/>
              <w:left w:val="single" w:sz="4" w:space="0" w:color="auto"/>
              <w:bottom w:val="single" w:sz="4" w:space="0" w:color="000000"/>
              <w:right w:val="single" w:sz="4" w:space="0" w:color="auto"/>
            </w:tcBorders>
            <w:vAlign w:val="center"/>
            <w:hideMark/>
          </w:tcPr>
          <w:p w14:paraId="717D5558"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70400D6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w:t>
            </w:r>
          </w:p>
        </w:tc>
        <w:tc>
          <w:tcPr>
            <w:tcW w:w="941" w:type="pct"/>
            <w:tcBorders>
              <w:top w:val="nil"/>
              <w:left w:val="nil"/>
              <w:bottom w:val="single" w:sz="4" w:space="0" w:color="auto"/>
              <w:right w:val="single" w:sz="4" w:space="0" w:color="auto"/>
            </w:tcBorders>
            <w:shd w:val="clear" w:color="auto" w:fill="auto"/>
            <w:vAlign w:val="center"/>
            <w:hideMark/>
          </w:tcPr>
          <w:p w14:paraId="644FDD3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960</w:t>
            </w:r>
          </w:p>
        </w:tc>
        <w:tc>
          <w:tcPr>
            <w:tcW w:w="1299" w:type="pct"/>
            <w:tcBorders>
              <w:top w:val="nil"/>
              <w:left w:val="nil"/>
              <w:bottom w:val="single" w:sz="4" w:space="0" w:color="auto"/>
              <w:right w:val="single" w:sz="4" w:space="0" w:color="auto"/>
            </w:tcBorders>
            <w:shd w:val="clear" w:color="auto" w:fill="auto"/>
            <w:noWrap/>
            <w:vAlign w:val="center"/>
            <w:hideMark/>
          </w:tcPr>
          <w:p w14:paraId="66E5B5D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863,426</w:t>
            </w:r>
          </w:p>
        </w:tc>
        <w:tc>
          <w:tcPr>
            <w:tcW w:w="619" w:type="pct"/>
            <w:tcBorders>
              <w:top w:val="nil"/>
              <w:left w:val="nil"/>
              <w:bottom w:val="single" w:sz="4" w:space="0" w:color="auto"/>
              <w:right w:val="single" w:sz="4" w:space="0" w:color="auto"/>
            </w:tcBorders>
            <w:shd w:val="clear" w:color="auto" w:fill="auto"/>
            <w:noWrap/>
            <w:vAlign w:val="center"/>
            <w:hideMark/>
          </w:tcPr>
          <w:p w14:paraId="157D911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96,574</w:t>
            </w:r>
          </w:p>
        </w:tc>
        <w:tc>
          <w:tcPr>
            <w:tcW w:w="593" w:type="pct"/>
            <w:tcBorders>
              <w:top w:val="nil"/>
              <w:left w:val="nil"/>
              <w:bottom w:val="single" w:sz="4" w:space="0" w:color="auto"/>
              <w:right w:val="single" w:sz="4" w:space="0" w:color="auto"/>
            </w:tcBorders>
            <w:shd w:val="clear" w:color="auto" w:fill="auto"/>
            <w:noWrap/>
            <w:vAlign w:val="center"/>
            <w:hideMark/>
          </w:tcPr>
          <w:p w14:paraId="0D33B14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10,06%</w:t>
            </w:r>
          </w:p>
        </w:tc>
      </w:tr>
      <w:tr w:rsidR="00A2773B" w:rsidRPr="00EC160D" w14:paraId="6A00EEF4"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70DE081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10E966ED"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651E3C4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2880</w:t>
            </w:r>
          </w:p>
        </w:tc>
        <w:tc>
          <w:tcPr>
            <w:tcW w:w="1299" w:type="pct"/>
            <w:tcBorders>
              <w:top w:val="nil"/>
              <w:left w:val="nil"/>
              <w:bottom w:val="single" w:sz="4" w:space="0" w:color="auto"/>
              <w:right w:val="single" w:sz="4" w:space="0" w:color="auto"/>
            </w:tcBorders>
            <w:shd w:val="clear" w:color="auto" w:fill="auto"/>
            <w:noWrap/>
            <w:vAlign w:val="center"/>
            <w:hideMark/>
          </w:tcPr>
          <w:p w14:paraId="53FB7A1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2572,785</w:t>
            </w:r>
          </w:p>
        </w:tc>
        <w:tc>
          <w:tcPr>
            <w:tcW w:w="619" w:type="pct"/>
            <w:tcBorders>
              <w:top w:val="nil"/>
              <w:left w:val="nil"/>
              <w:bottom w:val="single" w:sz="4" w:space="0" w:color="auto"/>
              <w:right w:val="single" w:sz="4" w:space="0" w:color="auto"/>
            </w:tcBorders>
            <w:shd w:val="clear" w:color="auto" w:fill="auto"/>
            <w:noWrap/>
            <w:vAlign w:val="center"/>
            <w:hideMark/>
          </w:tcPr>
          <w:p w14:paraId="718869D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307,216</w:t>
            </w:r>
          </w:p>
        </w:tc>
        <w:tc>
          <w:tcPr>
            <w:tcW w:w="593" w:type="pct"/>
            <w:tcBorders>
              <w:top w:val="nil"/>
              <w:left w:val="nil"/>
              <w:bottom w:val="single" w:sz="4" w:space="0" w:color="auto"/>
              <w:right w:val="single" w:sz="4" w:space="0" w:color="auto"/>
            </w:tcBorders>
            <w:shd w:val="clear" w:color="auto" w:fill="auto"/>
            <w:noWrap/>
            <w:vAlign w:val="center"/>
            <w:hideMark/>
          </w:tcPr>
          <w:p w14:paraId="1951965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10,67%</w:t>
            </w:r>
          </w:p>
        </w:tc>
      </w:tr>
      <w:tr w:rsidR="00A2773B" w:rsidRPr="00EC160D" w14:paraId="5CD5A125" w14:textId="77777777" w:rsidTr="00D23C5A">
        <w:trPr>
          <w:trHeight w:val="288"/>
        </w:trPr>
        <w:tc>
          <w:tcPr>
            <w:tcW w:w="1074" w:type="pct"/>
            <w:vMerge w:val="restart"/>
            <w:tcBorders>
              <w:top w:val="nil"/>
              <w:left w:val="single" w:sz="4" w:space="0" w:color="auto"/>
              <w:bottom w:val="single" w:sz="4" w:space="0" w:color="000000"/>
              <w:right w:val="single" w:sz="4" w:space="0" w:color="auto"/>
            </w:tcBorders>
            <w:shd w:val="clear" w:color="auto" w:fill="auto"/>
            <w:vAlign w:val="center"/>
            <w:hideMark/>
          </w:tcPr>
          <w:p w14:paraId="40DBE9B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Матокса</w:t>
            </w:r>
          </w:p>
        </w:tc>
        <w:tc>
          <w:tcPr>
            <w:tcW w:w="474" w:type="pct"/>
            <w:tcBorders>
              <w:top w:val="nil"/>
              <w:left w:val="nil"/>
              <w:bottom w:val="single" w:sz="4" w:space="0" w:color="auto"/>
              <w:right w:val="single" w:sz="4" w:space="0" w:color="auto"/>
            </w:tcBorders>
            <w:shd w:val="clear" w:color="auto" w:fill="auto"/>
            <w:vAlign w:val="center"/>
            <w:hideMark/>
          </w:tcPr>
          <w:p w14:paraId="4FA1307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(19) </w:t>
            </w:r>
          </w:p>
        </w:tc>
        <w:tc>
          <w:tcPr>
            <w:tcW w:w="941" w:type="pct"/>
            <w:tcBorders>
              <w:top w:val="nil"/>
              <w:left w:val="nil"/>
              <w:bottom w:val="single" w:sz="4" w:space="0" w:color="auto"/>
              <w:right w:val="single" w:sz="4" w:space="0" w:color="auto"/>
            </w:tcBorders>
            <w:shd w:val="clear" w:color="auto" w:fill="auto"/>
            <w:vAlign w:val="center"/>
            <w:hideMark/>
          </w:tcPr>
          <w:p w14:paraId="75CC7CF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40E43EF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249,928</w:t>
            </w:r>
          </w:p>
        </w:tc>
        <w:tc>
          <w:tcPr>
            <w:tcW w:w="619" w:type="pct"/>
            <w:tcBorders>
              <w:top w:val="nil"/>
              <w:left w:val="nil"/>
              <w:bottom w:val="single" w:sz="4" w:space="0" w:color="auto"/>
              <w:right w:val="single" w:sz="4" w:space="0" w:color="auto"/>
            </w:tcBorders>
            <w:shd w:val="clear" w:color="auto" w:fill="auto"/>
            <w:noWrap/>
            <w:vAlign w:val="center"/>
            <w:hideMark/>
          </w:tcPr>
          <w:p w14:paraId="0F4F8A9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134,072</w:t>
            </w:r>
          </w:p>
        </w:tc>
        <w:tc>
          <w:tcPr>
            <w:tcW w:w="593" w:type="pct"/>
            <w:tcBorders>
              <w:top w:val="nil"/>
              <w:left w:val="nil"/>
              <w:bottom w:val="single" w:sz="4" w:space="0" w:color="auto"/>
              <w:right w:val="single" w:sz="4" w:space="0" w:color="auto"/>
            </w:tcBorders>
            <w:shd w:val="clear" w:color="auto" w:fill="auto"/>
            <w:noWrap/>
            <w:vAlign w:val="center"/>
            <w:hideMark/>
          </w:tcPr>
          <w:p w14:paraId="7984203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34,91%</w:t>
            </w:r>
          </w:p>
        </w:tc>
      </w:tr>
      <w:tr w:rsidR="00A2773B" w:rsidRPr="00EC160D" w14:paraId="2EDF4255" w14:textId="77777777" w:rsidTr="00D23C5A">
        <w:trPr>
          <w:trHeight w:val="288"/>
        </w:trPr>
        <w:tc>
          <w:tcPr>
            <w:tcW w:w="1074" w:type="pct"/>
            <w:vMerge/>
            <w:tcBorders>
              <w:top w:val="nil"/>
              <w:left w:val="single" w:sz="4" w:space="0" w:color="auto"/>
              <w:bottom w:val="single" w:sz="4" w:space="0" w:color="000000"/>
              <w:right w:val="single" w:sz="4" w:space="0" w:color="auto"/>
            </w:tcBorders>
            <w:vAlign w:val="center"/>
            <w:hideMark/>
          </w:tcPr>
          <w:p w14:paraId="0A93F252"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8C3DA2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941" w:type="pct"/>
            <w:tcBorders>
              <w:top w:val="nil"/>
              <w:left w:val="nil"/>
              <w:bottom w:val="single" w:sz="4" w:space="0" w:color="auto"/>
              <w:right w:val="single" w:sz="4" w:space="0" w:color="auto"/>
            </w:tcBorders>
            <w:shd w:val="clear" w:color="auto" w:fill="auto"/>
            <w:vAlign w:val="center"/>
            <w:hideMark/>
          </w:tcPr>
          <w:p w14:paraId="3C94E40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36FBF26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134,577</w:t>
            </w:r>
          </w:p>
        </w:tc>
        <w:tc>
          <w:tcPr>
            <w:tcW w:w="619" w:type="pct"/>
            <w:tcBorders>
              <w:top w:val="nil"/>
              <w:left w:val="nil"/>
              <w:bottom w:val="single" w:sz="4" w:space="0" w:color="auto"/>
              <w:right w:val="single" w:sz="4" w:space="0" w:color="auto"/>
            </w:tcBorders>
            <w:shd w:val="clear" w:color="auto" w:fill="auto"/>
            <w:noWrap/>
            <w:vAlign w:val="center"/>
            <w:hideMark/>
          </w:tcPr>
          <w:p w14:paraId="7A8F0C7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249,423</w:t>
            </w:r>
          </w:p>
        </w:tc>
        <w:tc>
          <w:tcPr>
            <w:tcW w:w="593" w:type="pct"/>
            <w:tcBorders>
              <w:top w:val="nil"/>
              <w:left w:val="nil"/>
              <w:bottom w:val="single" w:sz="4" w:space="0" w:color="auto"/>
              <w:right w:val="single" w:sz="4" w:space="0" w:color="auto"/>
            </w:tcBorders>
            <w:shd w:val="clear" w:color="auto" w:fill="auto"/>
            <w:noWrap/>
            <w:vAlign w:val="center"/>
            <w:hideMark/>
          </w:tcPr>
          <w:p w14:paraId="5CDD3FA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64,95%</w:t>
            </w:r>
          </w:p>
        </w:tc>
      </w:tr>
      <w:tr w:rsidR="00A2773B" w:rsidRPr="00EC160D" w14:paraId="550FCDA4"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460082D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1CA8EC71"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17837F93"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299" w:type="pct"/>
            <w:tcBorders>
              <w:top w:val="nil"/>
              <w:left w:val="nil"/>
              <w:bottom w:val="single" w:sz="4" w:space="0" w:color="auto"/>
              <w:right w:val="single" w:sz="4" w:space="0" w:color="auto"/>
            </w:tcBorders>
            <w:shd w:val="clear" w:color="auto" w:fill="auto"/>
            <w:noWrap/>
            <w:vAlign w:val="center"/>
            <w:hideMark/>
          </w:tcPr>
          <w:p w14:paraId="2AC1D9AF"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384,505</w:t>
            </w:r>
          </w:p>
        </w:tc>
        <w:tc>
          <w:tcPr>
            <w:tcW w:w="619" w:type="pct"/>
            <w:tcBorders>
              <w:top w:val="nil"/>
              <w:left w:val="nil"/>
              <w:bottom w:val="single" w:sz="4" w:space="0" w:color="auto"/>
              <w:right w:val="single" w:sz="4" w:space="0" w:color="auto"/>
            </w:tcBorders>
            <w:shd w:val="clear" w:color="auto" w:fill="auto"/>
            <w:noWrap/>
            <w:vAlign w:val="center"/>
            <w:hideMark/>
          </w:tcPr>
          <w:p w14:paraId="69C8D9A6"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383,495</w:t>
            </w:r>
          </w:p>
        </w:tc>
        <w:tc>
          <w:tcPr>
            <w:tcW w:w="593" w:type="pct"/>
            <w:tcBorders>
              <w:top w:val="nil"/>
              <w:left w:val="nil"/>
              <w:bottom w:val="single" w:sz="4" w:space="0" w:color="auto"/>
              <w:right w:val="single" w:sz="4" w:space="0" w:color="auto"/>
            </w:tcBorders>
            <w:shd w:val="clear" w:color="auto" w:fill="auto"/>
            <w:noWrap/>
            <w:vAlign w:val="center"/>
            <w:hideMark/>
          </w:tcPr>
          <w:p w14:paraId="5952B5A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49,93%</w:t>
            </w:r>
          </w:p>
        </w:tc>
      </w:tr>
      <w:tr w:rsidR="00A2773B" w:rsidRPr="00EC160D" w14:paraId="73DF2F6D"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5A50DDB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Ненимяки</w:t>
            </w:r>
          </w:p>
        </w:tc>
        <w:tc>
          <w:tcPr>
            <w:tcW w:w="474" w:type="pct"/>
            <w:tcBorders>
              <w:top w:val="nil"/>
              <w:left w:val="nil"/>
              <w:bottom w:val="single" w:sz="4" w:space="0" w:color="auto"/>
              <w:right w:val="single" w:sz="4" w:space="0" w:color="auto"/>
            </w:tcBorders>
            <w:shd w:val="clear" w:color="auto" w:fill="auto"/>
            <w:vAlign w:val="center"/>
            <w:hideMark/>
          </w:tcPr>
          <w:p w14:paraId="6B56F78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p>
        </w:tc>
        <w:tc>
          <w:tcPr>
            <w:tcW w:w="941" w:type="pct"/>
            <w:tcBorders>
              <w:top w:val="nil"/>
              <w:left w:val="nil"/>
              <w:bottom w:val="single" w:sz="4" w:space="0" w:color="auto"/>
              <w:right w:val="single" w:sz="4" w:space="0" w:color="auto"/>
            </w:tcBorders>
            <w:shd w:val="clear" w:color="auto" w:fill="auto"/>
            <w:vAlign w:val="center"/>
            <w:hideMark/>
          </w:tcPr>
          <w:p w14:paraId="02637A9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3D61FC3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95,959</w:t>
            </w:r>
          </w:p>
        </w:tc>
        <w:tc>
          <w:tcPr>
            <w:tcW w:w="619" w:type="pct"/>
            <w:tcBorders>
              <w:top w:val="nil"/>
              <w:left w:val="nil"/>
              <w:bottom w:val="single" w:sz="4" w:space="0" w:color="auto"/>
              <w:right w:val="single" w:sz="4" w:space="0" w:color="auto"/>
            </w:tcBorders>
            <w:shd w:val="clear" w:color="auto" w:fill="auto"/>
            <w:noWrap/>
            <w:vAlign w:val="center"/>
            <w:hideMark/>
          </w:tcPr>
          <w:p w14:paraId="7316C2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288,041</w:t>
            </w:r>
          </w:p>
        </w:tc>
        <w:tc>
          <w:tcPr>
            <w:tcW w:w="593" w:type="pct"/>
            <w:tcBorders>
              <w:top w:val="nil"/>
              <w:left w:val="nil"/>
              <w:bottom w:val="single" w:sz="4" w:space="0" w:color="auto"/>
              <w:right w:val="single" w:sz="4" w:space="0" w:color="auto"/>
            </w:tcBorders>
            <w:shd w:val="clear" w:color="auto" w:fill="auto"/>
            <w:noWrap/>
            <w:vAlign w:val="center"/>
            <w:hideMark/>
          </w:tcPr>
          <w:p w14:paraId="4B2209C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75,01%</w:t>
            </w:r>
          </w:p>
        </w:tc>
      </w:tr>
      <w:tr w:rsidR="00A2773B" w:rsidRPr="00EC160D" w14:paraId="78786A59"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542B51A5"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1CE81A4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w:t>
            </w:r>
          </w:p>
        </w:tc>
        <w:tc>
          <w:tcPr>
            <w:tcW w:w="941" w:type="pct"/>
            <w:tcBorders>
              <w:top w:val="nil"/>
              <w:left w:val="nil"/>
              <w:bottom w:val="single" w:sz="4" w:space="0" w:color="auto"/>
              <w:right w:val="single" w:sz="4" w:space="0" w:color="auto"/>
            </w:tcBorders>
            <w:shd w:val="clear" w:color="auto" w:fill="auto"/>
            <w:vAlign w:val="center"/>
            <w:hideMark/>
          </w:tcPr>
          <w:p w14:paraId="0F441E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434D74B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185,661</w:t>
            </w:r>
          </w:p>
        </w:tc>
        <w:tc>
          <w:tcPr>
            <w:tcW w:w="619" w:type="pct"/>
            <w:tcBorders>
              <w:top w:val="nil"/>
              <w:left w:val="nil"/>
              <w:bottom w:val="single" w:sz="4" w:space="0" w:color="auto"/>
              <w:right w:val="single" w:sz="4" w:space="0" w:color="auto"/>
            </w:tcBorders>
            <w:shd w:val="clear" w:color="auto" w:fill="auto"/>
            <w:noWrap/>
            <w:vAlign w:val="center"/>
            <w:hideMark/>
          </w:tcPr>
          <w:p w14:paraId="0D84047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54,339</w:t>
            </w:r>
          </w:p>
        </w:tc>
        <w:tc>
          <w:tcPr>
            <w:tcW w:w="593" w:type="pct"/>
            <w:tcBorders>
              <w:top w:val="nil"/>
              <w:left w:val="nil"/>
              <w:bottom w:val="single" w:sz="4" w:space="0" w:color="auto"/>
              <w:right w:val="single" w:sz="4" w:space="0" w:color="auto"/>
            </w:tcBorders>
            <w:shd w:val="clear" w:color="auto" w:fill="auto"/>
            <w:noWrap/>
            <w:vAlign w:val="center"/>
            <w:hideMark/>
          </w:tcPr>
          <w:p w14:paraId="1CAB737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22,64%</w:t>
            </w:r>
          </w:p>
        </w:tc>
      </w:tr>
      <w:tr w:rsidR="00A2773B" w:rsidRPr="00EC160D" w14:paraId="48F42F9E"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E94D04B"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E079FB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p>
        </w:tc>
        <w:tc>
          <w:tcPr>
            <w:tcW w:w="941" w:type="pct"/>
            <w:tcBorders>
              <w:top w:val="nil"/>
              <w:left w:val="nil"/>
              <w:bottom w:val="single" w:sz="4" w:space="0" w:color="auto"/>
              <w:right w:val="single" w:sz="4" w:space="0" w:color="auto"/>
            </w:tcBorders>
            <w:shd w:val="clear" w:color="auto" w:fill="auto"/>
            <w:vAlign w:val="center"/>
            <w:hideMark/>
          </w:tcPr>
          <w:p w14:paraId="3588155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40A771D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303,140</w:t>
            </w:r>
          </w:p>
        </w:tc>
        <w:tc>
          <w:tcPr>
            <w:tcW w:w="619" w:type="pct"/>
            <w:tcBorders>
              <w:top w:val="nil"/>
              <w:left w:val="nil"/>
              <w:bottom w:val="single" w:sz="4" w:space="0" w:color="auto"/>
              <w:right w:val="single" w:sz="4" w:space="0" w:color="auto"/>
            </w:tcBorders>
            <w:shd w:val="clear" w:color="auto" w:fill="auto"/>
            <w:noWrap/>
            <w:vAlign w:val="center"/>
            <w:hideMark/>
          </w:tcPr>
          <w:p w14:paraId="72C7FB2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80,860</w:t>
            </w:r>
          </w:p>
        </w:tc>
        <w:tc>
          <w:tcPr>
            <w:tcW w:w="593" w:type="pct"/>
            <w:tcBorders>
              <w:top w:val="nil"/>
              <w:left w:val="nil"/>
              <w:bottom w:val="single" w:sz="4" w:space="0" w:color="auto"/>
              <w:right w:val="single" w:sz="4" w:space="0" w:color="auto"/>
            </w:tcBorders>
            <w:shd w:val="clear" w:color="auto" w:fill="auto"/>
            <w:noWrap/>
            <w:vAlign w:val="center"/>
            <w:hideMark/>
          </w:tcPr>
          <w:p w14:paraId="7CFB1F7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21,06%</w:t>
            </w:r>
          </w:p>
        </w:tc>
      </w:tr>
      <w:tr w:rsidR="00A2773B" w:rsidRPr="00EC160D" w14:paraId="06F67229"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5AD38A34"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0069C383"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747E2B2A"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1008</w:t>
            </w:r>
          </w:p>
        </w:tc>
        <w:tc>
          <w:tcPr>
            <w:tcW w:w="1299" w:type="pct"/>
            <w:tcBorders>
              <w:top w:val="nil"/>
              <w:left w:val="nil"/>
              <w:bottom w:val="single" w:sz="4" w:space="0" w:color="auto"/>
              <w:right w:val="single" w:sz="4" w:space="0" w:color="auto"/>
            </w:tcBorders>
            <w:shd w:val="clear" w:color="auto" w:fill="auto"/>
            <w:noWrap/>
            <w:vAlign w:val="center"/>
            <w:hideMark/>
          </w:tcPr>
          <w:p w14:paraId="274ADB6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584,760</w:t>
            </w:r>
          </w:p>
        </w:tc>
        <w:tc>
          <w:tcPr>
            <w:tcW w:w="619" w:type="pct"/>
            <w:tcBorders>
              <w:top w:val="nil"/>
              <w:left w:val="nil"/>
              <w:bottom w:val="single" w:sz="4" w:space="0" w:color="auto"/>
              <w:right w:val="single" w:sz="4" w:space="0" w:color="auto"/>
            </w:tcBorders>
            <w:shd w:val="clear" w:color="auto" w:fill="auto"/>
            <w:noWrap/>
            <w:vAlign w:val="center"/>
            <w:hideMark/>
          </w:tcPr>
          <w:p w14:paraId="7DCFCA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423,240</w:t>
            </w:r>
          </w:p>
        </w:tc>
        <w:tc>
          <w:tcPr>
            <w:tcW w:w="593" w:type="pct"/>
            <w:tcBorders>
              <w:top w:val="nil"/>
              <w:left w:val="nil"/>
              <w:bottom w:val="single" w:sz="4" w:space="0" w:color="auto"/>
              <w:right w:val="single" w:sz="4" w:space="0" w:color="auto"/>
            </w:tcBorders>
            <w:shd w:val="clear" w:color="auto" w:fill="auto"/>
            <w:noWrap/>
            <w:vAlign w:val="center"/>
            <w:hideMark/>
          </w:tcPr>
          <w:p w14:paraId="27A884A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41,99%</w:t>
            </w:r>
          </w:p>
        </w:tc>
      </w:tr>
      <w:tr w:rsidR="00A2773B" w:rsidRPr="00EC160D" w14:paraId="4483F048"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378640C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Стеклянный</w:t>
            </w:r>
          </w:p>
        </w:tc>
        <w:tc>
          <w:tcPr>
            <w:tcW w:w="474" w:type="pct"/>
            <w:tcBorders>
              <w:top w:val="nil"/>
              <w:left w:val="nil"/>
              <w:bottom w:val="single" w:sz="4" w:space="0" w:color="auto"/>
              <w:right w:val="single" w:sz="4" w:space="0" w:color="auto"/>
            </w:tcBorders>
            <w:shd w:val="clear" w:color="auto" w:fill="auto"/>
            <w:vAlign w:val="center"/>
            <w:hideMark/>
          </w:tcPr>
          <w:p w14:paraId="3470AAE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p>
        </w:tc>
        <w:tc>
          <w:tcPr>
            <w:tcW w:w="941" w:type="pct"/>
            <w:tcBorders>
              <w:top w:val="nil"/>
              <w:left w:val="nil"/>
              <w:bottom w:val="single" w:sz="4" w:space="0" w:color="auto"/>
              <w:right w:val="single" w:sz="4" w:space="0" w:color="auto"/>
            </w:tcBorders>
            <w:shd w:val="clear" w:color="auto" w:fill="auto"/>
            <w:vAlign w:val="center"/>
            <w:hideMark/>
          </w:tcPr>
          <w:p w14:paraId="61591CC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32B12B3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264,236</w:t>
            </w:r>
          </w:p>
        </w:tc>
        <w:tc>
          <w:tcPr>
            <w:tcW w:w="619" w:type="pct"/>
            <w:tcBorders>
              <w:top w:val="nil"/>
              <w:left w:val="nil"/>
              <w:bottom w:val="single" w:sz="4" w:space="0" w:color="auto"/>
              <w:right w:val="single" w:sz="4" w:space="0" w:color="auto"/>
            </w:tcBorders>
            <w:shd w:val="clear" w:color="auto" w:fill="auto"/>
            <w:noWrap/>
            <w:vAlign w:val="center"/>
            <w:hideMark/>
          </w:tcPr>
          <w:p w14:paraId="51D30C82"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119,764</w:t>
            </w:r>
          </w:p>
        </w:tc>
        <w:tc>
          <w:tcPr>
            <w:tcW w:w="593" w:type="pct"/>
            <w:tcBorders>
              <w:top w:val="nil"/>
              <w:left w:val="nil"/>
              <w:bottom w:val="single" w:sz="4" w:space="0" w:color="auto"/>
              <w:right w:val="single" w:sz="4" w:space="0" w:color="auto"/>
            </w:tcBorders>
            <w:shd w:val="clear" w:color="auto" w:fill="auto"/>
            <w:noWrap/>
            <w:vAlign w:val="center"/>
            <w:hideMark/>
          </w:tcPr>
          <w:p w14:paraId="2893ADE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31,19%</w:t>
            </w:r>
          </w:p>
        </w:tc>
      </w:tr>
      <w:tr w:rsidR="00A2773B" w:rsidRPr="00EC160D" w14:paraId="2EFEC4C2"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14A5C0D1"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35E2D06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w:t>
            </w:r>
          </w:p>
        </w:tc>
        <w:tc>
          <w:tcPr>
            <w:tcW w:w="941" w:type="pct"/>
            <w:tcBorders>
              <w:top w:val="nil"/>
              <w:left w:val="nil"/>
              <w:bottom w:val="single" w:sz="4" w:space="0" w:color="auto"/>
              <w:right w:val="single" w:sz="4" w:space="0" w:color="auto"/>
            </w:tcBorders>
            <w:shd w:val="clear" w:color="auto" w:fill="auto"/>
            <w:vAlign w:val="center"/>
            <w:hideMark/>
          </w:tcPr>
          <w:p w14:paraId="59625F1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2DE663A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181,868</w:t>
            </w:r>
          </w:p>
        </w:tc>
        <w:tc>
          <w:tcPr>
            <w:tcW w:w="619" w:type="pct"/>
            <w:tcBorders>
              <w:top w:val="nil"/>
              <w:left w:val="nil"/>
              <w:bottom w:val="single" w:sz="4" w:space="0" w:color="auto"/>
              <w:right w:val="single" w:sz="4" w:space="0" w:color="auto"/>
            </w:tcBorders>
            <w:shd w:val="clear" w:color="auto" w:fill="auto"/>
            <w:noWrap/>
            <w:vAlign w:val="center"/>
            <w:hideMark/>
          </w:tcPr>
          <w:p w14:paraId="7A8A9C6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58,132</w:t>
            </w:r>
          </w:p>
        </w:tc>
        <w:tc>
          <w:tcPr>
            <w:tcW w:w="593" w:type="pct"/>
            <w:tcBorders>
              <w:top w:val="nil"/>
              <w:left w:val="nil"/>
              <w:bottom w:val="single" w:sz="4" w:space="0" w:color="auto"/>
              <w:right w:val="single" w:sz="4" w:space="0" w:color="auto"/>
            </w:tcBorders>
            <w:shd w:val="clear" w:color="auto" w:fill="auto"/>
            <w:noWrap/>
            <w:vAlign w:val="center"/>
            <w:hideMark/>
          </w:tcPr>
          <w:p w14:paraId="329F940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24,22%</w:t>
            </w:r>
          </w:p>
        </w:tc>
      </w:tr>
      <w:tr w:rsidR="00A2773B" w:rsidRPr="00EC160D" w14:paraId="6A9701BE"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7ECF15BF"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982475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w:t>
            </w:r>
          </w:p>
        </w:tc>
        <w:tc>
          <w:tcPr>
            <w:tcW w:w="941" w:type="pct"/>
            <w:tcBorders>
              <w:top w:val="nil"/>
              <w:left w:val="nil"/>
              <w:bottom w:val="single" w:sz="4" w:space="0" w:color="auto"/>
              <w:right w:val="single" w:sz="4" w:space="0" w:color="auto"/>
            </w:tcBorders>
            <w:shd w:val="clear" w:color="auto" w:fill="auto"/>
            <w:vAlign w:val="center"/>
            <w:hideMark/>
          </w:tcPr>
          <w:p w14:paraId="45F766F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3F35D87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301,159</w:t>
            </w:r>
          </w:p>
        </w:tc>
        <w:tc>
          <w:tcPr>
            <w:tcW w:w="619" w:type="pct"/>
            <w:tcBorders>
              <w:top w:val="nil"/>
              <w:left w:val="nil"/>
              <w:bottom w:val="single" w:sz="4" w:space="0" w:color="auto"/>
              <w:right w:val="single" w:sz="4" w:space="0" w:color="auto"/>
            </w:tcBorders>
            <w:shd w:val="clear" w:color="auto" w:fill="auto"/>
            <w:noWrap/>
            <w:vAlign w:val="center"/>
            <w:hideMark/>
          </w:tcPr>
          <w:p w14:paraId="0FBE12B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82,841</w:t>
            </w:r>
          </w:p>
        </w:tc>
        <w:tc>
          <w:tcPr>
            <w:tcW w:w="593" w:type="pct"/>
            <w:tcBorders>
              <w:top w:val="nil"/>
              <w:left w:val="nil"/>
              <w:bottom w:val="single" w:sz="4" w:space="0" w:color="auto"/>
              <w:right w:val="single" w:sz="4" w:space="0" w:color="auto"/>
            </w:tcBorders>
            <w:shd w:val="clear" w:color="auto" w:fill="auto"/>
            <w:noWrap/>
            <w:vAlign w:val="center"/>
            <w:hideMark/>
          </w:tcPr>
          <w:p w14:paraId="09DFD26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21,57%</w:t>
            </w:r>
          </w:p>
        </w:tc>
      </w:tr>
      <w:tr w:rsidR="00A2773B" w:rsidRPr="00EC160D" w14:paraId="28E6D73B"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E2AD7CD"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0CA59E08"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w:t>
            </w:r>
          </w:p>
        </w:tc>
        <w:tc>
          <w:tcPr>
            <w:tcW w:w="941" w:type="pct"/>
            <w:tcBorders>
              <w:top w:val="nil"/>
              <w:left w:val="nil"/>
              <w:bottom w:val="single" w:sz="4" w:space="0" w:color="auto"/>
              <w:right w:val="single" w:sz="4" w:space="0" w:color="auto"/>
            </w:tcBorders>
            <w:shd w:val="clear" w:color="auto" w:fill="auto"/>
            <w:vAlign w:val="center"/>
            <w:hideMark/>
          </w:tcPr>
          <w:p w14:paraId="48AC421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13714EF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29,594</w:t>
            </w:r>
          </w:p>
        </w:tc>
        <w:tc>
          <w:tcPr>
            <w:tcW w:w="619" w:type="pct"/>
            <w:tcBorders>
              <w:top w:val="nil"/>
              <w:left w:val="nil"/>
              <w:bottom w:val="single" w:sz="4" w:space="0" w:color="auto"/>
              <w:right w:val="single" w:sz="4" w:space="0" w:color="auto"/>
            </w:tcBorders>
            <w:shd w:val="clear" w:color="auto" w:fill="auto"/>
            <w:noWrap/>
            <w:vAlign w:val="center"/>
            <w:hideMark/>
          </w:tcPr>
          <w:p w14:paraId="7CF034C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210,406</w:t>
            </w:r>
          </w:p>
        </w:tc>
        <w:tc>
          <w:tcPr>
            <w:tcW w:w="593" w:type="pct"/>
            <w:tcBorders>
              <w:top w:val="nil"/>
              <w:left w:val="nil"/>
              <w:bottom w:val="single" w:sz="4" w:space="0" w:color="auto"/>
              <w:right w:val="single" w:sz="4" w:space="0" w:color="auto"/>
            </w:tcBorders>
            <w:shd w:val="clear" w:color="auto" w:fill="auto"/>
            <w:noWrap/>
            <w:vAlign w:val="center"/>
            <w:hideMark/>
          </w:tcPr>
          <w:p w14:paraId="26265DB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87,67%</w:t>
            </w:r>
          </w:p>
        </w:tc>
      </w:tr>
      <w:tr w:rsidR="00A2773B" w:rsidRPr="00EC160D" w14:paraId="45EDABCA"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3ADBB56C"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19CBB28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w:t>
            </w:r>
          </w:p>
        </w:tc>
        <w:tc>
          <w:tcPr>
            <w:tcW w:w="941" w:type="pct"/>
            <w:tcBorders>
              <w:top w:val="nil"/>
              <w:left w:val="nil"/>
              <w:bottom w:val="single" w:sz="4" w:space="0" w:color="auto"/>
              <w:right w:val="single" w:sz="4" w:space="0" w:color="auto"/>
            </w:tcBorders>
            <w:shd w:val="clear" w:color="auto" w:fill="auto"/>
            <w:vAlign w:val="center"/>
            <w:hideMark/>
          </w:tcPr>
          <w:p w14:paraId="368D752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6BD55B1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139,370</w:t>
            </w:r>
          </w:p>
        </w:tc>
        <w:tc>
          <w:tcPr>
            <w:tcW w:w="619" w:type="pct"/>
            <w:tcBorders>
              <w:top w:val="nil"/>
              <w:left w:val="nil"/>
              <w:bottom w:val="single" w:sz="4" w:space="0" w:color="auto"/>
              <w:right w:val="single" w:sz="4" w:space="0" w:color="auto"/>
            </w:tcBorders>
            <w:shd w:val="clear" w:color="auto" w:fill="auto"/>
            <w:noWrap/>
            <w:vAlign w:val="center"/>
            <w:hideMark/>
          </w:tcPr>
          <w:p w14:paraId="7315A64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100,630</w:t>
            </w:r>
          </w:p>
        </w:tc>
        <w:tc>
          <w:tcPr>
            <w:tcW w:w="593" w:type="pct"/>
            <w:tcBorders>
              <w:top w:val="nil"/>
              <w:left w:val="nil"/>
              <w:bottom w:val="single" w:sz="4" w:space="0" w:color="auto"/>
              <w:right w:val="single" w:sz="4" w:space="0" w:color="auto"/>
            </w:tcBorders>
            <w:shd w:val="clear" w:color="auto" w:fill="auto"/>
            <w:noWrap/>
            <w:vAlign w:val="center"/>
            <w:hideMark/>
          </w:tcPr>
          <w:p w14:paraId="2099C37F"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41,93%</w:t>
            </w:r>
          </w:p>
        </w:tc>
      </w:tr>
      <w:tr w:rsidR="00A2773B" w:rsidRPr="00EC160D" w14:paraId="5EBE9D72"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49E43741"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53288E68"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55EC04CC"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1488</w:t>
            </w:r>
          </w:p>
        </w:tc>
        <w:tc>
          <w:tcPr>
            <w:tcW w:w="1299" w:type="pct"/>
            <w:tcBorders>
              <w:top w:val="nil"/>
              <w:left w:val="nil"/>
              <w:bottom w:val="single" w:sz="4" w:space="0" w:color="auto"/>
              <w:right w:val="single" w:sz="4" w:space="0" w:color="auto"/>
            </w:tcBorders>
            <w:shd w:val="clear" w:color="auto" w:fill="auto"/>
            <w:noWrap/>
            <w:vAlign w:val="center"/>
            <w:hideMark/>
          </w:tcPr>
          <w:p w14:paraId="5A80D7D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916,226</w:t>
            </w:r>
          </w:p>
        </w:tc>
        <w:tc>
          <w:tcPr>
            <w:tcW w:w="619" w:type="pct"/>
            <w:tcBorders>
              <w:top w:val="nil"/>
              <w:left w:val="nil"/>
              <w:bottom w:val="single" w:sz="4" w:space="0" w:color="auto"/>
              <w:right w:val="single" w:sz="4" w:space="0" w:color="auto"/>
            </w:tcBorders>
            <w:shd w:val="clear" w:color="auto" w:fill="auto"/>
            <w:noWrap/>
            <w:vAlign w:val="center"/>
            <w:hideMark/>
          </w:tcPr>
          <w:p w14:paraId="1BE5CC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571,774</w:t>
            </w:r>
          </w:p>
        </w:tc>
        <w:tc>
          <w:tcPr>
            <w:tcW w:w="593" w:type="pct"/>
            <w:tcBorders>
              <w:top w:val="nil"/>
              <w:left w:val="nil"/>
              <w:bottom w:val="single" w:sz="4" w:space="0" w:color="auto"/>
              <w:right w:val="single" w:sz="4" w:space="0" w:color="auto"/>
            </w:tcBorders>
            <w:shd w:val="clear" w:color="auto" w:fill="auto"/>
            <w:noWrap/>
            <w:vAlign w:val="center"/>
            <w:hideMark/>
          </w:tcPr>
          <w:p w14:paraId="59F31D79"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38,43%</w:t>
            </w:r>
          </w:p>
        </w:tc>
      </w:tr>
      <w:tr w:rsidR="00A2773B" w:rsidRPr="00EC160D" w14:paraId="73B141D7" w14:textId="77777777" w:rsidTr="00D23C5A">
        <w:trPr>
          <w:trHeight w:val="288"/>
        </w:trPr>
        <w:tc>
          <w:tcPr>
            <w:tcW w:w="1074" w:type="pct"/>
            <w:vMerge w:val="restart"/>
            <w:tcBorders>
              <w:top w:val="nil"/>
              <w:left w:val="single" w:sz="4" w:space="0" w:color="auto"/>
              <w:bottom w:val="single" w:sz="4" w:space="0" w:color="auto"/>
              <w:right w:val="single" w:sz="4" w:space="0" w:color="auto"/>
            </w:tcBorders>
            <w:shd w:val="clear" w:color="auto" w:fill="auto"/>
            <w:vAlign w:val="center"/>
            <w:hideMark/>
          </w:tcPr>
          <w:p w14:paraId="51AB0D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Лесное (д. Лемболово)</w:t>
            </w:r>
          </w:p>
        </w:tc>
        <w:tc>
          <w:tcPr>
            <w:tcW w:w="474" w:type="pct"/>
            <w:tcBorders>
              <w:top w:val="nil"/>
              <w:left w:val="nil"/>
              <w:bottom w:val="single" w:sz="4" w:space="0" w:color="auto"/>
              <w:right w:val="single" w:sz="4" w:space="0" w:color="auto"/>
            </w:tcBorders>
            <w:shd w:val="clear" w:color="auto" w:fill="auto"/>
            <w:vAlign w:val="center"/>
            <w:hideMark/>
          </w:tcPr>
          <w:p w14:paraId="2A278313"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 (52)</w:t>
            </w:r>
          </w:p>
        </w:tc>
        <w:tc>
          <w:tcPr>
            <w:tcW w:w="941" w:type="pct"/>
            <w:tcBorders>
              <w:top w:val="nil"/>
              <w:left w:val="nil"/>
              <w:bottom w:val="single" w:sz="4" w:space="0" w:color="auto"/>
              <w:right w:val="single" w:sz="4" w:space="0" w:color="auto"/>
            </w:tcBorders>
            <w:shd w:val="clear" w:color="auto" w:fill="auto"/>
            <w:vAlign w:val="center"/>
            <w:hideMark/>
          </w:tcPr>
          <w:p w14:paraId="48DC464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458195A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97,754</w:t>
            </w:r>
          </w:p>
        </w:tc>
        <w:tc>
          <w:tcPr>
            <w:tcW w:w="619" w:type="pct"/>
            <w:tcBorders>
              <w:top w:val="nil"/>
              <w:left w:val="nil"/>
              <w:bottom w:val="single" w:sz="4" w:space="0" w:color="auto"/>
              <w:right w:val="single" w:sz="4" w:space="0" w:color="auto"/>
            </w:tcBorders>
            <w:shd w:val="clear" w:color="auto" w:fill="auto"/>
            <w:noWrap/>
            <w:vAlign w:val="center"/>
            <w:hideMark/>
          </w:tcPr>
          <w:p w14:paraId="1756B21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286,246</w:t>
            </w:r>
          </w:p>
        </w:tc>
        <w:tc>
          <w:tcPr>
            <w:tcW w:w="593" w:type="pct"/>
            <w:tcBorders>
              <w:top w:val="nil"/>
              <w:left w:val="nil"/>
              <w:bottom w:val="single" w:sz="4" w:space="0" w:color="auto"/>
              <w:right w:val="single" w:sz="4" w:space="0" w:color="auto"/>
            </w:tcBorders>
            <w:shd w:val="clear" w:color="auto" w:fill="auto"/>
            <w:noWrap/>
            <w:vAlign w:val="center"/>
            <w:hideMark/>
          </w:tcPr>
          <w:p w14:paraId="73FAB2F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74,54%</w:t>
            </w:r>
          </w:p>
        </w:tc>
      </w:tr>
      <w:tr w:rsidR="00A2773B" w:rsidRPr="00EC160D" w14:paraId="309673A6"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7237BC47"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5F3EF4A4"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(53) </w:t>
            </w:r>
          </w:p>
        </w:tc>
        <w:tc>
          <w:tcPr>
            <w:tcW w:w="941" w:type="pct"/>
            <w:tcBorders>
              <w:top w:val="nil"/>
              <w:left w:val="nil"/>
              <w:bottom w:val="single" w:sz="4" w:space="0" w:color="auto"/>
              <w:right w:val="single" w:sz="4" w:space="0" w:color="auto"/>
            </w:tcBorders>
            <w:shd w:val="clear" w:color="auto" w:fill="auto"/>
            <w:vAlign w:val="center"/>
            <w:hideMark/>
          </w:tcPr>
          <w:p w14:paraId="0D3C135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600</w:t>
            </w:r>
          </w:p>
        </w:tc>
        <w:tc>
          <w:tcPr>
            <w:tcW w:w="1299" w:type="pct"/>
            <w:tcBorders>
              <w:top w:val="nil"/>
              <w:left w:val="nil"/>
              <w:bottom w:val="single" w:sz="4" w:space="0" w:color="auto"/>
              <w:right w:val="single" w:sz="4" w:space="0" w:color="auto"/>
            </w:tcBorders>
            <w:shd w:val="clear" w:color="auto" w:fill="auto"/>
            <w:noWrap/>
            <w:vAlign w:val="center"/>
            <w:hideMark/>
          </w:tcPr>
          <w:p w14:paraId="54BFC42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160,090</w:t>
            </w:r>
          </w:p>
        </w:tc>
        <w:tc>
          <w:tcPr>
            <w:tcW w:w="619" w:type="pct"/>
            <w:tcBorders>
              <w:top w:val="nil"/>
              <w:left w:val="nil"/>
              <w:bottom w:val="single" w:sz="4" w:space="0" w:color="auto"/>
              <w:right w:val="single" w:sz="4" w:space="0" w:color="auto"/>
            </w:tcBorders>
            <w:shd w:val="clear" w:color="auto" w:fill="auto"/>
            <w:noWrap/>
            <w:vAlign w:val="center"/>
            <w:hideMark/>
          </w:tcPr>
          <w:p w14:paraId="5BD5FA0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439,910</w:t>
            </w:r>
          </w:p>
        </w:tc>
        <w:tc>
          <w:tcPr>
            <w:tcW w:w="593" w:type="pct"/>
            <w:tcBorders>
              <w:top w:val="nil"/>
              <w:left w:val="nil"/>
              <w:bottom w:val="single" w:sz="4" w:space="0" w:color="auto"/>
              <w:right w:val="single" w:sz="4" w:space="0" w:color="auto"/>
            </w:tcBorders>
            <w:shd w:val="clear" w:color="auto" w:fill="auto"/>
            <w:noWrap/>
            <w:vAlign w:val="center"/>
            <w:hideMark/>
          </w:tcPr>
          <w:p w14:paraId="3AE64FF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73,32%</w:t>
            </w:r>
          </w:p>
        </w:tc>
      </w:tr>
      <w:tr w:rsidR="00A2773B" w:rsidRPr="00EC160D" w14:paraId="388DA4D4"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16DF74A2"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158A2FB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№3 (69) </w:t>
            </w:r>
          </w:p>
        </w:tc>
        <w:tc>
          <w:tcPr>
            <w:tcW w:w="941" w:type="pct"/>
            <w:tcBorders>
              <w:top w:val="nil"/>
              <w:left w:val="nil"/>
              <w:bottom w:val="single" w:sz="4" w:space="0" w:color="auto"/>
              <w:right w:val="single" w:sz="4" w:space="0" w:color="auto"/>
            </w:tcBorders>
            <w:shd w:val="clear" w:color="auto" w:fill="auto"/>
            <w:vAlign w:val="center"/>
            <w:hideMark/>
          </w:tcPr>
          <w:p w14:paraId="7155302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6C26577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267,638</w:t>
            </w:r>
          </w:p>
        </w:tc>
        <w:tc>
          <w:tcPr>
            <w:tcW w:w="619" w:type="pct"/>
            <w:tcBorders>
              <w:top w:val="nil"/>
              <w:left w:val="nil"/>
              <w:bottom w:val="single" w:sz="4" w:space="0" w:color="auto"/>
              <w:right w:val="single" w:sz="4" w:space="0" w:color="auto"/>
            </w:tcBorders>
            <w:shd w:val="clear" w:color="auto" w:fill="auto"/>
            <w:noWrap/>
            <w:vAlign w:val="center"/>
            <w:hideMark/>
          </w:tcPr>
          <w:p w14:paraId="15F6225C"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116,362</w:t>
            </w:r>
          </w:p>
        </w:tc>
        <w:tc>
          <w:tcPr>
            <w:tcW w:w="593" w:type="pct"/>
            <w:tcBorders>
              <w:top w:val="nil"/>
              <w:left w:val="nil"/>
              <w:bottom w:val="single" w:sz="4" w:space="0" w:color="auto"/>
              <w:right w:val="single" w:sz="4" w:space="0" w:color="auto"/>
            </w:tcBorders>
            <w:shd w:val="clear" w:color="auto" w:fill="auto"/>
            <w:noWrap/>
            <w:vAlign w:val="center"/>
            <w:hideMark/>
          </w:tcPr>
          <w:p w14:paraId="1E90EAD5"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30,30%</w:t>
            </w:r>
          </w:p>
        </w:tc>
      </w:tr>
      <w:tr w:rsidR="00A2773B" w:rsidRPr="00EC160D" w14:paraId="403D1180" w14:textId="77777777" w:rsidTr="00D23C5A">
        <w:trPr>
          <w:trHeight w:val="288"/>
        </w:trPr>
        <w:tc>
          <w:tcPr>
            <w:tcW w:w="1074" w:type="pct"/>
            <w:vMerge/>
            <w:tcBorders>
              <w:top w:val="nil"/>
              <w:left w:val="single" w:sz="4" w:space="0" w:color="auto"/>
              <w:bottom w:val="single" w:sz="4" w:space="0" w:color="auto"/>
              <w:right w:val="single" w:sz="4" w:space="0" w:color="auto"/>
            </w:tcBorders>
            <w:vAlign w:val="center"/>
            <w:hideMark/>
          </w:tcPr>
          <w:p w14:paraId="2CF91C61"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6BC27407"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 (70)</w:t>
            </w:r>
          </w:p>
        </w:tc>
        <w:tc>
          <w:tcPr>
            <w:tcW w:w="941" w:type="pct"/>
            <w:tcBorders>
              <w:top w:val="nil"/>
              <w:left w:val="nil"/>
              <w:bottom w:val="single" w:sz="4" w:space="0" w:color="auto"/>
              <w:right w:val="single" w:sz="4" w:space="0" w:color="auto"/>
            </w:tcBorders>
            <w:shd w:val="clear" w:color="auto" w:fill="auto"/>
            <w:vAlign w:val="center"/>
            <w:hideMark/>
          </w:tcPr>
          <w:p w14:paraId="1DEA12A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240</w:t>
            </w:r>
          </w:p>
        </w:tc>
        <w:tc>
          <w:tcPr>
            <w:tcW w:w="1299" w:type="pct"/>
            <w:tcBorders>
              <w:top w:val="nil"/>
              <w:left w:val="nil"/>
              <w:bottom w:val="single" w:sz="4" w:space="0" w:color="auto"/>
              <w:right w:val="single" w:sz="4" w:space="0" w:color="auto"/>
            </w:tcBorders>
            <w:shd w:val="clear" w:color="auto" w:fill="auto"/>
            <w:noWrap/>
            <w:vAlign w:val="center"/>
            <w:hideMark/>
          </w:tcPr>
          <w:p w14:paraId="37D9552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90,486</w:t>
            </w:r>
          </w:p>
        </w:tc>
        <w:tc>
          <w:tcPr>
            <w:tcW w:w="619" w:type="pct"/>
            <w:tcBorders>
              <w:top w:val="nil"/>
              <w:left w:val="nil"/>
              <w:bottom w:val="single" w:sz="4" w:space="0" w:color="auto"/>
              <w:right w:val="single" w:sz="4" w:space="0" w:color="auto"/>
            </w:tcBorders>
            <w:shd w:val="clear" w:color="auto" w:fill="auto"/>
            <w:noWrap/>
            <w:vAlign w:val="center"/>
            <w:hideMark/>
          </w:tcPr>
          <w:p w14:paraId="27A36DA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149,514</w:t>
            </w:r>
          </w:p>
        </w:tc>
        <w:tc>
          <w:tcPr>
            <w:tcW w:w="593" w:type="pct"/>
            <w:tcBorders>
              <w:top w:val="nil"/>
              <w:left w:val="nil"/>
              <w:bottom w:val="single" w:sz="4" w:space="0" w:color="auto"/>
              <w:right w:val="single" w:sz="4" w:space="0" w:color="auto"/>
            </w:tcBorders>
            <w:shd w:val="clear" w:color="auto" w:fill="auto"/>
            <w:noWrap/>
            <w:vAlign w:val="center"/>
            <w:hideMark/>
          </w:tcPr>
          <w:p w14:paraId="43B2DFB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62,30%</w:t>
            </w:r>
          </w:p>
        </w:tc>
      </w:tr>
      <w:tr w:rsidR="00A2773B" w:rsidRPr="00EC160D" w14:paraId="577D71AB"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bottom"/>
            <w:hideMark/>
          </w:tcPr>
          <w:p w14:paraId="01D520D0"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68587FB6"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26285325"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1608</w:t>
            </w:r>
          </w:p>
        </w:tc>
        <w:tc>
          <w:tcPr>
            <w:tcW w:w="1299" w:type="pct"/>
            <w:tcBorders>
              <w:top w:val="nil"/>
              <w:left w:val="nil"/>
              <w:bottom w:val="single" w:sz="4" w:space="0" w:color="auto"/>
              <w:right w:val="single" w:sz="4" w:space="0" w:color="auto"/>
            </w:tcBorders>
            <w:shd w:val="clear" w:color="auto" w:fill="auto"/>
            <w:noWrap/>
            <w:vAlign w:val="center"/>
            <w:hideMark/>
          </w:tcPr>
          <w:p w14:paraId="740A7DB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615,967</w:t>
            </w:r>
          </w:p>
        </w:tc>
        <w:tc>
          <w:tcPr>
            <w:tcW w:w="619" w:type="pct"/>
            <w:tcBorders>
              <w:top w:val="nil"/>
              <w:left w:val="nil"/>
              <w:bottom w:val="single" w:sz="4" w:space="0" w:color="auto"/>
              <w:right w:val="single" w:sz="4" w:space="0" w:color="auto"/>
            </w:tcBorders>
            <w:shd w:val="clear" w:color="auto" w:fill="auto"/>
            <w:noWrap/>
            <w:vAlign w:val="center"/>
            <w:hideMark/>
          </w:tcPr>
          <w:p w14:paraId="5186D0E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992,033</w:t>
            </w:r>
          </w:p>
        </w:tc>
        <w:tc>
          <w:tcPr>
            <w:tcW w:w="593" w:type="pct"/>
            <w:tcBorders>
              <w:top w:val="nil"/>
              <w:left w:val="nil"/>
              <w:bottom w:val="single" w:sz="4" w:space="0" w:color="auto"/>
              <w:right w:val="single" w:sz="4" w:space="0" w:color="auto"/>
            </w:tcBorders>
            <w:shd w:val="clear" w:color="auto" w:fill="auto"/>
            <w:noWrap/>
            <w:vAlign w:val="center"/>
            <w:hideMark/>
          </w:tcPr>
          <w:p w14:paraId="3C099A9E"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61,69%</w:t>
            </w:r>
          </w:p>
        </w:tc>
      </w:tr>
      <w:tr w:rsidR="00A2773B" w:rsidRPr="00EC160D" w14:paraId="7A79E76C" w14:textId="77777777" w:rsidTr="00D23C5A">
        <w:trPr>
          <w:trHeight w:val="285"/>
        </w:trPr>
        <w:tc>
          <w:tcPr>
            <w:tcW w:w="1074" w:type="pct"/>
            <w:vMerge w:val="restart"/>
            <w:tcBorders>
              <w:top w:val="nil"/>
              <w:left w:val="single" w:sz="4" w:space="0" w:color="auto"/>
              <w:bottom w:val="single" w:sz="4" w:space="0" w:color="000000"/>
              <w:right w:val="single" w:sz="4" w:space="0" w:color="auto"/>
            </w:tcBorders>
            <w:shd w:val="clear" w:color="auto" w:fill="auto"/>
            <w:vAlign w:val="center"/>
            <w:hideMark/>
          </w:tcPr>
          <w:p w14:paraId="027E97E6"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при ж/д ст. Лемболово, (п. Вьюн)</w:t>
            </w:r>
          </w:p>
        </w:tc>
        <w:tc>
          <w:tcPr>
            <w:tcW w:w="474" w:type="pct"/>
            <w:tcBorders>
              <w:top w:val="nil"/>
              <w:left w:val="nil"/>
              <w:bottom w:val="single" w:sz="4" w:space="0" w:color="auto"/>
              <w:right w:val="single" w:sz="4" w:space="0" w:color="auto"/>
            </w:tcBorders>
            <w:shd w:val="clear" w:color="auto" w:fill="auto"/>
            <w:vAlign w:val="center"/>
            <w:hideMark/>
          </w:tcPr>
          <w:p w14:paraId="4D95FFD0"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№1 </w:t>
            </w:r>
          </w:p>
        </w:tc>
        <w:tc>
          <w:tcPr>
            <w:tcW w:w="941" w:type="pct"/>
            <w:tcBorders>
              <w:top w:val="nil"/>
              <w:left w:val="nil"/>
              <w:bottom w:val="single" w:sz="4" w:space="0" w:color="auto"/>
              <w:right w:val="single" w:sz="4" w:space="0" w:color="auto"/>
            </w:tcBorders>
            <w:shd w:val="clear" w:color="auto" w:fill="auto"/>
            <w:vAlign w:val="center"/>
            <w:hideMark/>
          </w:tcPr>
          <w:p w14:paraId="0E839D5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6A36F33B"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299,042</w:t>
            </w:r>
          </w:p>
        </w:tc>
        <w:tc>
          <w:tcPr>
            <w:tcW w:w="619" w:type="pct"/>
            <w:tcBorders>
              <w:top w:val="nil"/>
              <w:left w:val="nil"/>
              <w:bottom w:val="single" w:sz="4" w:space="0" w:color="auto"/>
              <w:right w:val="single" w:sz="4" w:space="0" w:color="auto"/>
            </w:tcBorders>
            <w:shd w:val="clear" w:color="auto" w:fill="auto"/>
            <w:noWrap/>
            <w:vAlign w:val="center"/>
            <w:hideMark/>
          </w:tcPr>
          <w:p w14:paraId="591E113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84,958</w:t>
            </w:r>
          </w:p>
        </w:tc>
        <w:tc>
          <w:tcPr>
            <w:tcW w:w="593" w:type="pct"/>
            <w:tcBorders>
              <w:top w:val="nil"/>
              <w:left w:val="nil"/>
              <w:bottom w:val="single" w:sz="4" w:space="0" w:color="auto"/>
              <w:right w:val="single" w:sz="4" w:space="0" w:color="auto"/>
            </w:tcBorders>
            <w:shd w:val="clear" w:color="auto" w:fill="auto"/>
            <w:noWrap/>
            <w:vAlign w:val="center"/>
            <w:hideMark/>
          </w:tcPr>
          <w:p w14:paraId="71879C09"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22,12%</w:t>
            </w:r>
          </w:p>
        </w:tc>
      </w:tr>
      <w:tr w:rsidR="00A2773B" w:rsidRPr="00EC160D" w14:paraId="446B4646" w14:textId="77777777" w:rsidTr="00D23C5A">
        <w:trPr>
          <w:trHeight w:val="435"/>
        </w:trPr>
        <w:tc>
          <w:tcPr>
            <w:tcW w:w="1074" w:type="pct"/>
            <w:vMerge/>
            <w:tcBorders>
              <w:top w:val="nil"/>
              <w:left w:val="single" w:sz="4" w:space="0" w:color="auto"/>
              <w:bottom w:val="single" w:sz="4" w:space="0" w:color="000000"/>
              <w:right w:val="single" w:sz="4" w:space="0" w:color="auto"/>
            </w:tcBorders>
            <w:vAlign w:val="center"/>
            <w:hideMark/>
          </w:tcPr>
          <w:p w14:paraId="31B018A4" w14:textId="77777777" w:rsidR="00A2773B" w:rsidRPr="00EC160D" w:rsidRDefault="00A2773B" w:rsidP="00A2773B">
            <w:pPr>
              <w:spacing w:line="240" w:lineRule="auto"/>
              <w:ind w:firstLine="0"/>
              <w:jc w:val="left"/>
              <w:rPr>
                <w:rFonts w:eastAsia="Times New Roman" w:cs="Times New Roman"/>
                <w:color w:val="000000"/>
                <w:sz w:val="20"/>
                <w:szCs w:val="20"/>
              </w:rPr>
            </w:pPr>
          </w:p>
        </w:tc>
        <w:tc>
          <w:tcPr>
            <w:tcW w:w="474" w:type="pct"/>
            <w:tcBorders>
              <w:top w:val="nil"/>
              <w:left w:val="nil"/>
              <w:bottom w:val="single" w:sz="4" w:space="0" w:color="auto"/>
              <w:right w:val="single" w:sz="4" w:space="0" w:color="auto"/>
            </w:tcBorders>
            <w:shd w:val="clear" w:color="auto" w:fill="auto"/>
            <w:vAlign w:val="center"/>
            <w:hideMark/>
          </w:tcPr>
          <w:p w14:paraId="4BAE0F8A"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№2 </w:t>
            </w:r>
          </w:p>
        </w:tc>
        <w:tc>
          <w:tcPr>
            <w:tcW w:w="941" w:type="pct"/>
            <w:tcBorders>
              <w:top w:val="nil"/>
              <w:left w:val="nil"/>
              <w:bottom w:val="single" w:sz="4" w:space="0" w:color="auto"/>
              <w:right w:val="single" w:sz="4" w:space="0" w:color="auto"/>
            </w:tcBorders>
            <w:shd w:val="clear" w:color="auto" w:fill="auto"/>
            <w:vAlign w:val="center"/>
            <w:hideMark/>
          </w:tcPr>
          <w:p w14:paraId="6F96F14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384</w:t>
            </w:r>
          </w:p>
        </w:tc>
        <w:tc>
          <w:tcPr>
            <w:tcW w:w="1299" w:type="pct"/>
            <w:tcBorders>
              <w:top w:val="nil"/>
              <w:left w:val="nil"/>
              <w:bottom w:val="single" w:sz="4" w:space="0" w:color="auto"/>
              <w:right w:val="single" w:sz="4" w:space="0" w:color="auto"/>
            </w:tcBorders>
            <w:shd w:val="clear" w:color="auto" w:fill="auto"/>
            <w:noWrap/>
            <w:vAlign w:val="center"/>
            <w:hideMark/>
          </w:tcPr>
          <w:p w14:paraId="0CB424D1"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104,251</w:t>
            </w:r>
          </w:p>
        </w:tc>
        <w:tc>
          <w:tcPr>
            <w:tcW w:w="619" w:type="pct"/>
            <w:tcBorders>
              <w:top w:val="nil"/>
              <w:left w:val="nil"/>
              <w:bottom w:val="single" w:sz="4" w:space="0" w:color="auto"/>
              <w:right w:val="single" w:sz="4" w:space="0" w:color="auto"/>
            </w:tcBorders>
            <w:shd w:val="clear" w:color="auto" w:fill="auto"/>
            <w:noWrap/>
            <w:vAlign w:val="center"/>
            <w:hideMark/>
          </w:tcPr>
          <w:p w14:paraId="75F5138E"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279,749</w:t>
            </w:r>
          </w:p>
        </w:tc>
        <w:tc>
          <w:tcPr>
            <w:tcW w:w="593" w:type="pct"/>
            <w:tcBorders>
              <w:top w:val="nil"/>
              <w:left w:val="nil"/>
              <w:bottom w:val="single" w:sz="4" w:space="0" w:color="auto"/>
              <w:right w:val="single" w:sz="4" w:space="0" w:color="auto"/>
            </w:tcBorders>
            <w:shd w:val="clear" w:color="auto" w:fill="auto"/>
            <w:noWrap/>
            <w:vAlign w:val="center"/>
            <w:hideMark/>
          </w:tcPr>
          <w:p w14:paraId="55FC202D" w14:textId="77777777" w:rsidR="00A2773B" w:rsidRPr="00EC160D" w:rsidRDefault="00A2773B" w:rsidP="00A2773B">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72,85%</w:t>
            </w:r>
          </w:p>
        </w:tc>
      </w:tr>
      <w:tr w:rsidR="00A2773B" w:rsidRPr="00EC160D" w14:paraId="62DC00ED" w14:textId="77777777" w:rsidTr="00D23C5A">
        <w:trPr>
          <w:trHeight w:val="255"/>
        </w:trPr>
        <w:tc>
          <w:tcPr>
            <w:tcW w:w="1074" w:type="pct"/>
            <w:tcBorders>
              <w:top w:val="nil"/>
              <w:left w:val="single" w:sz="4" w:space="0" w:color="auto"/>
              <w:bottom w:val="single" w:sz="4" w:space="0" w:color="auto"/>
              <w:right w:val="single" w:sz="4" w:space="0" w:color="auto"/>
            </w:tcBorders>
            <w:shd w:val="clear" w:color="auto" w:fill="auto"/>
            <w:noWrap/>
            <w:vAlign w:val="center"/>
            <w:hideMark/>
          </w:tcPr>
          <w:p w14:paraId="6273C2CB"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Итого</w:t>
            </w:r>
          </w:p>
        </w:tc>
        <w:tc>
          <w:tcPr>
            <w:tcW w:w="474" w:type="pct"/>
            <w:tcBorders>
              <w:top w:val="nil"/>
              <w:left w:val="nil"/>
              <w:bottom w:val="single" w:sz="4" w:space="0" w:color="auto"/>
              <w:right w:val="single" w:sz="4" w:space="0" w:color="auto"/>
            </w:tcBorders>
            <w:shd w:val="clear" w:color="auto" w:fill="auto"/>
            <w:vAlign w:val="center"/>
            <w:hideMark/>
          </w:tcPr>
          <w:p w14:paraId="0E04DE02" w14:textId="77777777" w:rsidR="00A2773B" w:rsidRPr="00EC160D" w:rsidRDefault="00A2773B" w:rsidP="00A2773B">
            <w:pPr>
              <w:spacing w:line="240" w:lineRule="auto"/>
              <w:ind w:firstLine="0"/>
              <w:jc w:val="left"/>
              <w:rPr>
                <w:rFonts w:eastAsia="Times New Roman" w:cs="Times New Roman"/>
                <w:b/>
                <w:bCs/>
                <w:color w:val="000000"/>
                <w:sz w:val="20"/>
                <w:szCs w:val="20"/>
              </w:rPr>
            </w:pPr>
            <w:r w:rsidRPr="00EC160D">
              <w:rPr>
                <w:rFonts w:eastAsia="Times New Roman" w:cs="Times New Roman"/>
                <w:b/>
                <w:bCs/>
                <w:color w:val="000000"/>
                <w:sz w:val="20"/>
                <w:szCs w:val="20"/>
              </w:rPr>
              <w:t> </w:t>
            </w:r>
          </w:p>
        </w:tc>
        <w:tc>
          <w:tcPr>
            <w:tcW w:w="941" w:type="pct"/>
            <w:tcBorders>
              <w:top w:val="nil"/>
              <w:left w:val="nil"/>
              <w:bottom w:val="single" w:sz="4" w:space="0" w:color="auto"/>
              <w:right w:val="single" w:sz="4" w:space="0" w:color="auto"/>
            </w:tcBorders>
            <w:shd w:val="clear" w:color="auto" w:fill="auto"/>
            <w:vAlign w:val="center"/>
            <w:hideMark/>
          </w:tcPr>
          <w:p w14:paraId="6BC5BAA8"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768</w:t>
            </w:r>
          </w:p>
        </w:tc>
        <w:tc>
          <w:tcPr>
            <w:tcW w:w="1299" w:type="pct"/>
            <w:tcBorders>
              <w:top w:val="nil"/>
              <w:left w:val="nil"/>
              <w:bottom w:val="single" w:sz="4" w:space="0" w:color="auto"/>
              <w:right w:val="single" w:sz="4" w:space="0" w:color="auto"/>
            </w:tcBorders>
            <w:shd w:val="clear" w:color="auto" w:fill="auto"/>
            <w:vAlign w:val="center"/>
            <w:hideMark/>
          </w:tcPr>
          <w:p w14:paraId="1B96A742"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403,293</w:t>
            </w:r>
          </w:p>
        </w:tc>
        <w:tc>
          <w:tcPr>
            <w:tcW w:w="619" w:type="pct"/>
            <w:tcBorders>
              <w:top w:val="nil"/>
              <w:left w:val="nil"/>
              <w:bottom w:val="single" w:sz="4" w:space="0" w:color="auto"/>
              <w:right w:val="single" w:sz="4" w:space="0" w:color="auto"/>
            </w:tcBorders>
            <w:shd w:val="clear" w:color="auto" w:fill="auto"/>
            <w:noWrap/>
            <w:vAlign w:val="center"/>
            <w:hideMark/>
          </w:tcPr>
          <w:p w14:paraId="7D9B5BED"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364,707</w:t>
            </w:r>
          </w:p>
        </w:tc>
        <w:tc>
          <w:tcPr>
            <w:tcW w:w="593" w:type="pct"/>
            <w:tcBorders>
              <w:top w:val="nil"/>
              <w:left w:val="nil"/>
              <w:bottom w:val="single" w:sz="4" w:space="0" w:color="auto"/>
              <w:right w:val="single" w:sz="4" w:space="0" w:color="auto"/>
            </w:tcBorders>
            <w:shd w:val="clear" w:color="auto" w:fill="auto"/>
            <w:noWrap/>
            <w:vAlign w:val="center"/>
            <w:hideMark/>
          </w:tcPr>
          <w:p w14:paraId="4C2281D7" w14:textId="77777777" w:rsidR="00A2773B" w:rsidRPr="00EC160D" w:rsidRDefault="00A2773B" w:rsidP="00A2773B">
            <w:pPr>
              <w:spacing w:line="240" w:lineRule="auto"/>
              <w:ind w:firstLine="0"/>
              <w:jc w:val="center"/>
              <w:rPr>
                <w:rFonts w:eastAsia="Times New Roman" w:cs="Times New Roman"/>
                <w:b/>
                <w:bCs/>
                <w:color w:val="000000"/>
                <w:sz w:val="20"/>
                <w:szCs w:val="20"/>
              </w:rPr>
            </w:pPr>
            <w:r w:rsidRPr="00EC160D">
              <w:rPr>
                <w:rFonts w:eastAsia="Times New Roman" w:cs="Times New Roman"/>
                <w:b/>
                <w:bCs/>
                <w:color w:val="000000"/>
                <w:sz w:val="20"/>
                <w:szCs w:val="20"/>
              </w:rPr>
              <w:t>47,49%</w:t>
            </w:r>
          </w:p>
        </w:tc>
      </w:tr>
      <w:tr w:rsidR="00A2773B" w:rsidRPr="00EC160D" w14:paraId="5CAFFCB1" w14:textId="77777777" w:rsidTr="00D23C5A">
        <w:trPr>
          <w:trHeight w:val="288"/>
        </w:trPr>
        <w:tc>
          <w:tcPr>
            <w:tcW w:w="1074" w:type="pct"/>
            <w:tcBorders>
              <w:top w:val="nil"/>
              <w:left w:val="single" w:sz="4" w:space="0" w:color="auto"/>
              <w:bottom w:val="single" w:sz="4" w:space="0" w:color="auto"/>
              <w:right w:val="single" w:sz="4" w:space="0" w:color="auto"/>
            </w:tcBorders>
            <w:shd w:val="clear" w:color="auto" w:fill="auto"/>
            <w:noWrap/>
            <w:vAlign w:val="center"/>
            <w:hideMark/>
          </w:tcPr>
          <w:p w14:paraId="2D1C6C8D"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Всего</w:t>
            </w:r>
          </w:p>
        </w:tc>
        <w:tc>
          <w:tcPr>
            <w:tcW w:w="474" w:type="pct"/>
            <w:tcBorders>
              <w:top w:val="nil"/>
              <w:left w:val="nil"/>
              <w:bottom w:val="single" w:sz="4" w:space="0" w:color="auto"/>
              <w:right w:val="single" w:sz="4" w:space="0" w:color="auto"/>
            </w:tcBorders>
            <w:shd w:val="clear" w:color="auto" w:fill="auto"/>
            <w:noWrap/>
            <w:vAlign w:val="center"/>
            <w:hideMark/>
          </w:tcPr>
          <w:p w14:paraId="367D18A4"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 </w:t>
            </w:r>
          </w:p>
        </w:tc>
        <w:tc>
          <w:tcPr>
            <w:tcW w:w="941" w:type="pct"/>
            <w:tcBorders>
              <w:top w:val="nil"/>
              <w:left w:val="nil"/>
              <w:bottom w:val="single" w:sz="4" w:space="0" w:color="auto"/>
              <w:right w:val="single" w:sz="4" w:space="0" w:color="auto"/>
            </w:tcBorders>
            <w:shd w:val="clear" w:color="auto" w:fill="auto"/>
            <w:noWrap/>
            <w:vAlign w:val="center"/>
            <w:hideMark/>
          </w:tcPr>
          <w:p w14:paraId="782726FD"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12864</w:t>
            </w:r>
          </w:p>
        </w:tc>
        <w:tc>
          <w:tcPr>
            <w:tcW w:w="1299" w:type="pct"/>
            <w:tcBorders>
              <w:top w:val="nil"/>
              <w:left w:val="nil"/>
              <w:bottom w:val="single" w:sz="4" w:space="0" w:color="auto"/>
              <w:right w:val="single" w:sz="4" w:space="0" w:color="auto"/>
            </w:tcBorders>
            <w:shd w:val="clear" w:color="auto" w:fill="auto"/>
            <w:noWrap/>
            <w:vAlign w:val="center"/>
            <w:hideMark/>
          </w:tcPr>
          <w:p w14:paraId="110FA8D5"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8253,200</w:t>
            </w:r>
          </w:p>
        </w:tc>
        <w:tc>
          <w:tcPr>
            <w:tcW w:w="619" w:type="pct"/>
            <w:tcBorders>
              <w:top w:val="nil"/>
              <w:left w:val="nil"/>
              <w:bottom w:val="single" w:sz="4" w:space="0" w:color="auto"/>
              <w:right w:val="single" w:sz="4" w:space="0" w:color="auto"/>
            </w:tcBorders>
            <w:shd w:val="clear" w:color="auto" w:fill="auto"/>
            <w:noWrap/>
            <w:vAlign w:val="center"/>
            <w:hideMark/>
          </w:tcPr>
          <w:p w14:paraId="20CC9CAB"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4207,507</w:t>
            </w:r>
          </w:p>
        </w:tc>
        <w:tc>
          <w:tcPr>
            <w:tcW w:w="593" w:type="pct"/>
            <w:tcBorders>
              <w:top w:val="nil"/>
              <w:left w:val="nil"/>
              <w:bottom w:val="single" w:sz="4" w:space="0" w:color="auto"/>
              <w:right w:val="single" w:sz="4" w:space="0" w:color="auto"/>
            </w:tcBorders>
            <w:shd w:val="clear" w:color="auto" w:fill="auto"/>
            <w:noWrap/>
            <w:vAlign w:val="center"/>
            <w:hideMark/>
          </w:tcPr>
          <w:p w14:paraId="64A302D1" w14:textId="77777777" w:rsidR="00A2773B" w:rsidRPr="00EC160D" w:rsidRDefault="00A2773B" w:rsidP="00A2773B">
            <w:pPr>
              <w:spacing w:line="240" w:lineRule="auto"/>
              <w:ind w:firstLine="0"/>
              <w:jc w:val="center"/>
              <w:rPr>
                <w:rFonts w:eastAsia="Times New Roman" w:cs="Times New Roman"/>
                <w:b/>
                <w:bCs/>
                <w:i/>
                <w:iCs/>
                <w:color w:val="000000"/>
                <w:sz w:val="20"/>
                <w:szCs w:val="20"/>
              </w:rPr>
            </w:pPr>
            <w:r w:rsidRPr="00EC160D">
              <w:rPr>
                <w:rFonts w:eastAsia="Times New Roman" w:cs="Times New Roman"/>
                <w:b/>
                <w:bCs/>
                <w:i/>
                <w:iCs/>
                <w:color w:val="000000"/>
                <w:sz w:val="20"/>
                <w:szCs w:val="20"/>
              </w:rPr>
              <w:t>32,71%</w:t>
            </w:r>
          </w:p>
        </w:tc>
      </w:tr>
    </w:tbl>
    <w:p w14:paraId="667DFA4D" w14:textId="77777777" w:rsidR="000F7504" w:rsidRPr="00EC160D" w:rsidRDefault="000F7504" w:rsidP="001627B2">
      <w:pPr>
        <w:pStyle w:val="1f0"/>
        <w:rPr>
          <w:lang w:val="ru-RU"/>
        </w:rPr>
      </w:pPr>
    </w:p>
    <w:p w14:paraId="09F83A50" w14:textId="1F9F1C8E" w:rsidR="000067C8" w:rsidRPr="00EC160D" w:rsidRDefault="000067C8" w:rsidP="001627B2">
      <w:pPr>
        <w:pStyle w:val="1f0"/>
        <w:rPr>
          <w:lang w:val="ru-RU"/>
        </w:rPr>
      </w:pPr>
      <w:r w:rsidRPr="00EC160D">
        <w:t xml:space="preserve">Таблица </w:t>
      </w:r>
      <w:r w:rsidR="006008E6" w:rsidRPr="00EC160D">
        <w:fldChar w:fldCharType="begin"/>
      </w:r>
      <w:r w:rsidRPr="00EC160D">
        <w:instrText xml:space="preserve"> SEQ Таблица \* ARABIC </w:instrText>
      </w:r>
      <w:r w:rsidR="006008E6" w:rsidRPr="00EC160D">
        <w:fldChar w:fldCharType="separate"/>
      </w:r>
      <w:r w:rsidR="00DB297D">
        <w:rPr>
          <w:noProof/>
        </w:rPr>
        <w:t>55</w:t>
      </w:r>
      <w:r w:rsidR="006008E6" w:rsidRPr="00EC160D">
        <w:fldChar w:fldCharType="end"/>
      </w:r>
      <w:r w:rsidRPr="00EC160D">
        <w:t xml:space="preserve">. Анализ резервов и дефицитов производственных мощностей насосных станций </w:t>
      </w:r>
      <w:r w:rsidRPr="00EC160D">
        <w:rPr>
          <w:lang w:val="en-US"/>
        </w:rPr>
        <w:t>II</w:t>
      </w:r>
      <w:r w:rsidRPr="00EC160D">
        <w:t>-ого подъема</w:t>
      </w:r>
      <w:r w:rsidRPr="00EC160D">
        <w:rPr>
          <w:lang w:val="ru-RU"/>
        </w:rPr>
        <w:t xml:space="preserve"> к 20</w:t>
      </w:r>
      <w:r w:rsidR="00A2773B" w:rsidRPr="00EC160D">
        <w:rPr>
          <w:lang w:val="ru-RU"/>
        </w:rPr>
        <w:t>3</w:t>
      </w:r>
      <w:r w:rsidR="00866A99">
        <w:rPr>
          <w:lang w:val="ru-RU"/>
        </w:rPr>
        <w:t>5</w:t>
      </w:r>
      <w:r w:rsidRPr="00EC160D">
        <w:rPr>
          <w:lang w:val="ru-RU"/>
        </w:rPr>
        <w:t xml:space="preserve"> году</w:t>
      </w:r>
    </w:p>
    <w:tbl>
      <w:tblPr>
        <w:tblW w:w="5000" w:type="pct"/>
        <w:jc w:val="center"/>
        <w:tblLook w:val="0000" w:firstRow="0" w:lastRow="0" w:firstColumn="0" w:lastColumn="0" w:noHBand="0" w:noVBand="0"/>
      </w:tblPr>
      <w:tblGrid>
        <w:gridCol w:w="1924"/>
        <w:gridCol w:w="2673"/>
        <w:gridCol w:w="2183"/>
        <w:gridCol w:w="1397"/>
        <w:gridCol w:w="1416"/>
      </w:tblGrid>
      <w:tr w:rsidR="000F7504" w:rsidRPr="00EC160D" w14:paraId="5EB652D3" w14:textId="77777777" w:rsidTr="00093A6A">
        <w:trPr>
          <w:cantSplit/>
          <w:trHeight w:val="1044"/>
          <w:jc w:val="center"/>
        </w:trPr>
        <w:tc>
          <w:tcPr>
            <w:tcW w:w="1003" w:type="pct"/>
            <w:tcBorders>
              <w:top w:val="single" w:sz="6" w:space="0" w:color="auto"/>
              <w:left w:val="single" w:sz="6" w:space="0" w:color="auto"/>
              <w:bottom w:val="single" w:sz="6" w:space="0" w:color="auto"/>
              <w:right w:val="single" w:sz="6" w:space="0" w:color="auto"/>
            </w:tcBorders>
            <w:shd w:val="solid" w:color="C0C0C0" w:fill="auto"/>
            <w:vAlign w:val="center"/>
          </w:tcPr>
          <w:p w14:paraId="12E1B67A"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ВНС</w:t>
            </w:r>
          </w:p>
        </w:tc>
        <w:tc>
          <w:tcPr>
            <w:tcW w:w="1393" w:type="pct"/>
            <w:tcBorders>
              <w:top w:val="single" w:sz="6" w:space="0" w:color="auto"/>
              <w:left w:val="single" w:sz="6" w:space="0" w:color="auto"/>
              <w:bottom w:val="single" w:sz="6" w:space="0" w:color="auto"/>
              <w:right w:val="single" w:sz="6" w:space="0" w:color="auto"/>
            </w:tcBorders>
            <w:shd w:val="solid" w:color="C0C0C0" w:fill="auto"/>
            <w:vAlign w:val="center"/>
          </w:tcPr>
          <w:p w14:paraId="78222E9F"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Максимальная производительность, м</w:t>
            </w:r>
            <w:r w:rsidRPr="00EC160D">
              <w:rPr>
                <w:rFonts w:cs="Times New Roman"/>
                <w:b/>
                <w:bCs/>
                <w:color w:val="000000"/>
                <w:sz w:val="20"/>
                <w:szCs w:val="20"/>
                <w:vertAlign w:val="superscript"/>
              </w:rPr>
              <w:t>3</w:t>
            </w:r>
            <w:r w:rsidRPr="00EC160D">
              <w:rPr>
                <w:rFonts w:cs="Times New Roman"/>
                <w:b/>
                <w:bCs/>
                <w:color w:val="000000"/>
                <w:sz w:val="20"/>
                <w:szCs w:val="20"/>
              </w:rPr>
              <w:t>/сут</w:t>
            </w:r>
          </w:p>
        </w:tc>
        <w:tc>
          <w:tcPr>
            <w:tcW w:w="1138" w:type="pct"/>
            <w:tcBorders>
              <w:top w:val="single" w:sz="6" w:space="0" w:color="auto"/>
              <w:left w:val="single" w:sz="6" w:space="0" w:color="auto"/>
              <w:bottom w:val="single" w:sz="6" w:space="0" w:color="auto"/>
              <w:right w:val="single" w:sz="6" w:space="0" w:color="auto"/>
            </w:tcBorders>
            <w:shd w:val="solid" w:color="C0C0C0" w:fill="auto"/>
            <w:vAlign w:val="center"/>
          </w:tcPr>
          <w:p w14:paraId="526394D4"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Фактическая производительность, м</w:t>
            </w:r>
            <w:r w:rsidRPr="00EC160D">
              <w:rPr>
                <w:rFonts w:cs="Times New Roman"/>
                <w:b/>
                <w:bCs/>
                <w:color w:val="000000"/>
                <w:sz w:val="20"/>
                <w:szCs w:val="20"/>
                <w:vertAlign w:val="superscript"/>
              </w:rPr>
              <w:t>3</w:t>
            </w:r>
            <w:r w:rsidRPr="00EC160D">
              <w:rPr>
                <w:rFonts w:cs="Times New Roman"/>
                <w:b/>
                <w:bCs/>
                <w:color w:val="000000"/>
                <w:sz w:val="20"/>
                <w:szCs w:val="20"/>
              </w:rPr>
              <w:t>/сут</w:t>
            </w:r>
          </w:p>
        </w:tc>
        <w:tc>
          <w:tcPr>
            <w:tcW w:w="728" w:type="pct"/>
            <w:tcBorders>
              <w:top w:val="single" w:sz="6" w:space="0" w:color="auto"/>
              <w:left w:val="single" w:sz="6" w:space="0" w:color="auto"/>
              <w:bottom w:val="single" w:sz="6" w:space="0" w:color="auto"/>
              <w:right w:val="single" w:sz="6" w:space="0" w:color="auto"/>
            </w:tcBorders>
            <w:shd w:val="solid" w:color="C0C0C0" w:fill="auto"/>
            <w:vAlign w:val="center"/>
          </w:tcPr>
          <w:p w14:paraId="515167A6"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Резерв (дефицит) мощности, м</w:t>
            </w:r>
            <w:r w:rsidRPr="00EC160D">
              <w:rPr>
                <w:rFonts w:cs="Times New Roman"/>
                <w:b/>
                <w:bCs/>
                <w:color w:val="000000"/>
                <w:sz w:val="20"/>
                <w:szCs w:val="20"/>
                <w:vertAlign w:val="superscript"/>
              </w:rPr>
              <w:t>3</w:t>
            </w:r>
            <w:r w:rsidRPr="00EC160D">
              <w:rPr>
                <w:rFonts w:cs="Times New Roman"/>
                <w:b/>
                <w:bCs/>
                <w:color w:val="000000"/>
                <w:sz w:val="20"/>
                <w:szCs w:val="20"/>
              </w:rPr>
              <w:t>/сут</w:t>
            </w:r>
          </w:p>
        </w:tc>
        <w:tc>
          <w:tcPr>
            <w:tcW w:w="738" w:type="pct"/>
            <w:tcBorders>
              <w:top w:val="single" w:sz="6" w:space="0" w:color="auto"/>
              <w:left w:val="single" w:sz="6" w:space="0" w:color="auto"/>
              <w:bottom w:val="single" w:sz="6" w:space="0" w:color="auto"/>
              <w:right w:val="single" w:sz="6" w:space="0" w:color="auto"/>
            </w:tcBorders>
            <w:shd w:val="solid" w:color="C0C0C0" w:fill="auto"/>
            <w:vAlign w:val="center"/>
          </w:tcPr>
          <w:p w14:paraId="3B0234F4" w14:textId="77777777" w:rsidR="000F7504" w:rsidRPr="00EC160D" w:rsidRDefault="000F7504" w:rsidP="001627B2">
            <w:pPr>
              <w:autoSpaceDE w:val="0"/>
              <w:autoSpaceDN w:val="0"/>
              <w:adjustRightInd w:val="0"/>
              <w:spacing w:line="240" w:lineRule="auto"/>
              <w:ind w:firstLine="0"/>
              <w:jc w:val="center"/>
              <w:rPr>
                <w:rFonts w:cs="Times New Roman"/>
                <w:b/>
                <w:bCs/>
                <w:color w:val="000000"/>
                <w:sz w:val="20"/>
                <w:szCs w:val="20"/>
              </w:rPr>
            </w:pPr>
            <w:r w:rsidRPr="00EC160D">
              <w:rPr>
                <w:rFonts w:cs="Times New Roman"/>
                <w:b/>
                <w:bCs/>
                <w:color w:val="000000"/>
                <w:sz w:val="20"/>
                <w:szCs w:val="20"/>
              </w:rPr>
              <w:t>Резерв мощности %</w:t>
            </w:r>
          </w:p>
        </w:tc>
      </w:tr>
      <w:tr w:rsidR="00093A6A" w:rsidRPr="00EC160D" w14:paraId="37FF2B37" w14:textId="77777777" w:rsidTr="00093A6A">
        <w:trPr>
          <w:cantSplit/>
          <w:trHeight w:val="492"/>
          <w:jc w:val="center"/>
        </w:trPr>
        <w:tc>
          <w:tcPr>
            <w:tcW w:w="1003" w:type="pct"/>
            <w:tcBorders>
              <w:top w:val="single" w:sz="6" w:space="0" w:color="auto"/>
              <w:left w:val="single" w:sz="6" w:space="0" w:color="auto"/>
              <w:bottom w:val="single" w:sz="6" w:space="0" w:color="auto"/>
              <w:right w:val="single" w:sz="6" w:space="0" w:color="auto"/>
            </w:tcBorders>
            <w:vAlign w:val="center"/>
          </w:tcPr>
          <w:p w14:paraId="13944EDC"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Гарболово</w:t>
            </w:r>
          </w:p>
        </w:tc>
        <w:tc>
          <w:tcPr>
            <w:tcW w:w="1393" w:type="pct"/>
            <w:tcBorders>
              <w:top w:val="single" w:sz="6" w:space="0" w:color="auto"/>
              <w:left w:val="single" w:sz="6" w:space="0" w:color="auto"/>
              <w:bottom w:val="single" w:sz="6" w:space="0" w:color="auto"/>
              <w:right w:val="single" w:sz="6" w:space="0" w:color="auto"/>
            </w:tcBorders>
            <w:vAlign w:val="center"/>
          </w:tcPr>
          <w:p w14:paraId="3BA1F81B"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7200,00</w:t>
            </w:r>
          </w:p>
        </w:tc>
        <w:tc>
          <w:tcPr>
            <w:tcW w:w="1138" w:type="pct"/>
            <w:tcBorders>
              <w:top w:val="single" w:sz="4" w:space="0" w:color="auto"/>
              <w:left w:val="single" w:sz="4" w:space="0" w:color="auto"/>
              <w:bottom w:val="single" w:sz="4" w:space="0" w:color="auto"/>
              <w:right w:val="single" w:sz="4" w:space="0" w:color="auto"/>
            </w:tcBorders>
            <w:shd w:val="clear" w:color="auto" w:fill="auto"/>
            <w:vAlign w:val="center"/>
          </w:tcPr>
          <w:p w14:paraId="4FB807C3" w14:textId="77777777" w:rsidR="00093A6A" w:rsidRPr="00EC160D" w:rsidRDefault="00093A6A" w:rsidP="001627B2">
            <w:pPr>
              <w:pStyle w:val="1c"/>
            </w:pPr>
            <w:r w:rsidRPr="00EC160D">
              <w:t>1518,69</w:t>
            </w:r>
          </w:p>
        </w:tc>
        <w:tc>
          <w:tcPr>
            <w:tcW w:w="728" w:type="pct"/>
            <w:tcBorders>
              <w:top w:val="single" w:sz="4" w:space="0" w:color="auto"/>
              <w:left w:val="nil"/>
              <w:bottom w:val="single" w:sz="4" w:space="0" w:color="auto"/>
              <w:right w:val="single" w:sz="4" w:space="0" w:color="auto"/>
            </w:tcBorders>
            <w:shd w:val="clear" w:color="auto" w:fill="auto"/>
            <w:vAlign w:val="center"/>
          </w:tcPr>
          <w:p w14:paraId="620EA984" w14:textId="77777777" w:rsidR="00093A6A" w:rsidRPr="00EC160D" w:rsidRDefault="00093A6A" w:rsidP="001627B2">
            <w:pPr>
              <w:pStyle w:val="1c"/>
            </w:pPr>
            <w:r w:rsidRPr="00EC160D">
              <w:t>5681,31</w:t>
            </w:r>
          </w:p>
        </w:tc>
        <w:tc>
          <w:tcPr>
            <w:tcW w:w="738" w:type="pct"/>
            <w:tcBorders>
              <w:top w:val="single" w:sz="4" w:space="0" w:color="auto"/>
              <w:left w:val="nil"/>
              <w:bottom w:val="single" w:sz="4" w:space="0" w:color="auto"/>
              <w:right w:val="single" w:sz="4" w:space="0" w:color="auto"/>
            </w:tcBorders>
            <w:shd w:val="clear" w:color="auto" w:fill="auto"/>
            <w:vAlign w:val="center"/>
          </w:tcPr>
          <w:p w14:paraId="678A1972" w14:textId="77777777" w:rsidR="00093A6A" w:rsidRPr="00EC160D" w:rsidRDefault="00093A6A" w:rsidP="001627B2">
            <w:pPr>
              <w:pStyle w:val="1c"/>
            </w:pPr>
            <w:r w:rsidRPr="00EC160D">
              <w:t>78,91%</w:t>
            </w:r>
          </w:p>
        </w:tc>
      </w:tr>
      <w:tr w:rsidR="00093A6A" w:rsidRPr="00EC160D" w14:paraId="5B1A92E9"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5329C009"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Куйвози</w:t>
            </w:r>
          </w:p>
        </w:tc>
        <w:tc>
          <w:tcPr>
            <w:tcW w:w="1393" w:type="pct"/>
            <w:tcBorders>
              <w:top w:val="single" w:sz="6" w:space="0" w:color="auto"/>
              <w:left w:val="single" w:sz="6" w:space="0" w:color="auto"/>
              <w:bottom w:val="single" w:sz="6" w:space="0" w:color="auto"/>
              <w:right w:val="single" w:sz="6" w:space="0" w:color="auto"/>
            </w:tcBorders>
            <w:vAlign w:val="center"/>
          </w:tcPr>
          <w:p w14:paraId="03B8F80F"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3840,00</w:t>
            </w:r>
          </w:p>
        </w:tc>
        <w:tc>
          <w:tcPr>
            <w:tcW w:w="1138" w:type="pct"/>
            <w:tcBorders>
              <w:top w:val="nil"/>
              <w:left w:val="single" w:sz="4" w:space="0" w:color="auto"/>
              <w:bottom w:val="single" w:sz="4" w:space="0" w:color="auto"/>
              <w:right w:val="single" w:sz="4" w:space="0" w:color="auto"/>
            </w:tcBorders>
            <w:shd w:val="clear" w:color="auto" w:fill="auto"/>
            <w:vAlign w:val="center"/>
          </w:tcPr>
          <w:p w14:paraId="6A11024E" w14:textId="77777777" w:rsidR="00093A6A" w:rsidRPr="00EC160D" w:rsidRDefault="00093A6A" w:rsidP="001627B2">
            <w:pPr>
              <w:pStyle w:val="1c"/>
            </w:pPr>
            <w:r w:rsidRPr="00EC160D">
              <w:t>2572,78</w:t>
            </w:r>
          </w:p>
        </w:tc>
        <w:tc>
          <w:tcPr>
            <w:tcW w:w="728" w:type="pct"/>
            <w:tcBorders>
              <w:top w:val="nil"/>
              <w:left w:val="nil"/>
              <w:bottom w:val="single" w:sz="4" w:space="0" w:color="auto"/>
              <w:right w:val="single" w:sz="4" w:space="0" w:color="auto"/>
            </w:tcBorders>
            <w:shd w:val="clear" w:color="auto" w:fill="auto"/>
            <w:vAlign w:val="center"/>
          </w:tcPr>
          <w:p w14:paraId="299266A5" w14:textId="77777777" w:rsidR="00093A6A" w:rsidRPr="00EC160D" w:rsidRDefault="00093A6A" w:rsidP="001627B2">
            <w:pPr>
              <w:pStyle w:val="1c"/>
            </w:pPr>
            <w:r w:rsidRPr="00EC160D">
              <w:t>1267,22</w:t>
            </w:r>
          </w:p>
        </w:tc>
        <w:tc>
          <w:tcPr>
            <w:tcW w:w="738" w:type="pct"/>
            <w:tcBorders>
              <w:top w:val="nil"/>
              <w:left w:val="nil"/>
              <w:bottom w:val="single" w:sz="4" w:space="0" w:color="auto"/>
              <w:right w:val="single" w:sz="4" w:space="0" w:color="auto"/>
            </w:tcBorders>
            <w:shd w:val="clear" w:color="auto" w:fill="auto"/>
            <w:vAlign w:val="center"/>
          </w:tcPr>
          <w:p w14:paraId="70788887" w14:textId="77777777" w:rsidR="00093A6A" w:rsidRPr="00EC160D" w:rsidRDefault="00093A6A" w:rsidP="001627B2">
            <w:pPr>
              <w:pStyle w:val="1c"/>
            </w:pPr>
            <w:r w:rsidRPr="00EC160D">
              <w:t>33,00%</w:t>
            </w:r>
          </w:p>
        </w:tc>
      </w:tr>
      <w:tr w:rsidR="00093A6A" w:rsidRPr="00EC160D" w14:paraId="3285CAA2" w14:textId="77777777" w:rsidTr="00093A6A">
        <w:trPr>
          <w:cantSplit/>
          <w:trHeight w:val="492"/>
          <w:jc w:val="center"/>
        </w:trPr>
        <w:tc>
          <w:tcPr>
            <w:tcW w:w="1003" w:type="pct"/>
            <w:tcBorders>
              <w:top w:val="single" w:sz="6" w:space="0" w:color="auto"/>
              <w:left w:val="single" w:sz="6" w:space="0" w:color="auto"/>
              <w:bottom w:val="single" w:sz="6" w:space="0" w:color="auto"/>
              <w:right w:val="single" w:sz="6" w:space="0" w:color="auto"/>
            </w:tcBorders>
            <w:vAlign w:val="center"/>
          </w:tcPr>
          <w:p w14:paraId="2582D5D4" w14:textId="77777777" w:rsidR="00093A6A" w:rsidRPr="00EC160D" w:rsidRDefault="00093A6A"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д. Ненимяки</w:t>
            </w:r>
          </w:p>
        </w:tc>
        <w:tc>
          <w:tcPr>
            <w:tcW w:w="1393" w:type="pct"/>
            <w:tcBorders>
              <w:top w:val="single" w:sz="6" w:space="0" w:color="auto"/>
              <w:left w:val="single" w:sz="6" w:space="0" w:color="auto"/>
              <w:bottom w:val="single" w:sz="6" w:space="0" w:color="auto"/>
              <w:right w:val="single" w:sz="6" w:space="0" w:color="auto"/>
            </w:tcBorders>
            <w:vAlign w:val="center"/>
          </w:tcPr>
          <w:p w14:paraId="2751F00C" w14:textId="77777777" w:rsidR="00093A6A" w:rsidRPr="00EC160D" w:rsidRDefault="00093A6A" w:rsidP="001627B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3840,00</w:t>
            </w:r>
          </w:p>
        </w:tc>
        <w:tc>
          <w:tcPr>
            <w:tcW w:w="1138" w:type="pct"/>
            <w:tcBorders>
              <w:top w:val="nil"/>
              <w:left w:val="single" w:sz="4" w:space="0" w:color="auto"/>
              <w:bottom w:val="single" w:sz="4" w:space="0" w:color="auto"/>
              <w:right w:val="single" w:sz="4" w:space="0" w:color="auto"/>
            </w:tcBorders>
            <w:shd w:val="clear" w:color="auto" w:fill="auto"/>
            <w:vAlign w:val="center"/>
          </w:tcPr>
          <w:p w14:paraId="0D72C186" w14:textId="77777777" w:rsidR="00093A6A" w:rsidRPr="00EC160D" w:rsidRDefault="00093A6A" w:rsidP="001627B2">
            <w:pPr>
              <w:pStyle w:val="1c"/>
            </w:pPr>
            <w:r w:rsidRPr="00EC160D">
              <w:t>584,76</w:t>
            </w:r>
          </w:p>
        </w:tc>
        <w:tc>
          <w:tcPr>
            <w:tcW w:w="728" w:type="pct"/>
            <w:tcBorders>
              <w:top w:val="nil"/>
              <w:left w:val="nil"/>
              <w:bottom w:val="single" w:sz="4" w:space="0" w:color="auto"/>
              <w:right w:val="single" w:sz="4" w:space="0" w:color="auto"/>
            </w:tcBorders>
            <w:shd w:val="clear" w:color="auto" w:fill="auto"/>
            <w:vAlign w:val="center"/>
          </w:tcPr>
          <w:p w14:paraId="0676D7E6" w14:textId="77777777" w:rsidR="00093A6A" w:rsidRPr="00EC160D" w:rsidRDefault="00093A6A" w:rsidP="001627B2">
            <w:pPr>
              <w:pStyle w:val="1c"/>
            </w:pPr>
            <w:r w:rsidRPr="00EC160D">
              <w:t>3255,24</w:t>
            </w:r>
          </w:p>
        </w:tc>
        <w:tc>
          <w:tcPr>
            <w:tcW w:w="738" w:type="pct"/>
            <w:tcBorders>
              <w:top w:val="nil"/>
              <w:left w:val="nil"/>
              <w:bottom w:val="single" w:sz="4" w:space="0" w:color="auto"/>
              <w:right w:val="single" w:sz="4" w:space="0" w:color="auto"/>
            </w:tcBorders>
            <w:shd w:val="clear" w:color="auto" w:fill="auto"/>
            <w:vAlign w:val="center"/>
          </w:tcPr>
          <w:p w14:paraId="18453819" w14:textId="77777777" w:rsidR="00093A6A" w:rsidRPr="00EC160D" w:rsidRDefault="00093A6A" w:rsidP="001627B2">
            <w:pPr>
              <w:pStyle w:val="1c"/>
            </w:pPr>
            <w:r w:rsidRPr="00EC160D">
              <w:t>84,77%</w:t>
            </w:r>
          </w:p>
        </w:tc>
      </w:tr>
      <w:tr w:rsidR="006368F2" w:rsidRPr="00EC160D" w14:paraId="7AD7C05D"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51BB817E" w14:textId="77777777" w:rsidR="006368F2" w:rsidRPr="00EC160D" w:rsidRDefault="006368F2" w:rsidP="001627B2">
            <w:pPr>
              <w:autoSpaceDE w:val="0"/>
              <w:autoSpaceDN w:val="0"/>
              <w:adjustRightInd w:val="0"/>
              <w:spacing w:line="240" w:lineRule="auto"/>
              <w:ind w:firstLine="0"/>
              <w:jc w:val="left"/>
              <w:rPr>
                <w:rFonts w:cs="Times New Roman"/>
                <w:color w:val="000000"/>
                <w:sz w:val="20"/>
                <w:szCs w:val="20"/>
              </w:rPr>
            </w:pPr>
            <w:r w:rsidRPr="00EC160D">
              <w:rPr>
                <w:rFonts w:cs="Times New Roman"/>
                <w:color w:val="000000"/>
                <w:sz w:val="20"/>
                <w:szCs w:val="20"/>
              </w:rPr>
              <w:t>ВНС п. Лесное</w:t>
            </w:r>
          </w:p>
        </w:tc>
        <w:tc>
          <w:tcPr>
            <w:tcW w:w="1393" w:type="pct"/>
            <w:tcBorders>
              <w:top w:val="single" w:sz="6" w:space="0" w:color="auto"/>
              <w:left w:val="single" w:sz="6" w:space="0" w:color="auto"/>
              <w:bottom w:val="single" w:sz="6" w:space="0" w:color="auto"/>
              <w:right w:val="single" w:sz="6" w:space="0" w:color="auto"/>
            </w:tcBorders>
            <w:vAlign w:val="center"/>
          </w:tcPr>
          <w:p w14:paraId="2163940B"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4320,00</w:t>
            </w:r>
          </w:p>
        </w:tc>
        <w:tc>
          <w:tcPr>
            <w:tcW w:w="1138" w:type="pct"/>
            <w:tcBorders>
              <w:top w:val="nil"/>
              <w:left w:val="single" w:sz="4" w:space="0" w:color="auto"/>
              <w:bottom w:val="single" w:sz="4" w:space="0" w:color="auto"/>
              <w:right w:val="single" w:sz="4" w:space="0" w:color="auto"/>
            </w:tcBorders>
            <w:shd w:val="clear" w:color="auto" w:fill="auto"/>
            <w:vAlign w:val="center"/>
          </w:tcPr>
          <w:p w14:paraId="0433389A"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615,97</w:t>
            </w:r>
          </w:p>
        </w:tc>
        <w:tc>
          <w:tcPr>
            <w:tcW w:w="728" w:type="pct"/>
            <w:tcBorders>
              <w:top w:val="nil"/>
              <w:left w:val="nil"/>
              <w:bottom w:val="single" w:sz="4" w:space="0" w:color="auto"/>
              <w:right w:val="single" w:sz="4" w:space="0" w:color="auto"/>
            </w:tcBorders>
            <w:shd w:val="clear" w:color="auto" w:fill="auto"/>
            <w:vAlign w:val="center"/>
          </w:tcPr>
          <w:p w14:paraId="3C0F0DD0"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3704,03</w:t>
            </w:r>
          </w:p>
        </w:tc>
        <w:tc>
          <w:tcPr>
            <w:tcW w:w="738" w:type="pct"/>
            <w:tcBorders>
              <w:top w:val="nil"/>
              <w:left w:val="nil"/>
              <w:bottom w:val="single" w:sz="4" w:space="0" w:color="auto"/>
              <w:right w:val="single" w:sz="4" w:space="0" w:color="auto"/>
            </w:tcBorders>
            <w:shd w:val="clear" w:color="auto" w:fill="auto"/>
            <w:vAlign w:val="center"/>
          </w:tcPr>
          <w:p w14:paraId="2891C24D" w14:textId="77777777" w:rsidR="006368F2" w:rsidRPr="00EC160D" w:rsidRDefault="006368F2" w:rsidP="006368F2">
            <w:pPr>
              <w:autoSpaceDE w:val="0"/>
              <w:autoSpaceDN w:val="0"/>
              <w:adjustRightInd w:val="0"/>
              <w:spacing w:line="240" w:lineRule="auto"/>
              <w:ind w:firstLine="0"/>
              <w:jc w:val="center"/>
              <w:rPr>
                <w:rFonts w:cs="Times New Roman"/>
                <w:color w:val="000000"/>
                <w:sz w:val="20"/>
                <w:szCs w:val="20"/>
              </w:rPr>
            </w:pPr>
            <w:r w:rsidRPr="00EC160D">
              <w:rPr>
                <w:rFonts w:cs="Times New Roman"/>
                <w:color w:val="000000"/>
                <w:sz w:val="20"/>
                <w:szCs w:val="20"/>
              </w:rPr>
              <w:t>85,74%</w:t>
            </w:r>
          </w:p>
        </w:tc>
      </w:tr>
      <w:tr w:rsidR="006368F2" w:rsidRPr="00EC160D" w14:paraId="1FF68C3A" w14:textId="77777777" w:rsidTr="00093A6A">
        <w:trPr>
          <w:cantSplit/>
          <w:trHeight w:val="290"/>
          <w:jc w:val="center"/>
        </w:trPr>
        <w:tc>
          <w:tcPr>
            <w:tcW w:w="1003" w:type="pct"/>
            <w:tcBorders>
              <w:top w:val="single" w:sz="6" w:space="0" w:color="auto"/>
              <w:left w:val="single" w:sz="6" w:space="0" w:color="auto"/>
              <w:bottom w:val="single" w:sz="6" w:space="0" w:color="auto"/>
              <w:right w:val="single" w:sz="6" w:space="0" w:color="auto"/>
            </w:tcBorders>
            <w:vAlign w:val="center"/>
          </w:tcPr>
          <w:p w14:paraId="41FB990F" w14:textId="77777777" w:rsidR="006368F2" w:rsidRPr="00EC160D" w:rsidRDefault="006368F2" w:rsidP="001627B2">
            <w:pPr>
              <w:autoSpaceDE w:val="0"/>
              <w:autoSpaceDN w:val="0"/>
              <w:adjustRightInd w:val="0"/>
              <w:spacing w:line="240" w:lineRule="auto"/>
              <w:ind w:firstLine="0"/>
              <w:jc w:val="center"/>
              <w:rPr>
                <w:rFonts w:cs="Times New Roman"/>
                <w:b/>
                <w:bCs/>
                <w:i/>
                <w:iCs/>
                <w:color w:val="000000"/>
                <w:sz w:val="20"/>
                <w:szCs w:val="20"/>
              </w:rPr>
            </w:pPr>
            <w:r w:rsidRPr="00EC160D">
              <w:rPr>
                <w:rFonts w:cs="Times New Roman"/>
                <w:b/>
                <w:bCs/>
                <w:i/>
                <w:iCs/>
                <w:color w:val="000000"/>
                <w:sz w:val="20"/>
                <w:szCs w:val="20"/>
              </w:rPr>
              <w:t>Всего</w:t>
            </w:r>
          </w:p>
        </w:tc>
        <w:tc>
          <w:tcPr>
            <w:tcW w:w="1393" w:type="pct"/>
            <w:tcBorders>
              <w:top w:val="single" w:sz="6" w:space="0" w:color="auto"/>
              <w:left w:val="single" w:sz="6" w:space="0" w:color="auto"/>
              <w:bottom w:val="single" w:sz="6" w:space="0" w:color="auto"/>
              <w:right w:val="single" w:sz="6" w:space="0" w:color="auto"/>
            </w:tcBorders>
            <w:vAlign w:val="center"/>
          </w:tcPr>
          <w:p w14:paraId="6C2BB63A"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19200,00</w:t>
            </w:r>
          </w:p>
        </w:tc>
        <w:tc>
          <w:tcPr>
            <w:tcW w:w="1138" w:type="pct"/>
            <w:tcBorders>
              <w:top w:val="nil"/>
              <w:left w:val="single" w:sz="4" w:space="0" w:color="auto"/>
              <w:bottom w:val="single" w:sz="4" w:space="0" w:color="auto"/>
              <w:right w:val="single" w:sz="4" w:space="0" w:color="auto"/>
            </w:tcBorders>
            <w:shd w:val="clear" w:color="auto" w:fill="auto"/>
            <w:vAlign w:val="center"/>
          </w:tcPr>
          <w:p w14:paraId="63FAD0D8"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5292,20</w:t>
            </w:r>
          </w:p>
        </w:tc>
        <w:tc>
          <w:tcPr>
            <w:tcW w:w="728" w:type="pct"/>
            <w:tcBorders>
              <w:top w:val="nil"/>
              <w:left w:val="nil"/>
              <w:bottom w:val="single" w:sz="4" w:space="0" w:color="auto"/>
              <w:right w:val="single" w:sz="4" w:space="0" w:color="auto"/>
            </w:tcBorders>
            <w:shd w:val="clear" w:color="auto" w:fill="auto"/>
            <w:vAlign w:val="center"/>
          </w:tcPr>
          <w:p w14:paraId="282ADF63"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13907,80</w:t>
            </w:r>
          </w:p>
        </w:tc>
        <w:tc>
          <w:tcPr>
            <w:tcW w:w="738" w:type="pct"/>
            <w:tcBorders>
              <w:top w:val="nil"/>
              <w:left w:val="nil"/>
              <w:bottom w:val="single" w:sz="4" w:space="0" w:color="auto"/>
              <w:right w:val="single" w:sz="4" w:space="0" w:color="auto"/>
            </w:tcBorders>
            <w:shd w:val="clear" w:color="auto" w:fill="auto"/>
            <w:vAlign w:val="center"/>
          </w:tcPr>
          <w:p w14:paraId="0FC8A88B" w14:textId="77777777" w:rsidR="006368F2" w:rsidRPr="00EC160D" w:rsidRDefault="006368F2" w:rsidP="006368F2">
            <w:pPr>
              <w:autoSpaceDE w:val="0"/>
              <w:autoSpaceDN w:val="0"/>
              <w:adjustRightInd w:val="0"/>
              <w:spacing w:line="240" w:lineRule="auto"/>
              <w:ind w:firstLine="0"/>
              <w:jc w:val="center"/>
              <w:rPr>
                <w:rFonts w:cs="Times New Roman"/>
                <w:b/>
                <w:i/>
                <w:color w:val="000000"/>
                <w:sz w:val="20"/>
                <w:szCs w:val="20"/>
              </w:rPr>
            </w:pPr>
            <w:r w:rsidRPr="00EC160D">
              <w:rPr>
                <w:rFonts w:cs="Times New Roman"/>
                <w:b/>
                <w:i/>
                <w:color w:val="000000"/>
                <w:sz w:val="20"/>
                <w:szCs w:val="20"/>
              </w:rPr>
              <w:t>72,44%</w:t>
            </w:r>
          </w:p>
        </w:tc>
      </w:tr>
    </w:tbl>
    <w:p w14:paraId="466913FA" w14:textId="77777777" w:rsidR="00F74796" w:rsidRDefault="00F74796" w:rsidP="001627B2">
      <w:pPr>
        <w:pStyle w:val="1f0"/>
      </w:pPr>
      <w:bookmarkStart w:id="214" w:name="_Toc399162700"/>
      <w:bookmarkStart w:id="215" w:name="_Toc430682955"/>
      <w:bookmarkStart w:id="216" w:name="_Toc430683712"/>
      <w:bookmarkStart w:id="217" w:name="_Toc441672601"/>
    </w:p>
    <w:p w14:paraId="506E5B98" w14:textId="40DE8B22" w:rsidR="007D6C7F" w:rsidRPr="00EC160D" w:rsidRDefault="007D6C7F" w:rsidP="001627B2">
      <w:pPr>
        <w:pStyle w:val="1f0"/>
      </w:pPr>
      <w:r w:rsidRPr="00EC160D">
        <w:t xml:space="preserve">Таблица </w:t>
      </w:r>
      <w:r w:rsidR="006008E6" w:rsidRPr="00EC160D">
        <w:fldChar w:fldCharType="begin"/>
      </w:r>
      <w:r w:rsidRPr="00EC160D">
        <w:instrText xml:space="preserve"> SEQ Таблица \* ARABIC </w:instrText>
      </w:r>
      <w:r w:rsidR="006008E6" w:rsidRPr="00EC160D">
        <w:fldChar w:fldCharType="separate"/>
      </w:r>
      <w:r w:rsidR="00DB297D">
        <w:rPr>
          <w:noProof/>
        </w:rPr>
        <w:t>56</w:t>
      </w:r>
      <w:r w:rsidR="006008E6" w:rsidRPr="00EC160D">
        <w:fldChar w:fldCharType="end"/>
      </w:r>
      <w:r w:rsidRPr="00EC160D">
        <w:t>. Резервы и дефициты запаса воды в накопительных емкостях (РЧВ и ВНБ)</w:t>
      </w:r>
    </w:p>
    <w:tbl>
      <w:tblPr>
        <w:tblW w:w="5000" w:type="pct"/>
        <w:tblLook w:val="04A0" w:firstRow="1" w:lastRow="0" w:firstColumn="1" w:lastColumn="0" w:noHBand="0" w:noVBand="1"/>
      </w:tblPr>
      <w:tblGrid>
        <w:gridCol w:w="2674"/>
        <w:gridCol w:w="2377"/>
        <w:gridCol w:w="2146"/>
        <w:gridCol w:w="2402"/>
      </w:tblGrid>
      <w:tr w:rsidR="00DB0AD6" w:rsidRPr="00EC160D" w14:paraId="4E30DFD7" w14:textId="77777777" w:rsidTr="00DB0AD6">
        <w:trPr>
          <w:trHeight w:val="188"/>
        </w:trPr>
        <w:tc>
          <w:tcPr>
            <w:tcW w:w="1393"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4BCBDD8"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 Населенный пункт</w:t>
            </w:r>
          </w:p>
        </w:tc>
        <w:tc>
          <w:tcPr>
            <w:tcW w:w="123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CBE95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Существующий запас воды, м</w:t>
            </w:r>
            <w:r w:rsidRPr="00EC160D">
              <w:rPr>
                <w:rFonts w:eastAsia="Times New Roman" w:cs="Times New Roman"/>
                <w:b/>
                <w:color w:val="000000"/>
                <w:sz w:val="20"/>
                <w:szCs w:val="20"/>
                <w:vertAlign w:val="superscript"/>
              </w:rPr>
              <w:t>3</w:t>
            </w:r>
          </w:p>
        </w:tc>
        <w:tc>
          <w:tcPr>
            <w:tcW w:w="111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4C2F788"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Необходимый запас воды по нормативу, м</w:t>
            </w:r>
            <w:r w:rsidRPr="00EC160D">
              <w:rPr>
                <w:rFonts w:eastAsia="Times New Roman" w:cs="Times New Roman"/>
                <w:b/>
                <w:color w:val="000000"/>
                <w:sz w:val="20"/>
                <w:szCs w:val="20"/>
                <w:vertAlign w:val="superscript"/>
              </w:rPr>
              <w:t>3</w:t>
            </w:r>
          </w:p>
        </w:tc>
        <w:tc>
          <w:tcPr>
            <w:tcW w:w="125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9F093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Резерв/Дефицит запаса воды м</w:t>
            </w:r>
            <w:r w:rsidRPr="00EC160D">
              <w:rPr>
                <w:rFonts w:eastAsia="Times New Roman" w:cs="Times New Roman"/>
                <w:b/>
                <w:color w:val="000000"/>
                <w:sz w:val="20"/>
                <w:szCs w:val="20"/>
                <w:vertAlign w:val="superscript"/>
              </w:rPr>
              <w:t>3</w:t>
            </w:r>
          </w:p>
        </w:tc>
      </w:tr>
      <w:tr w:rsidR="00DB0AD6" w:rsidRPr="00EC160D" w14:paraId="364A02D8"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44080DC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Васкелово</w:t>
            </w:r>
          </w:p>
        </w:tc>
        <w:tc>
          <w:tcPr>
            <w:tcW w:w="1238" w:type="pct"/>
            <w:tcBorders>
              <w:top w:val="nil"/>
              <w:left w:val="nil"/>
              <w:bottom w:val="single" w:sz="4" w:space="0" w:color="auto"/>
              <w:right w:val="single" w:sz="4" w:space="0" w:color="auto"/>
            </w:tcBorders>
            <w:shd w:val="clear" w:color="auto" w:fill="auto"/>
            <w:noWrap/>
            <w:vAlign w:val="center"/>
            <w:hideMark/>
          </w:tcPr>
          <w:p w14:paraId="04046601"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w:t>
            </w:r>
            <w:r w:rsidR="00DB0AD6" w:rsidRPr="00EC160D">
              <w:rPr>
                <w:rFonts w:eastAsia="Times New Roman" w:cs="Times New Roman"/>
                <w:color w:val="000000"/>
                <w:sz w:val="20"/>
                <w:szCs w:val="20"/>
              </w:rPr>
              <w:t>12</w:t>
            </w:r>
          </w:p>
        </w:tc>
        <w:tc>
          <w:tcPr>
            <w:tcW w:w="1118" w:type="pct"/>
            <w:tcBorders>
              <w:top w:val="nil"/>
              <w:left w:val="nil"/>
              <w:bottom w:val="single" w:sz="4" w:space="0" w:color="auto"/>
              <w:right w:val="single" w:sz="4" w:space="0" w:color="auto"/>
            </w:tcBorders>
            <w:shd w:val="clear" w:color="auto" w:fill="auto"/>
            <w:noWrap/>
            <w:vAlign w:val="center"/>
            <w:hideMark/>
          </w:tcPr>
          <w:p w14:paraId="37C9F36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469,38</w:t>
            </w:r>
          </w:p>
        </w:tc>
        <w:tc>
          <w:tcPr>
            <w:tcW w:w="1251" w:type="pct"/>
            <w:tcBorders>
              <w:top w:val="nil"/>
              <w:left w:val="nil"/>
              <w:bottom w:val="single" w:sz="4" w:space="0" w:color="auto"/>
              <w:right w:val="single" w:sz="4" w:space="0" w:color="auto"/>
            </w:tcBorders>
            <w:shd w:val="clear" w:color="auto" w:fill="auto"/>
            <w:noWrap/>
            <w:vAlign w:val="center"/>
            <w:hideMark/>
          </w:tcPr>
          <w:p w14:paraId="598AA0DC" w14:textId="77777777" w:rsidR="00DB0AD6" w:rsidRPr="00EC160D" w:rsidRDefault="00DB0AD6" w:rsidP="006368F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w:t>
            </w:r>
            <w:r w:rsidR="006368F2" w:rsidRPr="00EC160D">
              <w:rPr>
                <w:rFonts w:eastAsia="Times New Roman" w:cs="Times New Roman"/>
                <w:b/>
                <w:color w:val="000000"/>
                <w:sz w:val="20"/>
                <w:szCs w:val="20"/>
              </w:rPr>
              <w:t>2</w:t>
            </w:r>
            <w:r w:rsidRPr="00EC160D">
              <w:rPr>
                <w:rFonts w:eastAsia="Times New Roman" w:cs="Times New Roman"/>
                <w:b/>
                <w:color w:val="000000"/>
                <w:sz w:val="20"/>
                <w:szCs w:val="20"/>
              </w:rPr>
              <w:t>57,38</w:t>
            </w:r>
          </w:p>
        </w:tc>
      </w:tr>
      <w:tr w:rsidR="00DB0AD6" w:rsidRPr="00EC160D" w14:paraId="3DF99134" w14:textId="77777777" w:rsidTr="00DB0AD6">
        <w:trPr>
          <w:trHeight w:val="510"/>
        </w:trPr>
        <w:tc>
          <w:tcPr>
            <w:tcW w:w="1393" w:type="pct"/>
            <w:tcBorders>
              <w:top w:val="nil"/>
              <w:left w:val="single" w:sz="4" w:space="0" w:color="auto"/>
              <w:bottom w:val="single" w:sz="4" w:space="0" w:color="auto"/>
              <w:right w:val="single" w:sz="4" w:space="0" w:color="auto"/>
            </w:tcBorders>
            <w:shd w:val="clear" w:color="auto" w:fill="auto"/>
            <w:vAlign w:val="center"/>
            <w:hideMark/>
          </w:tcPr>
          <w:p w14:paraId="505BFA0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при ж.д.ст. Лемболово</w:t>
            </w:r>
          </w:p>
        </w:tc>
        <w:tc>
          <w:tcPr>
            <w:tcW w:w="1238" w:type="pct"/>
            <w:tcBorders>
              <w:top w:val="nil"/>
              <w:left w:val="nil"/>
              <w:bottom w:val="single" w:sz="4" w:space="0" w:color="auto"/>
              <w:right w:val="single" w:sz="4" w:space="0" w:color="auto"/>
            </w:tcBorders>
            <w:shd w:val="clear" w:color="auto" w:fill="auto"/>
            <w:noWrap/>
            <w:vAlign w:val="center"/>
            <w:hideMark/>
          </w:tcPr>
          <w:p w14:paraId="7393A50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022FBAA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237,28</w:t>
            </w:r>
          </w:p>
        </w:tc>
        <w:tc>
          <w:tcPr>
            <w:tcW w:w="1251" w:type="pct"/>
            <w:tcBorders>
              <w:top w:val="nil"/>
              <w:left w:val="nil"/>
              <w:bottom w:val="single" w:sz="4" w:space="0" w:color="auto"/>
              <w:right w:val="single" w:sz="4" w:space="0" w:color="auto"/>
            </w:tcBorders>
            <w:shd w:val="clear" w:color="auto" w:fill="auto"/>
            <w:noWrap/>
            <w:vAlign w:val="center"/>
            <w:hideMark/>
          </w:tcPr>
          <w:p w14:paraId="7C17F406"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-237,28</w:t>
            </w:r>
          </w:p>
        </w:tc>
      </w:tr>
      <w:tr w:rsidR="00DB0AD6" w:rsidRPr="00EC160D" w14:paraId="2579F005"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2A444E9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Вьюн</w:t>
            </w:r>
          </w:p>
        </w:tc>
        <w:tc>
          <w:tcPr>
            <w:tcW w:w="1238" w:type="pct"/>
            <w:tcBorders>
              <w:top w:val="nil"/>
              <w:left w:val="nil"/>
              <w:bottom w:val="single" w:sz="4" w:space="0" w:color="auto"/>
              <w:right w:val="single" w:sz="4" w:space="0" w:color="auto"/>
            </w:tcBorders>
            <w:shd w:val="clear" w:color="auto" w:fill="auto"/>
            <w:noWrap/>
            <w:vAlign w:val="center"/>
            <w:hideMark/>
          </w:tcPr>
          <w:p w14:paraId="19878A0A"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7FC76849"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91,61</w:t>
            </w:r>
          </w:p>
        </w:tc>
        <w:tc>
          <w:tcPr>
            <w:tcW w:w="1251" w:type="pct"/>
            <w:tcBorders>
              <w:top w:val="nil"/>
              <w:left w:val="nil"/>
              <w:bottom w:val="single" w:sz="4" w:space="0" w:color="auto"/>
              <w:right w:val="single" w:sz="4" w:space="0" w:color="auto"/>
            </w:tcBorders>
            <w:shd w:val="clear" w:color="auto" w:fill="auto"/>
            <w:noWrap/>
            <w:vAlign w:val="center"/>
            <w:hideMark/>
          </w:tcPr>
          <w:p w14:paraId="1FF8C3BD"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-91,61</w:t>
            </w:r>
          </w:p>
        </w:tc>
      </w:tr>
      <w:tr w:rsidR="00DB0AD6" w:rsidRPr="00EC160D" w14:paraId="03073EE9"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51F9B8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 xml:space="preserve">д. Куйвози </w:t>
            </w:r>
          </w:p>
        </w:tc>
        <w:tc>
          <w:tcPr>
            <w:tcW w:w="1238" w:type="pct"/>
            <w:tcBorders>
              <w:top w:val="nil"/>
              <w:left w:val="nil"/>
              <w:bottom w:val="single" w:sz="4" w:space="0" w:color="auto"/>
              <w:right w:val="single" w:sz="4" w:space="0" w:color="auto"/>
            </w:tcBorders>
            <w:shd w:val="clear" w:color="auto" w:fill="auto"/>
            <w:noWrap/>
            <w:vAlign w:val="center"/>
            <w:hideMark/>
          </w:tcPr>
          <w:p w14:paraId="743340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100</w:t>
            </w:r>
          </w:p>
        </w:tc>
        <w:tc>
          <w:tcPr>
            <w:tcW w:w="1118" w:type="pct"/>
            <w:tcBorders>
              <w:top w:val="nil"/>
              <w:left w:val="nil"/>
              <w:bottom w:val="single" w:sz="4" w:space="0" w:color="auto"/>
              <w:right w:val="single" w:sz="4" w:space="0" w:color="auto"/>
            </w:tcBorders>
            <w:shd w:val="clear" w:color="auto" w:fill="auto"/>
            <w:noWrap/>
            <w:vAlign w:val="center"/>
            <w:hideMark/>
          </w:tcPr>
          <w:p w14:paraId="6D49D861" w14:textId="77777777" w:rsidR="00DB0AD6" w:rsidRPr="00EC160D" w:rsidRDefault="00093A6A"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803,37</w:t>
            </w:r>
          </w:p>
        </w:tc>
        <w:tc>
          <w:tcPr>
            <w:tcW w:w="1251" w:type="pct"/>
            <w:tcBorders>
              <w:top w:val="nil"/>
              <w:left w:val="nil"/>
              <w:bottom w:val="single" w:sz="4" w:space="0" w:color="auto"/>
              <w:right w:val="single" w:sz="4" w:space="0" w:color="auto"/>
            </w:tcBorders>
            <w:shd w:val="clear" w:color="auto" w:fill="auto"/>
            <w:noWrap/>
            <w:vAlign w:val="center"/>
            <w:hideMark/>
          </w:tcPr>
          <w:p w14:paraId="44FEEE42"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w:t>
            </w:r>
            <w:r w:rsidR="00093A6A" w:rsidRPr="00EC160D">
              <w:rPr>
                <w:rFonts w:eastAsia="Times New Roman" w:cs="Times New Roman"/>
                <w:b/>
                <w:color w:val="000000"/>
                <w:sz w:val="20"/>
                <w:szCs w:val="20"/>
              </w:rPr>
              <w:t>703,37</w:t>
            </w:r>
          </w:p>
        </w:tc>
      </w:tr>
      <w:tr w:rsidR="00DB0AD6" w:rsidRPr="00EC160D" w14:paraId="57B2143A"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4805177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Варзолово</w:t>
            </w:r>
          </w:p>
        </w:tc>
        <w:tc>
          <w:tcPr>
            <w:tcW w:w="1238" w:type="pct"/>
            <w:tcBorders>
              <w:top w:val="nil"/>
              <w:left w:val="nil"/>
              <w:bottom w:val="single" w:sz="4" w:space="0" w:color="auto"/>
              <w:right w:val="single" w:sz="4" w:space="0" w:color="auto"/>
            </w:tcBorders>
            <w:shd w:val="clear" w:color="auto" w:fill="auto"/>
            <w:noWrap/>
            <w:vAlign w:val="center"/>
            <w:hideMark/>
          </w:tcPr>
          <w:p w14:paraId="0661C0C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6F2DFBB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60,32</w:t>
            </w:r>
          </w:p>
        </w:tc>
        <w:tc>
          <w:tcPr>
            <w:tcW w:w="1251" w:type="pct"/>
            <w:tcBorders>
              <w:top w:val="nil"/>
              <w:left w:val="nil"/>
              <w:bottom w:val="single" w:sz="4" w:space="0" w:color="auto"/>
              <w:right w:val="single" w:sz="4" w:space="0" w:color="auto"/>
            </w:tcBorders>
            <w:shd w:val="clear" w:color="auto" w:fill="auto"/>
            <w:noWrap/>
            <w:vAlign w:val="center"/>
            <w:hideMark/>
          </w:tcPr>
          <w:p w14:paraId="521DAE3C"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-60,32</w:t>
            </w:r>
          </w:p>
        </w:tc>
      </w:tr>
      <w:tr w:rsidR="00DB0AD6" w:rsidRPr="00EC160D" w14:paraId="5A2748AC"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65BEEC8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Екатериновка</w:t>
            </w:r>
          </w:p>
        </w:tc>
        <w:tc>
          <w:tcPr>
            <w:tcW w:w="1238" w:type="pct"/>
            <w:tcBorders>
              <w:top w:val="nil"/>
              <w:left w:val="nil"/>
              <w:bottom w:val="single" w:sz="4" w:space="0" w:color="auto"/>
              <w:right w:val="single" w:sz="4" w:space="0" w:color="auto"/>
            </w:tcBorders>
            <w:shd w:val="clear" w:color="auto" w:fill="auto"/>
            <w:noWrap/>
            <w:vAlign w:val="center"/>
            <w:hideMark/>
          </w:tcPr>
          <w:p w14:paraId="6883FF3B"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2AE369A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91,61</w:t>
            </w:r>
          </w:p>
        </w:tc>
        <w:tc>
          <w:tcPr>
            <w:tcW w:w="1251" w:type="pct"/>
            <w:tcBorders>
              <w:top w:val="nil"/>
              <w:left w:val="nil"/>
              <w:bottom w:val="single" w:sz="4" w:space="0" w:color="auto"/>
              <w:right w:val="single" w:sz="4" w:space="0" w:color="auto"/>
            </w:tcBorders>
            <w:shd w:val="clear" w:color="auto" w:fill="auto"/>
            <w:noWrap/>
            <w:vAlign w:val="center"/>
            <w:hideMark/>
          </w:tcPr>
          <w:p w14:paraId="71580E3E"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-91,61</w:t>
            </w:r>
          </w:p>
        </w:tc>
      </w:tr>
      <w:tr w:rsidR="00DB0AD6" w:rsidRPr="00EC160D" w14:paraId="7C4CE2F8"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301BDAE8" w14:textId="77777777" w:rsidR="00DB0AD6" w:rsidRPr="00EC160D" w:rsidRDefault="00DB0AD6" w:rsidP="0025400C">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Гарболово</w:t>
            </w:r>
          </w:p>
        </w:tc>
        <w:tc>
          <w:tcPr>
            <w:tcW w:w="1238" w:type="pct"/>
            <w:tcBorders>
              <w:top w:val="nil"/>
              <w:left w:val="nil"/>
              <w:bottom w:val="single" w:sz="4" w:space="0" w:color="auto"/>
              <w:right w:val="single" w:sz="4" w:space="0" w:color="auto"/>
            </w:tcBorders>
            <w:shd w:val="clear" w:color="auto" w:fill="auto"/>
            <w:noWrap/>
            <w:vAlign w:val="center"/>
            <w:hideMark/>
          </w:tcPr>
          <w:p w14:paraId="37A9C9C1"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500</w:t>
            </w:r>
          </w:p>
        </w:tc>
        <w:tc>
          <w:tcPr>
            <w:tcW w:w="1118" w:type="pct"/>
            <w:tcBorders>
              <w:top w:val="nil"/>
              <w:left w:val="nil"/>
              <w:bottom w:val="single" w:sz="4" w:space="0" w:color="auto"/>
              <w:right w:val="single" w:sz="4" w:space="0" w:color="auto"/>
            </w:tcBorders>
            <w:shd w:val="clear" w:color="auto" w:fill="auto"/>
            <w:noWrap/>
            <w:vAlign w:val="center"/>
            <w:hideMark/>
          </w:tcPr>
          <w:p w14:paraId="07ADB1E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536,43</w:t>
            </w:r>
          </w:p>
        </w:tc>
        <w:tc>
          <w:tcPr>
            <w:tcW w:w="1251" w:type="pct"/>
            <w:tcBorders>
              <w:top w:val="nil"/>
              <w:left w:val="nil"/>
              <w:bottom w:val="single" w:sz="4" w:space="0" w:color="auto"/>
              <w:right w:val="single" w:sz="4" w:space="0" w:color="auto"/>
            </w:tcBorders>
            <w:shd w:val="clear" w:color="auto" w:fill="auto"/>
            <w:noWrap/>
            <w:vAlign w:val="center"/>
            <w:hideMark/>
          </w:tcPr>
          <w:p w14:paraId="2D8FAF82"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-36,43</w:t>
            </w:r>
          </w:p>
        </w:tc>
      </w:tr>
      <w:tr w:rsidR="00DB0AD6" w:rsidRPr="00EC160D" w14:paraId="42F82383"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2CAC2EA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Никитилово</w:t>
            </w:r>
          </w:p>
        </w:tc>
        <w:tc>
          <w:tcPr>
            <w:tcW w:w="1238" w:type="pct"/>
            <w:tcBorders>
              <w:top w:val="nil"/>
              <w:left w:val="nil"/>
              <w:bottom w:val="single" w:sz="4" w:space="0" w:color="auto"/>
              <w:right w:val="single" w:sz="4" w:space="0" w:color="auto"/>
            </w:tcBorders>
            <w:shd w:val="clear" w:color="auto" w:fill="auto"/>
            <w:noWrap/>
            <w:vAlign w:val="center"/>
            <w:hideMark/>
          </w:tcPr>
          <w:p w14:paraId="64862EC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0ABE7DE4"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41,6</w:t>
            </w:r>
          </w:p>
        </w:tc>
        <w:tc>
          <w:tcPr>
            <w:tcW w:w="1251" w:type="pct"/>
            <w:tcBorders>
              <w:top w:val="nil"/>
              <w:left w:val="nil"/>
              <w:bottom w:val="single" w:sz="4" w:space="0" w:color="auto"/>
              <w:right w:val="single" w:sz="4" w:space="0" w:color="auto"/>
            </w:tcBorders>
            <w:shd w:val="clear" w:color="auto" w:fill="auto"/>
            <w:noWrap/>
            <w:vAlign w:val="center"/>
            <w:hideMark/>
          </w:tcPr>
          <w:p w14:paraId="48F03A44"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-41,6</w:t>
            </w:r>
          </w:p>
        </w:tc>
      </w:tr>
      <w:tr w:rsidR="00DB0AD6" w:rsidRPr="00EC160D" w14:paraId="10A4C3FE"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44772624"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Заводской</w:t>
            </w:r>
          </w:p>
        </w:tc>
        <w:tc>
          <w:tcPr>
            <w:tcW w:w="1238" w:type="pct"/>
            <w:tcBorders>
              <w:top w:val="nil"/>
              <w:left w:val="nil"/>
              <w:bottom w:val="single" w:sz="4" w:space="0" w:color="auto"/>
              <w:right w:val="single" w:sz="4" w:space="0" w:color="auto"/>
            </w:tcBorders>
            <w:shd w:val="clear" w:color="auto" w:fill="auto"/>
            <w:noWrap/>
            <w:vAlign w:val="center"/>
            <w:hideMark/>
          </w:tcPr>
          <w:p w14:paraId="29FF0CD8"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389C852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266,31</w:t>
            </w:r>
          </w:p>
        </w:tc>
        <w:tc>
          <w:tcPr>
            <w:tcW w:w="1251" w:type="pct"/>
            <w:tcBorders>
              <w:top w:val="nil"/>
              <w:left w:val="nil"/>
              <w:bottom w:val="single" w:sz="4" w:space="0" w:color="auto"/>
              <w:right w:val="single" w:sz="4" w:space="0" w:color="auto"/>
            </w:tcBorders>
            <w:shd w:val="clear" w:color="auto" w:fill="auto"/>
            <w:noWrap/>
            <w:vAlign w:val="center"/>
            <w:hideMark/>
          </w:tcPr>
          <w:p w14:paraId="67ADC67E"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-266,31</w:t>
            </w:r>
          </w:p>
        </w:tc>
      </w:tr>
      <w:tr w:rsidR="00DB0AD6" w:rsidRPr="00EC160D" w14:paraId="64AE467E"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1BFF903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Стеклянный</w:t>
            </w:r>
          </w:p>
        </w:tc>
        <w:tc>
          <w:tcPr>
            <w:tcW w:w="1238" w:type="pct"/>
            <w:tcBorders>
              <w:top w:val="nil"/>
              <w:left w:val="nil"/>
              <w:bottom w:val="single" w:sz="4" w:space="0" w:color="auto"/>
              <w:right w:val="single" w:sz="4" w:space="0" w:color="auto"/>
            </w:tcBorders>
            <w:shd w:val="clear" w:color="auto" w:fill="auto"/>
            <w:noWrap/>
            <w:vAlign w:val="center"/>
            <w:hideMark/>
          </w:tcPr>
          <w:p w14:paraId="364B3BA8"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r w:rsidR="00DB0AD6" w:rsidRPr="00EC160D">
              <w:rPr>
                <w:rFonts w:eastAsia="Times New Roman" w:cs="Times New Roman"/>
                <w:color w:val="000000"/>
                <w:sz w:val="20"/>
                <w:szCs w:val="20"/>
              </w:rPr>
              <w:t>08</w:t>
            </w:r>
          </w:p>
        </w:tc>
        <w:tc>
          <w:tcPr>
            <w:tcW w:w="1118" w:type="pct"/>
            <w:tcBorders>
              <w:top w:val="nil"/>
              <w:left w:val="nil"/>
              <w:bottom w:val="single" w:sz="4" w:space="0" w:color="auto"/>
              <w:right w:val="single" w:sz="4" w:space="0" w:color="auto"/>
            </w:tcBorders>
            <w:shd w:val="clear" w:color="auto" w:fill="auto"/>
            <w:noWrap/>
            <w:vAlign w:val="center"/>
            <w:hideMark/>
          </w:tcPr>
          <w:p w14:paraId="7F3C7B09"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387,8</w:t>
            </w:r>
          </w:p>
        </w:tc>
        <w:tc>
          <w:tcPr>
            <w:tcW w:w="1251" w:type="pct"/>
            <w:tcBorders>
              <w:top w:val="nil"/>
              <w:left w:val="nil"/>
              <w:bottom w:val="single" w:sz="4" w:space="0" w:color="auto"/>
              <w:right w:val="single" w:sz="4" w:space="0" w:color="auto"/>
            </w:tcBorders>
            <w:shd w:val="clear" w:color="auto" w:fill="auto"/>
            <w:noWrap/>
            <w:vAlign w:val="center"/>
            <w:hideMark/>
          </w:tcPr>
          <w:p w14:paraId="4E4914C2"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20,2</w:t>
            </w:r>
          </w:p>
        </w:tc>
      </w:tr>
      <w:tr w:rsidR="00DB0AD6" w:rsidRPr="00EC160D" w14:paraId="1C65884D"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0CD33ED2"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п. Лесное</w:t>
            </w:r>
          </w:p>
        </w:tc>
        <w:tc>
          <w:tcPr>
            <w:tcW w:w="1238" w:type="pct"/>
            <w:tcBorders>
              <w:top w:val="nil"/>
              <w:left w:val="nil"/>
              <w:bottom w:val="single" w:sz="4" w:space="0" w:color="auto"/>
              <w:right w:val="single" w:sz="4" w:space="0" w:color="auto"/>
            </w:tcBorders>
            <w:shd w:val="clear" w:color="auto" w:fill="auto"/>
            <w:noWrap/>
            <w:vAlign w:val="center"/>
            <w:hideMark/>
          </w:tcPr>
          <w:p w14:paraId="1F1DB91C"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4</w:t>
            </w:r>
            <w:r w:rsidR="00DB0AD6" w:rsidRPr="00EC160D">
              <w:rPr>
                <w:rFonts w:eastAsia="Times New Roman" w:cs="Times New Roman"/>
                <w:color w:val="000000"/>
                <w:sz w:val="20"/>
                <w:szCs w:val="20"/>
              </w:rPr>
              <w:t>20</w:t>
            </w:r>
          </w:p>
        </w:tc>
        <w:tc>
          <w:tcPr>
            <w:tcW w:w="1118" w:type="pct"/>
            <w:tcBorders>
              <w:top w:val="nil"/>
              <w:left w:val="nil"/>
              <w:bottom w:val="single" w:sz="4" w:space="0" w:color="auto"/>
              <w:right w:val="single" w:sz="4" w:space="0" w:color="auto"/>
            </w:tcBorders>
            <w:shd w:val="clear" w:color="auto" w:fill="auto"/>
            <w:noWrap/>
            <w:vAlign w:val="center"/>
            <w:hideMark/>
          </w:tcPr>
          <w:p w14:paraId="52533133"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290,68</w:t>
            </w:r>
          </w:p>
        </w:tc>
        <w:tc>
          <w:tcPr>
            <w:tcW w:w="1251" w:type="pct"/>
            <w:tcBorders>
              <w:top w:val="nil"/>
              <w:left w:val="nil"/>
              <w:bottom w:val="single" w:sz="4" w:space="0" w:color="auto"/>
              <w:right w:val="single" w:sz="4" w:space="0" w:color="auto"/>
            </w:tcBorders>
            <w:shd w:val="clear" w:color="auto" w:fill="auto"/>
            <w:noWrap/>
            <w:vAlign w:val="center"/>
            <w:hideMark/>
          </w:tcPr>
          <w:p w14:paraId="5C935D0C" w14:textId="77777777" w:rsidR="00DB0AD6" w:rsidRPr="00EC160D" w:rsidRDefault="006368F2"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w:t>
            </w:r>
            <w:r w:rsidR="00DB0AD6" w:rsidRPr="00EC160D">
              <w:rPr>
                <w:rFonts w:eastAsia="Times New Roman" w:cs="Times New Roman"/>
                <w:color w:val="000000"/>
                <w:sz w:val="20"/>
                <w:szCs w:val="20"/>
              </w:rPr>
              <w:t>29,32</w:t>
            </w:r>
          </w:p>
        </w:tc>
      </w:tr>
      <w:tr w:rsidR="00DB0AD6" w:rsidRPr="00EC160D" w14:paraId="6A68E906"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7E2ABDDF"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Лемболово</w:t>
            </w:r>
          </w:p>
        </w:tc>
        <w:tc>
          <w:tcPr>
            <w:tcW w:w="1238" w:type="pct"/>
            <w:tcBorders>
              <w:top w:val="nil"/>
              <w:left w:val="nil"/>
              <w:bottom w:val="single" w:sz="4" w:space="0" w:color="auto"/>
              <w:right w:val="single" w:sz="4" w:space="0" w:color="auto"/>
            </w:tcBorders>
            <w:shd w:val="clear" w:color="auto" w:fill="auto"/>
            <w:noWrap/>
            <w:vAlign w:val="center"/>
            <w:hideMark/>
          </w:tcPr>
          <w:p w14:paraId="48C3144A"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7EEE3385"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102,37</w:t>
            </w:r>
          </w:p>
        </w:tc>
        <w:tc>
          <w:tcPr>
            <w:tcW w:w="1251" w:type="pct"/>
            <w:tcBorders>
              <w:top w:val="nil"/>
              <w:left w:val="nil"/>
              <w:bottom w:val="single" w:sz="4" w:space="0" w:color="auto"/>
              <w:right w:val="single" w:sz="4" w:space="0" w:color="auto"/>
            </w:tcBorders>
            <w:shd w:val="clear" w:color="auto" w:fill="auto"/>
            <w:noWrap/>
            <w:vAlign w:val="center"/>
            <w:hideMark/>
          </w:tcPr>
          <w:p w14:paraId="133B70F3"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-102,37</w:t>
            </w:r>
          </w:p>
        </w:tc>
      </w:tr>
      <w:tr w:rsidR="00DB0AD6" w:rsidRPr="00EC160D" w14:paraId="23114EA0"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55C087B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Матокса</w:t>
            </w:r>
          </w:p>
        </w:tc>
        <w:tc>
          <w:tcPr>
            <w:tcW w:w="1238" w:type="pct"/>
            <w:tcBorders>
              <w:top w:val="nil"/>
              <w:left w:val="nil"/>
              <w:bottom w:val="single" w:sz="4" w:space="0" w:color="auto"/>
              <w:right w:val="single" w:sz="4" w:space="0" w:color="auto"/>
            </w:tcBorders>
            <w:shd w:val="clear" w:color="auto" w:fill="auto"/>
            <w:noWrap/>
            <w:vAlign w:val="center"/>
            <w:hideMark/>
          </w:tcPr>
          <w:p w14:paraId="5623269C"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0</w:t>
            </w:r>
          </w:p>
        </w:tc>
        <w:tc>
          <w:tcPr>
            <w:tcW w:w="1118" w:type="pct"/>
            <w:tcBorders>
              <w:top w:val="nil"/>
              <w:left w:val="nil"/>
              <w:bottom w:val="single" w:sz="4" w:space="0" w:color="auto"/>
              <w:right w:val="single" w:sz="4" w:space="0" w:color="auto"/>
            </w:tcBorders>
            <w:shd w:val="clear" w:color="auto" w:fill="auto"/>
            <w:noWrap/>
            <w:vAlign w:val="center"/>
            <w:hideMark/>
          </w:tcPr>
          <w:p w14:paraId="1D8D122E"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255,77</w:t>
            </w:r>
          </w:p>
        </w:tc>
        <w:tc>
          <w:tcPr>
            <w:tcW w:w="1251" w:type="pct"/>
            <w:tcBorders>
              <w:top w:val="nil"/>
              <w:left w:val="nil"/>
              <w:bottom w:val="single" w:sz="4" w:space="0" w:color="auto"/>
              <w:right w:val="single" w:sz="4" w:space="0" w:color="auto"/>
            </w:tcBorders>
            <w:shd w:val="clear" w:color="auto" w:fill="auto"/>
            <w:noWrap/>
            <w:vAlign w:val="center"/>
            <w:hideMark/>
          </w:tcPr>
          <w:p w14:paraId="47FF2A94"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-255,77</w:t>
            </w:r>
          </w:p>
        </w:tc>
      </w:tr>
      <w:tr w:rsidR="00DB0AD6" w:rsidRPr="00EC160D" w14:paraId="5B8B501A" w14:textId="77777777" w:rsidTr="00DB0AD6">
        <w:trPr>
          <w:trHeight w:val="300"/>
        </w:trPr>
        <w:tc>
          <w:tcPr>
            <w:tcW w:w="1393" w:type="pct"/>
            <w:tcBorders>
              <w:top w:val="nil"/>
              <w:left w:val="single" w:sz="4" w:space="0" w:color="auto"/>
              <w:bottom w:val="single" w:sz="4" w:space="0" w:color="auto"/>
              <w:right w:val="single" w:sz="4" w:space="0" w:color="auto"/>
            </w:tcBorders>
            <w:shd w:val="clear" w:color="auto" w:fill="auto"/>
            <w:noWrap/>
            <w:vAlign w:val="center"/>
            <w:hideMark/>
          </w:tcPr>
          <w:p w14:paraId="6A022850"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д. Ненимяки</w:t>
            </w:r>
          </w:p>
        </w:tc>
        <w:tc>
          <w:tcPr>
            <w:tcW w:w="1238" w:type="pct"/>
            <w:tcBorders>
              <w:top w:val="nil"/>
              <w:left w:val="nil"/>
              <w:bottom w:val="single" w:sz="4" w:space="0" w:color="auto"/>
              <w:right w:val="single" w:sz="4" w:space="0" w:color="auto"/>
            </w:tcBorders>
            <w:shd w:val="clear" w:color="auto" w:fill="auto"/>
            <w:noWrap/>
            <w:vAlign w:val="center"/>
            <w:hideMark/>
          </w:tcPr>
          <w:p w14:paraId="6FD17D3F"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280</w:t>
            </w:r>
          </w:p>
        </w:tc>
        <w:tc>
          <w:tcPr>
            <w:tcW w:w="1118" w:type="pct"/>
            <w:tcBorders>
              <w:top w:val="nil"/>
              <w:left w:val="nil"/>
              <w:bottom w:val="single" w:sz="4" w:space="0" w:color="auto"/>
              <w:right w:val="single" w:sz="4" w:space="0" w:color="auto"/>
            </w:tcBorders>
            <w:shd w:val="clear" w:color="auto" w:fill="auto"/>
            <w:noWrap/>
            <w:vAlign w:val="center"/>
            <w:hideMark/>
          </w:tcPr>
          <w:p w14:paraId="52BEC136" w14:textId="77777777" w:rsidR="00DB0AD6" w:rsidRPr="00EC160D" w:rsidRDefault="00DB0AD6" w:rsidP="001627B2">
            <w:pPr>
              <w:spacing w:line="240" w:lineRule="auto"/>
              <w:ind w:firstLine="0"/>
              <w:jc w:val="center"/>
              <w:rPr>
                <w:rFonts w:eastAsia="Times New Roman" w:cs="Times New Roman"/>
                <w:color w:val="000000"/>
                <w:sz w:val="20"/>
                <w:szCs w:val="20"/>
              </w:rPr>
            </w:pPr>
            <w:r w:rsidRPr="00EC160D">
              <w:rPr>
                <w:rFonts w:eastAsia="Times New Roman" w:cs="Times New Roman"/>
                <w:color w:val="000000"/>
                <w:sz w:val="20"/>
                <w:szCs w:val="20"/>
              </w:rPr>
              <w:t>311,08</w:t>
            </w:r>
          </w:p>
        </w:tc>
        <w:tc>
          <w:tcPr>
            <w:tcW w:w="1251" w:type="pct"/>
            <w:tcBorders>
              <w:top w:val="nil"/>
              <w:left w:val="nil"/>
              <w:bottom w:val="single" w:sz="4" w:space="0" w:color="auto"/>
              <w:right w:val="single" w:sz="4" w:space="0" w:color="auto"/>
            </w:tcBorders>
            <w:shd w:val="clear" w:color="auto" w:fill="auto"/>
            <w:noWrap/>
            <w:vAlign w:val="center"/>
            <w:hideMark/>
          </w:tcPr>
          <w:p w14:paraId="7B072109" w14:textId="77777777" w:rsidR="00DB0AD6" w:rsidRPr="00EC160D" w:rsidRDefault="00DB0AD6" w:rsidP="001627B2">
            <w:pPr>
              <w:spacing w:line="240" w:lineRule="auto"/>
              <w:ind w:firstLine="0"/>
              <w:jc w:val="center"/>
              <w:rPr>
                <w:rFonts w:eastAsia="Times New Roman" w:cs="Times New Roman"/>
                <w:b/>
                <w:color w:val="000000"/>
                <w:sz w:val="20"/>
                <w:szCs w:val="20"/>
              </w:rPr>
            </w:pPr>
            <w:r w:rsidRPr="00EC160D">
              <w:rPr>
                <w:rFonts w:eastAsia="Times New Roman" w:cs="Times New Roman"/>
                <w:b/>
                <w:color w:val="000000"/>
                <w:sz w:val="20"/>
                <w:szCs w:val="20"/>
              </w:rPr>
              <w:t>-31,08</w:t>
            </w:r>
          </w:p>
        </w:tc>
      </w:tr>
    </w:tbl>
    <w:p w14:paraId="0A8CDCC6" w14:textId="77777777" w:rsidR="007D6C7F" w:rsidRPr="00EC160D" w:rsidRDefault="007D6C7F" w:rsidP="001627B2">
      <w:pPr>
        <w:rPr>
          <w:rFonts w:eastAsia="Times New Roman"/>
        </w:rPr>
      </w:pPr>
      <w:r w:rsidRPr="00EC160D">
        <w:rPr>
          <w:rFonts w:eastAsia="Times New Roman"/>
        </w:rPr>
        <w:t xml:space="preserve">Для устойчивого водоснабжения населения и предприятий необходимо строительство дополнительных накопительных ёмкостей в </w:t>
      </w:r>
      <w:r w:rsidR="00DB0AD6" w:rsidRPr="00EC160D">
        <w:rPr>
          <w:rFonts w:eastAsia="Times New Roman"/>
        </w:rPr>
        <w:t xml:space="preserve">д. Васкелово, п. при ж/д ст. Лемболово (в т.ч. п. Вьюн), </w:t>
      </w:r>
      <w:r w:rsidRPr="00EC160D">
        <w:rPr>
          <w:rFonts w:eastAsia="Times New Roman"/>
        </w:rPr>
        <w:t>д. Куйвози</w:t>
      </w:r>
      <w:r w:rsidR="00DB0AD6" w:rsidRPr="00EC160D">
        <w:rPr>
          <w:rFonts w:eastAsia="Times New Roman"/>
        </w:rPr>
        <w:t xml:space="preserve"> (в т.ч. д. Варзолово, д. Екатериновка)</w:t>
      </w:r>
      <w:r w:rsidRPr="00EC160D">
        <w:rPr>
          <w:rFonts w:eastAsia="Times New Roman"/>
        </w:rPr>
        <w:t xml:space="preserve">, </w:t>
      </w:r>
      <w:r w:rsidR="00DB0AD6" w:rsidRPr="00EC160D">
        <w:rPr>
          <w:rFonts w:eastAsia="Times New Roman"/>
        </w:rPr>
        <w:t xml:space="preserve">д. Гарболово, </w:t>
      </w:r>
      <w:r w:rsidRPr="00EC160D">
        <w:rPr>
          <w:rFonts w:eastAsia="Times New Roman"/>
        </w:rPr>
        <w:t>п. Заводской</w:t>
      </w:r>
      <w:r w:rsidR="00DB0AD6" w:rsidRPr="00EC160D">
        <w:rPr>
          <w:rFonts w:eastAsia="Times New Roman"/>
        </w:rPr>
        <w:t xml:space="preserve"> (в т.ч. п. Никитилово)</w:t>
      </w:r>
      <w:r w:rsidRPr="00EC160D">
        <w:rPr>
          <w:rFonts w:eastAsia="Times New Roman"/>
        </w:rPr>
        <w:t xml:space="preserve">, </w:t>
      </w:r>
      <w:r w:rsidR="006368F2" w:rsidRPr="00EC160D">
        <w:rPr>
          <w:rFonts w:eastAsia="Times New Roman"/>
        </w:rPr>
        <w:t xml:space="preserve">д. Лемболово, </w:t>
      </w:r>
      <w:r w:rsidRPr="00EC160D">
        <w:rPr>
          <w:rFonts w:eastAsia="Times New Roman"/>
        </w:rPr>
        <w:t>д. Матокса</w:t>
      </w:r>
      <w:r w:rsidR="0096197E" w:rsidRPr="00EC160D">
        <w:rPr>
          <w:rFonts w:eastAsia="Times New Roman"/>
        </w:rPr>
        <w:t>, д. Ненимяки</w:t>
      </w:r>
      <w:r w:rsidRPr="00EC160D">
        <w:rPr>
          <w:rFonts w:eastAsia="Times New Roman"/>
        </w:rPr>
        <w:t>.</w:t>
      </w:r>
    </w:p>
    <w:p w14:paraId="3165A683" w14:textId="0B0F5D35" w:rsidR="005A4E69" w:rsidRPr="00EC160D" w:rsidRDefault="005A4E69" w:rsidP="00754329">
      <w:pPr>
        <w:pStyle w:val="23"/>
        <w:tabs>
          <w:tab w:val="clear" w:pos="3054"/>
          <w:tab w:val="clear" w:pos="3969"/>
          <w:tab w:val="num" w:pos="1134"/>
          <w:tab w:val="left" w:pos="1276"/>
        </w:tabs>
        <w:spacing w:before="0" w:after="0"/>
        <w:ind w:left="0"/>
        <w:rPr>
          <w:sz w:val="24"/>
        </w:rPr>
      </w:pPr>
      <w:bookmarkStart w:id="218" w:name="_Toc482729904"/>
      <w:bookmarkStart w:id="219" w:name="_Toc176256943"/>
      <w:r w:rsidRPr="00EC160D">
        <w:rPr>
          <w:sz w:val="24"/>
        </w:rPr>
        <w:t xml:space="preserve">Наименование </w:t>
      </w:r>
      <w:r w:rsidR="00D23C5A">
        <w:rPr>
          <w:sz w:val="24"/>
        </w:rPr>
        <w:t>РСО</w:t>
      </w:r>
      <w:r w:rsidRPr="00EC160D">
        <w:rPr>
          <w:sz w:val="24"/>
        </w:rPr>
        <w:t>, которые наделены статусом гарантирующей организации</w:t>
      </w:r>
      <w:bookmarkEnd w:id="214"/>
      <w:bookmarkEnd w:id="215"/>
      <w:bookmarkEnd w:id="216"/>
      <w:bookmarkEnd w:id="217"/>
      <w:bookmarkEnd w:id="218"/>
      <w:bookmarkEnd w:id="219"/>
    </w:p>
    <w:p w14:paraId="23B1B487" w14:textId="37A9769E" w:rsidR="005A4E69" w:rsidRPr="00EC160D" w:rsidRDefault="005A4E69" w:rsidP="001627B2">
      <w:pPr>
        <w:rPr>
          <w:rFonts w:eastAsia="Times New Roman" w:cs="Times New Roman"/>
        </w:rPr>
      </w:pPr>
      <w:r w:rsidRPr="00EC160D">
        <w:rPr>
          <w:rFonts w:eastAsia="Times New Roman" w:cs="Times New Roman"/>
        </w:rPr>
        <w:t xml:space="preserve">Согласно </w:t>
      </w:r>
      <w:r w:rsidR="00D23C5A">
        <w:rPr>
          <w:rFonts w:eastAsia="Times New Roman" w:cs="Times New Roman"/>
        </w:rPr>
        <w:t>ФЗ РФ</w:t>
      </w:r>
      <w:r w:rsidRPr="00EC160D">
        <w:rPr>
          <w:rFonts w:eastAsia="Times New Roman" w:cs="Times New Roman"/>
        </w:rPr>
        <w:t xml:space="preserve"> от 7 декабря 2011 г. N 416-ФЗ </w:t>
      </w:r>
      <w:r w:rsidR="00536B88" w:rsidRPr="00EC160D">
        <w:rPr>
          <w:rFonts w:eastAsia="Times New Roman" w:cs="Times New Roman"/>
        </w:rPr>
        <w:t>«</w:t>
      </w:r>
      <w:r w:rsidRPr="00EC160D">
        <w:rPr>
          <w:rFonts w:eastAsia="Times New Roman" w:cs="Times New Roman"/>
        </w:rPr>
        <w:t>О водоснабжении и водоотведении</w:t>
      </w:r>
      <w:r w:rsidR="00536B88" w:rsidRPr="00EC160D">
        <w:rPr>
          <w:rFonts w:eastAsia="Times New Roman" w:cs="Times New Roman"/>
        </w:rPr>
        <w:t>»</w:t>
      </w:r>
      <w:r w:rsidRPr="00EC160D">
        <w:rPr>
          <w:rFonts w:eastAsia="Times New Roman" w:cs="Times New Roman"/>
        </w:rPr>
        <w:t xml:space="preserve"> – гарантирующая организация - организация, осуществляющая холодное водоснабжение и (или) водоотведение, определенная решением органа местного самоуправления,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водоснабжения и (или) водоотведения.</w:t>
      </w:r>
    </w:p>
    <w:p w14:paraId="736756B6" w14:textId="77777777" w:rsidR="005A4E69" w:rsidRPr="00EC160D" w:rsidRDefault="005A4E69" w:rsidP="001627B2">
      <w:pPr>
        <w:rPr>
          <w:rFonts w:eastAsia="Times New Roman" w:cs="Times New Roman"/>
          <w:szCs w:val="20"/>
        </w:rPr>
      </w:pPr>
      <w:r w:rsidRPr="00EC160D">
        <w:rPr>
          <w:rFonts w:eastAsia="Times New Roman" w:cs="Times New Roman"/>
          <w:szCs w:val="20"/>
        </w:rPr>
        <w:t xml:space="preserve">В границах </w:t>
      </w:r>
      <w:r w:rsidR="002F4B09" w:rsidRPr="00EC160D">
        <w:rPr>
          <w:rFonts w:eastAsia="Times New Roman" w:cs="Times New Roman"/>
          <w:szCs w:val="20"/>
        </w:rPr>
        <w:t>Куйвозовского сельского поселения</w:t>
      </w:r>
      <w:r w:rsidRPr="00EC160D">
        <w:rPr>
          <w:rFonts w:eastAsia="Times New Roman" w:cs="Times New Roman"/>
          <w:szCs w:val="20"/>
        </w:rPr>
        <w:t xml:space="preserve">, статусом гарантирующей организацией в сфере водоснабжения и водоотведения наделено </w:t>
      </w:r>
      <w:r w:rsidR="005B0BEA" w:rsidRPr="00EC160D">
        <w:rPr>
          <w:rFonts w:eastAsia="Times New Roman"/>
        </w:rPr>
        <w:t xml:space="preserve">ГУП </w:t>
      </w:r>
      <w:r w:rsidR="00536B88" w:rsidRPr="00EC160D">
        <w:rPr>
          <w:rFonts w:eastAsia="Times New Roman" w:cs="Times New Roman"/>
          <w:bCs/>
        </w:rPr>
        <w:t>«</w:t>
      </w:r>
      <w:r w:rsidR="005B0BEA" w:rsidRPr="00EC160D">
        <w:rPr>
          <w:rFonts w:eastAsia="Times New Roman" w:cs="Times New Roman"/>
          <w:bCs/>
        </w:rPr>
        <w:t>Леноблводоканал</w:t>
      </w:r>
      <w:r w:rsidR="00536B88" w:rsidRPr="00EC160D">
        <w:rPr>
          <w:rFonts w:eastAsia="Times New Roman" w:cs="Times New Roman"/>
          <w:bCs/>
        </w:rPr>
        <w:t>»</w:t>
      </w:r>
      <w:r w:rsidRPr="00EC160D">
        <w:rPr>
          <w:rFonts w:eastAsia="Times New Roman" w:cs="Times New Roman"/>
          <w:szCs w:val="20"/>
        </w:rPr>
        <w:t>.</w:t>
      </w:r>
    </w:p>
    <w:p w14:paraId="5E7682BF" w14:textId="77777777" w:rsidR="00880520" w:rsidRPr="00EC160D" w:rsidRDefault="00880520" w:rsidP="001627B2">
      <w:pPr>
        <w:pStyle w:val="18"/>
        <w:spacing w:before="0" w:after="0"/>
        <w:rPr>
          <w:rFonts w:eastAsia="Times New Roman"/>
          <w:szCs w:val="24"/>
        </w:rPr>
      </w:pPr>
      <w:bookmarkStart w:id="220" w:name="_Toc441672602"/>
      <w:bookmarkStart w:id="221" w:name="_Toc424212500"/>
      <w:bookmarkStart w:id="222" w:name="_Toc424212388"/>
      <w:bookmarkStart w:id="223" w:name="_Toc421691132"/>
      <w:bookmarkStart w:id="224" w:name="_Toc421691075"/>
      <w:bookmarkStart w:id="225" w:name="_Toc482729905"/>
      <w:bookmarkStart w:id="226" w:name="_Toc176256944"/>
      <w:r w:rsidRPr="00EC160D">
        <w:rPr>
          <w:rFonts w:eastAsia="Times New Roman"/>
        </w:rPr>
        <w:lastRenderedPageBreak/>
        <w:t>Предложения по строительству, реконструкции и модернизации</w:t>
      </w:r>
      <w:r w:rsidRPr="00EC160D">
        <w:rPr>
          <w:rFonts w:eastAsia="Times New Roman"/>
          <w:szCs w:val="24"/>
        </w:rPr>
        <w:t xml:space="preserve"> </w:t>
      </w:r>
      <w:r w:rsidRPr="00EC160D">
        <w:rPr>
          <w:rFonts w:eastAsia="Times New Roman"/>
        </w:rPr>
        <w:t>объектов централизованных систем водоснабжения</w:t>
      </w:r>
      <w:bookmarkEnd w:id="220"/>
      <w:bookmarkEnd w:id="221"/>
      <w:bookmarkEnd w:id="222"/>
      <w:bookmarkEnd w:id="223"/>
      <w:bookmarkEnd w:id="224"/>
      <w:bookmarkEnd w:id="225"/>
      <w:bookmarkEnd w:id="226"/>
    </w:p>
    <w:p w14:paraId="0382B255" w14:textId="77777777" w:rsidR="00880520" w:rsidRPr="00DC3396" w:rsidRDefault="00880520" w:rsidP="00754329">
      <w:pPr>
        <w:pStyle w:val="23"/>
        <w:tabs>
          <w:tab w:val="clear" w:pos="3054"/>
          <w:tab w:val="clear" w:pos="3969"/>
          <w:tab w:val="num" w:pos="1134"/>
          <w:tab w:val="left" w:pos="1276"/>
        </w:tabs>
        <w:spacing w:before="0" w:after="0"/>
        <w:ind w:left="0"/>
        <w:rPr>
          <w:sz w:val="24"/>
        </w:rPr>
      </w:pPr>
      <w:bookmarkStart w:id="227" w:name="_Toc441672603"/>
      <w:bookmarkStart w:id="228" w:name="_Toc424212501"/>
      <w:bookmarkStart w:id="229" w:name="_Toc424212389"/>
      <w:bookmarkStart w:id="230" w:name="_Toc421691133"/>
      <w:bookmarkStart w:id="231" w:name="_Toc421691076"/>
      <w:bookmarkStart w:id="232" w:name="_Toc482729906"/>
      <w:bookmarkStart w:id="233" w:name="_Toc176256945"/>
      <w:r w:rsidRPr="00DC3396">
        <w:rPr>
          <w:sz w:val="24"/>
        </w:rPr>
        <w:t>Перечень основных мероприятий по реализации схем водоснабжения с разбивкой по годам</w:t>
      </w:r>
      <w:bookmarkEnd w:id="227"/>
      <w:bookmarkEnd w:id="228"/>
      <w:bookmarkEnd w:id="229"/>
      <w:bookmarkEnd w:id="230"/>
      <w:bookmarkEnd w:id="231"/>
      <w:bookmarkEnd w:id="232"/>
      <w:bookmarkEnd w:id="233"/>
    </w:p>
    <w:p w14:paraId="48000B4B" w14:textId="1182EDE3" w:rsidR="00880520" w:rsidRDefault="00880520" w:rsidP="001627B2">
      <w:pPr>
        <w:rPr>
          <w:rFonts w:eastAsia="Times New Roman" w:cs="Times New Roman"/>
        </w:rPr>
      </w:pPr>
      <w:r w:rsidRPr="00DC3396">
        <w:rPr>
          <w:rFonts w:eastAsia="Times New Roman" w:cs="Times New Roman"/>
        </w:rPr>
        <w:t>Целью</w:t>
      </w:r>
      <w:r w:rsidRPr="00DC3396">
        <w:rPr>
          <w:rFonts w:eastAsia="Times New Roman" w:cs="Times New Roman"/>
        </w:rPr>
        <w:tab/>
        <w:t xml:space="preserve"> всех мероприятий по реконструкции и техническому перевооружению системы водоснабжения является бесперебойное снабжение </w:t>
      </w:r>
      <w:r w:rsidR="00DA1AD7" w:rsidRPr="00DC3396">
        <w:rPr>
          <w:rFonts w:eastAsia="Times New Roman" w:cs="Times New Roman"/>
        </w:rPr>
        <w:t>Куйвозовского сельского поселения</w:t>
      </w:r>
      <w:r w:rsidRPr="00DC3396">
        <w:rPr>
          <w:rFonts w:eastAsia="Times New Roman" w:cs="Times New Roman"/>
        </w:rPr>
        <w:t xml:space="preserve"> питьевой водой, отвечающей требованиям нормативов качества, а также повышение энергетической эффективности системы. Выполнение данных мероприятий позволит гарантировать устойчивую, надежную работу водозаборных сооружений </w:t>
      </w:r>
      <w:r w:rsidR="00DA1AD7" w:rsidRPr="00DC3396">
        <w:rPr>
          <w:rFonts w:eastAsia="Times New Roman" w:cs="Times New Roman"/>
        </w:rPr>
        <w:t>насосных станций</w:t>
      </w:r>
      <w:r w:rsidRPr="00DC3396">
        <w:rPr>
          <w:rFonts w:eastAsia="Times New Roman" w:cs="Times New Roman"/>
        </w:rPr>
        <w:t xml:space="preserve"> и получать качественную питьевую воду в количестве, необходимом для обеспечения жителей, бюджетных организаций, объектов соцкультбыта и промышленных предприятий </w:t>
      </w:r>
      <w:r w:rsidR="00763701" w:rsidRPr="00DC3396">
        <w:rPr>
          <w:rFonts w:eastAsia="Times New Roman" w:cs="Times New Roman"/>
        </w:rPr>
        <w:t>Куйвозовского сельского поселения</w:t>
      </w:r>
      <w:r w:rsidRPr="00DC3396">
        <w:rPr>
          <w:rFonts w:eastAsia="Times New Roman" w:cs="Times New Roman"/>
        </w:rPr>
        <w:t>.</w:t>
      </w:r>
    </w:p>
    <w:p w14:paraId="66ECD73C" w14:textId="77777777" w:rsidR="002A06C2" w:rsidRPr="00DC3396" w:rsidRDefault="002A06C2" w:rsidP="001627B2">
      <w:pPr>
        <w:rPr>
          <w:rFonts w:eastAsia="Times New Roman" w:cs="Times New Roman"/>
        </w:rPr>
      </w:pPr>
    </w:p>
    <w:p w14:paraId="44BE20BA" w14:textId="0018C001" w:rsidR="00880520" w:rsidRPr="00DC3396" w:rsidRDefault="00880520" w:rsidP="001627B2">
      <w:pPr>
        <w:keepNext/>
        <w:spacing w:line="240" w:lineRule="auto"/>
        <w:ind w:firstLine="0"/>
        <w:jc w:val="right"/>
        <w:rPr>
          <w:rFonts w:eastAsia="Times New Roman" w:cs="Times New Roman"/>
          <w:b/>
          <w:bCs/>
          <w:sz w:val="20"/>
          <w:szCs w:val="20"/>
          <w:lang w:val="tt-RU"/>
        </w:rPr>
      </w:pPr>
      <w:r w:rsidRPr="00DC3396">
        <w:rPr>
          <w:rFonts w:eastAsia="Times New Roman" w:cs="Times New Roman"/>
          <w:b/>
          <w:bCs/>
          <w:sz w:val="20"/>
          <w:szCs w:val="20"/>
          <w:lang w:val="tt-RU"/>
        </w:rPr>
        <w:t xml:space="preserve">Таблица </w:t>
      </w:r>
      <w:r w:rsidR="006008E6" w:rsidRPr="00DC3396">
        <w:rPr>
          <w:rFonts w:eastAsia="Times New Roman" w:cs="Times New Roman"/>
          <w:b/>
          <w:bCs/>
          <w:sz w:val="20"/>
          <w:szCs w:val="20"/>
          <w:lang w:val="tt-RU"/>
        </w:rPr>
        <w:fldChar w:fldCharType="begin"/>
      </w:r>
      <w:r w:rsidRPr="00DC3396">
        <w:rPr>
          <w:rFonts w:eastAsia="Times New Roman" w:cs="Times New Roman"/>
          <w:b/>
          <w:bCs/>
          <w:sz w:val="20"/>
          <w:szCs w:val="20"/>
          <w:lang w:val="tt-RU"/>
        </w:rPr>
        <w:instrText xml:space="preserve"> SEQ Таблица \* ARABIC </w:instrText>
      </w:r>
      <w:r w:rsidR="006008E6" w:rsidRPr="00DC3396">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57</w:t>
      </w:r>
      <w:r w:rsidR="006008E6" w:rsidRPr="00DC3396">
        <w:rPr>
          <w:rFonts w:eastAsia="Times New Roman" w:cs="Times New Roman"/>
          <w:b/>
          <w:bCs/>
          <w:sz w:val="20"/>
          <w:szCs w:val="20"/>
          <w:lang w:val="tt-RU"/>
        </w:rPr>
        <w:fldChar w:fldCharType="end"/>
      </w:r>
      <w:r w:rsidRPr="00DC3396">
        <w:rPr>
          <w:rFonts w:eastAsia="Times New Roman" w:cs="Times New Roman"/>
          <w:b/>
          <w:bCs/>
          <w:sz w:val="20"/>
          <w:szCs w:val="20"/>
          <w:lang w:val="tt-RU"/>
        </w:rPr>
        <w:t>. Основные мероприятия по реализации схемы водоснабжения, с разбивкой по годам</w:t>
      </w:r>
    </w:p>
    <w:tbl>
      <w:tblPr>
        <w:tblStyle w:val="38"/>
        <w:tblW w:w="5000" w:type="pct"/>
        <w:tblLook w:val="04A0" w:firstRow="1" w:lastRow="0" w:firstColumn="1" w:lastColumn="0" w:noHBand="0" w:noVBand="1"/>
      </w:tblPr>
      <w:tblGrid>
        <w:gridCol w:w="741"/>
        <w:gridCol w:w="6909"/>
        <w:gridCol w:w="1949"/>
      </w:tblGrid>
      <w:tr w:rsidR="00880520" w:rsidRPr="00FC4911" w14:paraId="455EA70E" w14:textId="77777777" w:rsidTr="00F70492">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86" w:type="pct"/>
            <w:hideMark/>
          </w:tcPr>
          <w:p w14:paraId="4CFA494D" w14:textId="77777777" w:rsidR="00880520" w:rsidRPr="00E31F51" w:rsidRDefault="00880520" w:rsidP="001627B2">
            <w:pPr>
              <w:pStyle w:val="1c"/>
            </w:pPr>
            <w:r w:rsidRPr="00E31F51">
              <w:t>№ п/п</w:t>
            </w:r>
          </w:p>
        </w:tc>
        <w:tc>
          <w:tcPr>
            <w:tcW w:w="3599" w:type="pct"/>
            <w:hideMark/>
          </w:tcPr>
          <w:p w14:paraId="38DADE9F" w14:textId="77777777" w:rsidR="00880520" w:rsidRPr="00E31F51" w:rsidRDefault="00880520" w:rsidP="001627B2">
            <w:pPr>
              <w:pStyle w:val="1c"/>
              <w:cnfStyle w:val="100000000000" w:firstRow="1" w:lastRow="0" w:firstColumn="0" w:lastColumn="0" w:oddVBand="0" w:evenVBand="0" w:oddHBand="0" w:evenHBand="0" w:firstRowFirstColumn="0" w:firstRowLastColumn="0" w:lastRowFirstColumn="0" w:lastRowLastColumn="0"/>
            </w:pPr>
            <w:r w:rsidRPr="00E31F51">
              <w:t>Мероприятия</w:t>
            </w:r>
          </w:p>
        </w:tc>
        <w:tc>
          <w:tcPr>
            <w:tcW w:w="1015" w:type="pct"/>
            <w:hideMark/>
          </w:tcPr>
          <w:p w14:paraId="3F9B56D3" w14:textId="77777777" w:rsidR="00880520" w:rsidRPr="00E31F51" w:rsidRDefault="00880520" w:rsidP="001627B2">
            <w:pPr>
              <w:pStyle w:val="1c"/>
              <w:cnfStyle w:val="100000000000" w:firstRow="1" w:lastRow="0" w:firstColumn="0" w:lastColumn="0" w:oddVBand="0" w:evenVBand="0" w:oddHBand="0" w:evenHBand="0" w:firstRowFirstColumn="0" w:firstRowLastColumn="0" w:lastRowFirstColumn="0" w:lastRowLastColumn="0"/>
            </w:pPr>
            <w:r w:rsidRPr="00E31F51">
              <w:t>Разбивка по годам</w:t>
            </w:r>
          </w:p>
        </w:tc>
      </w:tr>
      <w:tr w:rsidR="00DA1AD7" w:rsidRPr="00FC4911" w14:paraId="1B45A654"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5B3BAC16" w14:textId="77777777" w:rsidR="00DA1AD7" w:rsidRPr="00E31F51" w:rsidRDefault="00DA1AD7" w:rsidP="001627B2">
            <w:pPr>
              <w:pStyle w:val="1c"/>
              <w:rPr>
                <w:b/>
              </w:rPr>
            </w:pPr>
            <w:r w:rsidRPr="00E31F51">
              <w:rPr>
                <w:b/>
              </w:rPr>
              <w:t>д. Васкелово</w:t>
            </w:r>
          </w:p>
        </w:tc>
      </w:tr>
      <w:tr w:rsidR="00F157BA" w:rsidRPr="00FC4911" w14:paraId="723D27BF" w14:textId="77777777" w:rsidTr="00F157BA">
        <w:trPr>
          <w:trHeight w:val="336"/>
        </w:trPr>
        <w:tc>
          <w:tcPr>
            <w:cnfStyle w:val="001000000000" w:firstRow="0" w:lastRow="0" w:firstColumn="1" w:lastColumn="0" w:oddVBand="0" w:evenVBand="0" w:oddHBand="0" w:evenHBand="0" w:firstRowFirstColumn="0" w:firstRowLastColumn="0" w:lastRowFirstColumn="0" w:lastRowLastColumn="0"/>
            <w:tcW w:w="386" w:type="pct"/>
          </w:tcPr>
          <w:p w14:paraId="1C63F757" w14:textId="4713242C" w:rsidR="00F157BA" w:rsidRPr="00E31F51" w:rsidRDefault="00F157BA" w:rsidP="00F157BA">
            <w:pPr>
              <w:pStyle w:val="1c"/>
            </w:pPr>
            <w:r w:rsidRPr="00E31F51">
              <w:t>1.</w:t>
            </w:r>
          </w:p>
        </w:tc>
        <w:tc>
          <w:tcPr>
            <w:tcW w:w="3599" w:type="pct"/>
            <w:shd w:val="clear" w:color="auto" w:fill="auto"/>
          </w:tcPr>
          <w:p w14:paraId="42148D10" w14:textId="315604AF"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F157BA">
              <w:rPr>
                <w:color w:val="000000"/>
                <w:sz w:val="20"/>
              </w:rPr>
              <w:t xml:space="preserve">Установка модульных очистных сооружений </w:t>
            </w:r>
            <w:r w:rsidRPr="008563A4">
              <w:rPr>
                <w:color w:val="000000"/>
                <w:sz w:val="20"/>
              </w:rPr>
              <w:t>производительностью 14</w:t>
            </w:r>
            <w:r>
              <w:rPr>
                <w:color w:val="000000"/>
                <w:sz w:val="20"/>
              </w:rPr>
              <w:t>8</w:t>
            </w:r>
            <w:r w:rsidRPr="008563A4">
              <w:rPr>
                <w:color w:val="000000"/>
                <w:sz w:val="20"/>
              </w:rPr>
              <w:t>,</w:t>
            </w:r>
            <w:r>
              <w:rPr>
                <w:color w:val="000000"/>
                <w:sz w:val="20"/>
              </w:rPr>
              <w:t>7</w:t>
            </w:r>
            <w:r w:rsidRPr="008563A4">
              <w:rPr>
                <w:color w:val="000000"/>
                <w:sz w:val="20"/>
              </w:rPr>
              <w:t xml:space="preserve"> куб.м./сут.</w:t>
            </w:r>
          </w:p>
        </w:tc>
        <w:tc>
          <w:tcPr>
            <w:tcW w:w="1015" w:type="pct"/>
            <w:shd w:val="clear" w:color="auto" w:fill="auto"/>
          </w:tcPr>
          <w:p w14:paraId="29746B17" w14:textId="1A886518" w:rsidR="00F157BA"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131C9AB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A0AB24A" w14:textId="445F7976" w:rsidR="00F157BA" w:rsidRPr="00E31F51" w:rsidRDefault="00F157BA" w:rsidP="00F157BA">
            <w:pPr>
              <w:pStyle w:val="1c"/>
            </w:pPr>
            <w:r w:rsidRPr="00E31F51">
              <w:t>2.</w:t>
            </w:r>
          </w:p>
        </w:tc>
        <w:tc>
          <w:tcPr>
            <w:tcW w:w="3599" w:type="pct"/>
            <w:shd w:val="clear" w:color="auto" w:fill="auto"/>
          </w:tcPr>
          <w:p w14:paraId="6766AF8D"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№1 до производительности 960 м</w:t>
            </w:r>
            <w:r w:rsidRPr="00E31F51">
              <w:rPr>
                <w:color w:val="000000"/>
                <w:sz w:val="20"/>
                <w:vertAlign w:val="superscript"/>
              </w:rPr>
              <w:t>3</w:t>
            </w:r>
            <w:r w:rsidRPr="00E31F51">
              <w:rPr>
                <w:color w:val="000000"/>
                <w:sz w:val="20"/>
              </w:rPr>
              <w:t>/сут</w:t>
            </w:r>
            <w:r>
              <w:rPr>
                <w:color w:val="000000"/>
                <w:sz w:val="20"/>
              </w:rPr>
              <w:t>,</w:t>
            </w:r>
            <w:r w:rsidRPr="00E31F51">
              <w:rPr>
                <w:color w:val="000000"/>
                <w:sz w:val="20"/>
              </w:rPr>
              <w:t xml:space="preserve"> включая строительство локальных водоочистных сооружений</w:t>
            </w:r>
          </w:p>
        </w:tc>
        <w:tc>
          <w:tcPr>
            <w:tcW w:w="1015" w:type="pct"/>
            <w:shd w:val="clear" w:color="auto" w:fill="auto"/>
          </w:tcPr>
          <w:p w14:paraId="696998ED"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19341F4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B68E195" w14:textId="1DC376AA" w:rsidR="00F157BA" w:rsidRPr="00E31F51" w:rsidRDefault="00F157BA" w:rsidP="00F157BA">
            <w:pPr>
              <w:pStyle w:val="1c"/>
            </w:pPr>
            <w:r w:rsidRPr="00E31F51">
              <w:t>3.</w:t>
            </w:r>
          </w:p>
        </w:tc>
        <w:tc>
          <w:tcPr>
            <w:tcW w:w="3599" w:type="pct"/>
          </w:tcPr>
          <w:p w14:paraId="11A2EF51"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№2 до производительности 600 м</w:t>
            </w:r>
            <w:r w:rsidRPr="00E31F51">
              <w:rPr>
                <w:color w:val="000000"/>
                <w:sz w:val="20"/>
                <w:vertAlign w:val="superscript"/>
              </w:rPr>
              <w:t>3</w:t>
            </w:r>
            <w:r w:rsidRPr="00E31F51">
              <w:rPr>
                <w:color w:val="000000"/>
                <w:sz w:val="20"/>
              </w:rPr>
              <w:t>/сут</w:t>
            </w:r>
          </w:p>
        </w:tc>
        <w:tc>
          <w:tcPr>
            <w:tcW w:w="1015" w:type="pct"/>
          </w:tcPr>
          <w:p w14:paraId="32C3B644"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5933E34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F9FBE33" w14:textId="6EAC2694" w:rsidR="00F157BA" w:rsidRPr="00E31F51" w:rsidRDefault="00F157BA" w:rsidP="00F157BA">
            <w:pPr>
              <w:pStyle w:val="1c"/>
            </w:pPr>
            <w:r w:rsidRPr="00E31F51">
              <w:t>4.</w:t>
            </w:r>
          </w:p>
        </w:tc>
        <w:tc>
          <w:tcPr>
            <w:tcW w:w="3599" w:type="pct"/>
          </w:tcPr>
          <w:p w14:paraId="2E50B692"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ВНБ у скв. №2</w:t>
            </w:r>
          </w:p>
        </w:tc>
        <w:tc>
          <w:tcPr>
            <w:tcW w:w="1015" w:type="pct"/>
          </w:tcPr>
          <w:p w14:paraId="6978C53F"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32C77FD2"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6A3932E" w14:textId="5D50FF43" w:rsidR="00F157BA" w:rsidRPr="00E31F51" w:rsidRDefault="00F157BA" w:rsidP="00F157BA">
            <w:pPr>
              <w:pStyle w:val="1c"/>
            </w:pPr>
            <w:r w:rsidRPr="00E31F51">
              <w:t>5.</w:t>
            </w:r>
          </w:p>
        </w:tc>
        <w:tc>
          <w:tcPr>
            <w:tcW w:w="3599" w:type="pct"/>
          </w:tcPr>
          <w:p w14:paraId="3C522ADF"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РЧВ, объемом 260 м</w:t>
            </w:r>
            <w:r w:rsidRPr="00E31F51">
              <w:rPr>
                <w:color w:val="000000"/>
                <w:sz w:val="20"/>
                <w:vertAlign w:val="superscript"/>
              </w:rPr>
              <w:t>3</w:t>
            </w:r>
          </w:p>
        </w:tc>
        <w:tc>
          <w:tcPr>
            <w:tcW w:w="1015" w:type="pct"/>
          </w:tcPr>
          <w:p w14:paraId="37437AB7" w14:textId="77777777" w:rsidR="00F157BA" w:rsidRPr="00C550B7" w:rsidRDefault="00F157BA" w:rsidP="00F157BA">
            <w:pPr>
              <w:pStyle w:val="1c"/>
              <w:cnfStyle w:val="000000000000" w:firstRow="0" w:lastRow="0" w:firstColumn="0" w:lastColumn="0" w:oddVBand="0" w:evenVBand="0" w:oddHBand="0" w:evenHBand="0" w:firstRowFirstColumn="0" w:firstRowLastColumn="0" w:lastRowFirstColumn="0" w:lastRowLastColumn="0"/>
              <w:rPr>
                <w:lang w:val="en-US"/>
              </w:rPr>
            </w:pPr>
            <w:r>
              <w:t>2026</w:t>
            </w:r>
          </w:p>
        </w:tc>
      </w:tr>
      <w:tr w:rsidR="00F157BA" w:rsidRPr="00FC4911" w14:paraId="4F5D8E0E"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A7F5DC1" w14:textId="075DA527" w:rsidR="00F157BA" w:rsidRPr="00E31F51" w:rsidRDefault="00F157BA" w:rsidP="00F157BA">
            <w:pPr>
              <w:pStyle w:val="1c"/>
            </w:pPr>
            <w:r w:rsidRPr="00E31F51">
              <w:t>6.</w:t>
            </w:r>
          </w:p>
        </w:tc>
        <w:tc>
          <w:tcPr>
            <w:tcW w:w="3599" w:type="pct"/>
          </w:tcPr>
          <w:p w14:paraId="733C6D02"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сетей водоснабжения</w:t>
            </w:r>
          </w:p>
        </w:tc>
        <w:tc>
          <w:tcPr>
            <w:tcW w:w="1015" w:type="pct"/>
          </w:tcPr>
          <w:p w14:paraId="702ED2E5"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13DC5FC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31F9A75" w14:textId="32E72187" w:rsidR="00F157BA" w:rsidRPr="00E31F51" w:rsidRDefault="00F157BA" w:rsidP="00F157BA">
            <w:pPr>
              <w:pStyle w:val="1c"/>
            </w:pPr>
            <w:r w:rsidRPr="00E31F51">
              <w:t>7.</w:t>
            </w:r>
          </w:p>
        </w:tc>
        <w:tc>
          <w:tcPr>
            <w:tcW w:w="3599" w:type="pct"/>
          </w:tcPr>
          <w:p w14:paraId="7E755F81"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сетей  водоснабжения</w:t>
            </w:r>
          </w:p>
        </w:tc>
        <w:tc>
          <w:tcPr>
            <w:tcW w:w="1015" w:type="pct"/>
          </w:tcPr>
          <w:p w14:paraId="77DDD25E"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-203</w:t>
            </w:r>
            <w:r>
              <w:t>4</w:t>
            </w:r>
          </w:p>
        </w:tc>
      </w:tr>
      <w:tr w:rsidR="00F157BA" w:rsidRPr="00FC4911" w14:paraId="53F43648"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8522F7B" w14:textId="77777777" w:rsidR="00F157BA" w:rsidRPr="00E31F51" w:rsidRDefault="00F157BA" w:rsidP="00F157BA">
            <w:pPr>
              <w:pStyle w:val="1c"/>
              <w:rPr>
                <w:b/>
              </w:rPr>
            </w:pPr>
            <w:r w:rsidRPr="00E31F51">
              <w:rPr>
                <w:b/>
              </w:rPr>
              <w:t>д. Гарболово</w:t>
            </w:r>
          </w:p>
        </w:tc>
      </w:tr>
      <w:tr w:rsidR="00F157BA" w:rsidRPr="00FC4911" w14:paraId="6123D2C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AD355A0" w14:textId="4BE3EF51" w:rsidR="00F157BA" w:rsidRPr="00E31F51" w:rsidRDefault="00F157BA" w:rsidP="00F157BA">
            <w:pPr>
              <w:pStyle w:val="1c"/>
            </w:pPr>
            <w:r w:rsidRPr="00E31F51">
              <w:t>8.</w:t>
            </w:r>
          </w:p>
        </w:tc>
        <w:tc>
          <w:tcPr>
            <w:tcW w:w="3599" w:type="pct"/>
            <w:shd w:val="clear" w:color="auto" w:fill="auto"/>
          </w:tcPr>
          <w:p w14:paraId="7888C36C" w14:textId="7D9B0D13"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скважины №2</w:t>
            </w:r>
            <w:r>
              <w:rPr>
                <w:color w:val="000000"/>
                <w:sz w:val="20"/>
              </w:rPr>
              <w:t xml:space="preserve"> </w:t>
            </w:r>
            <w:r w:rsidRPr="00E31F51">
              <w:rPr>
                <w:color w:val="000000"/>
                <w:sz w:val="20"/>
              </w:rPr>
              <w:t>(взамен старой скважины), производительностью 384 м3/сут, включая строительство локальных водоочистных сооружений)</w:t>
            </w:r>
          </w:p>
        </w:tc>
        <w:tc>
          <w:tcPr>
            <w:tcW w:w="1015" w:type="pct"/>
          </w:tcPr>
          <w:p w14:paraId="31BE0072"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2DCE198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65A136E" w14:textId="0260DCB5" w:rsidR="00F157BA" w:rsidRPr="00E31F51" w:rsidRDefault="00F157BA" w:rsidP="00F157BA">
            <w:pPr>
              <w:pStyle w:val="1c"/>
            </w:pPr>
            <w:r w:rsidRPr="00E31F51">
              <w:t>9.</w:t>
            </w:r>
          </w:p>
        </w:tc>
        <w:tc>
          <w:tcPr>
            <w:tcW w:w="3599" w:type="pct"/>
            <w:shd w:val="clear" w:color="auto" w:fill="auto"/>
          </w:tcPr>
          <w:p w14:paraId="38A83575"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 заменой насосного оборудования) скважины №8 до производительности 384 м</w:t>
            </w:r>
            <w:r w:rsidRPr="00E31F51">
              <w:rPr>
                <w:color w:val="000000"/>
                <w:sz w:val="20"/>
                <w:vertAlign w:val="superscript"/>
              </w:rPr>
              <w:t>3</w:t>
            </w:r>
            <w:r w:rsidRPr="00E31F51">
              <w:rPr>
                <w:color w:val="000000"/>
                <w:sz w:val="20"/>
              </w:rPr>
              <w:t>/сут</w:t>
            </w:r>
          </w:p>
        </w:tc>
        <w:tc>
          <w:tcPr>
            <w:tcW w:w="1015" w:type="pct"/>
          </w:tcPr>
          <w:p w14:paraId="2817A2D2"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2030</w:t>
            </w:r>
          </w:p>
        </w:tc>
      </w:tr>
      <w:tr w:rsidR="00F157BA" w:rsidRPr="00FC4911" w14:paraId="3A36F92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6B6DFBB" w14:textId="58FFBCE8" w:rsidR="00F157BA" w:rsidRPr="00E31F51" w:rsidRDefault="00F157BA" w:rsidP="00F157BA">
            <w:pPr>
              <w:pStyle w:val="1c"/>
            </w:pPr>
            <w:r w:rsidRPr="00E31F51">
              <w:t>10.</w:t>
            </w:r>
          </w:p>
        </w:tc>
        <w:tc>
          <w:tcPr>
            <w:tcW w:w="3599" w:type="pct"/>
            <w:shd w:val="clear" w:color="auto" w:fill="auto"/>
          </w:tcPr>
          <w:p w14:paraId="40B1FAE6"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насосной станции II-го подъема ВНС (замена электродвигателей, обвязки сетей)</w:t>
            </w:r>
          </w:p>
        </w:tc>
        <w:tc>
          <w:tcPr>
            <w:tcW w:w="1015" w:type="pct"/>
          </w:tcPr>
          <w:p w14:paraId="06F32DF6"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6E6ABF50"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A003AC2" w14:textId="65FEF01D" w:rsidR="00F157BA" w:rsidRPr="00E31F51" w:rsidRDefault="00F157BA" w:rsidP="00F157BA">
            <w:pPr>
              <w:pStyle w:val="1c"/>
            </w:pPr>
            <w:r w:rsidRPr="00E31F51">
              <w:t>11.</w:t>
            </w:r>
          </w:p>
        </w:tc>
        <w:tc>
          <w:tcPr>
            <w:tcW w:w="3599" w:type="pct"/>
            <w:shd w:val="clear" w:color="auto" w:fill="auto"/>
          </w:tcPr>
          <w:p w14:paraId="25DB012A" w14:textId="40519D6B"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РЧВ</w:t>
            </w:r>
            <w:r>
              <w:rPr>
                <w:color w:val="000000"/>
                <w:sz w:val="20"/>
              </w:rPr>
              <w:t xml:space="preserve"> </w:t>
            </w:r>
            <w:r w:rsidRPr="00E31F51">
              <w:rPr>
                <w:color w:val="000000"/>
                <w:sz w:val="20"/>
              </w:rPr>
              <w:t>№2 (чистка, замена трубопровода между резервуарами, замена обратных клапанов)</w:t>
            </w:r>
          </w:p>
        </w:tc>
        <w:tc>
          <w:tcPr>
            <w:tcW w:w="1015" w:type="pct"/>
          </w:tcPr>
          <w:p w14:paraId="5DC8762F"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1A8E07C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03A62E4" w14:textId="004E8598" w:rsidR="00F157BA" w:rsidRPr="00E31F51" w:rsidRDefault="00F157BA" w:rsidP="00F157BA">
            <w:pPr>
              <w:pStyle w:val="1c"/>
            </w:pPr>
            <w:r w:rsidRPr="00E31F51">
              <w:t>12.</w:t>
            </w:r>
          </w:p>
        </w:tc>
        <w:tc>
          <w:tcPr>
            <w:tcW w:w="3599" w:type="pct"/>
            <w:shd w:val="clear" w:color="auto" w:fill="auto"/>
          </w:tcPr>
          <w:p w14:paraId="2AF07E00" w14:textId="1610F41B"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ВНБ</w:t>
            </w:r>
            <w:r>
              <w:rPr>
                <w:color w:val="000000"/>
                <w:sz w:val="20"/>
              </w:rPr>
              <w:t xml:space="preserve"> </w:t>
            </w:r>
            <w:r w:rsidRPr="00E31F51">
              <w:rPr>
                <w:color w:val="000000"/>
                <w:sz w:val="20"/>
              </w:rPr>
              <w:t>№1 (чистка)</w:t>
            </w:r>
          </w:p>
        </w:tc>
        <w:tc>
          <w:tcPr>
            <w:tcW w:w="1015" w:type="pct"/>
            <w:shd w:val="clear" w:color="auto" w:fill="auto"/>
          </w:tcPr>
          <w:p w14:paraId="671E902D"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71BD339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5CE5488" w14:textId="5F67D1C3" w:rsidR="00F157BA" w:rsidRPr="00E31F51" w:rsidRDefault="00F157BA" w:rsidP="00F157BA">
            <w:pPr>
              <w:pStyle w:val="1c"/>
            </w:pPr>
            <w:r w:rsidRPr="00E31F51">
              <w:t>13.</w:t>
            </w:r>
          </w:p>
        </w:tc>
        <w:tc>
          <w:tcPr>
            <w:tcW w:w="3599" w:type="pct"/>
            <w:shd w:val="clear" w:color="auto" w:fill="auto"/>
          </w:tcPr>
          <w:p w14:paraId="678DD86B"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РЧВ, объемом 40 м</w:t>
            </w:r>
            <w:r w:rsidRPr="00E31F51">
              <w:rPr>
                <w:color w:val="000000"/>
                <w:sz w:val="20"/>
                <w:vertAlign w:val="superscript"/>
              </w:rPr>
              <w:t>3</w:t>
            </w:r>
            <w:r w:rsidRPr="00E31F51">
              <w:rPr>
                <w:color w:val="000000"/>
                <w:sz w:val="20"/>
              </w:rPr>
              <w:t xml:space="preserve"> </w:t>
            </w:r>
          </w:p>
        </w:tc>
        <w:tc>
          <w:tcPr>
            <w:tcW w:w="1015" w:type="pct"/>
            <w:shd w:val="clear" w:color="auto" w:fill="auto"/>
          </w:tcPr>
          <w:p w14:paraId="47B47A1B"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0F05304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27173F7" w14:textId="2CE712DD" w:rsidR="00F157BA" w:rsidRPr="00E31F51" w:rsidRDefault="00F157BA" w:rsidP="00F157BA">
            <w:pPr>
              <w:pStyle w:val="1c"/>
            </w:pPr>
            <w:r w:rsidRPr="00E31F51">
              <w:t>14.</w:t>
            </w:r>
          </w:p>
        </w:tc>
        <w:tc>
          <w:tcPr>
            <w:tcW w:w="3599" w:type="pct"/>
          </w:tcPr>
          <w:p w14:paraId="557A761D"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Реконструкция сетей водоснабжения</w:t>
            </w:r>
          </w:p>
        </w:tc>
        <w:tc>
          <w:tcPr>
            <w:tcW w:w="1015" w:type="pct"/>
            <w:shd w:val="clear" w:color="auto" w:fill="auto"/>
          </w:tcPr>
          <w:p w14:paraId="561216E5"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5EFEA11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51ABD08" w14:textId="61194E65" w:rsidR="00F157BA" w:rsidRPr="00E31F51" w:rsidRDefault="00F157BA" w:rsidP="00F157BA">
            <w:pPr>
              <w:pStyle w:val="1c"/>
            </w:pPr>
            <w:r w:rsidRPr="00E31F51">
              <w:t>15.</w:t>
            </w:r>
          </w:p>
        </w:tc>
        <w:tc>
          <w:tcPr>
            <w:tcW w:w="3599" w:type="pct"/>
          </w:tcPr>
          <w:p w14:paraId="7DD2CB8C" w14:textId="77777777" w:rsidR="00F157BA" w:rsidRPr="00E31F51" w:rsidRDefault="00F157BA" w:rsidP="00F157BA">
            <w:pPr>
              <w:spacing w:line="240" w:lineRule="auto"/>
              <w:ind w:firstLine="0"/>
              <w:cnfStyle w:val="000000000000" w:firstRow="0" w:lastRow="0" w:firstColumn="0" w:lastColumn="0" w:oddVBand="0" w:evenVBand="0" w:oddHBand="0" w:evenHBand="0" w:firstRowFirstColumn="0" w:firstRowLastColumn="0" w:lastRowFirstColumn="0" w:lastRowLastColumn="0"/>
              <w:rPr>
                <w:color w:val="000000"/>
                <w:sz w:val="20"/>
              </w:rPr>
            </w:pPr>
            <w:r w:rsidRPr="00E31F51">
              <w:rPr>
                <w:color w:val="000000"/>
                <w:sz w:val="20"/>
              </w:rPr>
              <w:t>Строительство  сетей  водоснабжения</w:t>
            </w:r>
          </w:p>
        </w:tc>
        <w:tc>
          <w:tcPr>
            <w:tcW w:w="1015" w:type="pct"/>
            <w:shd w:val="clear" w:color="auto" w:fill="auto"/>
          </w:tcPr>
          <w:p w14:paraId="1AD7AC6D"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-203</w:t>
            </w:r>
            <w:r>
              <w:t>4</w:t>
            </w:r>
          </w:p>
        </w:tc>
      </w:tr>
      <w:tr w:rsidR="00F157BA" w:rsidRPr="00FC4911" w14:paraId="16F5C2E7"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9770B34" w14:textId="77777777" w:rsidR="00F157BA" w:rsidRPr="00E31F51" w:rsidRDefault="00F157BA" w:rsidP="00F157BA">
            <w:pPr>
              <w:pStyle w:val="1c"/>
              <w:rPr>
                <w:b/>
              </w:rPr>
            </w:pPr>
            <w:r w:rsidRPr="00E31F51">
              <w:rPr>
                <w:b/>
              </w:rPr>
              <w:t>п. Заводской</w:t>
            </w:r>
          </w:p>
        </w:tc>
      </w:tr>
      <w:tr w:rsidR="00F157BA" w:rsidRPr="00FC4911" w14:paraId="39EC54B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B19319D" w14:textId="101DC00D" w:rsidR="00F157BA" w:rsidRPr="00E31F51" w:rsidRDefault="00F157BA" w:rsidP="00F157BA">
            <w:pPr>
              <w:pStyle w:val="1c"/>
            </w:pPr>
            <w:r w:rsidRPr="00E31F51">
              <w:t>16.</w:t>
            </w:r>
          </w:p>
        </w:tc>
        <w:tc>
          <w:tcPr>
            <w:tcW w:w="3599" w:type="pct"/>
            <w:shd w:val="clear" w:color="auto" w:fill="auto"/>
          </w:tcPr>
          <w:p w14:paraId="50911A04" w14:textId="65C23530"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Pr>
                <w:color w:val="000000"/>
              </w:rPr>
              <w:t xml:space="preserve">Установка модульных очистных сооружений </w:t>
            </w:r>
            <w:r w:rsidRPr="008563A4">
              <w:rPr>
                <w:color w:val="000000"/>
              </w:rPr>
              <w:t>производительностью 143,42 куб.м./сут.</w:t>
            </w:r>
          </w:p>
        </w:tc>
        <w:tc>
          <w:tcPr>
            <w:tcW w:w="1015" w:type="pct"/>
            <w:shd w:val="clear" w:color="auto" w:fill="auto"/>
          </w:tcPr>
          <w:p w14:paraId="699FFE51" w14:textId="6C2B9A30"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560010B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D42D8CE" w14:textId="605D5A82" w:rsidR="00F157BA" w:rsidRPr="00E31F51" w:rsidRDefault="00F157BA" w:rsidP="00F157BA">
            <w:pPr>
              <w:pStyle w:val="1c"/>
            </w:pPr>
            <w:r w:rsidRPr="00E31F51">
              <w:t>17.</w:t>
            </w:r>
          </w:p>
        </w:tc>
        <w:tc>
          <w:tcPr>
            <w:tcW w:w="3599" w:type="pct"/>
            <w:shd w:val="clear" w:color="auto" w:fill="auto"/>
          </w:tcPr>
          <w:p w14:paraId="38843C37"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Капитальный ремонт (замена обвязки сетей) скважины №1</w:t>
            </w:r>
          </w:p>
        </w:tc>
        <w:tc>
          <w:tcPr>
            <w:tcW w:w="1015" w:type="pct"/>
            <w:shd w:val="clear" w:color="auto" w:fill="auto"/>
          </w:tcPr>
          <w:p w14:paraId="4406DAAE"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110B33D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B8F0018" w14:textId="7866185F" w:rsidR="00F157BA" w:rsidRPr="00E31F51" w:rsidRDefault="00F157BA" w:rsidP="00F157BA">
            <w:pPr>
              <w:pStyle w:val="1c"/>
            </w:pPr>
            <w:r w:rsidRPr="00E31F51">
              <w:t>18.</w:t>
            </w:r>
          </w:p>
        </w:tc>
        <w:tc>
          <w:tcPr>
            <w:tcW w:w="3599" w:type="pct"/>
          </w:tcPr>
          <w:p w14:paraId="180385F8"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скважины №</w:t>
            </w:r>
            <w:r w:rsidRPr="00251723">
              <w:t>2 (взамен старой скважины), производительностью 384 м</w:t>
            </w:r>
            <w:r w:rsidRPr="00251723">
              <w:rPr>
                <w:vertAlign w:val="superscript"/>
              </w:rPr>
              <w:t>3</w:t>
            </w:r>
            <w:r w:rsidRPr="00251723">
              <w:t>/сут, включая строительство локальных водоочистных сооружений с резервуарами чистой воды (2 шт., объемом 160 м</w:t>
            </w:r>
            <w:r w:rsidRPr="00251723">
              <w:rPr>
                <w:vertAlign w:val="superscript"/>
              </w:rPr>
              <w:t>3</w:t>
            </w:r>
            <w:r w:rsidRPr="00251723">
              <w:t xml:space="preserve"> каждый)</w:t>
            </w:r>
          </w:p>
        </w:tc>
        <w:tc>
          <w:tcPr>
            <w:tcW w:w="1015" w:type="pct"/>
            <w:shd w:val="clear" w:color="auto" w:fill="auto"/>
          </w:tcPr>
          <w:p w14:paraId="5A372820"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4F8C8FF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5D054E8" w14:textId="3CD38372" w:rsidR="00F157BA" w:rsidRPr="00E31F51" w:rsidRDefault="00F157BA" w:rsidP="00F157BA">
            <w:pPr>
              <w:pStyle w:val="1c"/>
            </w:pPr>
            <w:r w:rsidRPr="00E31F51">
              <w:t>19.</w:t>
            </w:r>
          </w:p>
        </w:tc>
        <w:tc>
          <w:tcPr>
            <w:tcW w:w="3599" w:type="pct"/>
          </w:tcPr>
          <w:p w14:paraId="54564303"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Реконструкция сетей водоснабжения</w:t>
            </w:r>
          </w:p>
        </w:tc>
        <w:tc>
          <w:tcPr>
            <w:tcW w:w="1015" w:type="pct"/>
            <w:shd w:val="clear" w:color="auto" w:fill="auto"/>
          </w:tcPr>
          <w:p w14:paraId="0C55B850"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737296E4" w14:textId="77777777" w:rsidTr="00F157BA">
        <w:tc>
          <w:tcPr>
            <w:cnfStyle w:val="001000000000" w:firstRow="0" w:lastRow="0" w:firstColumn="1" w:lastColumn="0" w:oddVBand="0" w:evenVBand="0" w:oddHBand="0" w:evenHBand="0" w:firstRowFirstColumn="0" w:firstRowLastColumn="0" w:lastRowFirstColumn="0" w:lastRowLastColumn="0"/>
            <w:tcW w:w="386" w:type="pct"/>
          </w:tcPr>
          <w:p w14:paraId="5E7B7B00" w14:textId="1966819C" w:rsidR="00F157BA" w:rsidRPr="00E31F51" w:rsidRDefault="00F157BA" w:rsidP="00F157BA">
            <w:pPr>
              <w:pStyle w:val="1c"/>
            </w:pPr>
            <w:r w:rsidRPr="00E31F51">
              <w:t>20.</w:t>
            </w:r>
          </w:p>
        </w:tc>
        <w:tc>
          <w:tcPr>
            <w:tcW w:w="3599" w:type="pct"/>
            <w:shd w:val="clear" w:color="auto" w:fill="auto"/>
            <w:hideMark/>
          </w:tcPr>
          <w:p w14:paraId="422A9667"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сетей  водоснабжения</w:t>
            </w:r>
          </w:p>
        </w:tc>
        <w:tc>
          <w:tcPr>
            <w:tcW w:w="1015" w:type="pct"/>
            <w:shd w:val="clear" w:color="auto" w:fill="auto"/>
            <w:hideMark/>
          </w:tcPr>
          <w:p w14:paraId="76D8BA5E" w14:textId="77777777" w:rsidR="00F157BA" w:rsidRPr="00251723"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-202</w:t>
            </w:r>
            <w:r>
              <w:t>9</w:t>
            </w:r>
          </w:p>
        </w:tc>
      </w:tr>
      <w:tr w:rsidR="00F157BA" w:rsidRPr="00FC4911" w14:paraId="203A8CD5"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E1394A7" w14:textId="77777777" w:rsidR="00F157BA" w:rsidRPr="00E31F51" w:rsidRDefault="00F157BA" w:rsidP="00F157BA">
            <w:pPr>
              <w:pStyle w:val="1c"/>
              <w:rPr>
                <w:b/>
              </w:rPr>
            </w:pPr>
            <w:r w:rsidRPr="00E31F51">
              <w:rPr>
                <w:b/>
              </w:rPr>
              <w:t>д. Матокса</w:t>
            </w:r>
          </w:p>
        </w:tc>
      </w:tr>
      <w:tr w:rsidR="00F157BA" w:rsidRPr="00FC4911" w14:paraId="5B1B1DB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13989C5" w14:textId="07C9258C" w:rsidR="00F157BA" w:rsidRPr="00E31F51" w:rsidRDefault="00F157BA" w:rsidP="00F157BA">
            <w:pPr>
              <w:pStyle w:val="1c"/>
            </w:pPr>
            <w:r w:rsidRPr="00E31F51">
              <w:lastRenderedPageBreak/>
              <w:t>21.</w:t>
            </w:r>
          </w:p>
        </w:tc>
        <w:tc>
          <w:tcPr>
            <w:tcW w:w="3599" w:type="pct"/>
            <w:shd w:val="clear" w:color="auto" w:fill="auto"/>
          </w:tcPr>
          <w:p w14:paraId="1766FB7F"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Капительный ремонт (с заменой насосного оборудования и строительством павильона) скважины №1 до производительности 384 м</w:t>
            </w:r>
            <w:r w:rsidRPr="00E31F51">
              <w:rPr>
                <w:vertAlign w:val="superscript"/>
              </w:rPr>
              <w:t>3</w:t>
            </w:r>
            <w:r w:rsidRPr="00E31F51">
              <w:t>/сут</w:t>
            </w:r>
          </w:p>
        </w:tc>
        <w:tc>
          <w:tcPr>
            <w:tcW w:w="1015" w:type="pct"/>
            <w:shd w:val="clear" w:color="auto" w:fill="auto"/>
          </w:tcPr>
          <w:p w14:paraId="64CB0210"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6, 2027</w:t>
            </w:r>
          </w:p>
        </w:tc>
      </w:tr>
      <w:tr w:rsidR="00F157BA" w:rsidRPr="00FC4911" w14:paraId="45578D4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A505F1C" w14:textId="4AB230B8" w:rsidR="00F157BA" w:rsidRPr="00E31F51" w:rsidRDefault="00F157BA" w:rsidP="00F157BA">
            <w:pPr>
              <w:pStyle w:val="1c"/>
            </w:pPr>
            <w:r w:rsidRPr="00E31F51">
              <w:t>22.</w:t>
            </w:r>
          </w:p>
        </w:tc>
        <w:tc>
          <w:tcPr>
            <w:tcW w:w="3599" w:type="pct"/>
            <w:shd w:val="clear" w:color="auto" w:fill="auto"/>
          </w:tcPr>
          <w:p w14:paraId="385D7649"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скважины №2, производительностью 384 м</w:t>
            </w:r>
            <w:r w:rsidRPr="00E31F51">
              <w:rPr>
                <w:vertAlign w:val="superscript"/>
              </w:rPr>
              <w:t>3</w:t>
            </w:r>
            <w:r w:rsidRPr="00E31F51">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748FA270"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2029</w:t>
            </w:r>
          </w:p>
        </w:tc>
      </w:tr>
      <w:tr w:rsidR="00F157BA" w:rsidRPr="00FC4911" w14:paraId="3C440CC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AD4FBD2" w14:textId="3B1B317B" w:rsidR="00F157BA" w:rsidRPr="00E31F51" w:rsidRDefault="00F157BA" w:rsidP="00F157BA">
            <w:pPr>
              <w:pStyle w:val="1c"/>
            </w:pPr>
            <w:r w:rsidRPr="00E31F51">
              <w:t>23.</w:t>
            </w:r>
          </w:p>
        </w:tc>
        <w:tc>
          <w:tcPr>
            <w:tcW w:w="3599" w:type="pct"/>
            <w:shd w:val="clear" w:color="auto" w:fill="auto"/>
          </w:tcPr>
          <w:p w14:paraId="67CD853F"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РЧВ 2 шт., объемом 130 м</w:t>
            </w:r>
            <w:r w:rsidRPr="00E31F51">
              <w:rPr>
                <w:vertAlign w:val="superscript"/>
              </w:rPr>
              <w:t>3</w:t>
            </w:r>
            <w:r w:rsidRPr="00E31F51">
              <w:t xml:space="preserve"> каждый</w:t>
            </w:r>
          </w:p>
        </w:tc>
        <w:tc>
          <w:tcPr>
            <w:tcW w:w="1015" w:type="pct"/>
            <w:shd w:val="clear" w:color="auto" w:fill="auto"/>
          </w:tcPr>
          <w:p w14:paraId="527DB98C"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2027, 2030</w:t>
            </w:r>
          </w:p>
        </w:tc>
      </w:tr>
      <w:tr w:rsidR="00F157BA" w:rsidRPr="00FC4911" w14:paraId="1B69BCF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9AAC466" w14:textId="1D45FEF9" w:rsidR="00F157BA" w:rsidRPr="00E31F51" w:rsidRDefault="00F157BA" w:rsidP="00F157BA">
            <w:pPr>
              <w:pStyle w:val="1c"/>
            </w:pPr>
            <w:r w:rsidRPr="00E31F51">
              <w:t>24.</w:t>
            </w:r>
          </w:p>
        </w:tc>
        <w:tc>
          <w:tcPr>
            <w:tcW w:w="3599" w:type="pct"/>
            <w:shd w:val="clear" w:color="auto" w:fill="auto"/>
          </w:tcPr>
          <w:p w14:paraId="473D46EF"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сетей  водоснабжения</w:t>
            </w:r>
          </w:p>
        </w:tc>
        <w:tc>
          <w:tcPr>
            <w:tcW w:w="1015" w:type="pct"/>
            <w:shd w:val="clear" w:color="auto" w:fill="auto"/>
          </w:tcPr>
          <w:p w14:paraId="14D71C6A"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-203</w:t>
            </w:r>
            <w:r>
              <w:t>4</w:t>
            </w:r>
          </w:p>
        </w:tc>
      </w:tr>
      <w:tr w:rsidR="00F157BA" w:rsidRPr="00FC4911" w14:paraId="3AAB310F"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42831AE2" w14:textId="77777777" w:rsidR="00F157BA" w:rsidRPr="00E31F51" w:rsidRDefault="00F157BA" w:rsidP="00F157BA">
            <w:pPr>
              <w:pStyle w:val="1c"/>
              <w:rPr>
                <w:b/>
              </w:rPr>
            </w:pPr>
            <w:r w:rsidRPr="00E31F51">
              <w:rPr>
                <w:b/>
              </w:rPr>
              <w:t>д. Ненимяки</w:t>
            </w:r>
          </w:p>
        </w:tc>
      </w:tr>
      <w:tr w:rsidR="00F157BA" w:rsidRPr="00FC4911" w14:paraId="5706A33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47FBE04" w14:textId="1BF1C656" w:rsidR="00F157BA" w:rsidRPr="00E31F51" w:rsidRDefault="00F157BA" w:rsidP="00F157BA">
            <w:pPr>
              <w:pStyle w:val="1c"/>
            </w:pPr>
            <w:r w:rsidRPr="00E31F51">
              <w:t>25.</w:t>
            </w:r>
          </w:p>
        </w:tc>
        <w:tc>
          <w:tcPr>
            <w:tcW w:w="3599" w:type="pct"/>
            <w:shd w:val="clear" w:color="auto" w:fill="auto"/>
          </w:tcPr>
          <w:p w14:paraId="03A958C7" w14:textId="4EFD464B"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Pr>
                <w:color w:val="000000"/>
              </w:rPr>
              <w:t xml:space="preserve">Установка модульных очистных сооружений </w:t>
            </w:r>
            <w:r w:rsidRPr="008563A4">
              <w:rPr>
                <w:color w:val="000000"/>
              </w:rPr>
              <w:t xml:space="preserve">производительностью </w:t>
            </w:r>
            <w:r>
              <w:rPr>
                <w:color w:val="000000"/>
              </w:rPr>
              <w:t>316,0</w:t>
            </w:r>
            <w:r w:rsidRPr="008563A4">
              <w:rPr>
                <w:color w:val="000000"/>
              </w:rPr>
              <w:t xml:space="preserve"> куб.м./сут.</w:t>
            </w:r>
          </w:p>
        </w:tc>
        <w:tc>
          <w:tcPr>
            <w:tcW w:w="1015" w:type="pct"/>
            <w:shd w:val="clear" w:color="auto" w:fill="auto"/>
          </w:tcPr>
          <w:p w14:paraId="12BF7C0C" w14:textId="657E87A1"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28416F82"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485E7F0" w14:textId="255293B5" w:rsidR="00F157BA" w:rsidRPr="00E31F51" w:rsidRDefault="00F157BA" w:rsidP="00F157BA">
            <w:pPr>
              <w:pStyle w:val="1c"/>
            </w:pPr>
            <w:r w:rsidRPr="00E31F51">
              <w:t>26.</w:t>
            </w:r>
          </w:p>
        </w:tc>
        <w:tc>
          <w:tcPr>
            <w:tcW w:w="3599" w:type="pct"/>
            <w:shd w:val="clear" w:color="auto" w:fill="auto"/>
          </w:tcPr>
          <w:p w14:paraId="301FB3B6"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 xml:space="preserve">Реконструкция (реконструкция павильона) скважины №1 </w:t>
            </w:r>
          </w:p>
        </w:tc>
        <w:tc>
          <w:tcPr>
            <w:tcW w:w="1015" w:type="pct"/>
            <w:shd w:val="clear" w:color="auto" w:fill="auto"/>
          </w:tcPr>
          <w:p w14:paraId="4B3E1892"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0D55C3D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15F993A" w14:textId="6BF93EA6" w:rsidR="00F157BA" w:rsidRPr="00E31F51" w:rsidRDefault="00F157BA" w:rsidP="00F157BA">
            <w:pPr>
              <w:pStyle w:val="1c"/>
            </w:pPr>
            <w:r w:rsidRPr="00E31F51">
              <w:t>27.</w:t>
            </w:r>
          </w:p>
        </w:tc>
        <w:tc>
          <w:tcPr>
            <w:tcW w:w="3599" w:type="pct"/>
            <w:shd w:val="clear" w:color="auto" w:fill="auto"/>
          </w:tcPr>
          <w:p w14:paraId="7B863F73"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Реконструкция (с заменой насосного оборудования) скважины №3</w:t>
            </w:r>
          </w:p>
        </w:tc>
        <w:tc>
          <w:tcPr>
            <w:tcW w:w="1015" w:type="pct"/>
            <w:shd w:val="clear" w:color="auto" w:fill="auto"/>
          </w:tcPr>
          <w:p w14:paraId="683D28DE"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2028</w:t>
            </w:r>
          </w:p>
        </w:tc>
      </w:tr>
      <w:tr w:rsidR="00F157BA" w:rsidRPr="00FC4911" w14:paraId="65A74E65"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E47A863" w14:textId="53E55379" w:rsidR="00F157BA" w:rsidRPr="00E31F51" w:rsidRDefault="00F157BA" w:rsidP="00F157BA">
            <w:pPr>
              <w:pStyle w:val="1c"/>
            </w:pPr>
            <w:r w:rsidRPr="00E31F51">
              <w:t>28.</w:t>
            </w:r>
          </w:p>
        </w:tc>
        <w:tc>
          <w:tcPr>
            <w:tcW w:w="3599" w:type="pct"/>
            <w:shd w:val="clear" w:color="auto" w:fill="auto"/>
          </w:tcPr>
          <w:p w14:paraId="0E13B329"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Реконструкция (с заменой насосного оборудования и обвязки сетей) скважины №4 до производительности 384 м</w:t>
            </w:r>
            <w:r w:rsidRPr="00E31F51">
              <w:rPr>
                <w:vertAlign w:val="superscript"/>
              </w:rPr>
              <w:t>3</w:t>
            </w:r>
            <w:r w:rsidRPr="00E31F51">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24CCF387"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p>
        </w:tc>
      </w:tr>
      <w:tr w:rsidR="00F157BA" w:rsidRPr="00FC4911" w14:paraId="6816D1C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E77560D" w14:textId="3BD84DA9" w:rsidR="00F157BA" w:rsidRPr="00E31F51" w:rsidRDefault="00F157BA" w:rsidP="00F157BA">
            <w:pPr>
              <w:pStyle w:val="1c"/>
            </w:pPr>
            <w:r w:rsidRPr="002D19D2">
              <w:t>29.</w:t>
            </w:r>
          </w:p>
        </w:tc>
        <w:tc>
          <w:tcPr>
            <w:tcW w:w="3599" w:type="pct"/>
            <w:shd w:val="clear" w:color="auto" w:fill="auto"/>
          </w:tcPr>
          <w:p w14:paraId="232D1700"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РЧВ 2 шт., объемом 160 м</w:t>
            </w:r>
            <w:r w:rsidRPr="00E31F51">
              <w:rPr>
                <w:vertAlign w:val="superscript"/>
              </w:rPr>
              <w:t>3</w:t>
            </w:r>
            <w:r w:rsidRPr="00E31F51">
              <w:t xml:space="preserve"> каждый</w:t>
            </w:r>
          </w:p>
        </w:tc>
        <w:tc>
          <w:tcPr>
            <w:tcW w:w="1015" w:type="pct"/>
            <w:shd w:val="clear" w:color="auto" w:fill="auto"/>
          </w:tcPr>
          <w:p w14:paraId="13D83285" w14:textId="77777777" w:rsidR="00F157BA" w:rsidRPr="008145DC"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w:t>
            </w:r>
            <w:r>
              <w:t>26</w:t>
            </w:r>
          </w:p>
        </w:tc>
      </w:tr>
      <w:tr w:rsidR="00F157BA" w:rsidRPr="00FC4911" w14:paraId="4012A9F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E7AF212" w14:textId="742818D2" w:rsidR="00F157BA" w:rsidRPr="00E31F51" w:rsidRDefault="00F157BA" w:rsidP="00F157BA">
            <w:pPr>
              <w:pStyle w:val="1c"/>
            </w:pPr>
            <w:r w:rsidRPr="002D19D2">
              <w:t>30.</w:t>
            </w:r>
          </w:p>
        </w:tc>
        <w:tc>
          <w:tcPr>
            <w:tcW w:w="3599" w:type="pct"/>
            <w:shd w:val="clear" w:color="auto" w:fill="auto"/>
          </w:tcPr>
          <w:p w14:paraId="5DA58583"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Реконструкция сетей водоснабжения</w:t>
            </w:r>
          </w:p>
        </w:tc>
        <w:tc>
          <w:tcPr>
            <w:tcW w:w="1015" w:type="pct"/>
            <w:shd w:val="clear" w:color="auto" w:fill="auto"/>
          </w:tcPr>
          <w:p w14:paraId="31FFDECA"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2BEF06E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70E9C75" w14:textId="06972E88" w:rsidR="00F157BA" w:rsidRPr="00E31F51" w:rsidRDefault="00F157BA" w:rsidP="00F157BA">
            <w:pPr>
              <w:pStyle w:val="1c"/>
            </w:pPr>
            <w:r w:rsidRPr="002D19D2">
              <w:t>31.</w:t>
            </w:r>
          </w:p>
        </w:tc>
        <w:tc>
          <w:tcPr>
            <w:tcW w:w="3599" w:type="pct"/>
            <w:shd w:val="clear" w:color="auto" w:fill="auto"/>
          </w:tcPr>
          <w:p w14:paraId="7694EB6C" w14:textId="77777777" w:rsidR="00F157BA" w:rsidRPr="00E31F51"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E31F51">
              <w:t>Строительство  сетей  водоснабжения</w:t>
            </w:r>
          </w:p>
        </w:tc>
        <w:tc>
          <w:tcPr>
            <w:tcW w:w="1015" w:type="pct"/>
            <w:shd w:val="clear" w:color="auto" w:fill="auto"/>
          </w:tcPr>
          <w:p w14:paraId="4A1893E8"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-203</w:t>
            </w:r>
            <w:r>
              <w:t>4</w:t>
            </w:r>
          </w:p>
        </w:tc>
      </w:tr>
      <w:tr w:rsidR="00F157BA" w:rsidRPr="00FC4911" w14:paraId="0F026298"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BE944D5" w14:textId="77777777" w:rsidR="00F157BA" w:rsidRPr="002D19D2" w:rsidRDefault="00F157BA" w:rsidP="00F157BA">
            <w:pPr>
              <w:pStyle w:val="1c"/>
              <w:rPr>
                <w:b/>
              </w:rPr>
            </w:pPr>
            <w:r w:rsidRPr="002D19D2">
              <w:rPr>
                <w:b/>
              </w:rPr>
              <w:t>п. Стеклянный</w:t>
            </w:r>
          </w:p>
        </w:tc>
      </w:tr>
      <w:tr w:rsidR="00F157BA" w:rsidRPr="00FC4911" w14:paraId="1160BBF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98D1212" w14:textId="243A173B" w:rsidR="00F157BA" w:rsidRPr="002D19D2" w:rsidRDefault="00F157BA" w:rsidP="00F157BA">
            <w:pPr>
              <w:pStyle w:val="1c"/>
            </w:pPr>
            <w:r w:rsidRPr="002D19D2">
              <w:t>32.</w:t>
            </w:r>
          </w:p>
        </w:tc>
        <w:tc>
          <w:tcPr>
            <w:tcW w:w="3599" w:type="pct"/>
            <w:shd w:val="clear" w:color="auto" w:fill="auto"/>
          </w:tcPr>
          <w:p w14:paraId="63FB26DC"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 xml:space="preserve">Обследование скважины №5 </w:t>
            </w:r>
          </w:p>
        </w:tc>
        <w:tc>
          <w:tcPr>
            <w:tcW w:w="1015" w:type="pct"/>
            <w:shd w:val="clear" w:color="auto" w:fill="auto"/>
          </w:tcPr>
          <w:p w14:paraId="350EBC76"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23C129B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718601A" w14:textId="6399F1BF" w:rsidR="00F157BA" w:rsidRPr="002D19D2" w:rsidRDefault="00F157BA" w:rsidP="00F157BA">
            <w:pPr>
              <w:pStyle w:val="1c"/>
            </w:pPr>
            <w:r w:rsidRPr="002D19D2">
              <w:t>33.</w:t>
            </w:r>
          </w:p>
        </w:tc>
        <w:tc>
          <w:tcPr>
            <w:tcW w:w="3599" w:type="pct"/>
            <w:shd w:val="clear" w:color="auto" w:fill="auto"/>
          </w:tcPr>
          <w:p w14:paraId="0D2BB012"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 xml:space="preserve">Обследование скважины №8 </w:t>
            </w:r>
          </w:p>
        </w:tc>
        <w:tc>
          <w:tcPr>
            <w:tcW w:w="1015" w:type="pct"/>
            <w:shd w:val="clear" w:color="auto" w:fill="auto"/>
          </w:tcPr>
          <w:p w14:paraId="600E6839"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059608F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4698D72" w14:textId="23DC18E3" w:rsidR="00F157BA" w:rsidRPr="002D19D2" w:rsidRDefault="00F157BA" w:rsidP="00F157BA">
            <w:pPr>
              <w:pStyle w:val="1c"/>
            </w:pPr>
            <w:r w:rsidRPr="002D19D2">
              <w:t>34.</w:t>
            </w:r>
          </w:p>
        </w:tc>
        <w:tc>
          <w:tcPr>
            <w:tcW w:w="3599" w:type="pct"/>
            <w:shd w:val="clear" w:color="auto" w:fill="auto"/>
          </w:tcPr>
          <w:p w14:paraId="20642AF4"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№9, производительностью 240 м</w:t>
            </w:r>
            <w:r w:rsidRPr="002D19D2">
              <w:rPr>
                <w:vertAlign w:val="superscript"/>
              </w:rPr>
              <w:t>3</w:t>
            </w:r>
            <w:r w:rsidRPr="002D19D2">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3DD092A1" w14:textId="77777777" w:rsidR="00F157BA" w:rsidRPr="00612588"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3AFFCC2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7E3142B" w14:textId="4DB3708A" w:rsidR="00F157BA" w:rsidRPr="002D19D2" w:rsidRDefault="00F157BA" w:rsidP="00F157BA">
            <w:pPr>
              <w:pStyle w:val="1c"/>
            </w:pPr>
            <w:r w:rsidRPr="002D19D2">
              <w:t>35.</w:t>
            </w:r>
          </w:p>
        </w:tc>
        <w:tc>
          <w:tcPr>
            <w:tcW w:w="3599" w:type="pct"/>
            <w:shd w:val="clear" w:color="auto" w:fill="auto"/>
          </w:tcPr>
          <w:p w14:paraId="0D899C0D"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(чистка)</w:t>
            </w:r>
          </w:p>
        </w:tc>
        <w:tc>
          <w:tcPr>
            <w:tcW w:w="1015" w:type="pct"/>
            <w:shd w:val="clear" w:color="auto" w:fill="auto"/>
          </w:tcPr>
          <w:p w14:paraId="73345DCF"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1C0A6BE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247DB0C" w14:textId="21926EB8" w:rsidR="00F157BA" w:rsidRPr="002D19D2" w:rsidRDefault="00F157BA" w:rsidP="00F157BA">
            <w:pPr>
              <w:pStyle w:val="1c"/>
            </w:pPr>
            <w:r w:rsidRPr="002D19D2">
              <w:t>36.</w:t>
            </w:r>
          </w:p>
        </w:tc>
        <w:tc>
          <w:tcPr>
            <w:tcW w:w="3599" w:type="pct"/>
            <w:shd w:val="clear" w:color="auto" w:fill="auto"/>
          </w:tcPr>
          <w:p w14:paraId="19AB1DE6"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ВНБ №1 и ВНБ№2 (чистка)</w:t>
            </w:r>
          </w:p>
        </w:tc>
        <w:tc>
          <w:tcPr>
            <w:tcW w:w="1015" w:type="pct"/>
            <w:shd w:val="clear" w:color="auto" w:fill="auto"/>
          </w:tcPr>
          <w:p w14:paraId="54A6BF6C"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7CF0807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6DB26D5" w14:textId="09AE45B0" w:rsidR="00F157BA" w:rsidRPr="002D19D2" w:rsidRDefault="00F157BA" w:rsidP="00F157BA">
            <w:pPr>
              <w:pStyle w:val="1c"/>
            </w:pPr>
            <w:r w:rsidRPr="002D19D2">
              <w:t>37.</w:t>
            </w:r>
          </w:p>
        </w:tc>
        <w:tc>
          <w:tcPr>
            <w:tcW w:w="3599" w:type="pct"/>
            <w:shd w:val="clear" w:color="auto" w:fill="auto"/>
          </w:tcPr>
          <w:p w14:paraId="306D9B03"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сетей водоснабжения</w:t>
            </w:r>
          </w:p>
        </w:tc>
        <w:tc>
          <w:tcPr>
            <w:tcW w:w="1015" w:type="pct"/>
            <w:shd w:val="clear" w:color="auto" w:fill="auto"/>
          </w:tcPr>
          <w:p w14:paraId="77E08F90"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7C3CB2DE"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17D70DC" w14:textId="7DB4374B" w:rsidR="00F157BA" w:rsidRPr="002D19D2" w:rsidRDefault="00F157BA" w:rsidP="00F157BA">
            <w:pPr>
              <w:pStyle w:val="1c"/>
            </w:pPr>
            <w:r w:rsidRPr="002D19D2">
              <w:t>38.</w:t>
            </w:r>
          </w:p>
        </w:tc>
        <w:tc>
          <w:tcPr>
            <w:tcW w:w="3599" w:type="pct"/>
            <w:shd w:val="clear" w:color="auto" w:fill="auto"/>
          </w:tcPr>
          <w:p w14:paraId="345F65BD"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4ACED7E1" w14:textId="77777777" w:rsidR="00F157BA" w:rsidRPr="00E31F51"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E31F51">
              <w:t>202</w:t>
            </w:r>
            <w:r>
              <w:t>6</w:t>
            </w:r>
            <w:r w:rsidRPr="00E31F51">
              <w:t>-203</w:t>
            </w:r>
            <w:r>
              <w:t>4</w:t>
            </w:r>
          </w:p>
        </w:tc>
      </w:tr>
      <w:tr w:rsidR="00F157BA" w:rsidRPr="00FC4911" w14:paraId="0268100C"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3FA6F093" w14:textId="77777777" w:rsidR="00F157BA" w:rsidRPr="002D19D2" w:rsidRDefault="00F157BA" w:rsidP="00F157BA">
            <w:pPr>
              <w:pStyle w:val="1c"/>
              <w:rPr>
                <w:b/>
              </w:rPr>
            </w:pPr>
            <w:r w:rsidRPr="002D19D2">
              <w:rPr>
                <w:b/>
              </w:rPr>
              <w:t>п. Лесное</w:t>
            </w:r>
          </w:p>
        </w:tc>
      </w:tr>
      <w:tr w:rsidR="00F157BA" w:rsidRPr="00FC4911" w14:paraId="265F56B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6D3C4B43" w14:textId="0D5AFEDB" w:rsidR="00F157BA" w:rsidRPr="002D19D2" w:rsidRDefault="00F157BA" w:rsidP="00F157BA">
            <w:pPr>
              <w:pStyle w:val="1c"/>
            </w:pPr>
            <w:r w:rsidRPr="002D19D2">
              <w:t>39.</w:t>
            </w:r>
          </w:p>
        </w:tc>
        <w:tc>
          <w:tcPr>
            <w:tcW w:w="3599" w:type="pct"/>
            <w:shd w:val="clear" w:color="auto" w:fill="auto"/>
          </w:tcPr>
          <w:p w14:paraId="3D203E4E"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(реконструкция павильона) скважины №1</w:t>
            </w:r>
          </w:p>
        </w:tc>
        <w:tc>
          <w:tcPr>
            <w:tcW w:w="1015" w:type="pct"/>
            <w:shd w:val="clear" w:color="auto" w:fill="auto"/>
          </w:tcPr>
          <w:p w14:paraId="19031593"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0D6BCBE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28E4156" w14:textId="76EFC69C" w:rsidR="00F157BA" w:rsidRPr="002D19D2" w:rsidRDefault="00F157BA" w:rsidP="00F157BA">
            <w:pPr>
              <w:pStyle w:val="1c"/>
            </w:pPr>
            <w:r w:rsidRPr="002D19D2">
              <w:t>40.</w:t>
            </w:r>
          </w:p>
        </w:tc>
        <w:tc>
          <w:tcPr>
            <w:tcW w:w="3599" w:type="pct"/>
            <w:shd w:val="clear" w:color="auto" w:fill="auto"/>
          </w:tcPr>
          <w:p w14:paraId="166D4315"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 xml:space="preserve">Капитальный ремонт (замена насосного оборудования и обвязки) скважины №2 </w:t>
            </w:r>
          </w:p>
        </w:tc>
        <w:tc>
          <w:tcPr>
            <w:tcW w:w="1015" w:type="pct"/>
            <w:shd w:val="clear" w:color="auto" w:fill="auto"/>
          </w:tcPr>
          <w:p w14:paraId="78B33100"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2B56D507"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B7B37E8" w14:textId="67A35192" w:rsidR="00F157BA" w:rsidRPr="002D19D2" w:rsidRDefault="00F157BA" w:rsidP="00F157BA">
            <w:pPr>
              <w:pStyle w:val="1c"/>
            </w:pPr>
            <w:r w:rsidRPr="002D19D2">
              <w:t>41.</w:t>
            </w:r>
          </w:p>
        </w:tc>
        <w:tc>
          <w:tcPr>
            <w:tcW w:w="3599" w:type="pct"/>
            <w:shd w:val="clear" w:color="auto" w:fill="auto"/>
          </w:tcPr>
          <w:p w14:paraId="411CC64D"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(строительство павильона) скважины №3</w:t>
            </w:r>
          </w:p>
        </w:tc>
        <w:tc>
          <w:tcPr>
            <w:tcW w:w="1015" w:type="pct"/>
            <w:shd w:val="clear" w:color="auto" w:fill="auto"/>
          </w:tcPr>
          <w:p w14:paraId="07F05E1B" w14:textId="77777777" w:rsidR="00F157BA" w:rsidRPr="00612588"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7FCF4F3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D372F41" w14:textId="7F7D3476" w:rsidR="00F157BA" w:rsidRPr="002D19D2" w:rsidRDefault="00F157BA" w:rsidP="00F157BA">
            <w:pPr>
              <w:pStyle w:val="1c"/>
            </w:pPr>
            <w:r w:rsidRPr="002D19D2">
              <w:t>42.</w:t>
            </w:r>
          </w:p>
        </w:tc>
        <w:tc>
          <w:tcPr>
            <w:tcW w:w="3599" w:type="pct"/>
            <w:shd w:val="clear" w:color="auto" w:fill="auto"/>
          </w:tcPr>
          <w:p w14:paraId="091CB5EC"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(подключение к электрической сети) скважины №4</w:t>
            </w:r>
          </w:p>
        </w:tc>
        <w:tc>
          <w:tcPr>
            <w:tcW w:w="1015" w:type="pct"/>
            <w:shd w:val="clear" w:color="auto" w:fill="auto"/>
          </w:tcPr>
          <w:p w14:paraId="2D7BC207"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560F2F1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F1F1EE3" w14:textId="01529EB0" w:rsidR="00F157BA" w:rsidRPr="002D19D2" w:rsidRDefault="00F157BA" w:rsidP="00F157BA">
            <w:pPr>
              <w:pStyle w:val="1c"/>
            </w:pPr>
            <w:r w:rsidRPr="002D19D2">
              <w:t>43.</w:t>
            </w:r>
          </w:p>
        </w:tc>
        <w:tc>
          <w:tcPr>
            <w:tcW w:w="3599" w:type="pct"/>
            <w:shd w:val="clear" w:color="auto" w:fill="auto"/>
          </w:tcPr>
          <w:p w14:paraId="77F0DAEE"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ВНС (замена насосного оборудования, замена обвязки сетей, реконструкции павильона)</w:t>
            </w:r>
          </w:p>
        </w:tc>
        <w:tc>
          <w:tcPr>
            <w:tcW w:w="1015" w:type="pct"/>
            <w:shd w:val="clear" w:color="auto" w:fill="auto"/>
          </w:tcPr>
          <w:p w14:paraId="6E0BCEF3"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5C2292B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F8E9E70" w14:textId="599E7750" w:rsidR="00F157BA" w:rsidRPr="002D19D2" w:rsidRDefault="00F157BA" w:rsidP="00F157BA">
            <w:pPr>
              <w:pStyle w:val="1c"/>
            </w:pPr>
            <w:r w:rsidRPr="002D19D2">
              <w:t>44.</w:t>
            </w:r>
          </w:p>
        </w:tc>
        <w:tc>
          <w:tcPr>
            <w:tcW w:w="3599" w:type="pct"/>
            <w:shd w:val="clear" w:color="auto" w:fill="auto"/>
          </w:tcPr>
          <w:p w14:paraId="3D60E5AF"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и РЧВ№2 (чистка)</w:t>
            </w:r>
          </w:p>
        </w:tc>
        <w:tc>
          <w:tcPr>
            <w:tcW w:w="1015" w:type="pct"/>
            <w:shd w:val="clear" w:color="auto" w:fill="auto"/>
          </w:tcPr>
          <w:p w14:paraId="495850DA" w14:textId="77777777" w:rsidR="00F157BA" w:rsidRPr="00612588"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72AC859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5632FF4" w14:textId="7B1E0EF3" w:rsidR="00F157BA" w:rsidRPr="002D19D2" w:rsidRDefault="00F157BA" w:rsidP="00F157BA">
            <w:pPr>
              <w:pStyle w:val="1c"/>
            </w:pPr>
            <w:r w:rsidRPr="002D19D2">
              <w:t>45.</w:t>
            </w:r>
          </w:p>
        </w:tc>
        <w:tc>
          <w:tcPr>
            <w:tcW w:w="3599" w:type="pct"/>
            <w:shd w:val="clear" w:color="auto" w:fill="auto"/>
          </w:tcPr>
          <w:p w14:paraId="39336355"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ВНБ №1 (чистка, ремонт здания, замена запорной арматуры)</w:t>
            </w:r>
          </w:p>
        </w:tc>
        <w:tc>
          <w:tcPr>
            <w:tcW w:w="1015" w:type="pct"/>
            <w:shd w:val="clear" w:color="auto" w:fill="auto"/>
          </w:tcPr>
          <w:p w14:paraId="0376767F"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6FB1AD64"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F8E703C" w14:textId="4B3078FD" w:rsidR="00F157BA" w:rsidRPr="002D19D2" w:rsidRDefault="00F157BA" w:rsidP="00F157BA">
            <w:pPr>
              <w:pStyle w:val="1c"/>
            </w:pPr>
            <w:r w:rsidRPr="002D19D2">
              <w:t>46.</w:t>
            </w:r>
          </w:p>
        </w:tc>
        <w:tc>
          <w:tcPr>
            <w:tcW w:w="3599" w:type="pct"/>
            <w:shd w:val="clear" w:color="auto" w:fill="auto"/>
          </w:tcPr>
          <w:p w14:paraId="7674A169"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сетей водоснабжения (чистка)</w:t>
            </w:r>
          </w:p>
        </w:tc>
        <w:tc>
          <w:tcPr>
            <w:tcW w:w="1015" w:type="pct"/>
            <w:shd w:val="clear" w:color="auto" w:fill="auto"/>
          </w:tcPr>
          <w:p w14:paraId="73611D65"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29CE552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E55BF5B" w14:textId="1D9E4D5E" w:rsidR="00F157BA" w:rsidRPr="002D19D2" w:rsidRDefault="00F157BA" w:rsidP="00F157BA">
            <w:pPr>
              <w:pStyle w:val="1c"/>
            </w:pPr>
            <w:r w:rsidRPr="002D19D2">
              <w:t>47.</w:t>
            </w:r>
          </w:p>
        </w:tc>
        <w:tc>
          <w:tcPr>
            <w:tcW w:w="3599" w:type="pct"/>
            <w:shd w:val="clear" w:color="auto" w:fill="auto"/>
          </w:tcPr>
          <w:p w14:paraId="0A9ABA70"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6CEF0CE3"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2678DED9"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BA4A5C8" w14:textId="77777777" w:rsidR="00F157BA" w:rsidRPr="002D19D2" w:rsidRDefault="00F157BA" w:rsidP="00F157BA">
            <w:pPr>
              <w:pStyle w:val="1c"/>
            </w:pPr>
            <w:r w:rsidRPr="002D19D2">
              <w:rPr>
                <w:b/>
              </w:rPr>
              <w:t>д. Куйвози</w:t>
            </w:r>
          </w:p>
        </w:tc>
      </w:tr>
      <w:tr w:rsidR="00F157BA" w:rsidRPr="00FC4911" w14:paraId="2A47141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609E19C" w14:textId="15E1DA1F" w:rsidR="00F157BA" w:rsidRPr="002D19D2" w:rsidRDefault="00F157BA" w:rsidP="00F157BA">
            <w:pPr>
              <w:pStyle w:val="1c"/>
            </w:pPr>
            <w:r w:rsidRPr="002D19D2">
              <w:t>48.</w:t>
            </w:r>
          </w:p>
        </w:tc>
        <w:tc>
          <w:tcPr>
            <w:tcW w:w="3599" w:type="pct"/>
            <w:shd w:val="clear" w:color="auto" w:fill="auto"/>
          </w:tcPr>
          <w:p w14:paraId="4420C8AE"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 xml:space="preserve">Капитальный ремонт скважины №1 и увеличение производительности </w:t>
            </w:r>
            <w:r>
              <w:t xml:space="preserve">до </w:t>
            </w:r>
            <w:r w:rsidRPr="002D19D2">
              <w:t>960 м</w:t>
            </w:r>
            <w:r w:rsidRPr="002D19D2">
              <w:rPr>
                <w:vertAlign w:val="superscript"/>
              </w:rPr>
              <w:t>3</w:t>
            </w:r>
            <w:r w:rsidRPr="002D19D2">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38BF9F17"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198B838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3D99A6F" w14:textId="1479959B" w:rsidR="00F157BA" w:rsidRPr="002D19D2" w:rsidRDefault="00F157BA" w:rsidP="00F157BA">
            <w:pPr>
              <w:pStyle w:val="1c"/>
            </w:pPr>
            <w:r w:rsidRPr="002D19D2">
              <w:t>49.</w:t>
            </w:r>
          </w:p>
        </w:tc>
        <w:tc>
          <w:tcPr>
            <w:tcW w:w="3599" w:type="pct"/>
            <w:shd w:val="clear" w:color="auto" w:fill="auto"/>
          </w:tcPr>
          <w:p w14:paraId="4E064806"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Капитальный ремонт скважины №2 и увеличение производительности 960 м</w:t>
            </w:r>
            <w:r w:rsidRPr="002D19D2">
              <w:rPr>
                <w:vertAlign w:val="superscript"/>
              </w:rPr>
              <w:t>3</w:t>
            </w:r>
            <w:r w:rsidRPr="002D19D2">
              <w:t>/сут</w:t>
            </w:r>
          </w:p>
        </w:tc>
        <w:tc>
          <w:tcPr>
            <w:tcW w:w="1015" w:type="pct"/>
            <w:shd w:val="clear" w:color="auto" w:fill="auto"/>
          </w:tcPr>
          <w:p w14:paraId="6205F4C1"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7F85DBB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840BB37" w14:textId="176D1395" w:rsidR="00F157BA" w:rsidRPr="002D19D2" w:rsidRDefault="00F157BA" w:rsidP="00F157BA">
            <w:pPr>
              <w:pStyle w:val="1c"/>
            </w:pPr>
            <w:r w:rsidRPr="002D19D2">
              <w:t>50.</w:t>
            </w:r>
          </w:p>
        </w:tc>
        <w:tc>
          <w:tcPr>
            <w:tcW w:w="3599" w:type="pct"/>
            <w:shd w:val="clear" w:color="auto" w:fill="auto"/>
          </w:tcPr>
          <w:p w14:paraId="065AEE2C"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№3, производительностью 960 м3/сут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696FC282" w14:textId="77777777" w:rsidR="00F157BA" w:rsidRPr="00612588"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p>
        </w:tc>
      </w:tr>
      <w:tr w:rsidR="00F157BA" w:rsidRPr="00FC4911" w14:paraId="63F6C9D3"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D4B5AFE" w14:textId="4E94FE6A" w:rsidR="00F157BA" w:rsidRPr="002D19D2" w:rsidRDefault="00F157BA" w:rsidP="00F157BA">
            <w:pPr>
              <w:pStyle w:val="1c"/>
            </w:pPr>
            <w:r w:rsidRPr="002D19D2">
              <w:t>51.</w:t>
            </w:r>
          </w:p>
        </w:tc>
        <w:tc>
          <w:tcPr>
            <w:tcW w:w="3599" w:type="pct"/>
            <w:shd w:val="clear" w:color="auto" w:fill="auto"/>
          </w:tcPr>
          <w:p w14:paraId="5EEE95D1"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ВНС (замена насосного оборудования, замена обвязки сетей, реконструкции павильона)</w:t>
            </w:r>
          </w:p>
        </w:tc>
        <w:tc>
          <w:tcPr>
            <w:tcW w:w="1015" w:type="pct"/>
            <w:shd w:val="clear" w:color="auto" w:fill="auto"/>
          </w:tcPr>
          <w:p w14:paraId="01F66113"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62AAC689"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DA99F24" w14:textId="44F106B1" w:rsidR="00F157BA" w:rsidRPr="002D19D2" w:rsidRDefault="00F157BA" w:rsidP="00F157BA">
            <w:pPr>
              <w:pStyle w:val="1c"/>
            </w:pPr>
            <w:r w:rsidRPr="002D19D2">
              <w:t>52.</w:t>
            </w:r>
          </w:p>
        </w:tc>
        <w:tc>
          <w:tcPr>
            <w:tcW w:w="3599" w:type="pct"/>
            <w:shd w:val="clear" w:color="auto" w:fill="auto"/>
          </w:tcPr>
          <w:p w14:paraId="3F4AD962"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Реконструкция РЧВ№1 (чистка)</w:t>
            </w:r>
          </w:p>
        </w:tc>
        <w:tc>
          <w:tcPr>
            <w:tcW w:w="1015" w:type="pct"/>
            <w:shd w:val="clear" w:color="auto" w:fill="auto"/>
          </w:tcPr>
          <w:p w14:paraId="35824C02"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73F214A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C8F5F7E" w14:textId="26553A52" w:rsidR="00F157BA" w:rsidRPr="002D19D2" w:rsidRDefault="00F157BA" w:rsidP="00F157BA">
            <w:pPr>
              <w:pStyle w:val="1c"/>
            </w:pPr>
            <w:r w:rsidRPr="002D19D2">
              <w:t>53.</w:t>
            </w:r>
          </w:p>
        </w:tc>
        <w:tc>
          <w:tcPr>
            <w:tcW w:w="3599" w:type="pct"/>
            <w:shd w:val="clear" w:color="auto" w:fill="auto"/>
          </w:tcPr>
          <w:p w14:paraId="334F49ED"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РЧВ 2 шт., объемом 500 м</w:t>
            </w:r>
            <w:r w:rsidRPr="002D19D2">
              <w:rPr>
                <w:vertAlign w:val="superscript"/>
              </w:rPr>
              <w:t>3</w:t>
            </w:r>
            <w:r w:rsidRPr="002D19D2">
              <w:t xml:space="preserve"> каждый</w:t>
            </w:r>
          </w:p>
        </w:tc>
        <w:tc>
          <w:tcPr>
            <w:tcW w:w="1015" w:type="pct"/>
            <w:shd w:val="clear" w:color="auto" w:fill="auto"/>
          </w:tcPr>
          <w:p w14:paraId="03D3EB2F"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3C8476C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90E6B49" w14:textId="2EAB25F8" w:rsidR="00F157BA" w:rsidRPr="002D19D2" w:rsidRDefault="00F157BA" w:rsidP="00F157BA">
            <w:pPr>
              <w:pStyle w:val="1c"/>
            </w:pPr>
            <w:r w:rsidRPr="002D19D2">
              <w:t>54.</w:t>
            </w:r>
          </w:p>
        </w:tc>
        <w:tc>
          <w:tcPr>
            <w:tcW w:w="3599" w:type="pct"/>
            <w:shd w:val="clear" w:color="auto" w:fill="auto"/>
          </w:tcPr>
          <w:p w14:paraId="2936A0AB"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ВНБ, объемом 300 м</w:t>
            </w:r>
            <w:r w:rsidRPr="002D19D2">
              <w:rPr>
                <w:vertAlign w:val="superscript"/>
              </w:rPr>
              <w:t xml:space="preserve">3 </w:t>
            </w:r>
          </w:p>
        </w:tc>
        <w:tc>
          <w:tcPr>
            <w:tcW w:w="1015" w:type="pct"/>
            <w:shd w:val="clear" w:color="auto" w:fill="auto"/>
          </w:tcPr>
          <w:p w14:paraId="2FBE8F19"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2028</w:t>
            </w:r>
          </w:p>
        </w:tc>
      </w:tr>
      <w:tr w:rsidR="00F157BA" w:rsidRPr="00FC4911" w14:paraId="23294051"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0CE12E0" w14:textId="1951EA48" w:rsidR="00F157BA" w:rsidRPr="002D19D2" w:rsidRDefault="00F157BA" w:rsidP="00F157BA">
            <w:pPr>
              <w:pStyle w:val="1c"/>
            </w:pPr>
            <w:r w:rsidRPr="002D19D2">
              <w:t>55.</w:t>
            </w:r>
          </w:p>
        </w:tc>
        <w:tc>
          <w:tcPr>
            <w:tcW w:w="3599" w:type="pct"/>
            <w:shd w:val="clear" w:color="auto" w:fill="auto"/>
          </w:tcPr>
          <w:p w14:paraId="3CB70001"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5387FE07"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7334C6BC" w14:textId="77777777" w:rsidTr="00F34D15">
        <w:tc>
          <w:tcPr>
            <w:cnfStyle w:val="001000000000" w:firstRow="0" w:lastRow="0" w:firstColumn="1" w:lastColumn="0" w:oddVBand="0" w:evenVBand="0" w:oddHBand="0" w:evenHBand="0" w:firstRowFirstColumn="0" w:firstRowLastColumn="0" w:lastRowFirstColumn="0" w:lastRowLastColumn="0"/>
            <w:tcW w:w="5000" w:type="pct"/>
            <w:gridSpan w:val="3"/>
          </w:tcPr>
          <w:p w14:paraId="00951AE0" w14:textId="77777777" w:rsidR="00F157BA" w:rsidRPr="002D19D2" w:rsidRDefault="00F157BA" w:rsidP="00F157BA">
            <w:pPr>
              <w:pStyle w:val="1c"/>
            </w:pPr>
            <w:r w:rsidRPr="002D19D2">
              <w:rPr>
                <w:b/>
              </w:rPr>
              <w:t>д. Екатериновка</w:t>
            </w:r>
          </w:p>
        </w:tc>
      </w:tr>
      <w:tr w:rsidR="00F157BA" w:rsidRPr="00FC4911" w14:paraId="6FBD5A10"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AB8FF73" w14:textId="3E394E45" w:rsidR="00F157BA" w:rsidRPr="002D19D2" w:rsidRDefault="00F157BA" w:rsidP="00F157BA">
            <w:pPr>
              <w:pStyle w:val="1c"/>
            </w:pPr>
            <w:r w:rsidRPr="002D19D2">
              <w:t>56.</w:t>
            </w:r>
          </w:p>
        </w:tc>
        <w:tc>
          <w:tcPr>
            <w:tcW w:w="3599" w:type="pct"/>
            <w:shd w:val="clear" w:color="auto" w:fill="auto"/>
          </w:tcPr>
          <w:p w14:paraId="362CCC66"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240 м</w:t>
            </w:r>
            <w:r w:rsidRPr="002D19D2">
              <w:rPr>
                <w:vertAlign w:val="superscript"/>
              </w:rPr>
              <w:t>3</w:t>
            </w:r>
            <w:r w:rsidRPr="002D19D2">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6FAA34ED"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FC4911" w14:paraId="7D40528B"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E34FC4A" w14:textId="11A44315" w:rsidR="00F157BA" w:rsidRPr="002D19D2" w:rsidRDefault="00F157BA" w:rsidP="00F157BA">
            <w:pPr>
              <w:pStyle w:val="1c"/>
            </w:pPr>
            <w:r w:rsidRPr="002D19D2">
              <w:t>57.</w:t>
            </w:r>
          </w:p>
        </w:tc>
        <w:tc>
          <w:tcPr>
            <w:tcW w:w="3599" w:type="pct"/>
            <w:shd w:val="clear" w:color="auto" w:fill="auto"/>
          </w:tcPr>
          <w:p w14:paraId="61BF930C"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0D793058"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FC4911" w14:paraId="7BB244D7"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27AB8FA4" w14:textId="77777777" w:rsidR="00F157BA" w:rsidRPr="002D19D2" w:rsidRDefault="00F157BA" w:rsidP="00F157BA">
            <w:pPr>
              <w:pStyle w:val="1c"/>
            </w:pPr>
            <w:r w:rsidRPr="002D19D2">
              <w:rPr>
                <w:b/>
              </w:rPr>
              <w:t>д. Варзолово</w:t>
            </w:r>
          </w:p>
        </w:tc>
      </w:tr>
      <w:tr w:rsidR="00F157BA" w:rsidRPr="00FC4911" w14:paraId="01F75A8D"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0107EA24" w14:textId="4D040572" w:rsidR="00F157BA" w:rsidRPr="002D19D2" w:rsidRDefault="00F157BA" w:rsidP="00F157BA">
            <w:pPr>
              <w:pStyle w:val="1c"/>
            </w:pPr>
            <w:r w:rsidRPr="002D19D2">
              <w:t>58.</w:t>
            </w:r>
          </w:p>
        </w:tc>
        <w:tc>
          <w:tcPr>
            <w:tcW w:w="3599" w:type="pct"/>
            <w:shd w:val="clear" w:color="auto" w:fill="auto"/>
          </w:tcPr>
          <w:p w14:paraId="27AE0846"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5A802AD0"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r w:rsidRPr="002D19D2">
              <w:t>-203</w:t>
            </w:r>
            <w:r>
              <w:t>4</w:t>
            </w:r>
          </w:p>
        </w:tc>
      </w:tr>
      <w:tr w:rsidR="00F157BA" w:rsidRPr="002D19D2" w14:paraId="48D3C6BF"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9597B17" w14:textId="77777777" w:rsidR="00F157BA" w:rsidRPr="002D19D2" w:rsidRDefault="00F157BA" w:rsidP="00F157BA">
            <w:pPr>
              <w:pStyle w:val="1c"/>
            </w:pPr>
            <w:r w:rsidRPr="002D19D2">
              <w:rPr>
                <w:b/>
              </w:rPr>
              <w:t>д. Лемболово</w:t>
            </w:r>
          </w:p>
        </w:tc>
      </w:tr>
      <w:tr w:rsidR="00F157BA" w:rsidRPr="002D19D2" w14:paraId="69A8D6BC"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F7C705B" w14:textId="11900905" w:rsidR="00F157BA" w:rsidRPr="002D19D2" w:rsidRDefault="00F157BA" w:rsidP="00F157BA">
            <w:pPr>
              <w:pStyle w:val="1c"/>
            </w:pPr>
            <w:r w:rsidRPr="002D19D2">
              <w:t>59.</w:t>
            </w:r>
          </w:p>
        </w:tc>
        <w:tc>
          <w:tcPr>
            <w:tcW w:w="3599" w:type="pct"/>
            <w:shd w:val="clear" w:color="auto" w:fill="auto"/>
          </w:tcPr>
          <w:p w14:paraId="63EF41F3"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6CC200E2"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t>2026</w:t>
            </w:r>
            <w:r w:rsidRPr="00E31F51">
              <w:t>-203</w:t>
            </w:r>
            <w:r>
              <w:t>4</w:t>
            </w:r>
          </w:p>
        </w:tc>
      </w:tr>
      <w:tr w:rsidR="00F157BA" w:rsidRPr="002D19D2" w14:paraId="57FAA6E6"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0D42D539" w14:textId="77777777" w:rsidR="00F157BA" w:rsidRPr="002D19D2" w:rsidRDefault="00F157BA" w:rsidP="00F157BA">
            <w:pPr>
              <w:pStyle w:val="1c"/>
            </w:pPr>
            <w:r w:rsidRPr="002D19D2">
              <w:rPr>
                <w:b/>
              </w:rPr>
              <w:t>пос. при ж/д ст. Лемболово</w:t>
            </w:r>
          </w:p>
        </w:tc>
      </w:tr>
      <w:tr w:rsidR="00F157BA" w:rsidRPr="002D19D2" w14:paraId="5A12D42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45E1B26D" w14:textId="63BFEF1F" w:rsidR="00F157BA" w:rsidRPr="002D19D2" w:rsidRDefault="00F157BA" w:rsidP="00F157BA">
            <w:pPr>
              <w:pStyle w:val="1c"/>
            </w:pPr>
            <w:r w:rsidRPr="002D19D2">
              <w:lastRenderedPageBreak/>
              <w:t>60.</w:t>
            </w:r>
          </w:p>
        </w:tc>
        <w:tc>
          <w:tcPr>
            <w:tcW w:w="3599" w:type="pct"/>
            <w:shd w:val="clear" w:color="auto" w:fill="auto"/>
          </w:tcPr>
          <w:p w14:paraId="7E86D683"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384 м</w:t>
            </w:r>
            <w:r w:rsidRPr="002D19D2">
              <w:rPr>
                <w:vertAlign w:val="superscript"/>
              </w:rPr>
              <w:t>3</w:t>
            </w:r>
            <w:r w:rsidRPr="002D19D2">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15E05468"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2027</w:t>
            </w:r>
          </w:p>
        </w:tc>
      </w:tr>
      <w:tr w:rsidR="00F157BA" w:rsidRPr="002D19D2" w14:paraId="1550D588"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F61A2C1" w14:textId="5C801733" w:rsidR="00F157BA" w:rsidRPr="002D19D2" w:rsidRDefault="00F157BA" w:rsidP="00F157BA">
            <w:pPr>
              <w:pStyle w:val="1c"/>
            </w:pPr>
            <w:r w:rsidRPr="002D19D2">
              <w:t>61.</w:t>
            </w:r>
          </w:p>
        </w:tc>
        <w:tc>
          <w:tcPr>
            <w:tcW w:w="3599" w:type="pct"/>
            <w:shd w:val="clear" w:color="auto" w:fill="auto"/>
          </w:tcPr>
          <w:p w14:paraId="7FAD7DA2"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№2, производительностью 384 м</w:t>
            </w:r>
            <w:r w:rsidRPr="002D19D2">
              <w:rPr>
                <w:vertAlign w:val="superscript"/>
              </w:rPr>
              <w:t>3</w:t>
            </w:r>
            <w:r w:rsidRPr="002D19D2">
              <w:t>/сут</w:t>
            </w:r>
          </w:p>
        </w:tc>
        <w:tc>
          <w:tcPr>
            <w:tcW w:w="1015" w:type="pct"/>
            <w:shd w:val="clear" w:color="auto" w:fill="auto"/>
          </w:tcPr>
          <w:p w14:paraId="3DB9A08B"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2028</w:t>
            </w:r>
          </w:p>
        </w:tc>
      </w:tr>
      <w:tr w:rsidR="00F157BA" w:rsidRPr="002D19D2" w14:paraId="0C62205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591C7E7F" w14:textId="3906ECA0" w:rsidR="00F157BA" w:rsidRPr="002D19D2" w:rsidRDefault="00F157BA" w:rsidP="00F157BA">
            <w:pPr>
              <w:pStyle w:val="1c"/>
            </w:pPr>
            <w:r w:rsidRPr="002D19D2">
              <w:t>62.</w:t>
            </w:r>
          </w:p>
        </w:tc>
        <w:tc>
          <w:tcPr>
            <w:tcW w:w="3599" w:type="pct"/>
            <w:shd w:val="clear" w:color="auto" w:fill="auto"/>
          </w:tcPr>
          <w:p w14:paraId="352DC1E7"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РЧВ 2 шт., объемом 170 м</w:t>
            </w:r>
            <w:r w:rsidRPr="002D19D2">
              <w:rPr>
                <w:vertAlign w:val="superscript"/>
              </w:rPr>
              <w:t>3</w:t>
            </w:r>
            <w:r w:rsidRPr="002D19D2">
              <w:t xml:space="preserve"> каждый</w:t>
            </w:r>
          </w:p>
        </w:tc>
        <w:tc>
          <w:tcPr>
            <w:tcW w:w="1015" w:type="pct"/>
            <w:shd w:val="clear" w:color="auto" w:fill="auto"/>
          </w:tcPr>
          <w:p w14:paraId="377486BF"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2027-2028</w:t>
            </w:r>
          </w:p>
        </w:tc>
      </w:tr>
      <w:tr w:rsidR="00F157BA" w:rsidRPr="002D19D2" w14:paraId="4CB1451A"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2B7F39A4" w14:textId="5F161074" w:rsidR="00F157BA" w:rsidRPr="002D19D2" w:rsidRDefault="00F157BA" w:rsidP="00F157BA">
            <w:pPr>
              <w:pStyle w:val="1c"/>
            </w:pPr>
            <w:r w:rsidRPr="002D19D2">
              <w:t>63.</w:t>
            </w:r>
          </w:p>
        </w:tc>
        <w:tc>
          <w:tcPr>
            <w:tcW w:w="3599" w:type="pct"/>
            <w:shd w:val="clear" w:color="auto" w:fill="auto"/>
          </w:tcPr>
          <w:p w14:paraId="4AD31D79"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201E7D15"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2027-2029</w:t>
            </w:r>
          </w:p>
        </w:tc>
      </w:tr>
      <w:tr w:rsidR="00F157BA" w:rsidRPr="002D19D2" w14:paraId="7EF4EEB2"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47B4D24F" w14:textId="77777777" w:rsidR="00F157BA" w:rsidRPr="002D19D2" w:rsidRDefault="00F157BA" w:rsidP="00F157BA">
            <w:pPr>
              <w:pStyle w:val="1c"/>
              <w:rPr>
                <w:b/>
              </w:rPr>
            </w:pPr>
            <w:r w:rsidRPr="002D19D2">
              <w:rPr>
                <w:b/>
              </w:rPr>
              <w:t>д. Вьюн</w:t>
            </w:r>
          </w:p>
        </w:tc>
      </w:tr>
      <w:tr w:rsidR="00F157BA" w:rsidRPr="002D19D2" w14:paraId="461D7336"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1576263E" w14:textId="6DA5BE6B" w:rsidR="00F157BA" w:rsidRPr="002D19D2" w:rsidRDefault="00F157BA" w:rsidP="00F157BA">
            <w:pPr>
              <w:pStyle w:val="1c"/>
            </w:pPr>
            <w:r w:rsidRPr="002D19D2">
              <w:t>64.</w:t>
            </w:r>
          </w:p>
        </w:tc>
        <w:tc>
          <w:tcPr>
            <w:tcW w:w="3599" w:type="pct"/>
            <w:shd w:val="clear" w:color="auto" w:fill="auto"/>
          </w:tcPr>
          <w:p w14:paraId="70A5CA7F"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скважины №1, производительностью 156 м</w:t>
            </w:r>
            <w:r w:rsidRPr="002D19D2">
              <w:rPr>
                <w:vertAlign w:val="superscript"/>
              </w:rPr>
              <w:t>3</w:t>
            </w:r>
            <w:r w:rsidRPr="002D19D2">
              <w:t>/сут</w:t>
            </w:r>
            <w:r>
              <w:rPr>
                <w:color w:val="000000"/>
              </w:rPr>
              <w:t>,</w:t>
            </w:r>
            <w:r w:rsidRPr="00E31F51">
              <w:rPr>
                <w:color w:val="000000"/>
              </w:rPr>
              <w:t xml:space="preserve"> включая строительство локальных водоочистных сооружений</w:t>
            </w:r>
          </w:p>
        </w:tc>
        <w:tc>
          <w:tcPr>
            <w:tcW w:w="1015" w:type="pct"/>
            <w:shd w:val="clear" w:color="auto" w:fill="auto"/>
          </w:tcPr>
          <w:p w14:paraId="23567043"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2028</w:t>
            </w:r>
          </w:p>
        </w:tc>
      </w:tr>
      <w:tr w:rsidR="00F157BA" w:rsidRPr="002D19D2" w14:paraId="4D697FC4"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72D9B349" w14:textId="0A870004" w:rsidR="00F157BA" w:rsidRPr="002D19D2" w:rsidRDefault="00F157BA" w:rsidP="00F157BA">
            <w:pPr>
              <w:pStyle w:val="1c"/>
            </w:pPr>
            <w:r w:rsidRPr="002D19D2">
              <w:t>65.</w:t>
            </w:r>
          </w:p>
        </w:tc>
        <w:tc>
          <w:tcPr>
            <w:tcW w:w="3599" w:type="pct"/>
            <w:shd w:val="clear" w:color="auto" w:fill="auto"/>
          </w:tcPr>
          <w:p w14:paraId="24BFDB1A"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6F45375B"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2028-203</w:t>
            </w:r>
            <w:r>
              <w:t>4</w:t>
            </w:r>
          </w:p>
        </w:tc>
      </w:tr>
      <w:tr w:rsidR="00F157BA" w:rsidRPr="002D19D2" w14:paraId="28A3ECFB"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635756A5" w14:textId="77777777" w:rsidR="00F157BA" w:rsidRPr="002D19D2" w:rsidRDefault="00F157BA" w:rsidP="00F157BA">
            <w:pPr>
              <w:pStyle w:val="1c"/>
              <w:rPr>
                <w:b/>
              </w:rPr>
            </w:pPr>
            <w:r w:rsidRPr="002D19D2">
              <w:rPr>
                <w:b/>
              </w:rPr>
              <w:t>д. Никитилово</w:t>
            </w:r>
          </w:p>
        </w:tc>
      </w:tr>
      <w:tr w:rsidR="00F157BA" w:rsidRPr="002D19D2" w14:paraId="7A8B6DFF" w14:textId="77777777" w:rsidTr="00F70492">
        <w:tc>
          <w:tcPr>
            <w:cnfStyle w:val="001000000000" w:firstRow="0" w:lastRow="0" w:firstColumn="1" w:lastColumn="0" w:oddVBand="0" w:evenVBand="0" w:oddHBand="0" w:evenHBand="0" w:firstRowFirstColumn="0" w:firstRowLastColumn="0" w:lastRowFirstColumn="0" w:lastRowLastColumn="0"/>
            <w:tcW w:w="386" w:type="pct"/>
          </w:tcPr>
          <w:p w14:paraId="33C72862" w14:textId="79BA1263" w:rsidR="00F157BA" w:rsidRPr="002D19D2" w:rsidRDefault="00F157BA" w:rsidP="00F157BA">
            <w:pPr>
              <w:pStyle w:val="1c"/>
            </w:pPr>
            <w:r w:rsidRPr="002D19D2">
              <w:t>66.</w:t>
            </w:r>
          </w:p>
        </w:tc>
        <w:tc>
          <w:tcPr>
            <w:tcW w:w="3599" w:type="pct"/>
            <w:shd w:val="clear" w:color="auto" w:fill="auto"/>
          </w:tcPr>
          <w:p w14:paraId="7A651136" w14:textId="77777777" w:rsidR="00F157BA" w:rsidRPr="002D19D2" w:rsidRDefault="00F157BA" w:rsidP="00F157BA">
            <w:pPr>
              <w:pStyle w:val="1c"/>
              <w:jc w:val="left"/>
              <w:cnfStyle w:val="000000000000" w:firstRow="0" w:lastRow="0" w:firstColumn="0" w:lastColumn="0" w:oddVBand="0" w:evenVBand="0" w:oddHBand="0" w:evenHBand="0" w:firstRowFirstColumn="0" w:firstRowLastColumn="0" w:lastRowFirstColumn="0" w:lastRowLastColumn="0"/>
            </w:pPr>
            <w:r w:rsidRPr="002D19D2">
              <w:t>Строительство  сетей  водоснабжения</w:t>
            </w:r>
          </w:p>
        </w:tc>
        <w:tc>
          <w:tcPr>
            <w:tcW w:w="1015" w:type="pct"/>
            <w:shd w:val="clear" w:color="auto" w:fill="auto"/>
          </w:tcPr>
          <w:p w14:paraId="12524E1D"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t>2027</w:t>
            </w:r>
            <w:r w:rsidRPr="002D19D2">
              <w:t>-203</w:t>
            </w:r>
            <w:r>
              <w:t>4</w:t>
            </w:r>
          </w:p>
        </w:tc>
      </w:tr>
      <w:tr w:rsidR="00F157BA" w:rsidRPr="002D19D2" w14:paraId="0FDFE6E3" w14:textId="77777777" w:rsidTr="00F70492">
        <w:tc>
          <w:tcPr>
            <w:cnfStyle w:val="001000000000" w:firstRow="0" w:lastRow="0" w:firstColumn="1" w:lastColumn="0" w:oddVBand="0" w:evenVBand="0" w:oddHBand="0" w:evenHBand="0" w:firstRowFirstColumn="0" w:firstRowLastColumn="0" w:lastRowFirstColumn="0" w:lastRowLastColumn="0"/>
            <w:tcW w:w="5000" w:type="pct"/>
            <w:gridSpan w:val="3"/>
          </w:tcPr>
          <w:p w14:paraId="5207CA12" w14:textId="77777777" w:rsidR="00F157BA" w:rsidRPr="002D19D2" w:rsidRDefault="00F157BA" w:rsidP="00F157BA">
            <w:pPr>
              <w:pStyle w:val="1c"/>
              <w:rPr>
                <w:b/>
              </w:rPr>
            </w:pPr>
            <w:r w:rsidRPr="002D19D2">
              <w:rPr>
                <w:b/>
              </w:rPr>
              <w:t>Куйвозовское сельское поселение</w:t>
            </w:r>
          </w:p>
        </w:tc>
      </w:tr>
      <w:tr w:rsidR="00F157BA" w:rsidRPr="002D19D2" w14:paraId="2CDAD1FE" w14:textId="77777777" w:rsidTr="000B3E62">
        <w:trPr>
          <w:trHeight w:val="368"/>
        </w:trPr>
        <w:tc>
          <w:tcPr>
            <w:cnfStyle w:val="001000000000" w:firstRow="0" w:lastRow="0" w:firstColumn="1" w:lastColumn="0" w:oddVBand="0" w:evenVBand="0" w:oddHBand="0" w:evenHBand="0" w:firstRowFirstColumn="0" w:firstRowLastColumn="0" w:lastRowFirstColumn="0" w:lastRowLastColumn="0"/>
            <w:tcW w:w="386" w:type="pct"/>
            <w:vAlign w:val="top"/>
          </w:tcPr>
          <w:p w14:paraId="1BA95DD8" w14:textId="2F059800" w:rsidR="00F157BA" w:rsidRPr="002D19D2" w:rsidRDefault="00F157BA" w:rsidP="00F157BA">
            <w:pPr>
              <w:pStyle w:val="1c"/>
            </w:pPr>
            <w:r w:rsidRPr="00CD309D">
              <w:t>6</w:t>
            </w:r>
            <w:r>
              <w:t>7</w:t>
            </w:r>
            <w:r w:rsidRPr="00CD309D">
              <w:t>.</w:t>
            </w:r>
          </w:p>
        </w:tc>
        <w:tc>
          <w:tcPr>
            <w:tcW w:w="3599" w:type="pct"/>
            <w:shd w:val="clear" w:color="auto" w:fill="auto"/>
          </w:tcPr>
          <w:p w14:paraId="4B81F6F8" w14:textId="77777777" w:rsidR="00F157BA" w:rsidRPr="002D19D2" w:rsidRDefault="00F157BA" w:rsidP="00F157BA">
            <w:pPr>
              <w:pStyle w:val="1c"/>
              <w:jc w:val="both"/>
              <w:cnfStyle w:val="000000000000" w:firstRow="0" w:lastRow="0" w:firstColumn="0" w:lastColumn="0" w:oddVBand="0" w:evenVBand="0" w:oddHBand="0" w:evenHBand="0" w:firstRowFirstColumn="0" w:firstRowLastColumn="0" w:lastRowFirstColumn="0" w:lastRowLastColumn="0"/>
            </w:pPr>
            <w:r w:rsidRPr="002D19D2">
              <w:t>Проведение мероприятий по оценке запасов водоносных горизонтов во всех населенных пунктах Куйвозовского сельского поселения</w:t>
            </w:r>
          </w:p>
        </w:tc>
        <w:tc>
          <w:tcPr>
            <w:tcW w:w="1015" w:type="pct"/>
            <w:shd w:val="clear" w:color="auto" w:fill="auto"/>
          </w:tcPr>
          <w:p w14:paraId="53EC5738"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p>
        </w:tc>
      </w:tr>
      <w:tr w:rsidR="00F157BA" w:rsidRPr="002D19D2" w14:paraId="7570C3A4" w14:textId="77777777" w:rsidTr="000B3E62">
        <w:tc>
          <w:tcPr>
            <w:cnfStyle w:val="001000000000" w:firstRow="0" w:lastRow="0" w:firstColumn="1" w:lastColumn="0" w:oddVBand="0" w:evenVBand="0" w:oddHBand="0" w:evenHBand="0" w:firstRowFirstColumn="0" w:firstRowLastColumn="0" w:lastRowFirstColumn="0" w:lastRowLastColumn="0"/>
            <w:tcW w:w="386" w:type="pct"/>
            <w:vAlign w:val="top"/>
          </w:tcPr>
          <w:p w14:paraId="61B6BE29" w14:textId="4B53FAA8" w:rsidR="00F157BA" w:rsidRPr="002D19D2" w:rsidRDefault="00F157BA" w:rsidP="00F157BA">
            <w:pPr>
              <w:pStyle w:val="1c"/>
            </w:pPr>
            <w:r w:rsidRPr="00CD309D">
              <w:t>6</w:t>
            </w:r>
            <w:r>
              <w:t>8</w:t>
            </w:r>
            <w:r w:rsidRPr="00CD309D">
              <w:t>.</w:t>
            </w:r>
          </w:p>
        </w:tc>
        <w:tc>
          <w:tcPr>
            <w:tcW w:w="3599" w:type="pct"/>
            <w:shd w:val="clear" w:color="auto" w:fill="auto"/>
          </w:tcPr>
          <w:p w14:paraId="3AAA1046" w14:textId="77777777" w:rsidR="00F157BA" w:rsidRPr="002D19D2" w:rsidRDefault="00F157BA" w:rsidP="00F157BA">
            <w:pPr>
              <w:pStyle w:val="1c"/>
              <w:jc w:val="both"/>
              <w:cnfStyle w:val="000000000000" w:firstRow="0" w:lastRow="0" w:firstColumn="0" w:lastColumn="0" w:oddVBand="0" w:evenVBand="0" w:oddHBand="0" w:evenHBand="0" w:firstRowFirstColumn="0" w:firstRowLastColumn="0" w:lastRowFirstColumn="0" w:lastRowLastColumn="0"/>
            </w:pPr>
            <w:r w:rsidRPr="002D19D2">
              <w:t>Установка общедомовых приборов учета</w:t>
            </w:r>
          </w:p>
        </w:tc>
        <w:tc>
          <w:tcPr>
            <w:tcW w:w="1015" w:type="pct"/>
            <w:shd w:val="clear" w:color="auto" w:fill="auto"/>
          </w:tcPr>
          <w:p w14:paraId="293F1E0E"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w:t>
            </w:r>
            <w:r>
              <w:t>6-</w:t>
            </w:r>
            <w:r w:rsidRPr="002D19D2">
              <w:t>202</w:t>
            </w:r>
            <w:r>
              <w:t>7</w:t>
            </w:r>
          </w:p>
        </w:tc>
      </w:tr>
      <w:tr w:rsidR="00F157BA" w:rsidRPr="002D19D2" w14:paraId="36FAC140" w14:textId="77777777" w:rsidTr="000B3E62">
        <w:tc>
          <w:tcPr>
            <w:cnfStyle w:val="001000000000" w:firstRow="0" w:lastRow="0" w:firstColumn="1" w:lastColumn="0" w:oddVBand="0" w:evenVBand="0" w:oddHBand="0" w:evenHBand="0" w:firstRowFirstColumn="0" w:firstRowLastColumn="0" w:lastRowFirstColumn="0" w:lastRowLastColumn="0"/>
            <w:tcW w:w="386" w:type="pct"/>
            <w:vAlign w:val="top"/>
          </w:tcPr>
          <w:p w14:paraId="020E7281" w14:textId="489A26B7" w:rsidR="00F157BA" w:rsidRPr="002D19D2" w:rsidRDefault="00F157BA" w:rsidP="00F157BA">
            <w:pPr>
              <w:pStyle w:val="1c"/>
            </w:pPr>
            <w:r w:rsidRPr="00CD309D">
              <w:t>6</w:t>
            </w:r>
            <w:r>
              <w:t>9</w:t>
            </w:r>
            <w:r w:rsidRPr="00CD309D">
              <w:t>.</w:t>
            </w:r>
          </w:p>
        </w:tc>
        <w:tc>
          <w:tcPr>
            <w:tcW w:w="3599" w:type="pct"/>
            <w:shd w:val="clear" w:color="auto" w:fill="auto"/>
          </w:tcPr>
          <w:p w14:paraId="7F4B5F27" w14:textId="77777777" w:rsidR="00F157BA" w:rsidRPr="002D19D2" w:rsidRDefault="00F157BA" w:rsidP="00F157BA">
            <w:pPr>
              <w:pStyle w:val="1c"/>
              <w:jc w:val="both"/>
              <w:cnfStyle w:val="000000000000" w:firstRow="0" w:lastRow="0" w:firstColumn="0" w:lastColumn="0" w:oddVBand="0" w:evenVBand="0" w:oddHBand="0" w:evenHBand="0" w:firstRowFirstColumn="0" w:firstRowLastColumn="0" w:lastRowFirstColumn="0" w:lastRowLastColumn="0"/>
            </w:pPr>
            <w:r w:rsidRPr="002D19D2">
              <w:t>Установка современного оборудования для единой диспетчеризации</w:t>
            </w:r>
          </w:p>
        </w:tc>
        <w:tc>
          <w:tcPr>
            <w:tcW w:w="1015" w:type="pct"/>
            <w:shd w:val="clear" w:color="auto" w:fill="auto"/>
          </w:tcPr>
          <w:p w14:paraId="098E6664" w14:textId="77777777" w:rsidR="00F157BA" w:rsidRPr="002D19D2" w:rsidRDefault="00F157BA" w:rsidP="00F157BA">
            <w:pPr>
              <w:pStyle w:val="1c"/>
              <w:cnfStyle w:val="000000000000" w:firstRow="0" w:lastRow="0" w:firstColumn="0" w:lastColumn="0" w:oddVBand="0" w:evenVBand="0" w:oddHBand="0" w:evenHBand="0" w:firstRowFirstColumn="0" w:firstRowLastColumn="0" w:lastRowFirstColumn="0" w:lastRowLastColumn="0"/>
            </w:pPr>
            <w:r w:rsidRPr="002D19D2">
              <w:t>2029-203</w:t>
            </w:r>
            <w:r>
              <w:t>1</w:t>
            </w:r>
          </w:p>
        </w:tc>
      </w:tr>
    </w:tbl>
    <w:p w14:paraId="4CD4938F" w14:textId="77777777" w:rsidR="00880520" w:rsidRPr="002D19D2" w:rsidRDefault="00880520" w:rsidP="00F34D15">
      <w:pPr>
        <w:pStyle w:val="23"/>
        <w:tabs>
          <w:tab w:val="clear" w:pos="3054"/>
          <w:tab w:val="clear" w:pos="3969"/>
          <w:tab w:val="num" w:pos="1134"/>
          <w:tab w:val="left" w:pos="1276"/>
        </w:tabs>
        <w:spacing w:before="0" w:after="0"/>
        <w:ind w:left="0"/>
        <w:rPr>
          <w:sz w:val="24"/>
        </w:rPr>
      </w:pPr>
      <w:bookmarkStart w:id="234" w:name="_Toc441672604"/>
      <w:bookmarkStart w:id="235" w:name="_Toc424212502"/>
      <w:bookmarkStart w:id="236" w:name="_Toc424212390"/>
      <w:bookmarkStart w:id="237" w:name="_Toc421691134"/>
      <w:bookmarkStart w:id="238" w:name="_Toc421691077"/>
      <w:bookmarkStart w:id="239" w:name="_Toc482729907"/>
      <w:bookmarkStart w:id="240" w:name="_Toc176256946"/>
      <w:r w:rsidRPr="002D19D2">
        <w:rPr>
          <w:sz w:val="24"/>
        </w:rPr>
        <w:t>Технические обоснования основных мероприятий по реализации схем водоснабжения</w:t>
      </w:r>
      <w:bookmarkEnd w:id="234"/>
      <w:bookmarkEnd w:id="235"/>
      <w:bookmarkEnd w:id="236"/>
      <w:bookmarkEnd w:id="237"/>
      <w:bookmarkEnd w:id="238"/>
      <w:r w:rsidR="00267F47" w:rsidRPr="002D19D2">
        <w:rPr>
          <w:sz w:val="24"/>
        </w:rPr>
        <w:t>,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239"/>
      <w:bookmarkEnd w:id="240"/>
    </w:p>
    <w:p w14:paraId="122DB097" w14:textId="77777777" w:rsidR="00880520" w:rsidRPr="002D19D2" w:rsidRDefault="00880520" w:rsidP="001627B2">
      <w:pPr>
        <w:rPr>
          <w:rFonts w:eastAsia="Times New Roman" w:cs="Times New Roman"/>
        </w:rPr>
      </w:pPr>
      <w:r w:rsidRPr="002D19D2">
        <w:rPr>
          <w:rFonts w:eastAsia="Times New Roman" w:cs="Times New Roman"/>
        </w:rPr>
        <w:t>Техническими обоснованиями основных мероприятий по реконструкции и строительства сетей и сооружений системы водоснабжения являются:</w:t>
      </w:r>
    </w:p>
    <w:p w14:paraId="7DDC49F3" w14:textId="77777777" w:rsidR="00880520" w:rsidRPr="002D19D2" w:rsidRDefault="00F34D15" w:rsidP="00AD69B6">
      <w:pPr>
        <w:pStyle w:val="aff6"/>
        <w:numPr>
          <w:ilvl w:val="0"/>
          <w:numId w:val="66"/>
        </w:numPr>
        <w:tabs>
          <w:tab w:val="left" w:pos="3969"/>
        </w:tabs>
        <w:rPr>
          <w:szCs w:val="24"/>
        </w:rPr>
      </w:pPr>
      <w:r w:rsidRPr="002D19D2">
        <w:rPr>
          <w:szCs w:val="24"/>
        </w:rPr>
        <w:t>м</w:t>
      </w:r>
      <w:r w:rsidR="00880520" w:rsidRPr="002D19D2">
        <w:rPr>
          <w:szCs w:val="24"/>
        </w:rPr>
        <w:t xml:space="preserve">ероприятия по улучшению качества питьевой воды; </w:t>
      </w:r>
    </w:p>
    <w:p w14:paraId="070DD8DB" w14:textId="77777777" w:rsidR="00880520" w:rsidRPr="002D19D2" w:rsidRDefault="00F34D15" w:rsidP="00AD69B6">
      <w:pPr>
        <w:pStyle w:val="aff6"/>
        <w:numPr>
          <w:ilvl w:val="0"/>
          <w:numId w:val="66"/>
        </w:numPr>
        <w:tabs>
          <w:tab w:val="left" w:pos="3969"/>
        </w:tabs>
        <w:rPr>
          <w:szCs w:val="24"/>
        </w:rPr>
      </w:pPr>
      <w:r w:rsidRPr="002D19D2">
        <w:rPr>
          <w:szCs w:val="24"/>
        </w:rPr>
        <w:t>у</w:t>
      </w:r>
      <w:r w:rsidR="00880520" w:rsidRPr="002D19D2">
        <w:rPr>
          <w:szCs w:val="24"/>
        </w:rPr>
        <w:t>лучшение экологической обстановки;</w:t>
      </w:r>
    </w:p>
    <w:p w14:paraId="3944FA7D" w14:textId="77777777" w:rsidR="00880520" w:rsidRPr="002D19D2" w:rsidRDefault="00F34D15" w:rsidP="00AD69B6">
      <w:pPr>
        <w:pStyle w:val="aff6"/>
        <w:numPr>
          <w:ilvl w:val="0"/>
          <w:numId w:val="66"/>
        </w:numPr>
        <w:tabs>
          <w:tab w:val="left" w:pos="3969"/>
        </w:tabs>
        <w:rPr>
          <w:szCs w:val="24"/>
        </w:rPr>
      </w:pPr>
      <w:r w:rsidRPr="002D19D2">
        <w:rPr>
          <w:szCs w:val="24"/>
        </w:rPr>
        <w:t>в</w:t>
      </w:r>
      <w:r w:rsidR="00880520" w:rsidRPr="002D19D2">
        <w:rPr>
          <w:szCs w:val="24"/>
        </w:rPr>
        <w:t xml:space="preserve">ыполнение требований действующего природоохранного законодательства; </w:t>
      </w:r>
    </w:p>
    <w:p w14:paraId="264A5857" w14:textId="77777777" w:rsidR="00880520" w:rsidRPr="002D19D2" w:rsidRDefault="00F34D15" w:rsidP="00AD69B6">
      <w:pPr>
        <w:pStyle w:val="aff6"/>
        <w:numPr>
          <w:ilvl w:val="0"/>
          <w:numId w:val="66"/>
        </w:numPr>
        <w:tabs>
          <w:tab w:val="left" w:pos="3969"/>
        </w:tabs>
        <w:rPr>
          <w:szCs w:val="24"/>
        </w:rPr>
      </w:pPr>
      <w:r w:rsidRPr="002D19D2">
        <w:rPr>
          <w:szCs w:val="24"/>
        </w:rPr>
        <w:t>с</w:t>
      </w:r>
      <w:r w:rsidR="00880520" w:rsidRPr="002D19D2">
        <w:rPr>
          <w:szCs w:val="24"/>
        </w:rPr>
        <w:t>оздание условий перспективного развития территорий;</w:t>
      </w:r>
    </w:p>
    <w:p w14:paraId="0D2BCDA9" w14:textId="77777777" w:rsidR="00880520" w:rsidRPr="002D19D2" w:rsidRDefault="00F34D15" w:rsidP="00AD69B6">
      <w:pPr>
        <w:pStyle w:val="aff6"/>
        <w:numPr>
          <w:ilvl w:val="0"/>
          <w:numId w:val="66"/>
        </w:numPr>
        <w:tabs>
          <w:tab w:val="left" w:pos="3969"/>
        </w:tabs>
        <w:rPr>
          <w:szCs w:val="24"/>
        </w:rPr>
      </w:pPr>
      <w:r w:rsidRPr="002D19D2">
        <w:rPr>
          <w:szCs w:val="24"/>
        </w:rPr>
        <w:t>э</w:t>
      </w:r>
      <w:r w:rsidR="00880520" w:rsidRPr="002D19D2">
        <w:rPr>
          <w:szCs w:val="24"/>
        </w:rPr>
        <w:t>нергосбережение;</w:t>
      </w:r>
    </w:p>
    <w:p w14:paraId="647D8DE1" w14:textId="77777777" w:rsidR="00880520" w:rsidRPr="002D19D2" w:rsidRDefault="00F34D15" w:rsidP="00AD69B6">
      <w:pPr>
        <w:pStyle w:val="aff6"/>
        <w:numPr>
          <w:ilvl w:val="0"/>
          <w:numId w:val="66"/>
        </w:numPr>
        <w:tabs>
          <w:tab w:val="left" w:pos="3969"/>
        </w:tabs>
        <w:rPr>
          <w:szCs w:val="24"/>
        </w:rPr>
      </w:pPr>
      <w:r w:rsidRPr="002D19D2">
        <w:rPr>
          <w:szCs w:val="24"/>
        </w:rPr>
        <w:t>с</w:t>
      </w:r>
      <w:r w:rsidR="00880520" w:rsidRPr="002D19D2">
        <w:rPr>
          <w:szCs w:val="24"/>
        </w:rPr>
        <w:t>нижение эксплуатационных затрат;</w:t>
      </w:r>
    </w:p>
    <w:p w14:paraId="3FB8E780" w14:textId="77777777" w:rsidR="00880520" w:rsidRPr="002D19D2" w:rsidRDefault="00F34D15" w:rsidP="00AD69B6">
      <w:pPr>
        <w:pStyle w:val="aff6"/>
        <w:numPr>
          <w:ilvl w:val="0"/>
          <w:numId w:val="66"/>
        </w:numPr>
        <w:tabs>
          <w:tab w:val="left" w:pos="3969"/>
        </w:tabs>
        <w:rPr>
          <w:szCs w:val="24"/>
        </w:rPr>
      </w:pPr>
      <w:r w:rsidRPr="002D19D2">
        <w:rPr>
          <w:szCs w:val="24"/>
        </w:rPr>
        <w:t>п</w:t>
      </w:r>
      <w:r w:rsidR="00880520" w:rsidRPr="002D19D2">
        <w:rPr>
          <w:szCs w:val="24"/>
        </w:rPr>
        <w:t>овышение надежности работы водопроводных сетей и сооружений;</w:t>
      </w:r>
    </w:p>
    <w:p w14:paraId="3395EF85" w14:textId="77777777" w:rsidR="00CA3934" w:rsidRPr="002D19D2" w:rsidRDefault="00CA3934" w:rsidP="001627B2">
      <w:pPr>
        <w:rPr>
          <w:rFonts w:eastAsia="Times New Roman" w:cs="Times New Roman"/>
        </w:rPr>
      </w:pPr>
      <w:r w:rsidRPr="002D19D2">
        <w:rPr>
          <w:color w:val="000000"/>
        </w:rPr>
        <w:t xml:space="preserve">На территории </w:t>
      </w:r>
      <w:r w:rsidR="003100CA" w:rsidRPr="002D19D2">
        <w:rPr>
          <w:color w:val="000000"/>
        </w:rPr>
        <w:t>Куйвозовского сельского поселения</w:t>
      </w:r>
      <w:r w:rsidRPr="002D19D2">
        <w:rPr>
          <w:color w:val="000000"/>
        </w:rPr>
        <w:t xml:space="preserve"> сохраняется, и будет развиваться существующая централизованная система водоснабжения. </w:t>
      </w:r>
    </w:p>
    <w:p w14:paraId="1A1288E0" w14:textId="77777777" w:rsidR="00880520" w:rsidRPr="002D19D2" w:rsidRDefault="00880520" w:rsidP="001627B2">
      <w:pPr>
        <w:rPr>
          <w:rFonts w:eastAsia="Times New Roman" w:cs="Times New Roman"/>
        </w:rPr>
      </w:pPr>
      <w:r w:rsidRPr="002D19D2">
        <w:rPr>
          <w:rFonts w:eastAsia="Times New Roman" w:cs="Times New Roman"/>
        </w:rPr>
        <w:t>Выполнение основных мероприятий по реализации схем</w:t>
      </w:r>
      <w:r w:rsidR="00766078" w:rsidRPr="002D19D2">
        <w:rPr>
          <w:rFonts w:eastAsia="Times New Roman" w:cs="Times New Roman"/>
        </w:rPr>
        <w:t>ы</w:t>
      </w:r>
      <w:r w:rsidRPr="002D19D2">
        <w:rPr>
          <w:rFonts w:eastAsia="Times New Roman" w:cs="Times New Roman"/>
        </w:rPr>
        <w:t xml:space="preserve"> водоснабжения позволит планомерно достигать целевых показателей развития системы водоснабжения в период 20</w:t>
      </w:r>
      <w:r w:rsidR="00F34D15" w:rsidRPr="002D19D2">
        <w:rPr>
          <w:rFonts w:eastAsia="Times New Roman" w:cs="Times New Roman"/>
        </w:rPr>
        <w:t>2</w:t>
      </w:r>
      <w:r w:rsidR="009D143C">
        <w:rPr>
          <w:rFonts w:eastAsia="Times New Roman" w:cs="Times New Roman"/>
        </w:rPr>
        <w:t>6</w:t>
      </w:r>
      <w:r w:rsidRPr="002D19D2">
        <w:rPr>
          <w:rFonts w:eastAsia="Times New Roman" w:cs="Times New Roman"/>
        </w:rPr>
        <w:t xml:space="preserve"> – 20</w:t>
      </w:r>
      <w:r w:rsidR="00F34D15" w:rsidRPr="002D19D2">
        <w:rPr>
          <w:rFonts w:eastAsia="Times New Roman" w:cs="Times New Roman"/>
        </w:rPr>
        <w:t>3</w:t>
      </w:r>
      <w:r w:rsidR="003E2312">
        <w:rPr>
          <w:rFonts w:eastAsia="Times New Roman" w:cs="Times New Roman"/>
        </w:rPr>
        <w:t>5</w:t>
      </w:r>
      <w:r w:rsidRPr="002D19D2">
        <w:rPr>
          <w:rFonts w:eastAsia="Times New Roman" w:cs="Times New Roman"/>
        </w:rPr>
        <w:t xml:space="preserve"> гг.</w:t>
      </w:r>
    </w:p>
    <w:p w14:paraId="5419BEC2" w14:textId="77777777" w:rsidR="00CA3934" w:rsidRPr="002D19D2" w:rsidRDefault="00CA3934" w:rsidP="001627B2">
      <w:pPr>
        <w:rPr>
          <w:rFonts w:eastAsia="Times New Roman" w:cs="Times New Roman"/>
        </w:rPr>
      </w:pPr>
      <w:r w:rsidRPr="002D19D2">
        <w:rPr>
          <w:color w:val="000000"/>
        </w:rPr>
        <w:t>Установка приборов учета у абонентов позволяет сократить и устранить непроизводительные затраты и потери воды.</w:t>
      </w:r>
    </w:p>
    <w:p w14:paraId="7AB7F9F4" w14:textId="77777777" w:rsidR="00CA3934" w:rsidRPr="002D19D2" w:rsidRDefault="00880520" w:rsidP="001627B2">
      <w:pPr>
        <w:ind w:firstLine="708"/>
        <w:rPr>
          <w:rFonts w:eastAsia="Calibri" w:cs="Times New Roman"/>
          <w:szCs w:val="24"/>
          <w:lang w:eastAsia="en-US"/>
        </w:rPr>
      </w:pPr>
      <w:r w:rsidRPr="002D19D2">
        <w:rPr>
          <w:rFonts w:eastAsia="Calibri" w:cs="Times New Roman"/>
          <w:szCs w:val="24"/>
          <w:lang w:eastAsia="en-US"/>
        </w:rPr>
        <w:t xml:space="preserve">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 Для сокращения и устранения непроизводительных затрат и потерь воды ежемесячно </w:t>
      </w:r>
      <w:r w:rsidR="0024269D" w:rsidRPr="002D19D2">
        <w:rPr>
          <w:rFonts w:eastAsia="Calibri" w:cs="Times New Roman"/>
          <w:szCs w:val="24"/>
          <w:lang w:eastAsia="en-US"/>
        </w:rPr>
        <w:t xml:space="preserve">должен </w:t>
      </w:r>
      <w:r w:rsidRPr="002D19D2">
        <w:rPr>
          <w:rFonts w:eastAsia="Calibri" w:cs="Times New Roman"/>
          <w:szCs w:val="24"/>
          <w:lang w:eastAsia="en-US"/>
        </w:rPr>
        <w:t>производит</w:t>
      </w:r>
      <w:r w:rsidR="0024269D" w:rsidRPr="002D19D2">
        <w:rPr>
          <w:rFonts w:eastAsia="Calibri" w:cs="Times New Roman"/>
          <w:szCs w:val="24"/>
          <w:lang w:eastAsia="en-US"/>
        </w:rPr>
        <w:t>ь</w:t>
      </w:r>
      <w:r w:rsidRPr="002D19D2">
        <w:rPr>
          <w:rFonts w:eastAsia="Calibri" w:cs="Times New Roman"/>
          <w:szCs w:val="24"/>
          <w:lang w:eastAsia="en-US"/>
        </w:rPr>
        <w:t>ся анализ структуры, определя</w:t>
      </w:r>
      <w:r w:rsidR="0024269D" w:rsidRPr="002D19D2">
        <w:rPr>
          <w:rFonts w:eastAsia="Calibri" w:cs="Times New Roman"/>
          <w:szCs w:val="24"/>
          <w:lang w:eastAsia="en-US"/>
        </w:rPr>
        <w:t>ть</w:t>
      </w:r>
      <w:r w:rsidRPr="002D19D2">
        <w:rPr>
          <w:rFonts w:eastAsia="Calibri" w:cs="Times New Roman"/>
          <w:szCs w:val="24"/>
          <w:lang w:eastAsia="en-US"/>
        </w:rPr>
        <w:t xml:space="preserve">ся величина потерь </w:t>
      </w:r>
      <w:r w:rsidRPr="002D19D2">
        <w:rPr>
          <w:rFonts w:eastAsia="Calibri" w:cs="Times New Roman"/>
          <w:szCs w:val="24"/>
          <w:lang w:eastAsia="en-US"/>
        </w:rPr>
        <w:lastRenderedPageBreak/>
        <w:t>воды в системах водоснабжения, оценива</w:t>
      </w:r>
      <w:r w:rsidR="0024269D" w:rsidRPr="002D19D2">
        <w:rPr>
          <w:rFonts w:eastAsia="Calibri" w:cs="Times New Roman"/>
          <w:szCs w:val="24"/>
          <w:lang w:eastAsia="en-US"/>
        </w:rPr>
        <w:t>ть</w:t>
      </w:r>
      <w:r w:rsidRPr="002D19D2">
        <w:rPr>
          <w:rFonts w:eastAsia="Calibri" w:cs="Times New Roman"/>
          <w:szCs w:val="24"/>
          <w:lang w:eastAsia="en-US"/>
        </w:rPr>
        <w:t>ся объемы полезного водопотребления, и устанавлива</w:t>
      </w:r>
      <w:r w:rsidR="0024269D" w:rsidRPr="002D19D2">
        <w:rPr>
          <w:rFonts w:eastAsia="Calibri" w:cs="Times New Roman"/>
          <w:szCs w:val="24"/>
          <w:lang w:eastAsia="en-US"/>
        </w:rPr>
        <w:t>ть</w:t>
      </w:r>
      <w:r w:rsidRPr="002D19D2">
        <w:rPr>
          <w:rFonts w:eastAsia="Calibri" w:cs="Times New Roman"/>
          <w:szCs w:val="24"/>
          <w:lang w:eastAsia="en-US"/>
        </w:rPr>
        <w:t>ся плановая величина объективно неустранимых потерь воды.  Кроме того, на потери и утечки оказывает значительное влияние стабильное давление, не превышающее нормативных величин, необходимых для обеспечения або</w:t>
      </w:r>
      <w:r w:rsidR="00CA3934" w:rsidRPr="002D19D2">
        <w:rPr>
          <w:rFonts w:eastAsia="Calibri" w:cs="Times New Roman"/>
          <w:szCs w:val="24"/>
          <w:lang w:eastAsia="en-US"/>
        </w:rPr>
        <w:t>нентов услугой в полном объеме.</w:t>
      </w:r>
    </w:p>
    <w:p w14:paraId="7EFD11E7" w14:textId="77777777" w:rsidR="00350D87" w:rsidRPr="002D19D2" w:rsidRDefault="00350D87" w:rsidP="001627B2">
      <w:pPr>
        <w:jc w:val="center"/>
      </w:pPr>
      <w:r w:rsidRPr="002D19D2">
        <w:rPr>
          <w:i/>
          <w:iCs/>
        </w:rPr>
        <w:t>Реконструкция сетей водоснабжения для обеспечения надежности системы</w:t>
      </w:r>
      <w:r w:rsidRPr="002D19D2">
        <w:br/>
      </w:r>
      <w:r w:rsidRPr="002D19D2">
        <w:rPr>
          <w:i/>
          <w:iCs/>
        </w:rPr>
        <w:t>водоснабжения</w:t>
      </w:r>
    </w:p>
    <w:p w14:paraId="4DA4CC52" w14:textId="77777777" w:rsidR="00350D87" w:rsidRPr="002D19D2" w:rsidRDefault="00350D87" w:rsidP="001627B2">
      <w:r w:rsidRPr="002D19D2">
        <w:t>Планируемые мероприятия по реконструкции действующих сетей системы подачи воды</w:t>
      </w:r>
      <w:r w:rsidR="00F82CD1" w:rsidRPr="002D19D2">
        <w:t xml:space="preserve"> в д. Васкелово, д. Гарболово, п. Заводской, д. Ненимяки, п. Стеклянный, п. Лесное</w:t>
      </w:r>
      <w:r w:rsidRPr="002D19D2">
        <w:t xml:space="preserve"> направлены на увеличение пропускной способности, ограниченность которой, обусловленная многолетними коррозионными отложениями. Увеличение пропускной способности позволит снизить существующие напоры в сети, энергозатраты на транспортировку и, в итоге, сократить аварийность. Одновременно будет обеспечена возможность сократить неучтенные расходы, а также будет практически исключен риск ухудшения качества воды при транспортировке. </w:t>
      </w:r>
    </w:p>
    <w:p w14:paraId="463F33F0" w14:textId="77777777" w:rsidR="00350D87" w:rsidRPr="002D19D2" w:rsidRDefault="00350D87" w:rsidP="001627B2">
      <w:r w:rsidRPr="002D19D2">
        <w:t xml:space="preserve">Часть сетей, по которым осуществляется подача воды и ее перераспределение в </w:t>
      </w:r>
      <w:r w:rsidR="00F82CD1" w:rsidRPr="002D19D2">
        <w:t>Куйвозовском сельском поселении</w:t>
      </w:r>
      <w:r w:rsidRPr="002D19D2">
        <w:t xml:space="preserve"> отработали в 2,5</w:t>
      </w:r>
      <w:r w:rsidR="00F82CD1" w:rsidRPr="002D19D2">
        <w:t>-3</w:t>
      </w:r>
      <w:r w:rsidRPr="002D19D2">
        <w:t xml:space="preserve"> раза больше нормативного срока службы. В случае невыполнения работ по реконструкции сетей </w:t>
      </w:r>
      <w:r w:rsidR="00F82CD1" w:rsidRPr="002D19D2">
        <w:t>населенные пункты</w:t>
      </w:r>
      <w:r w:rsidRPr="002D19D2">
        <w:t xml:space="preserve"> в любой момент </w:t>
      </w:r>
      <w:r w:rsidR="00F82CD1" w:rsidRPr="002D19D2">
        <w:t>могут</w:t>
      </w:r>
      <w:r w:rsidRPr="002D19D2">
        <w:t xml:space="preserve"> остаться без гарантированного водоснабжения, что создаст реальную угрозу жизнеобеспечения </w:t>
      </w:r>
      <w:r w:rsidR="00F82CD1" w:rsidRPr="002D19D2">
        <w:t>поселения</w:t>
      </w:r>
      <w:r w:rsidRPr="002D19D2">
        <w:t xml:space="preserve"> с прекращением работы школ, детских учреждений, больниц и т.д.</w:t>
      </w:r>
    </w:p>
    <w:p w14:paraId="01B86957" w14:textId="77777777" w:rsidR="00350D87" w:rsidRPr="002D19D2" w:rsidRDefault="00350D87" w:rsidP="001627B2">
      <w:pPr>
        <w:jc w:val="center"/>
        <w:rPr>
          <w:i/>
          <w:iCs/>
        </w:rPr>
      </w:pPr>
      <w:r w:rsidRPr="002D19D2">
        <w:rPr>
          <w:i/>
          <w:iCs/>
        </w:rPr>
        <w:t xml:space="preserve">Строительство сетей водоснабжения </w:t>
      </w:r>
    </w:p>
    <w:p w14:paraId="1AADD858" w14:textId="77777777" w:rsidR="00350D87" w:rsidRPr="002D19D2" w:rsidRDefault="00350D87" w:rsidP="001627B2">
      <w:r w:rsidRPr="002D19D2">
        <w:t xml:space="preserve">Строительство сетей и сооружений для водоснабжения </w:t>
      </w:r>
      <w:r w:rsidR="00F82CD1" w:rsidRPr="002D19D2">
        <w:t>населенных пунктов</w:t>
      </w:r>
      <w:r w:rsidRPr="002D19D2">
        <w:t>, не имеющих централизованного водоснабжения</w:t>
      </w:r>
      <w:r w:rsidR="00866A58" w:rsidRPr="002D19D2">
        <w:t xml:space="preserve"> (д. Никитилово, д. Екатериновка, д. Варзолово, д. Лемболово, п. при ж/д ст. Лемболово, п. Вьюн)</w:t>
      </w:r>
      <w:r w:rsidRPr="002D19D2">
        <w:t xml:space="preserve"> обеспечит доступность услуг водоснабжения для жителей. </w:t>
      </w:r>
    </w:p>
    <w:p w14:paraId="1A51621E" w14:textId="77777777" w:rsidR="00CD5664" w:rsidRPr="002D19D2" w:rsidRDefault="0040450F" w:rsidP="001627B2">
      <w:r w:rsidRPr="002D19D2">
        <w:t>Также необходимо предусмотреть строительство сетей</w:t>
      </w:r>
      <w:r w:rsidR="00CD5664" w:rsidRPr="002D19D2">
        <w:t xml:space="preserve"> в д. Васкелово, д. Гарбо</w:t>
      </w:r>
      <w:r w:rsidR="000A67BE" w:rsidRPr="002D19D2">
        <w:t>лово, п. Заводской, д. Матокса, п. Стеклянный</w:t>
      </w:r>
      <w:r w:rsidR="00F228FA" w:rsidRPr="002D19D2">
        <w:t>, д. Куйвози</w:t>
      </w:r>
      <w:r w:rsidR="00CD5664" w:rsidRPr="002D19D2">
        <w:t xml:space="preserve">. </w:t>
      </w:r>
    </w:p>
    <w:p w14:paraId="3F2DE194" w14:textId="77777777" w:rsidR="00CD5664" w:rsidRPr="002D19D2" w:rsidRDefault="00CD5664" w:rsidP="001627B2">
      <w:r w:rsidRPr="002D19D2">
        <w:t xml:space="preserve">В соответствии с требованиями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t xml:space="preserve"> во вновь строящихся объектах необходимо предусматривать централизованное водоснабжение.</w:t>
      </w:r>
    </w:p>
    <w:p w14:paraId="5E33CBF2" w14:textId="77777777" w:rsidR="00866A58" w:rsidRPr="002D19D2" w:rsidRDefault="00866A58" w:rsidP="001627B2">
      <w:r w:rsidRPr="002D19D2">
        <w:rPr>
          <w:rFonts w:eastAsia="Times New Roman"/>
          <w:lang w:eastAsia="ar-SA"/>
        </w:rPr>
        <w:t>Наружное противопожарное водоснабжения населенных пунктов с централизованным водоснабжением (д. Васкелово, п. при ж/д ст. Лемболово, д. Куйвози, д. Гарболово, п. Заводской, п. Стеклянный, д. Лемболово, д. Матокса, д. Ненимяки и д. Керро) осуществляется из пожарных гидрантов,</w:t>
      </w:r>
      <w:r w:rsidRPr="002D19D2">
        <w:t xml:space="preserve"> с радиусом действия 200 м. Пожарные гидранты устанавливаются вдоль автомобильных дорог на расстоянии не менее 2,5 м от края проезжей части, но не ближе 5 м от стен и фундаментов жилых объектов. </w:t>
      </w:r>
    </w:p>
    <w:p w14:paraId="0423F34F" w14:textId="77777777" w:rsidR="00866A58" w:rsidRPr="002D19D2" w:rsidRDefault="00866A58" w:rsidP="001627B2">
      <w:pPr>
        <w:rPr>
          <w:rFonts w:eastAsia="Times New Roman"/>
          <w:lang w:eastAsia="ar-SA"/>
        </w:rPr>
      </w:pPr>
      <w:r w:rsidRPr="002D19D2">
        <w:rPr>
          <w:rFonts w:eastAsia="Times New Roman"/>
          <w:lang w:eastAsia="ar-SA"/>
        </w:rPr>
        <w:lastRenderedPageBreak/>
        <w:t>Хранение противопожарного запаса воды предусматривается на площадке водозаборного узла.</w:t>
      </w:r>
    </w:p>
    <w:p w14:paraId="7239E2DB" w14:textId="77777777" w:rsidR="00866A58" w:rsidRPr="002D19D2" w:rsidRDefault="00866A58" w:rsidP="001627B2">
      <w:pPr>
        <w:rPr>
          <w:rFonts w:eastAsia="Times New Roman"/>
          <w:lang w:eastAsia="ar-SA"/>
        </w:rPr>
      </w:pPr>
      <w:r w:rsidRPr="002D19D2">
        <w:rPr>
          <w:rFonts w:eastAsia="Times New Roman"/>
          <w:lang w:eastAsia="ar-SA"/>
        </w:rPr>
        <w:t xml:space="preserve">Наружное противопожарное водоснабжения п. Вьюн, д. Варзолово, д. Лаппелово, д. Екатериновка, д. Никитилово, п. Лесное допускается принимать из емкостей (резервуаров, водоемов) с учетом выполнения требований СП 8.13130.2009, </w:t>
      </w:r>
      <w:r w:rsidR="00094BCC" w:rsidRPr="003D3C8E">
        <w:rPr>
          <w:rFonts w:cs="Times New Roman"/>
          <w:szCs w:val="24"/>
        </w:rPr>
        <w:t>СП 31.13330.2021</w:t>
      </w:r>
      <w:r w:rsidRPr="002D19D2">
        <w:rPr>
          <w:rFonts w:eastAsia="Times New Roman"/>
          <w:lang w:eastAsia="ar-SA"/>
        </w:rPr>
        <w:t>, расход на внутреннее пожаротушение не предусматривается в соответствии с СП 10.13130.2009, п. 6.5. СниП 2.04.01-85*.</w:t>
      </w:r>
    </w:p>
    <w:p w14:paraId="31C0DE80" w14:textId="77777777" w:rsidR="0091346B" w:rsidRPr="002D19D2" w:rsidRDefault="0091346B" w:rsidP="001627B2">
      <w:pPr>
        <w:jc w:val="center"/>
        <w:rPr>
          <w:i/>
        </w:rPr>
      </w:pPr>
      <w:r w:rsidRPr="002D19D2">
        <w:rPr>
          <w:i/>
        </w:rPr>
        <w:t>Реконструкция скважин</w:t>
      </w:r>
    </w:p>
    <w:p w14:paraId="4F24A08D" w14:textId="77777777" w:rsidR="0091346B" w:rsidRPr="002D19D2" w:rsidRDefault="0091346B" w:rsidP="001627B2">
      <w:pPr>
        <w:rPr>
          <w:rFonts w:eastAsia="Times New Roman" w:cs="Times New Roman"/>
        </w:rPr>
      </w:pPr>
      <w:r w:rsidRPr="002D19D2">
        <w:rPr>
          <w:rFonts w:eastAsia="Times New Roman" w:cs="Times New Roman"/>
        </w:rPr>
        <w:t>Реконструкция скважин в д. Васкелово, д. Куйвози, д. Гарболово, п. Заводской, д. Матокса, д. Ненимяки, п. Стеклянный, п. Лесное необходима для обеспечения перспективных объемов водопотребления, а также для обеспечения безопасности и надежности и системы водоснабжения.</w:t>
      </w:r>
    </w:p>
    <w:p w14:paraId="4B302913" w14:textId="77777777" w:rsidR="00766078" w:rsidRPr="002D19D2" w:rsidRDefault="00766078" w:rsidP="001627B2">
      <w:pPr>
        <w:ind w:firstLine="0"/>
        <w:jc w:val="center"/>
        <w:rPr>
          <w:i/>
        </w:rPr>
      </w:pPr>
      <w:r w:rsidRPr="002D19D2">
        <w:rPr>
          <w:i/>
        </w:rPr>
        <w:t>Строительство скважин</w:t>
      </w:r>
    </w:p>
    <w:p w14:paraId="11A48E4E" w14:textId="77777777" w:rsidR="00CC4F1E" w:rsidRPr="002D19D2" w:rsidRDefault="00CC4F1E" w:rsidP="001627B2">
      <w:pPr>
        <w:rPr>
          <w:rFonts w:eastAsia="Times New Roman" w:cs="Times New Roman"/>
          <w:szCs w:val="20"/>
        </w:rPr>
      </w:pPr>
      <w:r w:rsidRPr="002D19D2">
        <w:rPr>
          <w:rFonts w:eastAsia="Times New Roman" w:cs="Times New Roman"/>
        </w:rPr>
        <w:t xml:space="preserve">Для обеспечения качественного и бесперебойного водоснабжения потребителей </w:t>
      </w:r>
      <w:r w:rsidR="00866A58" w:rsidRPr="002D19D2">
        <w:rPr>
          <w:rFonts w:eastAsia="Times New Roman" w:cs="Times New Roman"/>
        </w:rPr>
        <w:t>Куйвозовского сельского поселения</w:t>
      </w:r>
      <w:r w:rsidRPr="002D19D2">
        <w:rPr>
          <w:rFonts w:eastAsia="Times New Roman" w:cs="Times New Roman"/>
        </w:rPr>
        <w:t xml:space="preserve"> необходимо </w:t>
      </w:r>
      <w:r w:rsidR="0018382A" w:rsidRPr="002D19D2">
        <w:rPr>
          <w:rFonts w:eastAsia="Times New Roman" w:cs="Times New Roman"/>
        </w:rPr>
        <w:t>оборудовать новые</w:t>
      </w:r>
      <w:r w:rsidRPr="002D19D2">
        <w:rPr>
          <w:rFonts w:eastAsia="Times New Roman" w:cs="Times New Roman"/>
        </w:rPr>
        <w:t xml:space="preserve"> скважин</w:t>
      </w:r>
      <w:r w:rsidR="0018382A" w:rsidRPr="002D19D2">
        <w:rPr>
          <w:rFonts w:eastAsia="Times New Roman" w:cs="Times New Roman"/>
        </w:rPr>
        <w:t>ы</w:t>
      </w:r>
      <w:r w:rsidR="00F228FA" w:rsidRPr="002D19D2">
        <w:rPr>
          <w:rFonts w:eastAsia="Times New Roman" w:cs="Times New Roman"/>
        </w:rPr>
        <w:t xml:space="preserve"> в </w:t>
      </w:r>
      <w:r w:rsidR="0093765E" w:rsidRPr="002D19D2">
        <w:rPr>
          <w:rFonts w:eastAsia="Times New Roman" w:cs="Times New Roman"/>
        </w:rPr>
        <w:t xml:space="preserve">д. Гарболово, д. Куйвози, </w:t>
      </w:r>
      <w:r w:rsidR="00F228FA" w:rsidRPr="002D19D2">
        <w:rPr>
          <w:rFonts w:eastAsia="Times New Roman" w:cs="Times New Roman"/>
        </w:rPr>
        <w:t>п. Заводской</w:t>
      </w:r>
      <w:r w:rsidR="0040450F" w:rsidRPr="002D19D2">
        <w:rPr>
          <w:rFonts w:eastAsia="Times New Roman" w:cs="Times New Roman"/>
        </w:rPr>
        <w:t>, п. Стеклянный,</w:t>
      </w:r>
      <w:r w:rsidR="00866A58" w:rsidRPr="002D19D2">
        <w:rPr>
          <w:rFonts w:eastAsia="Times New Roman" w:cs="Times New Roman"/>
        </w:rPr>
        <w:t xml:space="preserve"> д. </w:t>
      </w:r>
      <w:r w:rsidR="00DE77E7" w:rsidRPr="002D19D2">
        <w:rPr>
          <w:rFonts w:eastAsia="Times New Roman" w:cs="Times New Roman"/>
        </w:rPr>
        <w:t>Матокса</w:t>
      </w:r>
      <w:r w:rsidR="0040450F" w:rsidRPr="002D19D2">
        <w:rPr>
          <w:rFonts w:eastAsia="Times New Roman" w:cs="Times New Roman"/>
        </w:rPr>
        <w:t>,</w:t>
      </w:r>
      <w:r w:rsidR="002A5BE9" w:rsidRPr="002D19D2">
        <w:rPr>
          <w:rFonts w:eastAsia="Times New Roman" w:cs="Times New Roman"/>
        </w:rPr>
        <w:t xml:space="preserve"> д. Екатериновка</w:t>
      </w:r>
      <w:r w:rsidR="0040450F" w:rsidRPr="002D19D2">
        <w:rPr>
          <w:rFonts w:eastAsia="Times New Roman" w:cs="Times New Roman"/>
        </w:rPr>
        <w:t xml:space="preserve"> оборудованные</w:t>
      </w:r>
      <w:r w:rsidRPr="002D19D2">
        <w:rPr>
          <w:rFonts w:eastAsia="Times New Roman" w:cs="Times New Roman"/>
        </w:rPr>
        <w:t xml:space="preserve"> приборами учета, а также автоматизацией системы учета ресурсов</w:t>
      </w:r>
      <w:r w:rsidRPr="002D19D2">
        <w:rPr>
          <w:rFonts w:eastAsia="Times New Roman" w:cs="Times New Roman"/>
          <w:szCs w:val="20"/>
        </w:rPr>
        <w:t>, соблюдая при этом зоны санитарной охраны.</w:t>
      </w:r>
      <w:r w:rsidR="00866A58" w:rsidRPr="002D19D2">
        <w:rPr>
          <w:rFonts w:eastAsia="Times New Roman" w:cs="Times New Roman"/>
          <w:szCs w:val="20"/>
        </w:rPr>
        <w:t xml:space="preserve"> Также </w:t>
      </w:r>
      <w:r w:rsidR="00DE77E7" w:rsidRPr="002D19D2">
        <w:rPr>
          <w:rFonts w:eastAsia="Times New Roman" w:cs="Times New Roman"/>
          <w:szCs w:val="20"/>
        </w:rPr>
        <w:t xml:space="preserve">строительство скважин планируется </w:t>
      </w:r>
      <w:r w:rsidR="00866A58" w:rsidRPr="002D19D2">
        <w:rPr>
          <w:rFonts w:eastAsia="Times New Roman" w:cs="Times New Roman"/>
          <w:szCs w:val="20"/>
        </w:rPr>
        <w:t xml:space="preserve">для обеспечения потребителей централизованным водоснабжением </w:t>
      </w:r>
      <w:r w:rsidR="00DE77E7" w:rsidRPr="002D19D2">
        <w:rPr>
          <w:rFonts w:eastAsia="Times New Roman" w:cs="Times New Roman"/>
          <w:szCs w:val="20"/>
        </w:rPr>
        <w:t xml:space="preserve">в </w:t>
      </w:r>
      <w:r w:rsidR="00866A58" w:rsidRPr="002D19D2">
        <w:rPr>
          <w:rFonts w:eastAsia="Times New Roman" w:cs="Times New Roman"/>
          <w:szCs w:val="20"/>
        </w:rPr>
        <w:t>п</w:t>
      </w:r>
      <w:r w:rsidR="0093765E" w:rsidRPr="002D19D2">
        <w:rPr>
          <w:rFonts w:eastAsia="Times New Roman" w:cs="Times New Roman"/>
          <w:szCs w:val="20"/>
        </w:rPr>
        <w:t>ос</w:t>
      </w:r>
      <w:r w:rsidR="00866A58" w:rsidRPr="002D19D2">
        <w:rPr>
          <w:rFonts w:eastAsia="Times New Roman" w:cs="Times New Roman"/>
          <w:szCs w:val="20"/>
        </w:rPr>
        <w:t>. при ж/д ст. Лемболово и п. Вьюн</w:t>
      </w:r>
      <w:r w:rsidR="00DE77E7" w:rsidRPr="002D19D2">
        <w:rPr>
          <w:rFonts w:eastAsia="Times New Roman" w:cs="Times New Roman"/>
          <w:szCs w:val="20"/>
        </w:rPr>
        <w:t>.</w:t>
      </w:r>
    </w:p>
    <w:p w14:paraId="70F3F5FD" w14:textId="77777777" w:rsidR="00924D36" w:rsidRPr="002D19D2" w:rsidRDefault="00924D36" w:rsidP="001627B2">
      <w:pPr>
        <w:jc w:val="center"/>
        <w:rPr>
          <w:i/>
        </w:rPr>
      </w:pPr>
      <w:r w:rsidRPr="002D19D2">
        <w:rPr>
          <w:i/>
        </w:rPr>
        <w:t>Реконструкция ВНС</w:t>
      </w:r>
    </w:p>
    <w:p w14:paraId="5A30D8D4" w14:textId="77777777" w:rsidR="00924D36" w:rsidRPr="002D19D2" w:rsidRDefault="00924D36" w:rsidP="001627B2">
      <w:pPr>
        <w:rPr>
          <w:rFonts w:eastAsia="Times New Roman" w:cs="Times New Roman"/>
        </w:rPr>
      </w:pPr>
      <w:r w:rsidRPr="002D19D2">
        <w:rPr>
          <w:rFonts w:eastAsia="Times New Roman" w:cs="Times New Roman"/>
        </w:rPr>
        <w:t xml:space="preserve">Реконструкция ВНС в д. Куйвози, </w:t>
      </w:r>
      <w:r w:rsidR="00F34D15" w:rsidRPr="002D19D2">
        <w:rPr>
          <w:rFonts w:eastAsia="Times New Roman" w:cs="Times New Roman"/>
        </w:rPr>
        <w:t xml:space="preserve">д. Ненимяки, </w:t>
      </w:r>
      <w:r w:rsidRPr="002D19D2">
        <w:rPr>
          <w:rFonts w:eastAsia="Times New Roman" w:cs="Times New Roman"/>
        </w:rPr>
        <w:t xml:space="preserve">д. Гарболово, п. Лесное необходима для </w:t>
      </w:r>
      <w:r w:rsidR="001A74AE" w:rsidRPr="002D19D2">
        <w:rPr>
          <w:rFonts w:eastAsia="Times New Roman" w:cs="Times New Roman"/>
        </w:rPr>
        <w:t>создания</w:t>
      </w:r>
      <w:r w:rsidRPr="002D19D2">
        <w:rPr>
          <w:rFonts w:eastAsia="Times New Roman" w:cs="Times New Roman"/>
        </w:rPr>
        <w:t xml:space="preserve"> требуемых напоров </w:t>
      </w:r>
      <w:r w:rsidR="001A74AE" w:rsidRPr="002D19D2">
        <w:rPr>
          <w:rFonts w:eastAsia="Times New Roman" w:cs="Times New Roman"/>
        </w:rPr>
        <w:t xml:space="preserve">и обеспечения циркуляции </w:t>
      </w:r>
      <w:r w:rsidRPr="002D19D2">
        <w:rPr>
          <w:rFonts w:eastAsia="Times New Roman" w:cs="Times New Roman"/>
        </w:rPr>
        <w:t xml:space="preserve">в </w:t>
      </w:r>
      <w:r w:rsidR="001A74AE" w:rsidRPr="002D19D2">
        <w:rPr>
          <w:rFonts w:eastAsia="Times New Roman" w:cs="Times New Roman"/>
        </w:rPr>
        <w:t>сети</w:t>
      </w:r>
      <w:r w:rsidRPr="002D19D2">
        <w:rPr>
          <w:rFonts w:eastAsia="Times New Roman" w:cs="Times New Roman"/>
        </w:rPr>
        <w:t xml:space="preserve"> водоснабжения, </w:t>
      </w:r>
      <w:r w:rsidR="001A74AE" w:rsidRPr="002D19D2">
        <w:rPr>
          <w:rFonts w:eastAsia="Times New Roman" w:cs="Times New Roman"/>
        </w:rPr>
        <w:t>с целью надежного и бесперебойного водоснабжения.</w:t>
      </w:r>
    </w:p>
    <w:p w14:paraId="1EFB28D7" w14:textId="77777777" w:rsidR="00E42BB9" w:rsidRPr="002D19D2" w:rsidRDefault="00E42BB9" w:rsidP="001627B2">
      <w:pPr>
        <w:ind w:firstLine="0"/>
        <w:jc w:val="center"/>
        <w:rPr>
          <w:i/>
        </w:rPr>
      </w:pPr>
      <w:r w:rsidRPr="002D19D2">
        <w:rPr>
          <w:i/>
        </w:rPr>
        <w:t>Строительство РЧВ</w:t>
      </w:r>
      <w:r w:rsidR="0091346B" w:rsidRPr="002D19D2">
        <w:rPr>
          <w:i/>
        </w:rPr>
        <w:t xml:space="preserve"> и ВНБ</w:t>
      </w:r>
    </w:p>
    <w:p w14:paraId="245A8232" w14:textId="77777777" w:rsidR="00E42BB9" w:rsidRPr="002D19D2" w:rsidRDefault="00E42BB9" w:rsidP="001627B2">
      <w:r w:rsidRPr="002D19D2">
        <w:t xml:space="preserve">Согласно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t xml:space="preserve">, строительство резервуаров чистой воды необходимо для надежного и бесперебойного водоснабжения. </w:t>
      </w:r>
    </w:p>
    <w:p w14:paraId="3F417395" w14:textId="77777777" w:rsidR="00334DA1" w:rsidRPr="002D19D2" w:rsidRDefault="00334DA1" w:rsidP="001627B2">
      <w:r w:rsidRPr="002D19D2">
        <w:t xml:space="preserve">Резервуары чистой воды позволяют снизить </w:t>
      </w:r>
      <w:r w:rsidR="00536B88" w:rsidRPr="002D19D2">
        <w:t>«</w:t>
      </w:r>
      <w:r w:rsidRPr="002D19D2">
        <w:t>пиковые</w:t>
      </w:r>
      <w:r w:rsidR="00536B88" w:rsidRPr="002D19D2">
        <w:t>»</w:t>
      </w:r>
      <w:r w:rsidRPr="002D19D2">
        <w:t xml:space="preserve"> нагрузки в часы максимального водопотребления. </w:t>
      </w:r>
    </w:p>
    <w:p w14:paraId="4CFBF68A" w14:textId="77777777" w:rsidR="00334DA1" w:rsidRPr="002D19D2" w:rsidRDefault="00334DA1" w:rsidP="001627B2">
      <w:pPr>
        <w:rPr>
          <w:rFonts w:eastAsia="Times New Roman" w:cs="Times New Roman"/>
        </w:rPr>
      </w:pPr>
      <w:r w:rsidRPr="002D19D2">
        <w:rPr>
          <w:rFonts w:eastAsia="Times New Roman" w:cs="Times New Roman"/>
        </w:rPr>
        <w:t xml:space="preserve">Строительство резервуаров чистой </w:t>
      </w:r>
      <w:r w:rsidR="0091346B" w:rsidRPr="002D19D2">
        <w:rPr>
          <w:rFonts w:eastAsia="Times New Roman" w:cs="Times New Roman"/>
        </w:rPr>
        <w:t xml:space="preserve">воды и водонапорных башен </w:t>
      </w:r>
      <w:r w:rsidR="00DE77E7" w:rsidRPr="002D19D2">
        <w:rPr>
          <w:rFonts w:eastAsia="Times New Roman" w:cs="Times New Roman"/>
        </w:rPr>
        <w:t xml:space="preserve">в д. </w:t>
      </w:r>
      <w:r w:rsidR="0091346B" w:rsidRPr="002D19D2">
        <w:rPr>
          <w:rFonts w:eastAsia="Times New Roman" w:cs="Times New Roman"/>
        </w:rPr>
        <w:t xml:space="preserve">Куйвози, </w:t>
      </w:r>
      <w:r w:rsidR="00924D36" w:rsidRPr="002D19D2">
        <w:rPr>
          <w:rFonts w:eastAsia="Times New Roman" w:cs="Times New Roman"/>
        </w:rPr>
        <w:t xml:space="preserve">п. Заводской, д. Матокса, п. при ж/д ст. Лемболово </w:t>
      </w:r>
      <w:r w:rsidRPr="002D19D2">
        <w:rPr>
          <w:rFonts w:eastAsia="Times New Roman" w:cs="Times New Roman"/>
        </w:rPr>
        <w:t xml:space="preserve">необходимо для покрытия перспективного увеличения водопотребления с учетом необходимого стратегического запаса. Это позволит обеспечить хранение аварийного запаса воды, регулирующего объема для компенсации несоответствия между поступлением воды в резервуары и подачей воды в </w:t>
      </w:r>
      <w:r w:rsidR="00DE77E7" w:rsidRPr="002D19D2">
        <w:rPr>
          <w:rFonts w:eastAsia="Times New Roman" w:cs="Times New Roman"/>
        </w:rPr>
        <w:t>населенный пункт</w:t>
      </w:r>
      <w:r w:rsidRPr="002D19D2">
        <w:rPr>
          <w:rFonts w:eastAsia="Times New Roman" w:cs="Times New Roman"/>
        </w:rPr>
        <w:t>. Следовательно, будет обеспечена надежная и устойчивая подача воды.</w:t>
      </w:r>
    </w:p>
    <w:p w14:paraId="792DFD0C" w14:textId="77777777" w:rsidR="0091346B" w:rsidRPr="002D19D2" w:rsidRDefault="0091346B" w:rsidP="001627B2">
      <w:pPr>
        <w:ind w:firstLine="0"/>
        <w:jc w:val="center"/>
        <w:rPr>
          <w:i/>
        </w:rPr>
      </w:pPr>
      <w:r w:rsidRPr="002D19D2">
        <w:rPr>
          <w:i/>
        </w:rPr>
        <w:t>Реконструкция РЧВ и ВНБ</w:t>
      </w:r>
    </w:p>
    <w:p w14:paraId="7451AB4B" w14:textId="77777777" w:rsidR="0091346B" w:rsidRPr="002D19D2" w:rsidRDefault="0091346B" w:rsidP="001627B2">
      <w:r w:rsidRPr="002D19D2">
        <w:lastRenderedPageBreak/>
        <w:t xml:space="preserve">Наличие резервуаров чистой воды и водонапорных башен необходимо для надежного и бесперебойного водоснабжения. </w:t>
      </w:r>
    </w:p>
    <w:p w14:paraId="7C2558D9" w14:textId="77777777" w:rsidR="00924D36" w:rsidRPr="002D19D2" w:rsidRDefault="0091346B" w:rsidP="001627B2">
      <w:pPr>
        <w:rPr>
          <w:rFonts w:eastAsia="Times New Roman" w:cs="Times New Roman"/>
        </w:rPr>
      </w:pPr>
      <w:r w:rsidRPr="002D19D2">
        <w:rPr>
          <w:rFonts w:eastAsia="Times New Roman" w:cs="Times New Roman"/>
        </w:rPr>
        <w:t>Реконструкция резервуаров чистой воды и водонапорных башен в д. Васкелово, д. Куйвози, д. Гарболово, п. Стеклянный, п. Лесное</w:t>
      </w:r>
      <w:r w:rsidR="00F228FA" w:rsidRPr="002D19D2">
        <w:rPr>
          <w:rFonts w:eastAsia="Times New Roman" w:cs="Times New Roman"/>
        </w:rPr>
        <w:t>, д. Ненимяки</w:t>
      </w:r>
      <w:r w:rsidRPr="002D19D2">
        <w:rPr>
          <w:rFonts w:eastAsia="Times New Roman" w:cs="Times New Roman"/>
        </w:rPr>
        <w:t xml:space="preserve"> необходимо безопасного и качественного водоснабжения. </w:t>
      </w:r>
      <w:r w:rsidR="00924D36" w:rsidRPr="002D19D2">
        <w:rPr>
          <w:rFonts w:eastAsia="Times New Roman" w:cs="Times New Roman"/>
        </w:rPr>
        <w:t>Капитальный ремонт резервуаров чистой воды и водонапорных башен позволит сохранить качество очищенной воды, а также обеспечит надежность работы централизованной системы водоснабжения.</w:t>
      </w:r>
    </w:p>
    <w:p w14:paraId="3FCE7FBB" w14:textId="77777777" w:rsidR="0091346B" w:rsidRPr="002D19D2" w:rsidRDefault="001A74AE" w:rsidP="001627B2">
      <w:pPr>
        <w:jc w:val="center"/>
        <w:rPr>
          <w:rFonts w:eastAsia="Times New Roman"/>
          <w:i/>
        </w:rPr>
      </w:pPr>
      <w:r w:rsidRPr="002D19D2">
        <w:rPr>
          <w:rFonts w:eastAsia="Times New Roman"/>
          <w:i/>
        </w:rPr>
        <w:t xml:space="preserve">Проведение мероприятий по оценке запасов водоносных горизонтов </w:t>
      </w:r>
    </w:p>
    <w:p w14:paraId="70070F5C" w14:textId="77777777" w:rsidR="001A74AE" w:rsidRPr="002D19D2" w:rsidRDefault="001A74AE" w:rsidP="001627B2">
      <w:r w:rsidRPr="002D19D2">
        <w:rPr>
          <w:rFonts w:eastAsia="Times New Roman"/>
        </w:rPr>
        <w:t>Для обеспечения перспективных объемов водопотребления, а также для обеспечения безопасности и надежности и системы водоснабжения, необходимо провести оценку</w:t>
      </w:r>
      <w:r w:rsidRPr="002D19D2">
        <w:t xml:space="preserve"> запаса подземных вод на территории Куйвозовского сельского поселения. </w:t>
      </w:r>
    </w:p>
    <w:p w14:paraId="59E521E0" w14:textId="77777777" w:rsidR="00CA029B" w:rsidRPr="002D19D2" w:rsidRDefault="00350D87" w:rsidP="001627B2">
      <w:pPr>
        <w:jc w:val="center"/>
        <w:rPr>
          <w:i/>
        </w:rPr>
      </w:pPr>
      <w:r w:rsidRPr="002D19D2">
        <w:rPr>
          <w:i/>
        </w:rPr>
        <w:t xml:space="preserve">Установка общедомовых и индивидуальных приборов учета </w:t>
      </w:r>
    </w:p>
    <w:p w14:paraId="4651661E" w14:textId="77777777" w:rsidR="00C024D3" w:rsidRPr="002D19D2" w:rsidRDefault="00350D87" w:rsidP="001627B2">
      <w:pPr>
        <w:rPr>
          <w:color w:val="000000"/>
        </w:rPr>
      </w:pPr>
      <w:r w:rsidRPr="002D19D2">
        <w:t xml:space="preserve">Одним из приоритетных направлений развития водоснабжения </w:t>
      </w:r>
      <w:r w:rsidR="00DE77E7" w:rsidRPr="002D19D2">
        <w:t>Куйвозовского сельского поселения</w:t>
      </w:r>
      <w:r w:rsidRPr="002D19D2">
        <w:t xml:space="preserve"> является снижение водопотребления. Решающая роль в этом принадлежит установке счетчиков воды. </w:t>
      </w:r>
      <w:r w:rsidR="00C024D3" w:rsidRPr="002D19D2">
        <w:rPr>
          <w:color w:val="000000"/>
        </w:rPr>
        <w:t>Установка приборов учета позволит сократить и устранить непроизводительные затраты и потери воды.</w:t>
      </w:r>
    </w:p>
    <w:p w14:paraId="3BC75B46" w14:textId="77777777" w:rsidR="00C024D3" w:rsidRPr="002D19D2" w:rsidRDefault="00350D87" w:rsidP="001627B2">
      <w:pPr>
        <w:jc w:val="center"/>
        <w:rPr>
          <w:i/>
        </w:rPr>
      </w:pPr>
      <w:r w:rsidRPr="002D19D2">
        <w:rPr>
          <w:i/>
        </w:rPr>
        <w:t>Установка современного оборудования для единой диспетчеризации</w:t>
      </w:r>
    </w:p>
    <w:p w14:paraId="6A05661E" w14:textId="77777777" w:rsidR="00C024D3" w:rsidRPr="002D19D2" w:rsidRDefault="00350D87" w:rsidP="001627B2">
      <w:r w:rsidRPr="002D19D2">
        <w:t>Система диспетчеризации обеспечит сбор информации о работе водозаборов и насосных станций,</w:t>
      </w:r>
      <w:r w:rsidR="00924D36" w:rsidRPr="002D19D2">
        <w:t xml:space="preserve"> а также</w:t>
      </w:r>
      <w:r w:rsidRPr="002D19D2">
        <w:t xml:space="preserve"> охранной сигнализаци</w:t>
      </w:r>
      <w:r w:rsidR="00924D36" w:rsidRPr="002D19D2">
        <w:t>ей</w:t>
      </w:r>
      <w:r w:rsidRPr="002D19D2">
        <w:t xml:space="preserve"> и дистанционным телеуправлением включения – выключения насосов, и станционным сбросом ошибок, автоматическим контролем и управлением отопительным оборудованием водозаборов и насосных станций.</w:t>
      </w:r>
    </w:p>
    <w:p w14:paraId="6C2B76FF" w14:textId="77777777" w:rsidR="00F34D15" w:rsidRPr="002D19D2" w:rsidRDefault="00F34D15" w:rsidP="001627B2"/>
    <w:p w14:paraId="5A80F644" w14:textId="77777777" w:rsidR="00880520" w:rsidRPr="002D19D2" w:rsidRDefault="00880520" w:rsidP="00F34D15">
      <w:pPr>
        <w:pStyle w:val="23"/>
        <w:tabs>
          <w:tab w:val="clear" w:pos="3054"/>
          <w:tab w:val="clear" w:pos="3969"/>
          <w:tab w:val="num" w:pos="1134"/>
          <w:tab w:val="left" w:pos="1276"/>
        </w:tabs>
        <w:spacing w:before="0" w:after="0"/>
        <w:ind w:left="0"/>
        <w:rPr>
          <w:sz w:val="24"/>
        </w:rPr>
      </w:pPr>
      <w:bookmarkStart w:id="241" w:name="_Toc441672605"/>
      <w:bookmarkStart w:id="242" w:name="_Toc424212503"/>
      <w:bookmarkStart w:id="243" w:name="_Toc424212391"/>
      <w:bookmarkStart w:id="244" w:name="_Toc421691135"/>
      <w:bookmarkStart w:id="245" w:name="_Toc421691078"/>
      <w:bookmarkStart w:id="246" w:name="_Toc482729908"/>
      <w:bookmarkStart w:id="247" w:name="_Toc176256947"/>
      <w:r w:rsidRPr="002D19D2">
        <w:rPr>
          <w:sz w:val="24"/>
        </w:rPr>
        <w:t>Сведения о вновь строящихся, реконструируемых и предлагаемых к выводу из эксплуатации объектах системы водоснабжения</w:t>
      </w:r>
      <w:bookmarkEnd w:id="241"/>
      <w:bookmarkEnd w:id="242"/>
      <w:bookmarkEnd w:id="243"/>
      <w:bookmarkEnd w:id="244"/>
      <w:bookmarkEnd w:id="245"/>
      <w:bookmarkEnd w:id="246"/>
      <w:bookmarkEnd w:id="247"/>
    </w:p>
    <w:p w14:paraId="2074829F" w14:textId="77777777" w:rsidR="004A0A36" w:rsidRPr="002D19D2" w:rsidRDefault="004A0A36" w:rsidP="001627B2">
      <w:pPr>
        <w:jc w:val="center"/>
        <w:rPr>
          <w:rFonts w:eastAsia="Times New Roman" w:cs="Times New Roman"/>
          <w:i/>
          <w:szCs w:val="24"/>
        </w:rPr>
      </w:pPr>
      <w:r w:rsidRPr="002D19D2">
        <w:rPr>
          <w:rFonts w:eastAsia="Times New Roman" w:cs="Times New Roman"/>
          <w:i/>
          <w:szCs w:val="24"/>
        </w:rPr>
        <w:t xml:space="preserve">Реконструкция сетей водоснабжения </w:t>
      </w:r>
    </w:p>
    <w:p w14:paraId="30C3C12A" w14:textId="77777777" w:rsidR="004A0A36" w:rsidRPr="002D19D2" w:rsidRDefault="004A0A36" w:rsidP="001627B2">
      <w:r w:rsidRPr="002D19D2">
        <w:t xml:space="preserve">Замена и ремонт сетей водоснабжения позволит снизить потери </w:t>
      </w:r>
      <w:r w:rsidR="0018382A" w:rsidRPr="002D19D2">
        <w:t>воды</w:t>
      </w:r>
      <w:r w:rsidRPr="002D19D2">
        <w:t xml:space="preserve"> до </w:t>
      </w:r>
      <w:r w:rsidR="00F34D15" w:rsidRPr="002D19D2">
        <w:t>8</w:t>
      </w:r>
      <w:r w:rsidRPr="002D19D2">
        <w:t>%; вследствие снижения коррозионных процессов в трубах, улучшить качество подаваемой потребителю воды; снизить затраты на проведение аварийно</w:t>
      </w:r>
      <w:r w:rsidRPr="002D19D2">
        <w:softHyphen/>
      </w:r>
      <w:r w:rsidR="00F329E1" w:rsidRPr="002D19D2">
        <w:t>-</w:t>
      </w:r>
      <w:r w:rsidRPr="002D19D2">
        <w:t>восстановительных работ</w:t>
      </w:r>
      <w:r w:rsidR="0018382A" w:rsidRPr="002D19D2">
        <w:t>; позволит подключить перспективных потребителей</w:t>
      </w:r>
      <w:r w:rsidRPr="002D19D2">
        <w:t>.</w:t>
      </w:r>
    </w:p>
    <w:p w14:paraId="60D632F6" w14:textId="77777777" w:rsidR="00FC00D5" w:rsidRPr="002D19D2" w:rsidRDefault="004A0A36" w:rsidP="001627B2">
      <w:r w:rsidRPr="002D19D2">
        <w:t xml:space="preserve">Водопроводные сети разделены на ремонтные участки, которые обеспечивают отключение не более пяти пожарных гидрантов и подачу воды потребителям, не допускающие перерыва в водоснабжении более, чем по нормативам. Водопроводные сети закольцованы. Пожарные гидранты располагаются вдоль автомобильных дорог. Проектируемые трубопроводы выполняются из полиэтиленовых труб диаметром </w:t>
      </w:r>
      <w:r w:rsidR="005B4345" w:rsidRPr="002D19D2">
        <w:t>32</w:t>
      </w:r>
      <w:r w:rsidR="0018382A" w:rsidRPr="002D19D2">
        <w:t xml:space="preserve">, 50, </w:t>
      </w:r>
      <w:r w:rsidR="00F329E1" w:rsidRPr="002D19D2">
        <w:t xml:space="preserve">63, 90, </w:t>
      </w:r>
      <w:r w:rsidRPr="002D19D2">
        <w:t xml:space="preserve">110, </w:t>
      </w:r>
      <w:r w:rsidR="00F329E1" w:rsidRPr="002D19D2">
        <w:t xml:space="preserve">140, </w:t>
      </w:r>
      <w:r w:rsidRPr="002D19D2">
        <w:t>160, и 2</w:t>
      </w:r>
      <w:r w:rsidR="00F329E1" w:rsidRPr="002D19D2">
        <w:t>25</w:t>
      </w:r>
      <w:r w:rsidRPr="002D19D2">
        <w:t xml:space="preserve"> мм по ГОСТ 18599-2001, укладываются на глубину не менее </w:t>
      </w:r>
      <w:r w:rsidR="00DF2790" w:rsidRPr="002D19D2">
        <w:t>1,2</w:t>
      </w:r>
      <w:r w:rsidRPr="002D19D2">
        <w:t xml:space="preserve"> метров от поверхности земли до низа трубы в зависимости от расчетной глубины промерзания грунта. В </w:t>
      </w:r>
      <w:r w:rsidRPr="002D19D2">
        <w:lastRenderedPageBreak/>
        <w:t>водопроводных колодцах, выполненных из сборных железобетонных элементов, уст</w:t>
      </w:r>
      <w:r w:rsidR="00F329E1" w:rsidRPr="002D19D2">
        <w:t>анавливаются запорная арматура</w:t>
      </w:r>
      <w:r w:rsidRPr="002D19D2">
        <w:t>, пожарные гидранты и производится подключение потребителей к водопроводу.</w:t>
      </w:r>
    </w:p>
    <w:p w14:paraId="146DE4E1" w14:textId="77777777" w:rsidR="00B45C05" w:rsidRPr="00FC4911" w:rsidRDefault="00B45C05" w:rsidP="001627B2">
      <w:pPr>
        <w:rPr>
          <w:highlight w:val="yellow"/>
        </w:rPr>
      </w:pPr>
    </w:p>
    <w:p w14:paraId="56F25996" w14:textId="6A7E2B16" w:rsidR="004A0A36" w:rsidRPr="002D19D2" w:rsidRDefault="004A0A36" w:rsidP="001627B2">
      <w:pPr>
        <w:keepNext/>
        <w:keepLines/>
        <w:spacing w:line="240" w:lineRule="auto"/>
        <w:ind w:firstLine="0"/>
        <w:jc w:val="right"/>
        <w:rPr>
          <w:rFonts w:eastAsia="Times New Roman" w:cs="Times New Roman"/>
          <w:b/>
          <w:bCs/>
          <w:sz w:val="20"/>
          <w:szCs w:val="20"/>
        </w:rPr>
      </w:pPr>
      <w:r w:rsidRPr="002D19D2">
        <w:rPr>
          <w:rFonts w:eastAsia="Times New Roman" w:cs="Times New Roman"/>
          <w:b/>
          <w:bCs/>
          <w:sz w:val="20"/>
          <w:szCs w:val="20"/>
          <w:lang w:val="tt-RU"/>
        </w:rPr>
        <w:t xml:space="preserve">Таблица </w:t>
      </w:r>
      <w:r w:rsidR="006008E6" w:rsidRPr="002D19D2">
        <w:rPr>
          <w:rFonts w:eastAsia="Times New Roman" w:cs="Times New Roman"/>
          <w:b/>
          <w:bCs/>
          <w:sz w:val="20"/>
          <w:szCs w:val="20"/>
          <w:lang w:val="tt-RU"/>
        </w:rPr>
        <w:fldChar w:fldCharType="begin"/>
      </w:r>
      <w:r w:rsidRPr="002D19D2">
        <w:rPr>
          <w:rFonts w:eastAsia="Times New Roman" w:cs="Times New Roman"/>
          <w:b/>
          <w:bCs/>
          <w:sz w:val="20"/>
          <w:szCs w:val="20"/>
          <w:lang w:val="tt-RU"/>
        </w:rPr>
        <w:instrText xml:space="preserve"> SEQ Таблица \* ARABIC </w:instrText>
      </w:r>
      <w:r w:rsidR="006008E6" w:rsidRPr="002D19D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58</w:t>
      </w:r>
      <w:r w:rsidR="006008E6" w:rsidRPr="002D19D2">
        <w:rPr>
          <w:rFonts w:eastAsia="Times New Roman" w:cs="Times New Roman"/>
          <w:b/>
          <w:bCs/>
          <w:sz w:val="20"/>
          <w:szCs w:val="20"/>
          <w:lang w:val="tt-RU"/>
        </w:rPr>
        <w:fldChar w:fldCharType="end"/>
      </w:r>
      <w:r w:rsidRPr="002D19D2">
        <w:rPr>
          <w:rFonts w:eastAsia="Times New Roman" w:cs="Times New Roman"/>
          <w:b/>
          <w:bCs/>
          <w:sz w:val="20"/>
          <w:szCs w:val="20"/>
          <w:lang w:val="tt-RU"/>
        </w:rPr>
        <w:t>. Реконструкция сетей водоснабжения</w:t>
      </w:r>
      <w:r w:rsidRPr="002D19D2">
        <w:rPr>
          <w:rFonts w:eastAsia="Times New Roman" w:cs="Times New Roman"/>
          <w:b/>
          <w:bCs/>
          <w:sz w:val="20"/>
          <w:szCs w:val="20"/>
        </w:rPr>
        <w:t xml:space="preserve"> </w:t>
      </w:r>
    </w:p>
    <w:tbl>
      <w:tblPr>
        <w:tblStyle w:val="aff2"/>
        <w:tblW w:w="0" w:type="auto"/>
        <w:tblLook w:val="04A0" w:firstRow="1" w:lastRow="0" w:firstColumn="1" w:lastColumn="0" w:noHBand="0" w:noVBand="1"/>
      </w:tblPr>
      <w:tblGrid>
        <w:gridCol w:w="3115"/>
        <w:gridCol w:w="3115"/>
        <w:gridCol w:w="3115"/>
      </w:tblGrid>
      <w:tr w:rsidR="005C2428" w:rsidRPr="002D19D2" w14:paraId="5B112D7C" w14:textId="77777777" w:rsidTr="005C2428">
        <w:tc>
          <w:tcPr>
            <w:tcW w:w="3115" w:type="dxa"/>
            <w:shd w:val="clear" w:color="auto" w:fill="D9D9D9" w:themeFill="background1" w:themeFillShade="D9"/>
          </w:tcPr>
          <w:p w14:paraId="2A63C522" w14:textId="77777777" w:rsidR="005C2428" w:rsidRPr="002D19D2" w:rsidRDefault="005C2428" w:rsidP="001627B2">
            <w:pPr>
              <w:keepNext/>
              <w:spacing w:line="240" w:lineRule="auto"/>
              <w:ind w:firstLine="0"/>
              <w:jc w:val="center"/>
              <w:rPr>
                <w:b/>
                <w:bCs/>
                <w:sz w:val="20"/>
              </w:rPr>
            </w:pPr>
            <w:r w:rsidRPr="002D19D2">
              <w:rPr>
                <w:b/>
                <w:bCs/>
                <w:sz w:val="20"/>
              </w:rPr>
              <w:t>Материал</w:t>
            </w:r>
          </w:p>
        </w:tc>
        <w:tc>
          <w:tcPr>
            <w:tcW w:w="3115" w:type="dxa"/>
            <w:shd w:val="clear" w:color="auto" w:fill="D9D9D9" w:themeFill="background1" w:themeFillShade="D9"/>
          </w:tcPr>
          <w:p w14:paraId="508E6392" w14:textId="77777777" w:rsidR="005C2428" w:rsidRPr="002D19D2" w:rsidRDefault="005C2428" w:rsidP="001627B2">
            <w:pPr>
              <w:keepNext/>
              <w:spacing w:line="240" w:lineRule="auto"/>
              <w:ind w:firstLine="0"/>
              <w:jc w:val="center"/>
              <w:rPr>
                <w:b/>
                <w:bCs/>
                <w:sz w:val="20"/>
              </w:rPr>
            </w:pPr>
            <w:r w:rsidRPr="002D19D2">
              <w:rPr>
                <w:rFonts w:cs="Calibri"/>
                <w:b/>
                <w:sz w:val="20"/>
                <w:lang w:eastAsia="ar-SA"/>
              </w:rPr>
              <w:t>Диаметр труб, мм</w:t>
            </w:r>
          </w:p>
        </w:tc>
        <w:tc>
          <w:tcPr>
            <w:tcW w:w="3115" w:type="dxa"/>
            <w:shd w:val="clear" w:color="auto" w:fill="D9D9D9" w:themeFill="background1" w:themeFillShade="D9"/>
          </w:tcPr>
          <w:p w14:paraId="018EB70D" w14:textId="77777777" w:rsidR="005C2428" w:rsidRPr="002D19D2" w:rsidRDefault="005C2428" w:rsidP="001627B2">
            <w:pPr>
              <w:keepNext/>
              <w:spacing w:line="240" w:lineRule="auto"/>
              <w:ind w:firstLine="0"/>
              <w:jc w:val="center"/>
              <w:rPr>
                <w:b/>
                <w:bCs/>
                <w:sz w:val="20"/>
              </w:rPr>
            </w:pPr>
            <w:r w:rsidRPr="002D19D2">
              <w:rPr>
                <w:rFonts w:cs="Calibri"/>
                <w:b/>
                <w:sz w:val="20"/>
                <w:lang w:eastAsia="ar-SA"/>
              </w:rPr>
              <w:t>Протяженность, км</w:t>
            </w:r>
          </w:p>
        </w:tc>
      </w:tr>
      <w:tr w:rsidR="005C2428" w:rsidRPr="002D19D2" w14:paraId="64F32673" w14:textId="77777777" w:rsidTr="00444225">
        <w:tc>
          <w:tcPr>
            <w:tcW w:w="9345" w:type="dxa"/>
            <w:gridSpan w:val="3"/>
          </w:tcPr>
          <w:p w14:paraId="3D0ADDFE" w14:textId="77777777" w:rsidR="005C2428" w:rsidRPr="002D19D2" w:rsidRDefault="005C2428" w:rsidP="001627B2">
            <w:pPr>
              <w:keepNext/>
              <w:spacing w:line="240" w:lineRule="auto"/>
              <w:ind w:firstLine="0"/>
              <w:jc w:val="center"/>
              <w:rPr>
                <w:b/>
                <w:bCs/>
                <w:sz w:val="20"/>
              </w:rPr>
            </w:pPr>
            <w:r w:rsidRPr="002D19D2">
              <w:rPr>
                <w:b/>
                <w:bCs/>
                <w:sz w:val="20"/>
              </w:rPr>
              <w:t>д. Васкелово</w:t>
            </w:r>
          </w:p>
        </w:tc>
      </w:tr>
      <w:tr w:rsidR="001A3B96" w:rsidRPr="002D19D2" w14:paraId="2E638704" w14:textId="77777777" w:rsidTr="001A3B96">
        <w:tc>
          <w:tcPr>
            <w:tcW w:w="3115" w:type="dxa"/>
            <w:vMerge w:val="restart"/>
            <w:vAlign w:val="center"/>
          </w:tcPr>
          <w:p w14:paraId="5F16E710" w14:textId="77777777" w:rsidR="001A3B96" w:rsidRPr="002D19D2" w:rsidRDefault="001A3B96" w:rsidP="001627B2">
            <w:pPr>
              <w:keepNext/>
              <w:spacing w:line="240" w:lineRule="auto"/>
              <w:ind w:firstLine="0"/>
              <w:jc w:val="center"/>
              <w:rPr>
                <w:bCs/>
                <w:sz w:val="20"/>
              </w:rPr>
            </w:pPr>
            <w:r w:rsidRPr="002D19D2">
              <w:rPr>
                <w:bCs/>
                <w:sz w:val="20"/>
              </w:rPr>
              <w:t>Сталь</w:t>
            </w:r>
          </w:p>
        </w:tc>
        <w:tc>
          <w:tcPr>
            <w:tcW w:w="3115" w:type="dxa"/>
            <w:vAlign w:val="center"/>
          </w:tcPr>
          <w:p w14:paraId="0CAB3020"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restart"/>
            <w:vAlign w:val="center"/>
          </w:tcPr>
          <w:p w14:paraId="1E61F0E7" w14:textId="77777777" w:rsidR="001A3B96" w:rsidRPr="002D19D2" w:rsidRDefault="001A3B96" w:rsidP="001627B2">
            <w:pPr>
              <w:keepNext/>
              <w:spacing w:line="240" w:lineRule="auto"/>
              <w:ind w:firstLine="0"/>
              <w:jc w:val="center"/>
              <w:rPr>
                <w:bCs/>
                <w:sz w:val="20"/>
              </w:rPr>
            </w:pPr>
            <w:r w:rsidRPr="002D19D2">
              <w:rPr>
                <w:bCs/>
                <w:sz w:val="20"/>
              </w:rPr>
              <w:t>3,7</w:t>
            </w:r>
          </w:p>
        </w:tc>
      </w:tr>
      <w:tr w:rsidR="001A3B96" w:rsidRPr="002D19D2" w14:paraId="50DFADD4" w14:textId="77777777" w:rsidTr="001A3B96">
        <w:tc>
          <w:tcPr>
            <w:tcW w:w="3115" w:type="dxa"/>
            <w:vMerge/>
            <w:vAlign w:val="center"/>
          </w:tcPr>
          <w:p w14:paraId="3B3F67AA" w14:textId="77777777" w:rsidR="001A3B96" w:rsidRPr="002D19D2" w:rsidRDefault="001A3B96" w:rsidP="001627B2">
            <w:pPr>
              <w:keepNext/>
              <w:spacing w:line="240" w:lineRule="auto"/>
              <w:ind w:firstLine="0"/>
              <w:jc w:val="center"/>
              <w:rPr>
                <w:bCs/>
                <w:sz w:val="20"/>
              </w:rPr>
            </w:pPr>
          </w:p>
        </w:tc>
        <w:tc>
          <w:tcPr>
            <w:tcW w:w="3115" w:type="dxa"/>
            <w:vAlign w:val="center"/>
          </w:tcPr>
          <w:p w14:paraId="0A78BBFA"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ign w:val="center"/>
          </w:tcPr>
          <w:p w14:paraId="54D029C8" w14:textId="77777777" w:rsidR="001A3B96" w:rsidRPr="002D19D2" w:rsidRDefault="001A3B96" w:rsidP="001627B2">
            <w:pPr>
              <w:keepNext/>
              <w:spacing w:line="240" w:lineRule="auto"/>
              <w:ind w:firstLine="0"/>
              <w:jc w:val="center"/>
              <w:rPr>
                <w:bCs/>
                <w:sz w:val="20"/>
              </w:rPr>
            </w:pPr>
          </w:p>
        </w:tc>
      </w:tr>
      <w:tr w:rsidR="001A3B96" w:rsidRPr="002D19D2" w14:paraId="6A20AFC7" w14:textId="77777777" w:rsidTr="001A3B96">
        <w:tc>
          <w:tcPr>
            <w:tcW w:w="3115" w:type="dxa"/>
            <w:vMerge/>
            <w:vAlign w:val="center"/>
          </w:tcPr>
          <w:p w14:paraId="301C857E" w14:textId="77777777" w:rsidR="001A3B96" w:rsidRPr="002D19D2" w:rsidRDefault="001A3B96" w:rsidP="001627B2">
            <w:pPr>
              <w:keepNext/>
              <w:spacing w:line="240" w:lineRule="auto"/>
              <w:ind w:firstLine="0"/>
              <w:jc w:val="center"/>
              <w:rPr>
                <w:bCs/>
                <w:sz w:val="20"/>
              </w:rPr>
            </w:pPr>
          </w:p>
        </w:tc>
        <w:tc>
          <w:tcPr>
            <w:tcW w:w="3115" w:type="dxa"/>
            <w:vAlign w:val="center"/>
          </w:tcPr>
          <w:p w14:paraId="513A06B1"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3A1F9EED" w14:textId="77777777" w:rsidR="001A3B96" w:rsidRPr="002D19D2" w:rsidRDefault="001A3B96" w:rsidP="001627B2">
            <w:pPr>
              <w:keepNext/>
              <w:spacing w:line="240" w:lineRule="auto"/>
              <w:ind w:firstLine="0"/>
              <w:jc w:val="center"/>
              <w:rPr>
                <w:bCs/>
                <w:sz w:val="20"/>
              </w:rPr>
            </w:pPr>
          </w:p>
        </w:tc>
      </w:tr>
      <w:tr w:rsidR="005C2428" w:rsidRPr="002D19D2" w14:paraId="5A494FB9" w14:textId="77777777" w:rsidTr="001A3B96">
        <w:tc>
          <w:tcPr>
            <w:tcW w:w="9345" w:type="dxa"/>
            <w:gridSpan w:val="3"/>
            <w:vAlign w:val="center"/>
          </w:tcPr>
          <w:p w14:paraId="030462A7" w14:textId="77777777" w:rsidR="005C2428" w:rsidRPr="002D19D2" w:rsidRDefault="005C2428" w:rsidP="001627B2">
            <w:pPr>
              <w:keepNext/>
              <w:spacing w:line="240" w:lineRule="auto"/>
              <w:ind w:firstLine="0"/>
              <w:jc w:val="center"/>
              <w:rPr>
                <w:b/>
                <w:bCs/>
                <w:sz w:val="20"/>
              </w:rPr>
            </w:pPr>
            <w:r w:rsidRPr="002D19D2">
              <w:rPr>
                <w:b/>
                <w:bCs/>
                <w:sz w:val="20"/>
              </w:rPr>
              <w:t>д. Гарболово</w:t>
            </w:r>
          </w:p>
        </w:tc>
      </w:tr>
      <w:tr w:rsidR="001A3B96" w:rsidRPr="002D19D2" w14:paraId="1D8C3D92" w14:textId="77777777" w:rsidTr="001A3B96">
        <w:tc>
          <w:tcPr>
            <w:tcW w:w="3115" w:type="dxa"/>
            <w:vMerge w:val="restart"/>
            <w:vAlign w:val="center"/>
          </w:tcPr>
          <w:p w14:paraId="498448BF"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72E79E60" w14:textId="77777777" w:rsidR="001A3B96" w:rsidRPr="002D19D2" w:rsidRDefault="001A3B96" w:rsidP="001627B2">
            <w:pPr>
              <w:keepNext/>
              <w:spacing w:line="240" w:lineRule="auto"/>
              <w:ind w:firstLine="0"/>
              <w:jc w:val="center"/>
              <w:rPr>
                <w:bCs/>
                <w:sz w:val="20"/>
              </w:rPr>
            </w:pPr>
            <w:r w:rsidRPr="002D19D2">
              <w:rPr>
                <w:bCs/>
                <w:sz w:val="20"/>
              </w:rPr>
              <w:t>25</w:t>
            </w:r>
          </w:p>
        </w:tc>
        <w:tc>
          <w:tcPr>
            <w:tcW w:w="3115" w:type="dxa"/>
            <w:vMerge w:val="restart"/>
            <w:vAlign w:val="center"/>
          </w:tcPr>
          <w:p w14:paraId="3AB3C4A8" w14:textId="77777777" w:rsidR="001A3B96" w:rsidRPr="002D19D2" w:rsidRDefault="001A3B96" w:rsidP="001627B2">
            <w:pPr>
              <w:keepNext/>
              <w:spacing w:line="240" w:lineRule="auto"/>
              <w:ind w:firstLine="0"/>
              <w:jc w:val="center"/>
              <w:rPr>
                <w:bCs/>
                <w:sz w:val="20"/>
              </w:rPr>
            </w:pPr>
            <w:r w:rsidRPr="002D19D2">
              <w:rPr>
                <w:bCs/>
                <w:sz w:val="20"/>
              </w:rPr>
              <w:t>10,83</w:t>
            </w:r>
          </w:p>
        </w:tc>
      </w:tr>
      <w:tr w:rsidR="001A3B96" w:rsidRPr="002D19D2" w14:paraId="4D7E610A" w14:textId="77777777" w:rsidTr="001A3B96">
        <w:tc>
          <w:tcPr>
            <w:tcW w:w="3115" w:type="dxa"/>
            <w:vMerge/>
            <w:vAlign w:val="center"/>
          </w:tcPr>
          <w:p w14:paraId="2822CA08" w14:textId="77777777" w:rsidR="001A3B96" w:rsidRPr="002D19D2" w:rsidRDefault="001A3B96" w:rsidP="001627B2">
            <w:pPr>
              <w:keepNext/>
              <w:spacing w:line="240" w:lineRule="auto"/>
              <w:ind w:firstLine="0"/>
              <w:jc w:val="center"/>
              <w:rPr>
                <w:bCs/>
                <w:sz w:val="20"/>
              </w:rPr>
            </w:pPr>
          </w:p>
        </w:tc>
        <w:tc>
          <w:tcPr>
            <w:tcW w:w="3115" w:type="dxa"/>
            <w:vAlign w:val="center"/>
          </w:tcPr>
          <w:p w14:paraId="59AD4D07"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ign w:val="center"/>
          </w:tcPr>
          <w:p w14:paraId="6870E141" w14:textId="77777777" w:rsidR="001A3B96" w:rsidRPr="002D19D2" w:rsidRDefault="001A3B96" w:rsidP="001627B2">
            <w:pPr>
              <w:keepNext/>
              <w:spacing w:line="240" w:lineRule="auto"/>
              <w:ind w:firstLine="0"/>
              <w:jc w:val="center"/>
              <w:rPr>
                <w:bCs/>
                <w:sz w:val="20"/>
              </w:rPr>
            </w:pPr>
          </w:p>
        </w:tc>
      </w:tr>
      <w:tr w:rsidR="001A3B96" w:rsidRPr="002D19D2" w14:paraId="3A7F4365" w14:textId="77777777" w:rsidTr="001A3B96">
        <w:tc>
          <w:tcPr>
            <w:tcW w:w="3115" w:type="dxa"/>
            <w:vMerge/>
            <w:vAlign w:val="center"/>
          </w:tcPr>
          <w:p w14:paraId="045DA217" w14:textId="77777777" w:rsidR="001A3B96" w:rsidRPr="002D19D2" w:rsidRDefault="001A3B96" w:rsidP="001627B2">
            <w:pPr>
              <w:keepNext/>
              <w:spacing w:line="240" w:lineRule="auto"/>
              <w:ind w:firstLine="0"/>
              <w:jc w:val="center"/>
              <w:rPr>
                <w:bCs/>
                <w:sz w:val="20"/>
              </w:rPr>
            </w:pPr>
          </w:p>
        </w:tc>
        <w:tc>
          <w:tcPr>
            <w:tcW w:w="3115" w:type="dxa"/>
            <w:vAlign w:val="center"/>
          </w:tcPr>
          <w:p w14:paraId="171FFD96"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415023EE" w14:textId="77777777" w:rsidR="001A3B96" w:rsidRPr="002D19D2" w:rsidRDefault="001A3B96" w:rsidP="001627B2">
            <w:pPr>
              <w:keepNext/>
              <w:spacing w:line="240" w:lineRule="auto"/>
              <w:ind w:firstLine="0"/>
              <w:jc w:val="center"/>
              <w:rPr>
                <w:bCs/>
                <w:sz w:val="20"/>
              </w:rPr>
            </w:pPr>
          </w:p>
        </w:tc>
      </w:tr>
      <w:tr w:rsidR="001A3B96" w:rsidRPr="002D19D2" w14:paraId="270A8F6A" w14:textId="77777777" w:rsidTr="001A3B96">
        <w:tc>
          <w:tcPr>
            <w:tcW w:w="3115" w:type="dxa"/>
            <w:vMerge/>
            <w:vAlign w:val="center"/>
          </w:tcPr>
          <w:p w14:paraId="3F493CAD" w14:textId="77777777" w:rsidR="001A3B96" w:rsidRPr="002D19D2" w:rsidRDefault="001A3B96" w:rsidP="001627B2">
            <w:pPr>
              <w:keepNext/>
              <w:spacing w:line="240" w:lineRule="auto"/>
              <w:ind w:firstLine="0"/>
              <w:jc w:val="center"/>
              <w:rPr>
                <w:bCs/>
                <w:sz w:val="20"/>
              </w:rPr>
            </w:pPr>
          </w:p>
        </w:tc>
        <w:tc>
          <w:tcPr>
            <w:tcW w:w="3115" w:type="dxa"/>
            <w:vAlign w:val="center"/>
          </w:tcPr>
          <w:p w14:paraId="77A9A185" w14:textId="77777777" w:rsidR="001A3B96" w:rsidRPr="002D19D2" w:rsidRDefault="001A3B96" w:rsidP="001627B2">
            <w:pPr>
              <w:keepNext/>
              <w:spacing w:line="240" w:lineRule="auto"/>
              <w:ind w:firstLine="0"/>
              <w:jc w:val="center"/>
              <w:rPr>
                <w:bCs/>
                <w:sz w:val="20"/>
              </w:rPr>
            </w:pPr>
            <w:r w:rsidRPr="002D19D2">
              <w:rPr>
                <w:bCs/>
                <w:sz w:val="20"/>
              </w:rPr>
              <w:t>125</w:t>
            </w:r>
          </w:p>
        </w:tc>
        <w:tc>
          <w:tcPr>
            <w:tcW w:w="3115" w:type="dxa"/>
            <w:vMerge/>
            <w:vAlign w:val="center"/>
          </w:tcPr>
          <w:p w14:paraId="41A66201" w14:textId="77777777" w:rsidR="001A3B96" w:rsidRPr="002D19D2" w:rsidRDefault="001A3B96" w:rsidP="001627B2">
            <w:pPr>
              <w:keepNext/>
              <w:spacing w:line="240" w:lineRule="auto"/>
              <w:ind w:firstLine="0"/>
              <w:jc w:val="center"/>
              <w:rPr>
                <w:bCs/>
                <w:sz w:val="20"/>
              </w:rPr>
            </w:pPr>
          </w:p>
        </w:tc>
      </w:tr>
      <w:tr w:rsidR="001A3B96" w:rsidRPr="002D19D2" w14:paraId="4A0DFA04" w14:textId="77777777" w:rsidTr="001A3B96">
        <w:tc>
          <w:tcPr>
            <w:tcW w:w="3115" w:type="dxa"/>
            <w:vMerge/>
            <w:vAlign w:val="center"/>
          </w:tcPr>
          <w:p w14:paraId="5B2CA12F" w14:textId="77777777" w:rsidR="001A3B96" w:rsidRPr="002D19D2" w:rsidRDefault="001A3B96" w:rsidP="001627B2">
            <w:pPr>
              <w:keepNext/>
              <w:spacing w:line="240" w:lineRule="auto"/>
              <w:ind w:firstLine="0"/>
              <w:jc w:val="center"/>
              <w:rPr>
                <w:bCs/>
                <w:sz w:val="20"/>
              </w:rPr>
            </w:pPr>
          </w:p>
        </w:tc>
        <w:tc>
          <w:tcPr>
            <w:tcW w:w="3115" w:type="dxa"/>
            <w:vAlign w:val="center"/>
          </w:tcPr>
          <w:p w14:paraId="5A307372"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0FC9C16C" w14:textId="77777777" w:rsidR="001A3B96" w:rsidRPr="002D19D2" w:rsidRDefault="001A3B96" w:rsidP="001627B2">
            <w:pPr>
              <w:keepNext/>
              <w:spacing w:line="240" w:lineRule="auto"/>
              <w:ind w:firstLine="0"/>
              <w:jc w:val="center"/>
              <w:rPr>
                <w:bCs/>
                <w:sz w:val="20"/>
              </w:rPr>
            </w:pPr>
          </w:p>
        </w:tc>
      </w:tr>
      <w:tr w:rsidR="001A3B96" w:rsidRPr="002D19D2" w14:paraId="21A45C3E" w14:textId="77777777" w:rsidTr="001A3B96">
        <w:tc>
          <w:tcPr>
            <w:tcW w:w="3115" w:type="dxa"/>
            <w:vMerge/>
            <w:vAlign w:val="center"/>
          </w:tcPr>
          <w:p w14:paraId="153D449F" w14:textId="77777777" w:rsidR="001A3B96" w:rsidRPr="002D19D2" w:rsidRDefault="001A3B96" w:rsidP="001627B2">
            <w:pPr>
              <w:keepNext/>
              <w:spacing w:line="240" w:lineRule="auto"/>
              <w:ind w:firstLine="0"/>
              <w:jc w:val="center"/>
              <w:rPr>
                <w:bCs/>
                <w:sz w:val="20"/>
              </w:rPr>
            </w:pPr>
          </w:p>
        </w:tc>
        <w:tc>
          <w:tcPr>
            <w:tcW w:w="3115" w:type="dxa"/>
            <w:vAlign w:val="center"/>
          </w:tcPr>
          <w:p w14:paraId="6A7E4114" w14:textId="77777777" w:rsidR="001A3B96" w:rsidRPr="002D19D2" w:rsidRDefault="001A3B96" w:rsidP="001627B2">
            <w:pPr>
              <w:keepNext/>
              <w:spacing w:line="240" w:lineRule="auto"/>
              <w:ind w:firstLine="0"/>
              <w:jc w:val="center"/>
              <w:rPr>
                <w:bCs/>
                <w:sz w:val="20"/>
              </w:rPr>
            </w:pPr>
            <w:r w:rsidRPr="002D19D2">
              <w:rPr>
                <w:bCs/>
                <w:sz w:val="20"/>
              </w:rPr>
              <w:t>200</w:t>
            </w:r>
          </w:p>
        </w:tc>
        <w:tc>
          <w:tcPr>
            <w:tcW w:w="3115" w:type="dxa"/>
            <w:vMerge/>
            <w:vAlign w:val="center"/>
          </w:tcPr>
          <w:p w14:paraId="08939AC0" w14:textId="77777777" w:rsidR="001A3B96" w:rsidRPr="002D19D2" w:rsidRDefault="001A3B96" w:rsidP="001627B2">
            <w:pPr>
              <w:keepNext/>
              <w:spacing w:line="240" w:lineRule="auto"/>
              <w:ind w:firstLine="0"/>
              <w:jc w:val="center"/>
              <w:rPr>
                <w:bCs/>
                <w:sz w:val="20"/>
              </w:rPr>
            </w:pPr>
          </w:p>
        </w:tc>
      </w:tr>
      <w:tr w:rsidR="005C2428" w:rsidRPr="002D19D2" w14:paraId="1E59D548" w14:textId="77777777" w:rsidTr="001A3B96">
        <w:tc>
          <w:tcPr>
            <w:tcW w:w="9345" w:type="dxa"/>
            <w:gridSpan w:val="3"/>
            <w:vAlign w:val="center"/>
          </w:tcPr>
          <w:p w14:paraId="39737B9C" w14:textId="77777777" w:rsidR="005C2428" w:rsidRPr="002D19D2" w:rsidRDefault="005C2428" w:rsidP="001627B2">
            <w:pPr>
              <w:keepNext/>
              <w:spacing w:line="240" w:lineRule="auto"/>
              <w:ind w:firstLine="0"/>
              <w:jc w:val="center"/>
              <w:rPr>
                <w:b/>
                <w:bCs/>
                <w:sz w:val="20"/>
              </w:rPr>
            </w:pPr>
            <w:r w:rsidRPr="002D19D2">
              <w:rPr>
                <w:b/>
                <w:bCs/>
                <w:sz w:val="20"/>
              </w:rPr>
              <w:t>п. Заводской</w:t>
            </w:r>
          </w:p>
        </w:tc>
      </w:tr>
      <w:tr w:rsidR="001A3B96" w:rsidRPr="002D19D2" w14:paraId="50EF61E3" w14:textId="77777777" w:rsidTr="001A3B96">
        <w:tc>
          <w:tcPr>
            <w:tcW w:w="3115" w:type="dxa"/>
            <w:vMerge w:val="restart"/>
            <w:vAlign w:val="center"/>
          </w:tcPr>
          <w:p w14:paraId="7757FB2D" w14:textId="77777777" w:rsidR="001A3B96" w:rsidRPr="002D19D2" w:rsidRDefault="001A3B96" w:rsidP="001627B2">
            <w:pPr>
              <w:keepNext/>
              <w:spacing w:line="240" w:lineRule="auto"/>
              <w:ind w:firstLine="0"/>
              <w:jc w:val="center"/>
              <w:rPr>
                <w:bCs/>
                <w:sz w:val="20"/>
              </w:rPr>
            </w:pPr>
            <w:r w:rsidRPr="002D19D2">
              <w:rPr>
                <w:bCs/>
                <w:sz w:val="20"/>
              </w:rPr>
              <w:t>Сталь</w:t>
            </w:r>
          </w:p>
        </w:tc>
        <w:tc>
          <w:tcPr>
            <w:tcW w:w="3115" w:type="dxa"/>
            <w:vAlign w:val="center"/>
          </w:tcPr>
          <w:p w14:paraId="054BED41"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restart"/>
            <w:vAlign w:val="center"/>
          </w:tcPr>
          <w:p w14:paraId="4CD98C7C" w14:textId="77777777" w:rsidR="001A3B96" w:rsidRPr="002D19D2" w:rsidRDefault="001A3B96" w:rsidP="001627B2">
            <w:pPr>
              <w:keepNext/>
              <w:spacing w:line="240" w:lineRule="auto"/>
              <w:ind w:firstLine="0"/>
              <w:jc w:val="center"/>
              <w:rPr>
                <w:bCs/>
                <w:sz w:val="20"/>
              </w:rPr>
            </w:pPr>
            <w:r w:rsidRPr="002D19D2">
              <w:rPr>
                <w:bCs/>
                <w:sz w:val="20"/>
              </w:rPr>
              <w:t>0,8</w:t>
            </w:r>
          </w:p>
        </w:tc>
      </w:tr>
      <w:tr w:rsidR="001A3B96" w:rsidRPr="002D19D2" w14:paraId="03940D4F" w14:textId="77777777" w:rsidTr="001A3B96">
        <w:tc>
          <w:tcPr>
            <w:tcW w:w="3115" w:type="dxa"/>
            <w:vMerge/>
            <w:vAlign w:val="center"/>
          </w:tcPr>
          <w:p w14:paraId="0A8B3070" w14:textId="77777777" w:rsidR="001A3B96" w:rsidRPr="002D19D2" w:rsidRDefault="001A3B96" w:rsidP="001627B2">
            <w:pPr>
              <w:keepNext/>
              <w:spacing w:line="240" w:lineRule="auto"/>
              <w:ind w:firstLine="0"/>
              <w:jc w:val="center"/>
              <w:rPr>
                <w:bCs/>
                <w:sz w:val="20"/>
              </w:rPr>
            </w:pPr>
          </w:p>
        </w:tc>
        <w:tc>
          <w:tcPr>
            <w:tcW w:w="3115" w:type="dxa"/>
            <w:vAlign w:val="center"/>
          </w:tcPr>
          <w:p w14:paraId="18CDEC8A"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2EF83849" w14:textId="77777777" w:rsidR="001A3B96" w:rsidRPr="002D19D2" w:rsidRDefault="001A3B96" w:rsidP="001627B2">
            <w:pPr>
              <w:keepNext/>
              <w:spacing w:line="240" w:lineRule="auto"/>
              <w:ind w:firstLine="0"/>
              <w:jc w:val="center"/>
              <w:rPr>
                <w:bCs/>
                <w:sz w:val="20"/>
              </w:rPr>
            </w:pPr>
          </w:p>
        </w:tc>
      </w:tr>
      <w:tr w:rsidR="001A3B96" w:rsidRPr="002D19D2" w14:paraId="790AF91E" w14:textId="77777777" w:rsidTr="001A3B96">
        <w:tc>
          <w:tcPr>
            <w:tcW w:w="3115" w:type="dxa"/>
            <w:vMerge/>
            <w:vAlign w:val="center"/>
          </w:tcPr>
          <w:p w14:paraId="61CF396F" w14:textId="77777777" w:rsidR="001A3B96" w:rsidRPr="002D19D2" w:rsidRDefault="001A3B96" w:rsidP="001627B2">
            <w:pPr>
              <w:keepNext/>
              <w:spacing w:line="240" w:lineRule="auto"/>
              <w:ind w:firstLine="0"/>
              <w:jc w:val="center"/>
              <w:rPr>
                <w:bCs/>
                <w:sz w:val="20"/>
              </w:rPr>
            </w:pPr>
          </w:p>
        </w:tc>
        <w:tc>
          <w:tcPr>
            <w:tcW w:w="3115" w:type="dxa"/>
            <w:vAlign w:val="center"/>
          </w:tcPr>
          <w:p w14:paraId="65DB37D4"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25F9BE6C" w14:textId="77777777" w:rsidR="001A3B96" w:rsidRPr="002D19D2" w:rsidRDefault="001A3B96" w:rsidP="001627B2">
            <w:pPr>
              <w:keepNext/>
              <w:spacing w:line="240" w:lineRule="auto"/>
              <w:ind w:firstLine="0"/>
              <w:jc w:val="center"/>
              <w:rPr>
                <w:bCs/>
                <w:sz w:val="20"/>
              </w:rPr>
            </w:pPr>
          </w:p>
        </w:tc>
      </w:tr>
      <w:tr w:rsidR="005C2428" w:rsidRPr="002D19D2" w14:paraId="713A37E6" w14:textId="77777777" w:rsidTr="001A3B96">
        <w:tc>
          <w:tcPr>
            <w:tcW w:w="9345" w:type="dxa"/>
            <w:gridSpan w:val="3"/>
            <w:vAlign w:val="center"/>
          </w:tcPr>
          <w:p w14:paraId="3503E378" w14:textId="77777777" w:rsidR="005C2428" w:rsidRPr="002D19D2" w:rsidRDefault="005C2428" w:rsidP="001627B2">
            <w:pPr>
              <w:keepNext/>
              <w:spacing w:line="240" w:lineRule="auto"/>
              <w:ind w:firstLine="0"/>
              <w:jc w:val="center"/>
              <w:rPr>
                <w:b/>
                <w:bCs/>
                <w:sz w:val="20"/>
              </w:rPr>
            </w:pPr>
            <w:r w:rsidRPr="002D19D2">
              <w:rPr>
                <w:b/>
                <w:bCs/>
                <w:sz w:val="20"/>
              </w:rPr>
              <w:t>д. Ненимяки</w:t>
            </w:r>
          </w:p>
        </w:tc>
      </w:tr>
      <w:tr w:rsidR="001A3B96" w:rsidRPr="002D19D2" w14:paraId="1AE6DB5E" w14:textId="77777777" w:rsidTr="001A3B96">
        <w:tc>
          <w:tcPr>
            <w:tcW w:w="3115" w:type="dxa"/>
            <w:vAlign w:val="center"/>
          </w:tcPr>
          <w:p w14:paraId="617F736E" w14:textId="77777777" w:rsidR="001A3B96" w:rsidRPr="002D19D2" w:rsidRDefault="001A3B96" w:rsidP="001627B2">
            <w:pPr>
              <w:keepNext/>
              <w:spacing w:line="240" w:lineRule="auto"/>
              <w:ind w:firstLine="0"/>
              <w:jc w:val="center"/>
              <w:rPr>
                <w:bCs/>
                <w:sz w:val="20"/>
              </w:rPr>
            </w:pPr>
            <w:r w:rsidRPr="002D19D2">
              <w:rPr>
                <w:bCs/>
                <w:sz w:val="20"/>
              </w:rPr>
              <w:t>Железобетон</w:t>
            </w:r>
          </w:p>
        </w:tc>
        <w:tc>
          <w:tcPr>
            <w:tcW w:w="3115" w:type="dxa"/>
            <w:vAlign w:val="center"/>
          </w:tcPr>
          <w:p w14:paraId="717C2CFB" w14:textId="77777777" w:rsidR="001A3B96" w:rsidRPr="002D19D2" w:rsidRDefault="001A3B96" w:rsidP="001627B2">
            <w:pPr>
              <w:keepNext/>
              <w:spacing w:line="240" w:lineRule="auto"/>
              <w:ind w:firstLine="0"/>
              <w:jc w:val="center"/>
              <w:rPr>
                <w:bCs/>
                <w:sz w:val="20"/>
              </w:rPr>
            </w:pPr>
            <w:r w:rsidRPr="002D19D2">
              <w:rPr>
                <w:bCs/>
                <w:sz w:val="20"/>
              </w:rPr>
              <w:t>200</w:t>
            </w:r>
          </w:p>
        </w:tc>
        <w:tc>
          <w:tcPr>
            <w:tcW w:w="3115" w:type="dxa"/>
            <w:vMerge w:val="restart"/>
            <w:vAlign w:val="center"/>
          </w:tcPr>
          <w:p w14:paraId="43D69A36" w14:textId="77777777" w:rsidR="001A3B96" w:rsidRPr="002D19D2" w:rsidRDefault="001A3B96" w:rsidP="001627B2">
            <w:pPr>
              <w:keepNext/>
              <w:spacing w:line="240" w:lineRule="auto"/>
              <w:ind w:firstLine="0"/>
              <w:jc w:val="center"/>
              <w:rPr>
                <w:bCs/>
                <w:sz w:val="20"/>
              </w:rPr>
            </w:pPr>
            <w:r w:rsidRPr="002D19D2">
              <w:rPr>
                <w:bCs/>
                <w:sz w:val="20"/>
              </w:rPr>
              <w:t>9,84</w:t>
            </w:r>
          </w:p>
        </w:tc>
      </w:tr>
      <w:tr w:rsidR="001A3B96" w:rsidRPr="002D19D2" w14:paraId="519D385D" w14:textId="77777777" w:rsidTr="001A3B96">
        <w:tc>
          <w:tcPr>
            <w:tcW w:w="3115" w:type="dxa"/>
            <w:vMerge w:val="restart"/>
            <w:vAlign w:val="center"/>
          </w:tcPr>
          <w:p w14:paraId="257A5F25"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62A0D88B"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vAlign w:val="center"/>
          </w:tcPr>
          <w:p w14:paraId="4FA03EFC" w14:textId="77777777" w:rsidR="001A3B96" w:rsidRPr="002D19D2" w:rsidRDefault="001A3B96" w:rsidP="001627B2">
            <w:pPr>
              <w:keepNext/>
              <w:spacing w:line="240" w:lineRule="auto"/>
              <w:ind w:firstLine="0"/>
              <w:jc w:val="center"/>
              <w:rPr>
                <w:bCs/>
                <w:sz w:val="20"/>
              </w:rPr>
            </w:pPr>
          </w:p>
        </w:tc>
      </w:tr>
      <w:tr w:rsidR="001A3B96" w:rsidRPr="002D19D2" w14:paraId="20A696D8" w14:textId="77777777" w:rsidTr="001A3B96">
        <w:tc>
          <w:tcPr>
            <w:tcW w:w="3115" w:type="dxa"/>
            <w:vMerge/>
            <w:vAlign w:val="center"/>
          </w:tcPr>
          <w:p w14:paraId="17883A6E" w14:textId="77777777" w:rsidR="001A3B96" w:rsidRPr="002D19D2" w:rsidRDefault="001A3B96" w:rsidP="001627B2">
            <w:pPr>
              <w:keepNext/>
              <w:spacing w:line="240" w:lineRule="auto"/>
              <w:ind w:firstLine="0"/>
              <w:jc w:val="center"/>
              <w:rPr>
                <w:bCs/>
                <w:sz w:val="20"/>
              </w:rPr>
            </w:pPr>
          </w:p>
        </w:tc>
        <w:tc>
          <w:tcPr>
            <w:tcW w:w="3115" w:type="dxa"/>
            <w:vAlign w:val="center"/>
          </w:tcPr>
          <w:p w14:paraId="60363DFD"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vAlign w:val="center"/>
          </w:tcPr>
          <w:p w14:paraId="1BF4FD50" w14:textId="77777777" w:rsidR="001A3B96" w:rsidRPr="002D19D2" w:rsidRDefault="001A3B96" w:rsidP="001627B2">
            <w:pPr>
              <w:keepNext/>
              <w:spacing w:line="240" w:lineRule="auto"/>
              <w:ind w:firstLine="0"/>
              <w:jc w:val="center"/>
              <w:rPr>
                <w:bCs/>
                <w:sz w:val="20"/>
              </w:rPr>
            </w:pPr>
          </w:p>
        </w:tc>
      </w:tr>
      <w:tr w:rsidR="001A3B96" w:rsidRPr="002D19D2" w14:paraId="47BFE514" w14:textId="77777777" w:rsidTr="001A3B96">
        <w:tc>
          <w:tcPr>
            <w:tcW w:w="3115" w:type="dxa"/>
            <w:vMerge/>
            <w:vAlign w:val="center"/>
          </w:tcPr>
          <w:p w14:paraId="31F59976" w14:textId="77777777" w:rsidR="001A3B96" w:rsidRPr="002D19D2" w:rsidRDefault="001A3B96" w:rsidP="001627B2">
            <w:pPr>
              <w:keepNext/>
              <w:spacing w:line="240" w:lineRule="auto"/>
              <w:ind w:firstLine="0"/>
              <w:jc w:val="center"/>
              <w:rPr>
                <w:bCs/>
                <w:sz w:val="20"/>
              </w:rPr>
            </w:pPr>
          </w:p>
        </w:tc>
        <w:tc>
          <w:tcPr>
            <w:tcW w:w="3115" w:type="dxa"/>
            <w:vAlign w:val="center"/>
          </w:tcPr>
          <w:p w14:paraId="360D182A"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vAlign w:val="center"/>
          </w:tcPr>
          <w:p w14:paraId="2F64C3FF" w14:textId="77777777" w:rsidR="001A3B96" w:rsidRPr="002D19D2" w:rsidRDefault="001A3B96" w:rsidP="001627B2">
            <w:pPr>
              <w:keepNext/>
              <w:spacing w:line="240" w:lineRule="auto"/>
              <w:ind w:firstLine="0"/>
              <w:jc w:val="center"/>
              <w:rPr>
                <w:bCs/>
                <w:sz w:val="20"/>
              </w:rPr>
            </w:pPr>
          </w:p>
        </w:tc>
      </w:tr>
      <w:tr w:rsidR="001A3B96" w:rsidRPr="002D19D2" w14:paraId="3247737E" w14:textId="77777777" w:rsidTr="001A3B96">
        <w:tc>
          <w:tcPr>
            <w:tcW w:w="3115" w:type="dxa"/>
            <w:vMerge/>
            <w:vAlign w:val="center"/>
          </w:tcPr>
          <w:p w14:paraId="27C40922" w14:textId="77777777" w:rsidR="001A3B96" w:rsidRPr="002D19D2" w:rsidRDefault="001A3B96" w:rsidP="001627B2">
            <w:pPr>
              <w:keepNext/>
              <w:spacing w:line="240" w:lineRule="auto"/>
              <w:ind w:firstLine="0"/>
              <w:jc w:val="center"/>
              <w:rPr>
                <w:bCs/>
                <w:sz w:val="20"/>
              </w:rPr>
            </w:pPr>
          </w:p>
        </w:tc>
        <w:tc>
          <w:tcPr>
            <w:tcW w:w="3115" w:type="dxa"/>
            <w:vAlign w:val="center"/>
          </w:tcPr>
          <w:p w14:paraId="269F212A"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vAlign w:val="center"/>
          </w:tcPr>
          <w:p w14:paraId="41C80A7F" w14:textId="77777777" w:rsidR="001A3B96" w:rsidRPr="002D19D2" w:rsidRDefault="001A3B96" w:rsidP="001627B2">
            <w:pPr>
              <w:keepNext/>
              <w:spacing w:line="240" w:lineRule="auto"/>
              <w:ind w:firstLine="0"/>
              <w:jc w:val="center"/>
              <w:rPr>
                <w:bCs/>
                <w:sz w:val="20"/>
              </w:rPr>
            </w:pPr>
          </w:p>
        </w:tc>
      </w:tr>
      <w:tr w:rsidR="005C2428" w:rsidRPr="002D19D2" w14:paraId="316DBE38" w14:textId="77777777" w:rsidTr="001A3B96">
        <w:tc>
          <w:tcPr>
            <w:tcW w:w="9345" w:type="dxa"/>
            <w:gridSpan w:val="3"/>
            <w:vAlign w:val="center"/>
          </w:tcPr>
          <w:p w14:paraId="7A267BF1" w14:textId="77777777" w:rsidR="005C2428" w:rsidRPr="002D19D2" w:rsidRDefault="005C2428" w:rsidP="001627B2">
            <w:pPr>
              <w:keepNext/>
              <w:spacing w:line="240" w:lineRule="auto"/>
              <w:ind w:firstLine="0"/>
              <w:jc w:val="center"/>
              <w:rPr>
                <w:b/>
                <w:bCs/>
                <w:sz w:val="20"/>
              </w:rPr>
            </w:pPr>
            <w:r w:rsidRPr="002D19D2">
              <w:rPr>
                <w:b/>
                <w:bCs/>
                <w:sz w:val="20"/>
              </w:rPr>
              <w:t>п. Стеклянный</w:t>
            </w:r>
          </w:p>
        </w:tc>
      </w:tr>
      <w:tr w:rsidR="001A3B96" w:rsidRPr="002D19D2" w14:paraId="366339E2" w14:textId="77777777" w:rsidTr="001A3B96">
        <w:tc>
          <w:tcPr>
            <w:tcW w:w="3115" w:type="dxa"/>
            <w:vMerge w:val="restart"/>
            <w:vAlign w:val="center"/>
          </w:tcPr>
          <w:p w14:paraId="5A2732F3" w14:textId="77777777" w:rsidR="001A3B96" w:rsidRPr="002D19D2" w:rsidRDefault="001A3B96" w:rsidP="001627B2">
            <w:pPr>
              <w:keepNext/>
              <w:spacing w:line="240" w:lineRule="auto"/>
              <w:ind w:firstLine="0"/>
              <w:jc w:val="center"/>
              <w:rPr>
                <w:bCs/>
                <w:sz w:val="20"/>
              </w:rPr>
            </w:pPr>
            <w:r w:rsidRPr="002D19D2">
              <w:rPr>
                <w:bCs/>
                <w:sz w:val="20"/>
              </w:rPr>
              <w:t>Чугун</w:t>
            </w:r>
          </w:p>
        </w:tc>
        <w:tc>
          <w:tcPr>
            <w:tcW w:w="3115" w:type="dxa"/>
            <w:vAlign w:val="center"/>
          </w:tcPr>
          <w:p w14:paraId="2CDA6E7E" w14:textId="77777777" w:rsidR="001A3B96" w:rsidRPr="002D19D2" w:rsidRDefault="001A3B96" w:rsidP="001627B2">
            <w:pPr>
              <w:keepNext/>
              <w:spacing w:line="240" w:lineRule="auto"/>
              <w:ind w:firstLine="0"/>
              <w:jc w:val="center"/>
              <w:rPr>
                <w:bCs/>
                <w:sz w:val="20"/>
              </w:rPr>
            </w:pPr>
            <w:r w:rsidRPr="002D19D2">
              <w:rPr>
                <w:bCs/>
                <w:sz w:val="20"/>
              </w:rPr>
              <w:t>25</w:t>
            </w:r>
          </w:p>
        </w:tc>
        <w:tc>
          <w:tcPr>
            <w:tcW w:w="3115" w:type="dxa"/>
            <w:vMerge w:val="restart"/>
            <w:vAlign w:val="center"/>
          </w:tcPr>
          <w:p w14:paraId="52CDA5EC" w14:textId="77777777" w:rsidR="001A3B96" w:rsidRPr="002D19D2" w:rsidRDefault="001A3B96" w:rsidP="001627B2">
            <w:pPr>
              <w:keepNext/>
              <w:spacing w:line="240" w:lineRule="auto"/>
              <w:ind w:firstLine="0"/>
              <w:jc w:val="center"/>
              <w:rPr>
                <w:bCs/>
                <w:sz w:val="20"/>
              </w:rPr>
            </w:pPr>
            <w:r w:rsidRPr="002D19D2">
              <w:rPr>
                <w:bCs/>
                <w:sz w:val="20"/>
              </w:rPr>
              <w:t>6,129</w:t>
            </w:r>
          </w:p>
        </w:tc>
      </w:tr>
      <w:tr w:rsidR="001A3B96" w:rsidRPr="002D19D2" w14:paraId="0B9DE9F3" w14:textId="77777777" w:rsidTr="005C2428">
        <w:tc>
          <w:tcPr>
            <w:tcW w:w="3115" w:type="dxa"/>
            <w:vMerge/>
          </w:tcPr>
          <w:p w14:paraId="17B06334" w14:textId="77777777" w:rsidR="001A3B96" w:rsidRPr="002D19D2" w:rsidRDefault="001A3B96" w:rsidP="001627B2">
            <w:pPr>
              <w:keepNext/>
              <w:spacing w:line="240" w:lineRule="auto"/>
              <w:ind w:firstLine="0"/>
              <w:jc w:val="right"/>
              <w:rPr>
                <w:b/>
                <w:bCs/>
                <w:sz w:val="20"/>
              </w:rPr>
            </w:pPr>
          </w:p>
        </w:tc>
        <w:tc>
          <w:tcPr>
            <w:tcW w:w="3115" w:type="dxa"/>
          </w:tcPr>
          <w:p w14:paraId="64DA7C08" w14:textId="77777777" w:rsidR="001A3B96" w:rsidRPr="002D19D2" w:rsidRDefault="001A3B96" w:rsidP="001627B2">
            <w:pPr>
              <w:keepNext/>
              <w:spacing w:line="240" w:lineRule="auto"/>
              <w:ind w:firstLine="0"/>
              <w:jc w:val="center"/>
              <w:rPr>
                <w:bCs/>
                <w:sz w:val="20"/>
              </w:rPr>
            </w:pPr>
            <w:r w:rsidRPr="002D19D2">
              <w:rPr>
                <w:bCs/>
                <w:sz w:val="20"/>
              </w:rPr>
              <w:t>32</w:t>
            </w:r>
          </w:p>
        </w:tc>
        <w:tc>
          <w:tcPr>
            <w:tcW w:w="3115" w:type="dxa"/>
            <w:vMerge/>
          </w:tcPr>
          <w:p w14:paraId="2CD53D50" w14:textId="77777777" w:rsidR="001A3B96" w:rsidRPr="002D19D2" w:rsidRDefault="001A3B96" w:rsidP="001627B2">
            <w:pPr>
              <w:keepNext/>
              <w:spacing w:line="240" w:lineRule="auto"/>
              <w:ind w:firstLine="0"/>
              <w:jc w:val="right"/>
              <w:rPr>
                <w:b/>
                <w:bCs/>
                <w:sz w:val="20"/>
              </w:rPr>
            </w:pPr>
          </w:p>
        </w:tc>
      </w:tr>
      <w:tr w:rsidR="001A3B96" w:rsidRPr="002D19D2" w14:paraId="3091AC2C" w14:textId="77777777" w:rsidTr="005C2428">
        <w:tc>
          <w:tcPr>
            <w:tcW w:w="3115" w:type="dxa"/>
            <w:vMerge/>
          </w:tcPr>
          <w:p w14:paraId="4424D87B" w14:textId="77777777" w:rsidR="001A3B96" w:rsidRPr="002D19D2" w:rsidRDefault="001A3B96" w:rsidP="001627B2">
            <w:pPr>
              <w:keepNext/>
              <w:spacing w:line="240" w:lineRule="auto"/>
              <w:ind w:firstLine="0"/>
              <w:jc w:val="right"/>
              <w:rPr>
                <w:b/>
                <w:bCs/>
                <w:sz w:val="20"/>
              </w:rPr>
            </w:pPr>
          </w:p>
        </w:tc>
        <w:tc>
          <w:tcPr>
            <w:tcW w:w="3115" w:type="dxa"/>
          </w:tcPr>
          <w:p w14:paraId="5491D248" w14:textId="77777777" w:rsidR="001A3B96" w:rsidRPr="002D19D2" w:rsidRDefault="001A3B96" w:rsidP="001627B2">
            <w:pPr>
              <w:keepNext/>
              <w:spacing w:line="240" w:lineRule="auto"/>
              <w:ind w:firstLine="0"/>
              <w:jc w:val="center"/>
              <w:rPr>
                <w:bCs/>
                <w:sz w:val="20"/>
              </w:rPr>
            </w:pPr>
            <w:r w:rsidRPr="002D19D2">
              <w:rPr>
                <w:bCs/>
                <w:sz w:val="20"/>
              </w:rPr>
              <w:t>50</w:t>
            </w:r>
          </w:p>
        </w:tc>
        <w:tc>
          <w:tcPr>
            <w:tcW w:w="3115" w:type="dxa"/>
            <w:vMerge/>
          </w:tcPr>
          <w:p w14:paraId="793CE7B3" w14:textId="77777777" w:rsidR="001A3B96" w:rsidRPr="002D19D2" w:rsidRDefault="001A3B96" w:rsidP="001627B2">
            <w:pPr>
              <w:keepNext/>
              <w:spacing w:line="240" w:lineRule="auto"/>
              <w:ind w:firstLine="0"/>
              <w:jc w:val="right"/>
              <w:rPr>
                <w:b/>
                <w:bCs/>
                <w:sz w:val="20"/>
              </w:rPr>
            </w:pPr>
          </w:p>
        </w:tc>
      </w:tr>
      <w:tr w:rsidR="001A3B96" w:rsidRPr="002D19D2" w14:paraId="20E83A58" w14:textId="77777777" w:rsidTr="005C2428">
        <w:tc>
          <w:tcPr>
            <w:tcW w:w="3115" w:type="dxa"/>
            <w:vMerge/>
          </w:tcPr>
          <w:p w14:paraId="5F86EE6C" w14:textId="77777777" w:rsidR="001A3B96" w:rsidRPr="002D19D2" w:rsidRDefault="001A3B96" w:rsidP="001627B2">
            <w:pPr>
              <w:keepNext/>
              <w:spacing w:line="240" w:lineRule="auto"/>
              <w:ind w:firstLine="0"/>
              <w:jc w:val="right"/>
              <w:rPr>
                <w:b/>
                <w:bCs/>
                <w:sz w:val="20"/>
              </w:rPr>
            </w:pPr>
          </w:p>
        </w:tc>
        <w:tc>
          <w:tcPr>
            <w:tcW w:w="3115" w:type="dxa"/>
          </w:tcPr>
          <w:p w14:paraId="5675884A" w14:textId="77777777" w:rsidR="001A3B96" w:rsidRPr="002D19D2" w:rsidRDefault="001A3B96" w:rsidP="001627B2">
            <w:pPr>
              <w:keepNext/>
              <w:spacing w:line="240" w:lineRule="auto"/>
              <w:ind w:firstLine="0"/>
              <w:jc w:val="center"/>
              <w:rPr>
                <w:bCs/>
                <w:sz w:val="20"/>
              </w:rPr>
            </w:pPr>
            <w:r w:rsidRPr="002D19D2">
              <w:rPr>
                <w:bCs/>
                <w:sz w:val="20"/>
              </w:rPr>
              <w:t>63</w:t>
            </w:r>
          </w:p>
        </w:tc>
        <w:tc>
          <w:tcPr>
            <w:tcW w:w="3115" w:type="dxa"/>
            <w:vMerge/>
          </w:tcPr>
          <w:p w14:paraId="75FA5DAA" w14:textId="77777777" w:rsidR="001A3B96" w:rsidRPr="002D19D2" w:rsidRDefault="001A3B96" w:rsidP="001627B2">
            <w:pPr>
              <w:keepNext/>
              <w:spacing w:line="240" w:lineRule="auto"/>
              <w:ind w:firstLine="0"/>
              <w:jc w:val="right"/>
              <w:rPr>
                <w:b/>
                <w:bCs/>
                <w:sz w:val="20"/>
              </w:rPr>
            </w:pPr>
          </w:p>
        </w:tc>
      </w:tr>
      <w:tr w:rsidR="001A3B96" w:rsidRPr="002D19D2" w14:paraId="60633419" w14:textId="77777777" w:rsidTr="005C2428">
        <w:tc>
          <w:tcPr>
            <w:tcW w:w="3115" w:type="dxa"/>
            <w:vMerge/>
          </w:tcPr>
          <w:p w14:paraId="081317EA" w14:textId="77777777" w:rsidR="001A3B96" w:rsidRPr="002D19D2" w:rsidRDefault="001A3B96" w:rsidP="001627B2">
            <w:pPr>
              <w:keepNext/>
              <w:spacing w:line="240" w:lineRule="auto"/>
              <w:ind w:firstLine="0"/>
              <w:jc w:val="right"/>
              <w:rPr>
                <w:b/>
                <w:bCs/>
                <w:sz w:val="20"/>
              </w:rPr>
            </w:pPr>
          </w:p>
        </w:tc>
        <w:tc>
          <w:tcPr>
            <w:tcW w:w="3115" w:type="dxa"/>
          </w:tcPr>
          <w:p w14:paraId="5F892C98" w14:textId="77777777" w:rsidR="001A3B96" w:rsidRPr="002D19D2" w:rsidRDefault="001A3B96" w:rsidP="001627B2">
            <w:pPr>
              <w:keepNext/>
              <w:spacing w:line="240" w:lineRule="auto"/>
              <w:ind w:firstLine="0"/>
              <w:jc w:val="center"/>
              <w:rPr>
                <w:bCs/>
                <w:sz w:val="20"/>
              </w:rPr>
            </w:pPr>
            <w:r w:rsidRPr="002D19D2">
              <w:rPr>
                <w:bCs/>
                <w:sz w:val="20"/>
              </w:rPr>
              <w:t>80</w:t>
            </w:r>
          </w:p>
        </w:tc>
        <w:tc>
          <w:tcPr>
            <w:tcW w:w="3115" w:type="dxa"/>
            <w:vMerge/>
          </w:tcPr>
          <w:p w14:paraId="2C80B317" w14:textId="77777777" w:rsidR="001A3B96" w:rsidRPr="002D19D2" w:rsidRDefault="001A3B96" w:rsidP="001627B2">
            <w:pPr>
              <w:keepNext/>
              <w:spacing w:line="240" w:lineRule="auto"/>
              <w:ind w:firstLine="0"/>
              <w:jc w:val="right"/>
              <w:rPr>
                <w:b/>
                <w:bCs/>
                <w:sz w:val="20"/>
              </w:rPr>
            </w:pPr>
          </w:p>
        </w:tc>
      </w:tr>
      <w:tr w:rsidR="001A3B96" w:rsidRPr="002D19D2" w14:paraId="38673663" w14:textId="77777777" w:rsidTr="005C2428">
        <w:tc>
          <w:tcPr>
            <w:tcW w:w="3115" w:type="dxa"/>
            <w:vMerge/>
          </w:tcPr>
          <w:p w14:paraId="58D28C81" w14:textId="77777777" w:rsidR="001A3B96" w:rsidRPr="002D19D2" w:rsidRDefault="001A3B96" w:rsidP="001627B2">
            <w:pPr>
              <w:keepNext/>
              <w:spacing w:line="240" w:lineRule="auto"/>
              <w:ind w:firstLine="0"/>
              <w:jc w:val="right"/>
              <w:rPr>
                <w:b/>
                <w:bCs/>
                <w:sz w:val="20"/>
              </w:rPr>
            </w:pPr>
          </w:p>
        </w:tc>
        <w:tc>
          <w:tcPr>
            <w:tcW w:w="3115" w:type="dxa"/>
          </w:tcPr>
          <w:p w14:paraId="20652082" w14:textId="77777777" w:rsidR="001A3B96" w:rsidRPr="002D19D2" w:rsidRDefault="001A3B96" w:rsidP="001627B2">
            <w:pPr>
              <w:keepNext/>
              <w:spacing w:line="240" w:lineRule="auto"/>
              <w:ind w:firstLine="0"/>
              <w:jc w:val="center"/>
              <w:rPr>
                <w:bCs/>
                <w:sz w:val="20"/>
              </w:rPr>
            </w:pPr>
            <w:r w:rsidRPr="002D19D2">
              <w:rPr>
                <w:bCs/>
                <w:sz w:val="20"/>
              </w:rPr>
              <w:t>100</w:t>
            </w:r>
          </w:p>
        </w:tc>
        <w:tc>
          <w:tcPr>
            <w:tcW w:w="3115" w:type="dxa"/>
            <w:vMerge/>
          </w:tcPr>
          <w:p w14:paraId="629CE76D" w14:textId="77777777" w:rsidR="001A3B96" w:rsidRPr="002D19D2" w:rsidRDefault="001A3B96" w:rsidP="001627B2">
            <w:pPr>
              <w:keepNext/>
              <w:spacing w:line="240" w:lineRule="auto"/>
              <w:ind w:firstLine="0"/>
              <w:jc w:val="right"/>
              <w:rPr>
                <w:b/>
                <w:bCs/>
                <w:sz w:val="20"/>
              </w:rPr>
            </w:pPr>
          </w:p>
        </w:tc>
      </w:tr>
      <w:tr w:rsidR="001A3B96" w:rsidRPr="002D19D2" w14:paraId="567DC0C5" w14:textId="77777777" w:rsidTr="001A3B96">
        <w:trPr>
          <w:trHeight w:val="70"/>
        </w:trPr>
        <w:tc>
          <w:tcPr>
            <w:tcW w:w="3115" w:type="dxa"/>
            <w:vMerge/>
          </w:tcPr>
          <w:p w14:paraId="6A9E3C1E" w14:textId="77777777" w:rsidR="001A3B96" w:rsidRPr="002D19D2" w:rsidRDefault="001A3B96" w:rsidP="001627B2">
            <w:pPr>
              <w:keepNext/>
              <w:spacing w:line="240" w:lineRule="auto"/>
              <w:ind w:firstLine="0"/>
              <w:jc w:val="right"/>
              <w:rPr>
                <w:b/>
                <w:bCs/>
                <w:sz w:val="20"/>
              </w:rPr>
            </w:pPr>
          </w:p>
        </w:tc>
        <w:tc>
          <w:tcPr>
            <w:tcW w:w="3115" w:type="dxa"/>
          </w:tcPr>
          <w:p w14:paraId="53754807" w14:textId="77777777" w:rsidR="001A3B96" w:rsidRPr="002D19D2" w:rsidRDefault="001A3B96" w:rsidP="001627B2">
            <w:pPr>
              <w:keepNext/>
              <w:spacing w:line="240" w:lineRule="auto"/>
              <w:ind w:firstLine="0"/>
              <w:jc w:val="center"/>
              <w:rPr>
                <w:bCs/>
                <w:sz w:val="20"/>
              </w:rPr>
            </w:pPr>
            <w:r w:rsidRPr="002D19D2">
              <w:rPr>
                <w:bCs/>
                <w:sz w:val="20"/>
              </w:rPr>
              <w:t>150</w:t>
            </w:r>
          </w:p>
        </w:tc>
        <w:tc>
          <w:tcPr>
            <w:tcW w:w="3115" w:type="dxa"/>
            <w:vMerge/>
          </w:tcPr>
          <w:p w14:paraId="55591B6B" w14:textId="77777777" w:rsidR="001A3B96" w:rsidRPr="002D19D2" w:rsidRDefault="001A3B96" w:rsidP="001627B2">
            <w:pPr>
              <w:keepNext/>
              <w:spacing w:line="240" w:lineRule="auto"/>
              <w:ind w:firstLine="0"/>
              <w:jc w:val="right"/>
              <w:rPr>
                <w:b/>
                <w:bCs/>
                <w:sz w:val="20"/>
              </w:rPr>
            </w:pPr>
          </w:p>
        </w:tc>
      </w:tr>
    </w:tbl>
    <w:p w14:paraId="31592ACC" w14:textId="77777777" w:rsidR="005C2428" w:rsidRPr="002D19D2" w:rsidRDefault="005C2428" w:rsidP="001627B2">
      <w:pPr>
        <w:keepNext/>
        <w:spacing w:line="240" w:lineRule="auto"/>
        <w:ind w:firstLine="0"/>
        <w:jc w:val="right"/>
        <w:rPr>
          <w:rFonts w:eastAsia="Times New Roman" w:cs="Times New Roman"/>
          <w:b/>
          <w:bCs/>
          <w:sz w:val="20"/>
          <w:szCs w:val="20"/>
        </w:rPr>
      </w:pPr>
    </w:p>
    <w:p w14:paraId="44CB96CC" w14:textId="77777777" w:rsidR="005C2428" w:rsidRPr="002D19D2" w:rsidRDefault="004A0A36" w:rsidP="001627B2">
      <w:pPr>
        <w:rPr>
          <w:rFonts w:eastAsia="Times New Roman" w:cs="Times New Roman"/>
        </w:rPr>
      </w:pPr>
      <w:r w:rsidRPr="002D19D2">
        <w:rPr>
          <w:rFonts w:eastAsia="Times New Roman" w:cs="Times New Roman"/>
        </w:rPr>
        <w:t xml:space="preserve">В результате реализации мероприятий по модернизации водопроводных сетей с использованием труб из полимерных материалов будет достигнуто: </w:t>
      </w:r>
    </w:p>
    <w:p w14:paraId="5164DCE9" w14:textId="77777777" w:rsidR="004A0A36" w:rsidRPr="002D19D2" w:rsidRDefault="004A0A36" w:rsidP="00AD69B6">
      <w:pPr>
        <w:pStyle w:val="aff6"/>
        <w:numPr>
          <w:ilvl w:val="0"/>
          <w:numId w:val="66"/>
        </w:numPr>
        <w:tabs>
          <w:tab w:val="left" w:pos="3969"/>
        </w:tabs>
        <w:rPr>
          <w:szCs w:val="24"/>
        </w:rPr>
      </w:pPr>
      <w:r w:rsidRPr="002D19D2">
        <w:rPr>
          <w:szCs w:val="24"/>
        </w:rPr>
        <w:t>обеспечение бесперебойной подачи воды от источника до конечного потребителя;</w:t>
      </w:r>
    </w:p>
    <w:p w14:paraId="257BB774" w14:textId="77777777" w:rsidR="004A0A36" w:rsidRPr="002D19D2" w:rsidRDefault="004A0A36" w:rsidP="00AD69B6">
      <w:pPr>
        <w:pStyle w:val="aff6"/>
        <w:numPr>
          <w:ilvl w:val="0"/>
          <w:numId w:val="66"/>
        </w:numPr>
        <w:tabs>
          <w:tab w:val="left" w:pos="3969"/>
        </w:tabs>
        <w:rPr>
          <w:szCs w:val="24"/>
        </w:rPr>
      </w:pPr>
      <w:r w:rsidRPr="002D19D2">
        <w:rPr>
          <w:szCs w:val="24"/>
        </w:rPr>
        <w:t>повышение надежности работы системы водоснабжения в</w:t>
      </w:r>
      <w:r w:rsidR="005C2428" w:rsidRPr="002D19D2">
        <w:rPr>
          <w:szCs w:val="24"/>
        </w:rPr>
        <w:t xml:space="preserve"> </w:t>
      </w:r>
      <w:r w:rsidRPr="002D19D2">
        <w:rPr>
          <w:szCs w:val="24"/>
        </w:rPr>
        <w:t>соответствии с   нормативными требованиями;</w:t>
      </w:r>
    </w:p>
    <w:p w14:paraId="1639AAB2" w14:textId="77777777" w:rsidR="004A0A36" w:rsidRPr="002D19D2" w:rsidRDefault="004A0A36" w:rsidP="00AD69B6">
      <w:pPr>
        <w:pStyle w:val="aff6"/>
        <w:numPr>
          <w:ilvl w:val="0"/>
          <w:numId w:val="66"/>
        </w:numPr>
        <w:tabs>
          <w:tab w:val="left" w:pos="3969"/>
        </w:tabs>
        <w:rPr>
          <w:szCs w:val="24"/>
        </w:rPr>
      </w:pPr>
      <w:r w:rsidRPr="002D19D2">
        <w:rPr>
          <w:szCs w:val="24"/>
        </w:rPr>
        <w:t>обеспечение качества питьевой воды, отвечающей требованиям СанПиН 2.1.4. -01;</w:t>
      </w:r>
    </w:p>
    <w:p w14:paraId="3D562211" w14:textId="77777777" w:rsidR="004A0A36" w:rsidRPr="002D19D2" w:rsidRDefault="004A0A36" w:rsidP="00AD69B6">
      <w:pPr>
        <w:pStyle w:val="aff6"/>
        <w:numPr>
          <w:ilvl w:val="0"/>
          <w:numId w:val="66"/>
        </w:numPr>
        <w:tabs>
          <w:tab w:val="left" w:pos="3969"/>
        </w:tabs>
        <w:rPr>
          <w:szCs w:val="24"/>
        </w:rPr>
      </w:pPr>
      <w:r w:rsidRPr="002D19D2">
        <w:rPr>
          <w:szCs w:val="24"/>
        </w:rPr>
        <w:t>оптимизация технологической схемы подачи питьевой воды в систему водоснабжения.</w:t>
      </w:r>
    </w:p>
    <w:p w14:paraId="2C65B0E1" w14:textId="77777777" w:rsidR="00F34D15" w:rsidRPr="002D19D2" w:rsidRDefault="00F34D15" w:rsidP="00F34D15">
      <w:pPr>
        <w:jc w:val="center"/>
        <w:rPr>
          <w:rFonts w:eastAsia="Times New Roman" w:cs="Times New Roman"/>
          <w:i/>
          <w:szCs w:val="24"/>
        </w:rPr>
      </w:pPr>
      <w:r w:rsidRPr="002D19D2">
        <w:rPr>
          <w:rFonts w:eastAsia="Times New Roman" w:cs="Times New Roman"/>
          <w:i/>
          <w:szCs w:val="24"/>
        </w:rPr>
        <w:t>Строительство сетей водоснабжения</w:t>
      </w:r>
    </w:p>
    <w:p w14:paraId="543F853F" w14:textId="77777777" w:rsidR="00F34D15" w:rsidRPr="002D19D2" w:rsidRDefault="00F34D15" w:rsidP="00F34D15">
      <w:pPr>
        <w:rPr>
          <w:rFonts w:eastAsia="Times New Roman" w:cs="Times New Roman"/>
        </w:rPr>
      </w:pPr>
      <w:r w:rsidRPr="002D19D2">
        <w:rPr>
          <w:rFonts w:eastAsia="Times New Roman" w:cs="Times New Roman"/>
        </w:rPr>
        <w:t>Диаметры водопроводной сети рассчитаны из условия пропуска расчетного хозяйственно-питьевого и противопожарного расхода с оптимальной скоростью.</w:t>
      </w:r>
    </w:p>
    <w:p w14:paraId="23E7B61A" w14:textId="77777777" w:rsidR="00F34D15" w:rsidRPr="002D19D2" w:rsidRDefault="00F34D15" w:rsidP="00F34D15">
      <w:pPr>
        <w:rPr>
          <w:rFonts w:eastAsia="Times New Roman" w:cs="Times New Roman"/>
        </w:rPr>
      </w:pPr>
      <w:r w:rsidRPr="002D19D2">
        <w:rPr>
          <w:rFonts w:eastAsia="Times New Roman" w:cs="Times New Roman"/>
        </w:rPr>
        <w:t xml:space="preserve">Глубину заложения водоводов принять в соответствии с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rPr>
          <w:rFonts w:eastAsia="Times New Roman" w:cs="Times New Roman"/>
        </w:rPr>
        <w:t xml:space="preserve"> - на 0,5 м ниже расчетной глубины проникновения в грунт нулевой температуры.</w:t>
      </w:r>
    </w:p>
    <w:p w14:paraId="0B41D2B9" w14:textId="002E48A5" w:rsidR="00F34D15" w:rsidRDefault="00F34D15" w:rsidP="00F34D15">
      <w:pPr>
        <w:rPr>
          <w:rFonts w:eastAsia="Times New Roman" w:cs="Times New Roman"/>
        </w:rPr>
      </w:pPr>
      <w:r w:rsidRPr="002D19D2">
        <w:rPr>
          <w:rFonts w:eastAsia="Times New Roman" w:cs="Times New Roman"/>
        </w:rPr>
        <w:lastRenderedPageBreak/>
        <w:t>Без прокладки новых сетей водоснабжения развитие централизованной системы водоснабжения, а, следовательно, и Куйвозовского сельского поселения, невозможно.</w:t>
      </w:r>
    </w:p>
    <w:p w14:paraId="0AA58B75" w14:textId="77777777" w:rsidR="002A06C2" w:rsidRPr="002D19D2" w:rsidRDefault="002A06C2" w:rsidP="00F34D15">
      <w:pPr>
        <w:rPr>
          <w:rFonts w:eastAsia="Times New Roman" w:cs="Times New Roman"/>
        </w:rPr>
      </w:pPr>
    </w:p>
    <w:p w14:paraId="773DBD6C" w14:textId="3119C24E" w:rsidR="00074657" w:rsidRPr="002D19D2" w:rsidRDefault="004A0A36" w:rsidP="001627B2">
      <w:pPr>
        <w:keepNext/>
        <w:spacing w:line="240" w:lineRule="auto"/>
        <w:ind w:firstLine="0"/>
        <w:jc w:val="right"/>
        <w:rPr>
          <w:rFonts w:eastAsia="Times New Roman" w:cs="Times New Roman"/>
          <w:b/>
          <w:bCs/>
          <w:sz w:val="20"/>
          <w:szCs w:val="20"/>
          <w:lang w:val="tt-RU"/>
        </w:rPr>
      </w:pPr>
      <w:r w:rsidRPr="002D19D2">
        <w:rPr>
          <w:rFonts w:eastAsia="Times New Roman" w:cs="Times New Roman"/>
          <w:b/>
          <w:bCs/>
          <w:sz w:val="20"/>
          <w:szCs w:val="20"/>
          <w:lang w:val="tt-RU"/>
        </w:rPr>
        <w:t xml:space="preserve">Таблица </w:t>
      </w:r>
      <w:r w:rsidR="006008E6" w:rsidRPr="002D19D2">
        <w:rPr>
          <w:rFonts w:eastAsia="Times New Roman" w:cs="Times New Roman"/>
          <w:b/>
          <w:bCs/>
          <w:sz w:val="20"/>
          <w:szCs w:val="20"/>
          <w:lang w:val="tt-RU"/>
        </w:rPr>
        <w:fldChar w:fldCharType="begin"/>
      </w:r>
      <w:r w:rsidRPr="002D19D2">
        <w:rPr>
          <w:rFonts w:eastAsia="Times New Roman" w:cs="Times New Roman"/>
          <w:b/>
          <w:bCs/>
          <w:sz w:val="20"/>
          <w:szCs w:val="20"/>
          <w:lang w:val="tt-RU"/>
        </w:rPr>
        <w:instrText xml:space="preserve"> SEQ Таблица \* ARABIC </w:instrText>
      </w:r>
      <w:r w:rsidR="006008E6" w:rsidRPr="002D19D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59</w:t>
      </w:r>
      <w:r w:rsidR="006008E6" w:rsidRPr="002D19D2">
        <w:rPr>
          <w:rFonts w:eastAsia="Times New Roman" w:cs="Times New Roman"/>
          <w:b/>
          <w:bCs/>
          <w:sz w:val="20"/>
          <w:szCs w:val="20"/>
          <w:lang w:val="tt-RU"/>
        </w:rPr>
        <w:fldChar w:fldCharType="end"/>
      </w:r>
      <w:r w:rsidRPr="002D19D2">
        <w:rPr>
          <w:rFonts w:eastAsia="Times New Roman" w:cs="Times New Roman"/>
          <w:b/>
          <w:bCs/>
          <w:sz w:val="20"/>
          <w:szCs w:val="20"/>
          <w:lang w:val="tt-RU"/>
        </w:rPr>
        <w:t xml:space="preserve">. Характеристика </w:t>
      </w:r>
      <w:r w:rsidR="00074657" w:rsidRPr="002D19D2">
        <w:rPr>
          <w:rFonts w:eastAsia="Times New Roman" w:cs="Times New Roman"/>
          <w:b/>
          <w:bCs/>
          <w:sz w:val="20"/>
          <w:szCs w:val="20"/>
          <w:lang w:val="tt-RU"/>
        </w:rPr>
        <w:t>сетей, предлагаемых к строительству</w:t>
      </w:r>
    </w:p>
    <w:tbl>
      <w:tblPr>
        <w:tblW w:w="5000" w:type="pct"/>
        <w:tblLook w:val="04A0" w:firstRow="1" w:lastRow="0" w:firstColumn="1" w:lastColumn="0" w:noHBand="0" w:noVBand="1"/>
      </w:tblPr>
      <w:tblGrid>
        <w:gridCol w:w="3108"/>
        <w:gridCol w:w="3108"/>
        <w:gridCol w:w="3383"/>
      </w:tblGrid>
      <w:tr w:rsidR="000A67BE" w:rsidRPr="002D19D2" w14:paraId="382293C8" w14:textId="77777777" w:rsidTr="004B2239">
        <w:trPr>
          <w:cantSplit/>
          <w:trHeight w:val="20"/>
          <w:tblHeader/>
        </w:trPr>
        <w:tc>
          <w:tcPr>
            <w:tcW w:w="16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698DD9C"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Условный диаметр, мм</w:t>
            </w:r>
          </w:p>
        </w:tc>
        <w:tc>
          <w:tcPr>
            <w:tcW w:w="1619" w:type="pct"/>
            <w:tcBorders>
              <w:top w:val="single" w:sz="4" w:space="0" w:color="auto"/>
              <w:left w:val="nil"/>
              <w:bottom w:val="single" w:sz="4" w:space="0" w:color="auto"/>
              <w:right w:val="single" w:sz="4" w:space="0" w:color="auto"/>
            </w:tcBorders>
            <w:shd w:val="clear" w:color="000000" w:fill="D9D9D9"/>
            <w:vAlign w:val="center"/>
            <w:hideMark/>
          </w:tcPr>
          <w:p w14:paraId="017A6971"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Длина, м</w:t>
            </w:r>
          </w:p>
        </w:tc>
        <w:tc>
          <w:tcPr>
            <w:tcW w:w="1763" w:type="pct"/>
            <w:tcBorders>
              <w:top w:val="single" w:sz="4" w:space="0" w:color="auto"/>
              <w:left w:val="nil"/>
              <w:bottom w:val="single" w:sz="4" w:space="0" w:color="auto"/>
              <w:right w:val="single" w:sz="4" w:space="0" w:color="auto"/>
            </w:tcBorders>
            <w:shd w:val="clear" w:color="000000" w:fill="D9D9D9"/>
            <w:vAlign w:val="center"/>
            <w:hideMark/>
          </w:tcPr>
          <w:p w14:paraId="502BB744"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Материал</w:t>
            </w:r>
          </w:p>
        </w:tc>
      </w:tr>
      <w:tr w:rsidR="000A67BE" w:rsidRPr="002D19D2" w14:paraId="19366974"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8C2A10"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Васкелово</w:t>
            </w:r>
          </w:p>
        </w:tc>
      </w:tr>
      <w:tr w:rsidR="000A67BE" w:rsidRPr="002D19D2" w14:paraId="776E9CD9"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7783F1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3B1A095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11816</w:t>
            </w:r>
          </w:p>
        </w:tc>
        <w:tc>
          <w:tcPr>
            <w:tcW w:w="1763" w:type="pct"/>
            <w:tcBorders>
              <w:top w:val="nil"/>
              <w:left w:val="nil"/>
              <w:bottom w:val="single" w:sz="4" w:space="0" w:color="auto"/>
              <w:right w:val="single" w:sz="4" w:space="0" w:color="auto"/>
            </w:tcBorders>
            <w:shd w:val="clear" w:color="auto" w:fill="auto"/>
            <w:vAlign w:val="center"/>
            <w:hideMark/>
          </w:tcPr>
          <w:p w14:paraId="70E40A5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3D6AFA5"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98435D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1011EFB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9228</w:t>
            </w:r>
          </w:p>
        </w:tc>
        <w:tc>
          <w:tcPr>
            <w:tcW w:w="1763" w:type="pct"/>
            <w:tcBorders>
              <w:top w:val="nil"/>
              <w:left w:val="nil"/>
              <w:bottom w:val="single" w:sz="4" w:space="0" w:color="auto"/>
              <w:right w:val="single" w:sz="4" w:space="0" w:color="auto"/>
            </w:tcBorders>
            <w:shd w:val="clear" w:color="auto" w:fill="auto"/>
            <w:vAlign w:val="center"/>
            <w:hideMark/>
          </w:tcPr>
          <w:p w14:paraId="1B270AD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169F562"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E1D1DD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5E0F87B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18141</w:t>
            </w:r>
          </w:p>
        </w:tc>
        <w:tc>
          <w:tcPr>
            <w:tcW w:w="1763" w:type="pct"/>
            <w:tcBorders>
              <w:top w:val="nil"/>
              <w:left w:val="nil"/>
              <w:bottom w:val="single" w:sz="4" w:space="0" w:color="auto"/>
              <w:right w:val="single" w:sz="4" w:space="0" w:color="auto"/>
            </w:tcBorders>
            <w:shd w:val="clear" w:color="auto" w:fill="auto"/>
            <w:vAlign w:val="center"/>
            <w:hideMark/>
          </w:tcPr>
          <w:p w14:paraId="14D66EE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ABA7E2D"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8F7531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233AA24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1853</w:t>
            </w:r>
          </w:p>
        </w:tc>
        <w:tc>
          <w:tcPr>
            <w:tcW w:w="1763" w:type="pct"/>
            <w:tcBorders>
              <w:top w:val="nil"/>
              <w:left w:val="nil"/>
              <w:bottom w:val="single" w:sz="4" w:space="0" w:color="auto"/>
              <w:right w:val="single" w:sz="4" w:space="0" w:color="auto"/>
            </w:tcBorders>
            <w:shd w:val="clear" w:color="auto" w:fill="auto"/>
            <w:vAlign w:val="center"/>
            <w:hideMark/>
          </w:tcPr>
          <w:p w14:paraId="1B710AD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768E6C8"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875F89"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Гарболово</w:t>
            </w:r>
          </w:p>
        </w:tc>
      </w:tr>
      <w:tr w:rsidR="000A67BE" w:rsidRPr="002D19D2" w14:paraId="62AA1BD5"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E6A629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7255362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247</w:t>
            </w:r>
          </w:p>
        </w:tc>
        <w:tc>
          <w:tcPr>
            <w:tcW w:w="1763" w:type="pct"/>
            <w:tcBorders>
              <w:top w:val="nil"/>
              <w:left w:val="nil"/>
              <w:bottom w:val="single" w:sz="4" w:space="0" w:color="auto"/>
              <w:right w:val="single" w:sz="4" w:space="0" w:color="auto"/>
            </w:tcBorders>
            <w:shd w:val="clear" w:color="auto" w:fill="auto"/>
            <w:vAlign w:val="center"/>
            <w:hideMark/>
          </w:tcPr>
          <w:p w14:paraId="4A0CA88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F490A09"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2FA9D9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537C49D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191</w:t>
            </w:r>
          </w:p>
        </w:tc>
        <w:tc>
          <w:tcPr>
            <w:tcW w:w="1763" w:type="pct"/>
            <w:tcBorders>
              <w:top w:val="nil"/>
              <w:left w:val="nil"/>
              <w:bottom w:val="single" w:sz="4" w:space="0" w:color="auto"/>
              <w:right w:val="single" w:sz="4" w:space="0" w:color="auto"/>
            </w:tcBorders>
            <w:shd w:val="clear" w:color="auto" w:fill="auto"/>
            <w:vAlign w:val="center"/>
            <w:hideMark/>
          </w:tcPr>
          <w:p w14:paraId="6229F92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6E30D64"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013018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642EF82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763" w:type="pct"/>
            <w:tcBorders>
              <w:top w:val="nil"/>
              <w:left w:val="nil"/>
              <w:bottom w:val="single" w:sz="4" w:space="0" w:color="auto"/>
              <w:right w:val="single" w:sz="4" w:space="0" w:color="auto"/>
            </w:tcBorders>
            <w:shd w:val="clear" w:color="auto" w:fill="auto"/>
            <w:vAlign w:val="center"/>
            <w:hideMark/>
          </w:tcPr>
          <w:p w14:paraId="78F2D50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D37AB51"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857073"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Заводской</w:t>
            </w:r>
          </w:p>
        </w:tc>
      </w:tr>
      <w:tr w:rsidR="000A67BE" w:rsidRPr="002D19D2" w14:paraId="6797EC2C"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BB41D7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07DB2C4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341</w:t>
            </w:r>
          </w:p>
        </w:tc>
        <w:tc>
          <w:tcPr>
            <w:tcW w:w="1763" w:type="pct"/>
            <w:tcBorders>
              <w:top w:val="nil"/>
              <w:left w:val="nil"/>
              <w:bottom w:val="single" w:sz="4" w:space="0" w:color="auto"/>
              <w:right w:val="single" w:sz="4" w:space="0" w:color="auto"/>
            </w:tcBorders>
            <w:shd w:val="clear" w:color="auto" w:fill="auto"/>
            <w:vAlign w:val="center"/>
            <w:hideMark/>
          </w:tcPr>
          <w:p w14:paraId="7E3F908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B6A49C2"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A4C341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68783E7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710</w:t>
            </w:r>
          </w:p>
        </w:tc>
        <w:tc>
          <w:tcPr>
            <w:tcW w:w="1763" w:type="pct"/>
            <w:tcBorders>
              <w:top w:val="nil"/>
              <w:left w:val="nil"/>
              <w:bottom w:val="single" w:sz="4" w:space="0" w:color="auto"/>
              <w:right w:val="single" w:sz="4" w:space="0" w:color="auto"/>
            </w:tcBorders>
            <w:shd w:val="clear" w:color="auto" w:fill="auto"/>
            <w:vAlign w:val="center"/>
            <w:hideMark/>
          </w:tcPr>
          <w:p w14:paraId="68010D5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9F8CA41"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79C47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1181497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554</w:t>
            </w:r>
          </w:p>
        </w:tc>
        <w:tc>
          <w:tcPr>
            <w:tcW w:w="1763" w:type="pct"/>
            <w:tcBorders>
              <w:top w:val="nil"/>
              <w:left w:val="nil"/>
              <w:bottom w:val="single" w:sz="4" w:space="0" w:color="auto"/>
              <w:right w:val="single" w:sz="4" w:space="0" w:color="auto"/>
            </w:tcBorders>
            <w:shd w:val="clear" w:color="auto" w:fill="auto"/>
            <w:vAlign w:val="center"/>
            <w:hideMark/>
          </w:tcPr>
          <w:p w14:paraId="27ECFED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5F614A3"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740524"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Матокса</w:t>
            </w:r>
          </w:p>
        </w:tc>
      </w:tr>
      <w:tr w:rsidR="000A67BE" w:rsidRPr="002D19D2" w14:paraId="5B13DACC"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C8293E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08709A8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2866</w:t>
            </w:r>
          </w:p>
        </w:tc>
        <w:tc>
          <w:tcPr>
            <w:tcW w:w="1763" w:type="pct"/>
            <w:tcBorders>
              <w:top w:val="nil"/>
              <w:left w:val="nil"/>
              <w:bottom w:val="single" w:sz="4" w:space="0" w:color="auto"/>
              <w:right w:val="single" w:sz="4" w:space="0" w:color="auto"/>
            </w:tcBorders>
            <w:shd w:val="clear" w:color="auto" w:fill="auto"/>
            <w:vAlign w:val="center"/>
            <w:hideMark/>
          </w:tcPr>
          <w:p w14:paraId="62E3DFF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7C89C7C"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3BDBCA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40FBCFE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5195</w:t>
            </w:r>
          </w:p>
        </w:tc>
        <w:tc>
          <w:tcPr>
            <w:tcW w:w="1763" w:type="pct"/>
            <w:tcBorders>
              <w:top w:val="nil"/>
              <w:left w:val="nil"/>
              <w:bottom w:val="single" w:sz="4" w:space="0" w:color="auto"/>
              <w:right w:val="single" w:sz="4" w:space="0" w:color="auto"/>
            </w:tcBorders>
            <w:shd w:val="clear" w:color="auto" w:fill="auto"/>
            <w:vAlign w:val="center"/>
            <w:hideMark/>
          </w:tcPr>
          <w:p w14:paraId="17648ED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7D711CF"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627F46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35D6CA9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9943</w:t>
            </w:r>
          </w:p>
        </w:tc>
        <w:tc>
          <w:tcPr>
            <w:tcW w:w="1763" w:type="pct"/>
            <w:tcBorders>
              <w:top w:val="nil"/>
              <w:left w:val="nil"/>
              <w:bottom w:val="single" w:sz="4" w:space="0" w:color="auto"/>
              <w:right w:val="single" w:sz="4" w:space="0" w:color="auto"/>
            </w:tcBorders>
            <w:shd w:val="clear" w:color="auto" w:fill="auto"/>
            <w:vAlign w:val="center"/>
            <w:hideMark/>
          </w:tcPr>
          <w:p w14:paraId="0C27A44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0333740"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D32B5C"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Стеклянный</w:t>
            </w:r>
          </w:p>
        </w:tc>
      </w:tr>
      <w:tr w:rsidR="000A67BE" w:rsidRPr="002D19D2" w14:paraId="4F829853"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7DB490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428D3C8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1319</w:t>
            </w:r>
          </w:p>
        </w:tc>
        <w:tc>
          <w:tcPr>
            <w:tcW w:w="1763" w:type="pct"/>
            <w:tcBorders>
              <w:top w:val="nil"/>
              <w:left w:val="nil"/>
              <w:bottom w:val="single" w:sz="4" w:space="0" w:color="auto"/>
              <w:right w:val="single" w:sz="4" w:space="0" w:color="auto"/>
            </w:tcBorders>
            <w:shd w:val="clear" w:color="auto" w:fill="auto"/>
            <w:vAlign w:val="center"/>
            <w:hideMark/>
          </w:tcPr>
          <w:p w14:paraId="3F58DF7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3D53264"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01A80C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73CBC10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964</w:t>
            </w:r>
          </w:p>
        </w:tc>
        <w:tc>
          <w:tcPr>
            <w:tcW w:w="1763" w:type="pct"/>
            <w:tcBorders>
              <w:top w:val="nil"/>
              <w:left w:val="nil"/>
              <w:bottom w:val="single" w:sz="4" w:space="0" w:color="auto"/>
              <w:right w:val="single" w:sz="4" w:space="0" w:color="auto"/>
            </w:tcBorders>
            <w:shd w:val="clear" w:color="auto" w:fill="auto"/>
            <w:vAlign w:val="center"/>
            <w:hideMark/>
          </w:tcPr>
          <w:p w14:paraId="6AB8850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CE041D7"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4FB0B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0DE3108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3345</w:t>
            </w:r>
          </w:p>
        </w:tc>
        <w:tc>
          <w:tcPr>
            <w:tcW w:w="1763" w:type="pct"/>
            <w:tcBorders>
              <w:top w:val="nil"/>
              <w:left w:val="nil"/>
              <w:bottom w:val="single" w:sz="4" w:space="0" w:color="auto"/>
              <w:right w:val="single" w:sz="4" w:space="0" w:color="auto"/>
            </w:tcBorders>
            <w:shd w:val="clear" w:color="auto" w:fill="auto"/>
            <w:vAlign w:val="center"/>
            <w:hideMark/>
          </w:tcPr>
          <w:p w14:paraId="5AFE67C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3F847A8"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24ABB4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3800963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438</w:t>
            </w:r>
          </w:p>
        </w:tc>
        <w:tc>
          <w:tcPr>
            <w:tcW w:w="1763" w:type="pct"/>
            <w:tcBorders>
              <w:top w:val="nil"/>
              <w:left w:val="nil"/>
              <w:bottom w:val="single" w:sz="4" w:space="0" w:color="auto"/>
              <w:right w:val="single" w:sz="4" w:space="0" w:color="auto"/>
            </w:tcBorders>
            <w:shd w:val="clear" w:color="auto" w:fill="auto"/>
            <w:vAlign w:val="center"/>
            <w:hideMark/>
          </w:tcPr>
          <w:p w14:paraId="0990D2E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CAB12D0"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E1BA0B"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Куйвози</w:t>
            </w:r>
          </w:p>
        </w:tc>
      </w:tr>
      <w:tr w:rsidR="000A67BE" w:rsidRPr="002D19D2" w14:paraId="5815E834"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9FD6EB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2A8DEC7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425</w:t>
            </w:r>
          </w:p>
        </w:tc>
        <w:tc>
          <w:tcPr>
            <w:tcW w:w="1763" w:type="pct"/>
            <w:tcBorders>
              <w:top w:val="nil"/>
              <w:left w:val="nil"/>
              <w:bottom w:val="single" w:sz="4" w:space="0" w:color="auto"/>
              <w:right w:val="single" w:sz="4" w:space="0" w:color="auto"/>
            </w:tcBorders>
            <w:shd w:val="clear" w:color="auto" w:fill="auto"/>
            <w:vAlign w:val="center"/>
            <w:hideMark/>
          </w:tcPr>
          <w:p w14:paraId="21B5D76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16CB3776"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B7A05E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7341682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119</w:t>
            </w:r>
          </w:p>
        </w:tc>
        <w:tc>
          <w:tcPr>
            <w:tcW w:w="1763" w:type="pct"/>
            <w:tcBorders>
              <w:top w:val="nil"/>
              <w:left w:val="nil"/>
              <w:bottom w:val="single" w:sz="4" w:space="0" w:color="auto"/>
              <w:right w:val="single" w:sz="4" w:space="0" w:color="auto"/>
            </w:tcBorders>
            <w:shd w:val="clear" w:color="auto" w:fill="auto"/>
            <w:vAlign w:val="center"/>
            <w:hideMark/>
          </w:tcPr>
          <w:p w14:paraId="2F4575F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6B21B6D"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D1B5C3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6DADAC94"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2988</w:t>
            </w:r>
          </w:p>
        </w:tc>
        <w:tc>
          <w:tcPr>
            <w:tcW w:w="1763" w:type="pct"/>
            <w:tcBorders>
              <w:top w:val="nil"/>
              <w:left w:val="nil"/>
              <w:bottom w:val="single" w:sz="4" w:space="0" w:color="auto"/>
              <w:right w:val="single" w:sz="4" w:space="0" w:color="auto"/>
            </w:tcBorders>
            <w:shd w:val="clear" w:color="auto" w:fill="auto"/>
            <w:vAlign w:val="center"/>
            <w:hideMark/>
          </w:tcPr>
          <w:p w14:paraId="3AC29A9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A538A84"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9D30CC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009CE7A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731</w:t>
            </w:r>
          </w:p>
        </w:tc>
        <w:tc>
          <w:tcPr>
            <w:tcW w:w="1763" w:type="pct"/>
            <w:tcBorders>
              <w:top w:val="nil"/>
              <w:left w:val="nil"/>
              <w:bottom w:val="single" w:sz="4" w:space="0" w:color="auto"/>
              <w:right w:val="single" w:sz="4" w:space="0" w:color="auto"/>
            </w:tcBorders>
            <w:shd w:val="clear" w:color="auto" w:fill="auto"/>
            <w:vAlign w:val="center"/>
            <w:hideMark/>
          </w:tcPr>
          <w:p w14:paraId="1E7003E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EB0E9EF"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F5D31E"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Никитилово</w:t>
            </w:r>
          </w:p>
        </w:tc>
      </w:tr>
      <w:tr w:rsidR="000A67BE" w:rsidRPr="002D19D2" w14:paraId="59792F00"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40B4CF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70949A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1721</w:t>
            </w:r>
          </w:p>
        </w:tc>
        <w:tc>
          <w:tcPr>
            <w:tcW w:w="1763" w:type="pct"/>
            <w:tcBorders>
              <w:top w:val="nil"/>
              <w:left w:val="nil"/>
              <w:bottom w:val="single" w:sz="4" w:space="0" w:color="auto"/>
              <w:right w:val="single" w:sz="4" w:space="0" w:color="auto"/>
            </w:tcBorders>
            <w:shd w:val="clear" w:color="auto" w:fill="auto"/>
            <w:vAlign w:val="center"/>
            <w:hideMark/>
          </w:tcPr>
          <w:p w14:paraId="0FE82FA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62864D0"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90CED3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1FF5252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2214</w:t>
            </w:r>
          </w:p>
        </w:tc>
        <w:tc>
          <w:tcPr>
            <w:tcW w:w="1763" w:type="pct"/>
            <w:tcBorders>
              <w:top w:val="nil"/>
              <w:left w:val="nil"/>
              <w:bottom w:val="single" w:sz="4" w:space="0" w:color="auto"/>
              <w:right w:val="single" w:sz="4" w:space="0" w:color="auto"/>
            </w:tcBorders>
            <w:shd w:val="clear" w:color="auto" w:fill="auto"/>
            <w:vAlign w:val="center"/>
            <w:hideMark/>
          </w:tcPr>
          <w:p w14:paraId="1A9E4E2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6E454A9"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6B0601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07626A9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203</w:t>
            </w:r>
          </w:p>
        </w:tc>
        <w:tc>
          <w:tcPr>
            <w:tcW w:w="1763" w:type="pct"/>
            <w:tcBorders>
              <w:top w:val="nil"/>
              <w:left w:val="nil"/>
              <w:bottom w:val="single" w:sz="4" w:space="0" w:color="auto"/>
              <w:right w:val="single" w:sz="4" w:space="0" w:color="auto"/>
            </w:tcBorders>
            <w:shd w:val="clear" w:color="auto" w:fill="auto"/>
            <w:vAlign w:val="center"/>
            <w:hideMark/>
          </w:tcPr>
          <w:p w14:paraId="659F9A0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CF449F4"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70909CA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76D5A0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1231</w:t>
            </w:r>
          </w:p>
        </w:tc>
        <w:tc>
          <w:tcPr>
            <w:tcW w:w="1763" w:type="pct"/>
            <w:tcBorders>
              <w:top w:val="nil"/>
              <w:left w:val="nil"/>
              <w:bottom w:val="single" w:sz="4" w:space="0" w:color="auto"/>
              <w:right w:val="single" w:sz="4" w:space="0" w:color="auto"/>
            </w:tcBorders>
            <w:shd w:val="clear" w:color="auto" w:fill="auto"/>
            <w:vAlign w:val="center"/>
            <w:hideMark/>
          </w:tcPr>
          <w:p w14:paraId="7C69411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3FBD452"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C6140B"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Лемболово</w:t>
            </w:r>
          </w:p>
        </w:tc>
      </w:tr>
      <w:tr w:rsidR="000A67BE" w:rsidRPr="002D19D2" w14:paraId="07EFAFCB"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F0D1E0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15462DB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177</w:t>
            </w:r>
          </w:p>
        </w:tc>
        <w:tc>
          <w:tcPr>
            <w:tcW w:w="1763" w:type="pct"/>
            <w:tcBorders>
              <w:top w:val="nil"/>
              <w:left w:val="nil"/>
              <w:bottom w:val="single" w:sz="4" w:space="0" w:color="auto"/>
              <w:right w:val="single" w:sz="4" w:space="0" w:color="auto"/>
            </w:tcBorders>
            <w:shd w:val="clear" w:color="auto" w:fill="auto"/>
            <w:vAlign w:val="center"/>
            <w:hideMark/>
          </w:tcPr>
          <w:p w14:paraId="4054954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46E8A675"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137C0E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22F06D0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1498</w:t>
            </w:r>
          </w:p>
        </w:tc>
        <w:tc>
          <w:tcPr>
            <w:tcW w:w="1763" w:type="pct"/>
            <w:tcBorders>
              <w:top w:val="nil"/>
              <w:left w:val="nil"/>
              <w:bottom w:val="single" w:sz="4" w:space="0" w:color="auto"/>
              <w:right w:val="single" w:sz="4" w:space="0" w:color="auto"/>
            </w:tcBorders>
            <w:shd w:val="clear" w:color="auto" w:fill="auto"/>
            <w:vAlign w:val="center"/>
            <w:hideMark/>
          </w:tcPr>
          <w:p w14:paraId="7C93A33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2901C803"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646A28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3ED7097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350</w:t>
            </w:r>
          </w:p>
        </w:tc>
        <w:tc>
          <w:tcPr>
            <w:tcW w:w="1763" w:type="pct"/>
            <w:tcBorders>
              <w:top w:val="nil"/>
              <w:left w:val="nil"/>
              <w:bottom w:val="single" w:sz="4" w:space="0" w:color="auto"/>
              <w:right w:val="single" w:sz="4" w:space="0" w:color="auto"/>
            </w:tcBorders>
            <w:shd w:val="clear" w:color="auto" w:fill="auto"/>
            <w:vAlign w:val="center"/>
            <w:hideMark/>
          </w:tcPr>
          <w:p w14:paraId="5A91DE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209DBFB1"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62E2A5"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п. при ж/д ст. Лемболово</w:t>
            </w:r>
          </w:p>
        </w:tc>
      </w:tr>
      <w:tr w:rsidR="000A67BE" w:rsidRPr="002D19D2" w14:paraId="3F23B82B"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ECFA46B"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5EE382C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806</w:t>
            </w:r>
          </w:p>
        </w:tc>
        <w:tc>
          <w:tcPr>
            <w:tcW w:w="1763" w:type="pct"/>
            <w:tcBorders>
              <w:top w:val="nil"/>
              <w:left w:val="nil"/>
              <w:bottom w:val="single" w:sz="4" w:space="0" w:color="auto"/>
              <w:right w:val="single" w:sz="4" w:space="0" w:color="auto"/>
            </w:tcBorders>
            <w:shd w:val="clear" w:color="auto" w:fill="auto"/>
            <w:vAlign w:val="center"/>
            <w:hideMark/>
          </w:tcPr>
          <w:p w14:paraId="591CC0F7"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5D1858E3"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85D2DC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09B2E5B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62</w:t>
            </w:r>
          </w:p>
        </w:tc>
        <w:tc>
          <w:tcPr>
            <w:tcW w:w="1763" w:type="pct"/>
            <w:tcBorders>
              <w:top w:val="nil"/>
              <w:left w:val="nil"/>
              <w:bottom w:val="single" w:sz="4" w:space="0" w:color="auto"/>
              <w:right w:val="single" w:sz="4" w:space="0" w:color="auto"/>
            </w:tcBorders>
            <w:shd w:val="clear" w:color="auto" w:fill="auto"/>
            <w:vAlign w:val="center"/>
            <w:hideMark/>
          </w:tcPr>
          <w:p w14:paraId="2F22976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EF8B779"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0A16D4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28F4825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1861</w:t>
            </w:r>
          </w:p>
        </w:tc>
        <w:tc>
          <w:tcPr>
            <w:tcW w:w="1763" w:type="pct"/>
            <w:tcBorders>
              <w:top w:val="nil"/>
              <w:left w:val="nil"/>
              <w:bottom w:val="single" w:sz="4" w:space="0" w:color="auto"/>
              <w:right w:val="single" w:sz="4" w:space="0" w:color="auto"/>
            </w:tcBorders>
            <w:shd w:val="clear" w:color="auto" w:fill="auto"/>
            <w:vAlign w:val="center"/>
            <w:hideMark/>
          </w:tcPr>
          <w:p w14:paraId="4738F41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061E1515"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6A381BC"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59B4EEF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2046</w:t>
            </w:r>
          </w:p>
        </w:tc>
        <w:tc>
          <w:tcPr>
            <w:tcW w:w="1763" w:type="pct"/>
            <w:tcBorders>
              <w:top w:val="nil"/>
              <w:left w:val="nil"/>
              <w:bottom w:val="single" w:sz="4" w:space="0" w:color="auto"/>
              <w:right w:val="single" w:sz="4" w:space="0" w:color="auto"/>
            </w:tcBorders>
            <w:shd w:val="clear" w:color="auto" w:fill="auto"/>
            <w:vAlign w:val="center"/>
            <w:hideMark/>
          </w:tcPr>
          <w:p w14:paraId="0D40B2F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989BF92"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1B8352"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Варзолово</w:t>
            </w:r>
          </w:p>
        </w:tc>
      </w:tr>
      <w:tr w:rsidR="000A67BE" w:rsidRPr="002D19D2" w14:paraId="35F3F97E"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34873BA0"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43073F1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160</w:t>
            </w:r>
          </w:p>
        </w:tc>
        <w:tc>
          <w:tcPr>
            <w:tcW w:w="1763" w:type="pct"/>
            <w:tcBorders>
              <w:top w:val="nil"/>
              <w:left w:val="nil"/>
              <w:bottom w:val="single" w:sz="4" w:space="0" w:color="auto"/>
              <w:right w:val="single" w:sz="4" w:space="0" w:color="auto"/>
            </w:tcBorders>
            <w:shd w:val="clear" w:color="auto" w:fill="auto"/>
            <w:vAlign w:val="center"/>
            <w:hideMark/>
          </w:tcPr>
          <w:p w14:paraId="080B562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C101A48"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6BB737E1"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6EE79C29"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167</w:t>
            </w:r>
          </w:p>
        </w:tc>
        <w:tc>
          <w:tcPr>
            <w:tcW w:w="1763" w:type="pct"/>
            <w:tcBorders>
              <w:top w:val="nil"/>
              <w:left w:val="nil"/>
              <w:bottom w:val="single" w:sz="4" w:space="0" w:color="auto"/>
              <w:right w:val="single" w:sz="4" w:space="0" w:color="auto"/>
            </w:tcBorders>
            <w:shd w:val="clear" w:color="auto" w:fill="auto"/>
            <w:vAlign w:val="center"/>
            <w:hideMark/>
          </w:tcPr>
          <w:p w14:paraId="465EC09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B6F3D19"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50CD0E6D"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w:t>
            </w:r>
          </w:p>
        </w:tc>
        <w:tc>
          <w:tcPr>
            <w:tcW w:w="1619" w:type="pct"/>
            <w:tcBorders>
              <w:top w:val="nil"/>
              <w:left w:val="nil"/>
              <w:bottom w:val="single" w:sz="4" w:space="0" w:color="auto"/>
              <w:right w:val="single" w:sz="4" w:space="0" w:color="auto"/>
            </w:tcBorders>
            <w:shd w:val="clear" w:color="auto" w:fill="auto"/>
            <w:vAlign w:val="center"/>
            <w:hideMark/>
          </w:tcPr>
          <w:p w14:paraId="65AF565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408</w:t>
            </w:r>
          </w:p>
        </w:tc>
        <w:tc>
          <w:tcPr>
            <w:tcW w:w="1763" w:type="pct"/>
            <w:tcBorders>
              <w:top w:val="nil"/>
              <w:left w:val="nil"/>
              <w:bottom w:val="single" w:sz="4" w:space="0" w:color="auto"/>
              <w:right w:val="single" w:sz="4" w:space="0" w:color="auto"/>
            </w:tcBorders>
            <w:shd w:val="clear" w:color="auto" w:fill="auto"/>
            <w:vAlign w:val="center"/>
            <w:hideMark/>
          </w:tcPr>
          <w:p w14:paraId="12914E23"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695A30AD" w14:textId="77777777" w:rsidTr="000A67B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87E49D" w14:textId="77777777" w:rsidR="000A67BE" w:rsidRPr="002D19D2" w:rsidRDefault="000A67BE" w:rsidP="001627B2">
            <w:pPr>
              <w:spacing w:line="240" w:lineRule="auto"/>
              <w:ind w:firstLine="0"/>
              <w:jc w:val="center"/>
              <w:rPr>
                <w:rFonts w:eastAsia="Times New Roman" w:cs="Times New Roman"/>
                <w:b/>
                <w:bCs/>
                <w:color w:val="000000"/>
                <w:sz w:val="20"/>
                <w:szCs w:val="20"/>
              </w:rPr>
            </w:pPr>
            <w:r w:rsidRPr="002D19D2">
              <w:rPr>
                <w:rFonts w:eastAsia="Times New Roman" w:cs="Times New Roman"/>
                <w:b/>
                <w:bCs/>
                <w:color w:val="000000"/>
                <w:sz w:val="20"/>
                <w:szCs w:val="20"/>
              </w:rPr>
              <w:t>д. Вьюн</w:t>
            </w:r>
          </w:p>
        </w:tc>
      </w:tr>
      <w:tr w:rsidR="000A67BE" w:rsidRPr="002D19D2" w14:paraId="07107CEA"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440A4E4A"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50</w:t>
            </w:r>
          </w:p>
        </w:tc>
        <w:tc>
          <w:tcPr>
            <w:tcW w:w="1619" w:type="pct"/>
            <w:tcBorders>
              <w:top w:val="nil"/>
              <w:left w:val="nil"/>
              <w:bottom w:val="single" w:sz="4" w:space="0" w:color="auto"/>
              <w:right w:val="single" w:sz="4" w:space="0" w:color="auto"/>
            </w:tcBorders>
            <w:shd w:val="clear" w:color="auto" w:fill="auto"/>
            <w:vAlign w:val="center"/>
            <w:hideMark/>
          </w:tcPr>
          <w:p w14:paraId="5A6A46D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464</w:t>
            </w:r>
          </w:p>
        </w:tc>
        <w:tc>
          <w:tcPr>
            <w:tcW w:w="1763" w:type="pct"/>
            <w:tcBorders>
              <w:top w:val="nil"/>
              <w:left w:val="nil"/>
              <w:bottom w:val="single" w:sz="4" w:space="0" w:color="auto"/>
              <w:right w:val="single" w:sz="4" w:space="0" w:color="auto"/>
            </w:tcBorders>
            <w:shd w:val="clear" w:color="auto" w:fill="auto"/>
            <w:vAlign w:val="center"/>
            <w:hideMark/>
          </w:tcPr>
          <w:p w14:paraId="3A2DB89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79F0C09E"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1E94C59F"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80</w:t>
            </w:r>
          </w:p>
        </w:tc>
        <w:tc>
          <w:tcPr>
            <w:tcW w:w="1619" w:type="pct"/>
            <w:tcBorders>
              <w:top w:val="nil"/>
              <w:left w:val="nil"/>
              <w:bottom w:val="single" w:sz="4" w:space="0" w:color="auto"/>
              <w:right w:val="single" w:sz="4" w:space="0" w:color="auto"/>
            </w:tcBorders>
            <w:shd w:val="clear" w:color="auto" w:fill="auto"/>
            <w:vAlign w:val="center"/>
            <w:hideMark/>
          </w:tcPr>
          <w:p w14:paraId="4C6E2978"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1509</w:t>
            </w:r>
          </w:p>
        </w:tc>
        <w:tc>
          <w:tcPr>
            <w:tcW w:w="1763" w:type="pct"/>
            <w:tcBorders>
              <w:top w:val="nil"/>
              <w:left w:val="nil"/>
              <w:bottom w:val="single" w:sz="4" w:space="0" w:color="auto"/>
              <w:right w:val="single" w:sz="4" w:space="0" w:color="auto"/>
            </w:tcBorders>
            <w:shd w:val="clear" w:color="auto" w:fill="auto"/>
            <w:vAlign w:val="center"/>
            <w:hideMark/>
          </w:tcPr>
          <w:p w14:paraId="3939D016"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r w:rsidR="000A67BE" w:rsidRPr="002D19D2" w14:paraId="3B276D82" w14:textId="77777777" w:rsidTr="000A67BE">
        <w:trPr>
          <w:trHeight w:val="20"/>
        </w:trPr>
        <w:tc>
          <w:tcPr>
            <w:tcW w:w="1619" w:type="pct"/>
            <w:tcBorders>
              <w:top w:val="nil"/>
              <w:left w:val="single" w:sz="4" w:space="0" w:color="auto"/>
              <w:bottom w:val="single" w:sz="4" w:space="0" w:color="auto"/>
              <w:right w:val="single" w:sz="4" w:space="0" w:color="auto"/>
            </w:tcBorders>
            <w:shd w:val="clear" w:color="auto" w:fill="auto"/>
            <w:vAlign w:val="center"/>
            <w:hideMark/>
          </w:tcPr>
          <w:p w14:paraId="241A6B6E"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100</w:t>
            </w:r>
          </w:p>
        </w:tc>
        <w:tc>
          <w:tcPr>
            <w:tcW w:w="1619" w:type="pct"/>
            <w:tcBorders>
              <w:top w:val="nil"/>
              <w:left w:val="nil"/>
              <w:bottom w:val="single" w:sz="4" w:space="0" w:color="auto"/>
              <w:right w:val="single" w:sz="4" w:space="0" w:color="auto"/>
            </w:tcBorders>
            <w:shd w:val="clear" w:color="auto" w:fill="auto"/>
            <w:vAlign w:val="center"/>
            <w:hideMark/>
          </w:tcPr>
          <w:p w14:paraId="24982285"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186</w:t>
            </w:r>
          </w:p>
        </w:tc>
        <w:tc>
          <w:tcPr>
            <w:tcW w:w="1763" w:type="pct"/>
            <w:tcBorders>
              <w:top w:val="nil"/>
              <w:left w:val="nil"/>
              <w:bottom w:val="single" w:sz="4" w:space="0" w:color="auto"/>
              <w:right w:val="single" w:sz="4" w:space="0" w:color="auto"/>
            </w:tcBorders>
            <w:shd w:val="clear" w:color="auto" w:fill="auto"/>
            <w:vAlign w:val="center"/>
            <w:hideMark/>
          </w:tcPr>
          <w:p w14:paraId="7B710DB2" w14:textId="77777777" w:rsidR="000A67BE" w:rsidRPr="002D19D2" w:rsidRDefault="000A67BE" w:rsidP="001627B2">
            <w:pPr>
              <w:spacing w:line="240" w:lineRule="auto"/>
              <w:ind w:firstLine="0"/>
              <w:jc w:val="center"/>
              <w:rPr>
                <w:rFonts w:eastAsia="Times New Roman" w:cs="Times New Roman"/>
                <w:color w:val="000000"/>
                <w:sz w:val="20"/>
                <w:szCs w:val="20"/>
              </w:rPr>
            </w:pPr>
            <w:r w:rsidRPr="002D19D2">
              <w:rPr>
                <w:rFonts w:eastAsia="Times New Roman" w:cs="Times New Roman"/>
                <w:color w:val="000000"/>
                <w:sz w:val="20"/>
                <w:szCs w:val="20"/>
              </w:rPr>
              <w:t>Полиэтилен</w:t>
            </w:r>
          </w:p>
        </w:tc>
      </w:tr>
    </w:tbl>
    <w:p w14:paraId="72A0FA34" w14:textId="77777777" w:rsidR="00F32474" w:rsidRPr="002D19D2" w:rsidRDefault="00444225" w:rsidP="001627B2">
      <w:pPr>
        <w:jc w:val="center"/>
        <w:rPr>
          <w:i/>
        </w:rPr>
      </w:pPr>
      <w:r w:rsidRPr="002D19D2">
        <w:rPr>
          <w:i/>
        </w:rPr>
        <w:t>Строительство скважин</w:t>
      </w:r>
    </w:p>
    <w:p w14:paraId="24AB7EE6" w14:textId="77777777" w:rsidR="00EB3681" w:rsidRPr="002D19D2" w:rsidRDefault="00EB3681" w:rsidP="001627B2">
      <w:pPr>
        <w:rPr>
          <w:rFonts w:eastAsia="Times New Roman" w:cs="Times New Roman"/>
        </w:rPr>
      </w:pPr>
      <w:r w:rsidRPr="002D19D2">
        <w:rPr>
          <w:rFonts w:eastAsia="Times New Roman" w:cs="Times New Roman"/>
        </w:rPr>
        <w:t>Для обеспечения качественного и бесперебойного водоснабжения потребителей Куйвозовского сельского поселения необходимо оборудовать новые скважины в:</w:t>
      </w:r>
    </w:p>
    <w:p w14:paraId="62300782" w14:textId="77777777" w:rsidR="00EB3681" w:rsidRPr="002D19D2" w:rsidRDefault="00EB3681" w:rsidP="00AD69B6">
      <w:pPr>
        <w:pStyle w:val="aff6"/>
        <w:numPr>
          <w:ilvl w:val="0"/>
          <w:numId w:val="66"/>
        </w:numPr>
        <w:tabs>
          <w:tab w:val="left" w:pos="3969"/>
        </w:tabs>
        <w:rPr>
          <w:szCs w:val="24"/>
        </w:rPr>
      </w:pPr>
      <w:r w:rsidRPr="002D19D2">
        <w:rPr>
          <w:szCs w:val="24"/>
        </w:rPr>
        <w:lastRenderedPageBreak/>
        <w:t>д. Матокса, скв. №2 производительностью 384 м</w:t>
      </w:r>
      <w:r w:rsidRPr="002D19D2">
        <w:rPr>
          <w:szCs w:val="24"/>
          <w:vertAlign w:val="superscript"/>
        </w:rPr>
        <w:t>3</w:t>
      </w:r>
      <w:r w:rsidRPr="002D19D2">
        <w:rPr>
          <w:szCs w:val="24"/>
        </w:rPr>
        <w:t>/сут (необходимо предусмотреть строительство локальных водоочистных сооружений и резервуаров чистой воды);</w:t>
      </w:r>
    </w:p>
    <w:p w14:paraId="679CEAC7" w14:textId="77777777" w:rsidR="00EB3681" w:rsidRPr="002D19D2" w:rsidRDefault="00EB3681" w:rsidP="00AD69B6">
      <w:pPr>
        <w:pStyle w:val="aff6"/>
        <w:numPr>
          <w:ilvl w:val="0"/>
          <w:numId w:val="66"/>
        </w:numPr>
        <w:tabs>
          <w:tab w:val="left" w:pos="3969"/>
        </w:tabs>
        <w:rPr>
          <w:szCs w:val="24"/>
        </w:rPr>
      </w:pPr>
      <w:r w:rsidRPr="002D19D2">
        <w:rPr>
          <w:szCs w:val="24"/>
        </w:rPr>
        <w:t>п. Заводской, скв. №2, производительностью 384 м</w:t>
      </w:r>
      <w:r w:rsidRPr="002D19D2">
        <w:rPr>
          <w:szCs w:val="24"/>
          <w:vertAlign w:val="superscript"/>
        </w:rPr>
        <w:t>3</w:t>
      </w:r>
      <w:r w:rsidRPr="002D19D2">
        <w:rPr>
          <w:szCs w:val="24"/>
        </w:rPr>
        <w:t>/сут</w:t>
      </w:r>
      <w:r w:rsidR="00C0588B" w:rsidRP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p>
    <w:p w14:paraId="09E7CB5C" w14:textId="77777777" w:rsidR="00700DDE" w:rsidRPr="002D19D2" w:rsidRDefault="00700DDE" w:rsidP="00AD69B6">
      <w:pPr>
        <w:pStyle w:val="aff6"/>
        <w:numPr>
          <w:ilvl w:val="0"/>
          <w:numId w:val="66"/>
        </w:numPr>
        <w:tabs>
          <w:tab w:val="left" w:pos="3969"/>
        </w:tabs>
        <w:rPr>
          <w:szCs w:val="24"/>
        </w:rPr>
      </w:pPr>
      <w:r w:rsidRPr="002D19D2">
        <w:rPr>
          <w:szCs w:val="24"/>
        </w:rPr>
        <w:t>п. Стеклянный, скв. №9, производительностью 240 м</w:t>
      </w:r>
      <w:r w:rsidRPr="002D19D2">
        <w:rPr>
          <w:szCs w:val="24"/>
          <w:vertAlign w:val="superscript"/>
        </w:rPr>
        <w:t>3</w:t>
      </w:r>
      <w:r w:rsidR="00C0588B">
        <w:rPr>
          <w:szCs w:val="24"/>
        </w:rPr>
        <w:t xml:space="preserve">/сут </w:t>
      </w:r>
      <w:r w:rsidR="00C0588B" w:rsidRPr="002D19D2">
        <w:rPr>
          <w:szCs w:val="24"/>
        </w:rPr>
        <w:t>(необходимо предусмотреть строительство локальных водоочистных сооружений</w:t>
      </w:r>
      <w:r w:rsidR="00C0588B">
        <w:rPr>
          <w:szCs w:val="24"/>
        </w:rPr>
        <w:t>);</w:t>
      </w:r>
    </w:p>
    <w:p w14:paraId="1C712D97" w14:textId="77777777" w:rsidR="00EB3681" w:rsidRPr="002D19D2" w:rsidRDefault="00EB3681" w:rsidP="001627B2">
      <w:pPr>
        <w:rPr>
          <w:rFonts w:eastAsia="Times New Roman" w:cs="Times New Roman"/>
          <w:szCs w:val="20"/>
        </w:rPr>
      </w:pPr>
      <w:r w:rsidRPr="002D19D2">
        <w:rPr>
          <w:rFonts w:eastAsia="Times New Roman" w:cs="Times New Roman"/>
          <w:szCs w:val="20"/>
        </w:rPr>
        <w:t>Также строительство скважин планируется для обеспечения потребителей централизованным водоснабжением в п</w:t>
      </w:r>
      <w:r w:rsidR="00B45C05" w:rsidRPr="002D19D2">
        <w:rPr>
          <w:rFonts w:eastAsia="Times New Roman" w:cs="Times New Roman"/>
          <w:szCs w:val="20"/>
        </w:rPr>
        <w:t>ос</w:t>
      </w:r>
      <w:r w:rsidRPr="002D19D2">
        <w:rPr>
          <w:rFonts w:eastAsia="Times New Roman" w:cs="Times New Roman"/>
          <w:szCs w:val="20"/>
        </w:rPr>
        <w:t>. при ж/д ст. Лемболово и п. Вьюн:</w:t>
      </w:r>
    </w:p>
    <w:p w14:paraId="3CEEB0EE" w14:textId="77777777" w:rsidR="003140B2" w:rsidRPr="002D19D2" w:rsidRDefault="00EB3681" w:rsidP="00AD69B6">
      <w:pPr>
        <w:pStyle w:val="aff6"/>
        <w:numPr>
          <w:ilvl w:val="0"/>
          <w:numId w:val="66"/>
        </w:numPr>
        <w:tabs>
          <w:tab w:val="left" w:pos="3969"/>
        </w:tabs>
        <w:rPr>
          <w:szCs w:val="24"/>
        </w:rPr>
      </w:pPr>
      <w:r w:rsidRPr="002D19D2">
        <w:rPr>
          <w:szCs w:val="24"/>
        </w:rPr>
        <w:t>п. при ж/д ст. Лемболово, скв. №1, производительностью 384 м</w:t>
      </w:r>
      <w:r w:rsidRPr="002D19D2">
        <w:rPr>
          <w:szCs w:val="24"/>
          <w:vertAlign w:val="superscript"/>
        </w:rPr>
        <w:t>3</w:t>
      </w:r>
      <w:r w:rsidRPr="002D19D2">
        <w:rPr>
          <w:szCs w:val="24"/>
        </w:rPr>
        <w:t>/сут</w:t>
      </w:r>
      <w:r w:rsid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r w:rsidRPr="002D19D2">
        <w:rPr>
          <w:szCs w:val="24"/>
        </w:rPr>
        <w:t xml:space="preserve"> </w:t>
      </w:r>
    </w:p>
    <w:p w14:paraId="2C066158" w14:textId="77777777" w:rsidR="00EB3681" w:rsidRPr="002D19D2" w:rsidRDefault="003140B2" w:rsidP="00AD69B6">
      <w:pPr>
        <w:pStyle w:val="aff6"/>
        <w:numPr>
          <w:ilvl w:val="0"/>
          <w:numId w:val="66"/>
        </w:numPr>
        <w:tabs>
          <w:tab w:val="left" w:pos="3969"/>
        </w:tabs>
        <w:rPr>
          <w:szCs w:val="24"/>
        </w:rPr>
      </w:pPr>
      <w:r w:rsidRPr="002D19D2">
        <w:rPr>
          <w:szCs w:val="24"/>
        </w:rPr>
        <w:t xml:space="preserve">п. </w:t>
      </w:r>
      <w:r w:rsidR="004B2239" w:rsidRPr="002D19D2">
        <w:rPr>
          <w:szCs w:val="24"/>
        </w:rPr>
        <w:t>Вьюн</w:t>
      </w:r>
      <w:r w:rsidRPr="002D19D2">
        <w:rPr>
          <w:szCs w:val="24"/>
        </w:rPr>
        <w:t xml:space="preserve"> </w:t>
      </w:r>
      <w:r w:rsidR="00EB3681" w:rsidRPr="002D19D2">
        <w:rPr>
          <w:szCs w:val="24"/>
        </w:rPr>
        <w:t>скв. №</w:t>
      </w:r>
      <w:r w:rsidR="004B2239" w:rsidRPr="002D19D2">
        <w:rPr>
          <w:szCs w:val="24"/>
        </w:rPr>
        <w:t>1</w:t>
      </w:r>
      <w:r w:rsidR="00EB3681" w:rsidRPr="002D19D2">
        <w:rPr>
          <w:szCs w:val="24"/>
        </w:rPr>
        <w:t xml:space="preserve">, производительностью </w:t>
      </w:r>
      <w:r w:rsidR="004B2239" w:rsidRPr="002D19D2">
        <w:rPr>
          <w:szCs w:val="24"/>
        </w:rPr>
        <w:t>156</w:t>
      </w:r>
      <w:r w:rsidR="00EB3681" w:rsidRPr="002D19D2">
        <w:rPr>
          <w:szCs w:val="24"/>
        </w:rPr>
        <w:t xml:space="preserve"> м</w:t>
      </w:r>
      <w:r w:rsidR="00EB3681" w:rsidRPr="002D19D2">
        <w:rPr>
          <w:szCs w:val="24"/>
          <w:vertAlign w:val="superscript"/>
        </w:rPr>
        <w:t>3</w:t>
      </w:r>
      <w:r w:rsidR="00EB3681" w:rsidRPr="002D19D2">
        <w:rPr>
          <w:szCs w:val="24"/>
        </w:rPr>
        <w:t>/сут</w:t>
      </w:r>
      <w:r w:rsidR="00C0588B">
        <w:rPr>
          <w:szCs w:val="24"/>
        </w:rPr>
        <w:t xml:space="preserve"> </w:t>
      </w:r>
      <w:r w:rsidR="00C0588B" w:rsidRPr="002D19D2">
        <w:rPr>
          <w:szCs w:val="24"/>
        </w:rPr>
        <w:t>(необходимо предусмотреть строительство локальных водоочистных сооружений</w:t>
      </w:r>
      <w:r w:rsidR="00C0588B">
        <w:rPr>
          <w:szCs w:val="24"/>
        </w:rPr>
        <w:t>).</w:t>
      </w:r>
    </w:p>
    <w:p w14:paraId="0BD1405E" w14:textId="77777777" w:rsidR="003140B2" w:rsidRPr="002D19D2" w:rsidRDefault="003140B2" w:rsidP="001627B2">
      <w:pPr>
        <w:rPr>
          <w:rFonts w:eastAsia="Times New Roman"/>
        </w:rPr>
      </w:pPr>
      <w:r w:rsidRPr="002D19D2">
        <w:rPr>
          <w:rFonts w:eastAsia="Times New Roman"/>
        </w:rPr>
        <w:t>Все скважины должны быть оборудованы приборами учета, а также автоматизацией системы учета ресурсов, соблюдая при этом зоны санитарной охраны.</w:t>
      </w:r>
    </w:p>
    <w:p w14:paraId="759F0FFD" w14:textId="77777777" w:rsidR="00076743" w:rsidRPr="002D19D2" w:rsidRDefault="00076743" w:rsidP="001627B2">
      <w:pPr>
        <w:jc w:val="center"/>
        <w:rPr>
          <w:i/>
          <w:color w:val="000000"/>
        </w:rPr>
      </w:pPr>
      <w:r w:rsidRPr="002D19D2">
        <w:rPr>
          <w:i/>
        </w:rPr>
        <w:t xml:space="preserve">Реконструкция скважин </w:t>
      </w:r>
    </w:p>
    <w:p w14:paraId="723565CD" w14:textId="77777777" w:rsidR="003140B2" w:rsidRPr="002D19D2" w:rsidRDefault="00076743" w:rsidP="001627B2">
      <w:r w:rsidRPr="002D19D2">
        <w:rPr>
          <w:rFonts w:eastAsia="Times New Roman"/>
        </w:rPr>
        <w:t>Для обеспечения необходимым объем</w:t>
      </w:r>
      <w:r w:rsidR="003140B2" w:rsidRPr="002D19D2">
        <w:rPr>
          <w:rFonts w:eastAsia="Times New Roman"/>
        </w:rPr>
        <w:t>ом</w:t>
      </w:r>
      <w:r w:rsidRPr="002D19D2">
        <w:rPr>
          <w:rFonts w:eastAsia="Times New Roman"/>
        </w:rPr>
        <w:t xml:space="preserve"> питьевой воды, качественного и бесперебойного водоснабжения застройки </w:t>
      </w:r>
      <w:r w:rsidR="003140B2" w:rsidRPr="002D19D2">
        <w:rPr>
          <w:rFonts w:eastAsia="Times New Roman"/>
        </w:rPr>
        <w:t>Куйвозовского сельского поселения</w:t>
      </w:r>
      <w:r w:rsidRPr="002D19D2">
        <w:rPr>
          <w:rFonts w:eastAsia="Times New Roman"/>
        </w:rPr>
        <w:t xml:space="preserve"> необходима </w:t>
      </w:r>
      <w:r w:rsidR="00880520" w:rsidRPr="002D19D2">
        <w:rPr>
          <w:rFonts w:eastAsia="Times New Roman"/>
        </w:rPr>
        <w:t xml:space="preserve">реконструкция </w:t>
      </w:r>
      <w:r w:rsidRPr="002D19D2">
        <w:t>скважин</w:t>
      </w:r>
      <w:r w:rsidR="003140B2" w:rsidRPr="002D19D2">
        <w:t>:</w:t>
      </w:r>
    </w:p>
    <w:p w14:paraId="058F6449" w14:textId="77777777" w:rsidR="003140B2" w:rsidRPr="002D19D2" w:rsidRDefault="003140B2" w:rsidP="00AD69B6">
      <w:pPr>
        <w:pStyle w:val="aff6"/>
        <w:numPr>
          <w:ilvl w:val="0"/>
          <w:numId w:val="66"/>
        </w:numPr>
        <w:tabs>
          <w:tab w:val="left" w:pos="3969"/>
        </w:tabs>
        <w:rPr>
          <w:szCs w:val="24"/>
        </w:rPr>
      </w:pPr>
      <w:r w:rsidRPr="002D19D2">
        <w:rPr>
          <w:szCs w:val="24"/>
        </w:rPr>
        <w:t>д. Васкелово скв. №1 – замена насосного оборудования до производительности 960 м</w:t>
      </w:r>
      <w:r w:rsidRPr="002D19D2">
        <w:rPr>
          <w:szCs w:val="24"/>
          <w:vertAlign w:val="superscript"/>
        </w:rPr>
        <w:t>3</w:t>
      </w:r>
      <w:r w:rsidRPr="002D19D2">
        <w:rPr>
          <w:szCs w:val="24"/>
        </w:rPr>
        <w:t xml:space="preserve">/сут; </w:t>
      </w:r>
    </w:p>
    <w:p w14:paraId="6906ECE7" w14:textId="77777777" w:rsidR="003140B2" w:rsidRPr="002D19D2" w:rsidRDefault="003140B2" w:rsidP="00AD69B6">
      <w:pPr>
        <w:pStyle w:val="aff6"/>
        <w:numPr>
          <w:ilvl w:val="0"/>
          <w:numId w:val="66"/>
        </w:numPr>
        <w:tabs>
          <w:tab w:val="left" w:pos="3969"/>
        </w:tabs>
        <w:rPr>
          <w:szCs w:val="24"/>
        </w:rPr>
      </w:pPr>
      <w:r w:rsidRPr="002D19D2">
        <w:rPr>
          <w:szCs w:val="24"/>
        </w:rPr>
        <w:t xml:space="preserve">д. Васкелово скв. №2 – замена насосного оборудования до производительности 600 </w:t>
      </w:r>
      <w:r w:rsidR="00B45C05" w:rsidRPr="002D19D2">
        <w:rPr>
          <w:szCs w:val="24"/>
        </w:rPr>
        <w:t>м</w:t>
      </w:r>
      <w:r w:rsidR="00B45C05" w:rsidRPr="002D19D2">
        <w:rPr>
          <w:szCs w:val="24"/>
          <w:vertAlign w:val="superscript"/>
        </w:rPr>
        <w:t>3</w:t>
      </w:r>
      <w:r w:rsidR="00B45C05" w:rsidRPr="002D19D2">
        <w:rPr>
          <w:szCs w:val="24"/>
        </w:rPr>
        <w:t>/сут</w:t>
      </w:r>
      <w:r w:rsidRPr="002D19D2">
        <w:rPr>
          <w:szCs w:val="24"/>
        </w:rPr>
        <w:t xml:space="preserve">; </w:t>
      </w:r>
    </w:p>
    <w:p w14:paraId="49BB5673" w14:textId="77777777" w:rsidR="003140B2" w:rsidRPr="002D19D2" w:rsidRDefault="003140B2" w:rsidP="00AD69B6">
      <w:pPr>
        <w:pStyle w:val="aff6"/>
        <w:numPr>
          <w:ilvl w:val="0"/>
          <w:numId w:val="66"/>
        </w:numPr>
        <w:tabs>
          <w:tab w:val="left" w:pos="3969"/>
        </w:tabs>
        <w:rPr>
          <w:szCs w:val="24"/>
        </w:rPr>
      </w:pPr>
      <w:r w:rsidRPr="002D19D2">
        <w:rPr>
          <w:szCs w:val="24"/>
        </w:rPr>
        <w:t xml:space="preserve">д. Гарболово скв. №8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/сут</w:t>
      </w:r>
      <w:r w:rsidRPr="002D19D2">
        <w:rPr>
          <w:szCs w:val="24"/>
        </w:rPr>
        <w:t xml:space="preserve">; </w:t>
      </w:r>
    </w:p>
    <w:p w14:paraId="32F04F46" w14:textId="77777777" w:rsidR="003140B2" w:rsidRPr="002D19D2" w:rsidRDefault="003140B2" w:rsidP="00AD69B6">
      <w:pPr>
        <w:pStyle w:val="aff6"/>
        <w:numPr>
          <w:ilvl w:val="0"/>
          <w:numId w:val="66"/>
        </w:numPr>
        <w:tabs>
          <w:tab w:val="left" w:pos="3969"/>
        </w:tabs>
        <w:rPr>
          <w:szCs w:val="24"/>
        </w:rPr>
      </w:pPr>
      <w:r w:rsidRPr="002D19D2">
        <w:rPr>
          <w:szCs w:val="24"/>
        </w:rPr>
        <w:t xml:space="preserve">п. Заводской скв. №1 – замена обвязки сетей; </w:t>
      </w:r>
    </w:p>
    <w:p w14:paraId="481DED92" w14:textId="77777777" w:rsidR="003140B2" w:rsidRPr="002D19D2" w:rsidRDefault="003140B2" w:rsidP="00AD69B6">
      <w:pPr>
        <w:pStyle w:val="aff6"/>
        <w:numPr>
          <w:ilvl w:val="0"/>
          <w:numId w:val="66"/>
        </w:numPr>
        <w:tabs>
          <w:tab w:val="left" w:pos="3969"/>
        </w:tabs>
        <w:rPr>
          <w:szCs w:val="24"/>
        </w:rPr>
      </w:pPr>
      <w:r w:rsidRPr="002D19D2">
        <w:rPr>
          <w:szCs w:val="24"/>
        </w:rPr>
        <w:t>д. Матокса скв. №</w:t>
      </w:r>
      <w:r w:rsidR="009A09C9" w:rsidRPr="002D19D2">
        <w:rPr>
          <w:szCs w:val="24"/>
        </w:rPr>
        <w:t>1</w:t>
      </w:r>
      <w:r w:rsidRPr="002D19D2">
        <w:rPr>
          <w:szCs w:val="24"/>
        </w:rPr>
        <w:t xml:space="preserve">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/сут</w:t>
      </w:r>
      <w:r w:rsidR="009A09C9" w:rsidRPr="002D19D2">
        <w:rPr>
          <w:szCs w:val="24"/>
        </w:rPr>
        <w:t>, строительство павильона</w:t>
      </w:r>
      <w:r w:rsidRPr="002D19D2">
        <w:rPr>
          <w:szCs w:val="24"/>
        </w:rPr>
        <w:t xml:space="preserve">; </w:t>
      </w:r>
    </w:p>
    <w:p w14:paraId="3F2FDC45" w14:textId="77777777" w:rsidR="009A09C9" w:rsidRPr="002D19D2" w:rsidRDefault="009A09C9" w:rsidP="00AD69B6">
      <w:pPr>
        <w:pStyle w:val="aff6"/>
        <w:numPr>
          <w:ilvl w:val="0"/>
          <w:numId w:val="66"/>
        </w:numPr>
        <w:tabs>
          <w:tab w:val="left" w:pos="3969"/>
        </w:tabs>
        <w:rPr>
          <w:szCs w:val="24"/>
        </w:rPr>
      </w:pPr>
      <w:r w:rsidRPr="002D19D2">
        <w:rPr>
          <w:szCs w:val="24"/>
        </w:rPr>
        <w:t xml:space="preserve">д. Ненимяки скв. №1 – реконструкция павильона; </w:t>
      </w:r>
    </w:p>
    <w:p w14:paraId="2A2221ED" w14:textId="77777777" w:rsidR="009A09C9" w:rsidRPr="002D19D2" w:rsidRDefault="009A09C9" w:rsidP="00AD69B6">
      <w:pPr>
        <w:pStyle w:val="aff6"/>
        <w:numPr>
          <w:ilvl w:val="0"/>
          <w:numId w:val="66"/>
        </w:numPr>
        <w:tabs>
          <w:tab w:val="left" w:pos="3969"/>
        </w:tabs>
        <w:rPr>
          <w:szCs w:val="24"/>
        </w:rPr>
      </w:pPr>
      <w:r w:rsidRPr="002D19D2">
        <w:rPr>
          <w:szCs w:val="24"/>
        </w:rPr>
        <w:t xml:space="preserve">д. Ненимяки скв. №3 – замена насосного оборудования; </w:t>
      </w:r>
    </w:p>
    <w:p w14:paraId="7A7C5949" w14:textId="77777777" w:rsidR="009A09C9" w:rsidRPr="002D19D2" w:rsidRDefault="009A09C9" w:rsidP="00AD69B6">
      <w:pPr>
        <w:pStyle w:val="aff6"/>
        <w:numPr>
          <w:ilvl w:val="0"/>
          <w:numId w:val="66"/>
        </w:numPr>
        <w:tabs>
          <w:tab w:val="left" w:pos="3969"/>
        </w:tabs>
        <w:rPr>
          <w:szCs w:val="24"/>
        </w:rPr>
      </w:pPr>
      <w:r w:rsidRPr="002D19D2">
        <w:rPr>
          <w:szCs w:val="24"/>
        </w:rPr>
        <w:t xml:space="preserve">д. Ненимяки скв. №4 – замена насосного оборудования до производительности 384 </w:t>
      </w:r>
      <w:r w:rsidR="00B45C05" w:rsidRPr="002D19D2">
        <w:rPr>
          <w:szCs w:val="24"/>
        </w:rPr>
        <w:t>м</w:t>
      </w:r>
      <w:r w:rsidR="00B45C05" w:rsidRPr="002D19D2">
        <w:rPr>
          <w:szCs w:val="24"/>
          <w:vertAlign w:val="superscript"/>
        </w:rPr>
        <w:t>3</w:t>
      </w:r>
      <w:r w:rsidR="00B45C05" w:rsidRPr="002D19D2">
        <w:rPr>
          <w:szCs w:val="24"/>
        </w:rPr>
        <w:t>/сут</w:t>
      </w:r>
      <w:r w:rsidRPr="002D19D2">
        <w:rPr>
          <w:szCs w:val="24"/>
        </w:rPr>
        <w:t xml:space="preserve">, замена обвязки сетей; </w:t>
      </w:r>
    </w:p>
    <w:p w14:paraId="0F7A3DB5" w14:textId="77777777" w:rsidR="003140B2" w:rsidRPr="002D19D2" w:rsidRDefault="009A09C9" w:rsidP="00AD69B6">
      <w:pPr>
        <w:pStyle w:val="aff6"/>
        <w:numPr>
          <w:ilvl w:val="0"/>
          <w:numId w:val="66"/>
        </w:numPr>
        <w:tabs>
          <w:tab w:val="left" w:pos="3969"/>
        </w:tabs>
        <w:rPr>
          <w:szCs w:val="24"/>
        </w:rPr>
      </w:pPr>
      <w:r w:rsidRPr="002D19D2">
        <w:rPr>
          <w:szCs w:val="24"/>
        </w:rPr>
        <w:t>п. Лесное, скв. №1 – реконструкция павильона;</w:t>
      </w:r>
    </w:p>
    <w:p w14:paraId="5F9E09B7" w14:textId="77777777" w:rsidR="009A09C9" w:rsidRPr="002D19D2" w:rsidRDefault="009A09C9" w:rsidP="00AD69B6">
      <w:pPr>
        <w:pStyle w:val="aff6"/>
        <w:numPr>
          <w:ilvl w:val="0"/>
          <w:numId w:val="66"/>
        </w:numPr>
        <w:tabs>
          <w:tab w:val="left" w:pos="3969"/>
        </w:tabs>
        <w:rPr>
          <w:szCs w:val="24"/>
        </w:rPr>
      </w:pPr>
      <w:r w:rsidRPr="002D19D2">
        <w:rPr>
          <w:szCs w:val="24"/>
        </w:rPr>
        <w:t xml:space="preserve">п. Лесное скв. №2 – замена обвязки сетей; </w:t>
      </w:r>
    </w:p>
    <w:p w14:paraId="4CE79DD4" w14:textId="77777777" w:rsidR="009A09C9" w:rsidRPr="002D19D2" w:rsidRDefault="009A09C9" w:rsidP="00AD69B6">
      <w:pPr>
        <w:pStyle w:val="aff6"/>
        <w:numPr>
          <w:ilvl w:val="0"/>
          <w:numId w:val="66"/>
        </w:numPr>
        <w:tabs>
          <w:tab w:val="left" w:pos="3969"/>
        </w:tabs>
        <w:rPr>
          <w:szCs w:val="24"/>
        </w:rPr>
      </w:pPr>
      <w:r w:rsidRPr="002D19D2">
        <w:rPr>
          <w:szCs w:val="24"/>
        </w:rPr>
        <w:t xml:space="preserve">п. Лесное скв. №3 – строительство павильона; </w:t>
      </w:r>
    </w:p>
    <w:p w14:paraId="6C9E9A84" w14:textId="77777777" w:rsidR="009A09C9" w:rsidRPr="002D19D2" w:rsidRDefault="009A09C9" w:rsidP="00AD69B6">
      <w:pPr>
        <w:pStyle w:val="aff6"/>
        <w:numPr>
          <w:ilvl w:val="0"/>
          <w:numId w:val="66"/>
        </w:numPr>
        <w:tabs>
          <w:tab w:val="left" w:pos="3969"/>
        </w:tabs>
        <w:rPr>
          <w:szCs w:val="24"/>
        </w:rPr>
      </w:pPr>
      <w:r w:rsidRPr="002D19D2">
        <w:rPr>
          <w:szCs w:val="24"/>
        </w:rPr>
        <w:t xml:space="preserve">п. Лесное скв. №4 – подключение к электрической сети; </w:t>
      </w:r>
    </w:p>
    <w:p w14:paraId="1B9AA541" w14:textId="77777777" w:rsidR="009A09C9" w:rsidRPr="002D19D2" w:rsidRDefault="009A09C9" w:rsidP="00AD69B6">
      <w:pPr>
        <w:pStyle w:val="aff6"/>
        <w:numPr>
          <w:ilvl w:val="0"/>
          <w:numId w:val="66"/>
        </w:numPr>
        <w:tabs>
          <w:tab w:val="left" w:pos="3969"/>
        </w:tabs>
        <w:rPr>
          <w:szCs w:val="24"/>
        </w:rPr>
      </w:pPr>
      <w:r w:rsidRPr="002D19D2">
        <w:rPr>
          <w:szCs w:val="24"/>
        </w:rPr>
        <w:lastRenderedPageBreak/>
        <w:t xml:space="preserve">д. Куйвози скв. №1 – замена насосного оборудования до производительности 960 </w:t>
      </w:r>
      <w:r w:rsidR="00B45C05" w:rsidRPr="002D19D2">
        <w:rPr>
          <w:szCs w:val="24"/>
        </w:rPr>
        <w:t>м</w:t>
      </w:r>
      <w:r w:rsidR="00B45C05" w:rsidRPr="002D19D2">
        <w:rPr>
          <w:szCs w:val="24"/>
          <w:vertAlign w:val="superscript"/>
        </w:rPr>
        <w:t>3</w:t>
      </w:r>
      <w:r w:rsidR="00B45C05" w:rsidRPr="002D19D2">
        <w:rPr>
          <w:szCs w:val="24"/>
        </w:rPr>
        <w:t>/сут</w:t>
      </w:r>
      <w:r w:rsidRPr="002D19D2">
        <w:rPr>
          <w:szCs w:val="24"/>
        </w:rPr>
        <w:t xml:space="preserve">, замена обвязки сетей, провести чистку; </w:t>
      </w:r>
    </w:p>
    <w:p w14:paraId="16C2664A" w14:textId="77777777" w:rsidR="009A09C9" w:rsidRPr="002D19D2" w:rsidRDefault="009A09C9" w:rsidP="00AD69B6">
      <w:pPr>
        <w:pStyle w:val="aff6"/>
        <w:numPr>
          <w:ilvl w:val="0"/>
          <w:numId w:val="66"/>
        </w:numPr>
        <w:tabs>
          <w:tab w:val="left" w:pos="3969"/>
        </w:tabs>
        <w:rPr>
          <w:szCs w:val="24"/>
        </w:rPr>
      </w:pPr>
      <w:r w:rsidRPr="002D19D2">
        <w:rPr>
          <w:szCs w:val="24"/>
        </w:rPr>
        <w:t xml:space="preserve">д. Куйвози скв. №2 – замена насосного оборудования до производительности 960 </w:t>
      </w:r>
      <w:r w:rsidR="00B45C05" w:rsidRPr="002D19D2">
        <w:rPr>
          <w:szCs w:val="24"/>
        </w:rPr>
        <w:t>м</w:t>
      </w:r>
      <w:r w:rsidR="00B45C05" w:rsidRPr="002D19D2">
        <w:rPr>
          <w:szCs w:val="24"/>
          <w:vertAlign w:val="superscript"/>
        </w:rPr>
        <w:t>3</w:t>
      </w:r>
      <w:r w:rsidR="00B45C05" w:rsidRPr="002D19D2">
        <w:rPr>
          <w:szCs w:val="24"/>
        </w:rPr>
        <w:t>/сут</w:t>
      </w:r>
      <w:r w:rsidRPr="002D19D2">
        <w:rPr>
          <w:szCs w:val="24"/>
        </w:rPr>
        <w:t>, замена обвязки сетей.</w:t>
      </w:r>
    </w:p>
    <w:p w14:paraId="3ADAD6C9" w14:textId="77777777" w:rsidR="009A09C9" w:rsidRPr="002D19D2" w:rsidRDefault="009A09C9" w:rsidP="001627B2"/>
    <w:p w14:paraId="786EB5CE" w14:textId="77777777" w:rsidR="00880520" w:rsidRPr="002D19D2" w:rsidRDefault="009A09C9" w:rsidP="001627B2">
      <w:pPr>
        <w:rPr>
          <w:i/>
          <w:color w:val="000000"/>
        </w:rPr>
      </w:pPr>
      <w:r w:rsidRPr="002D19D2">
        <w:t>На всех реконструируемых скважинах при необходимости следует заменить</w:t>
      </w:r>
      <w:r w:rsidR="00076743" w:rsidRPr="002D19D2">
        <w:t xml:space="preserve"> </w:t>
      </w:r>
      <w:r w:rsidRPr="002D19D2">
        <w:rPr>
          <w:rFonts w:eastAsia="Times New Roman" w:cs="Times New Roman"/>
        </w:rPr>
        <w:t>приборы</w:t>
      </w:r>
      <w:r w:rsidR="00880520" w:rsidRPr="002D19D2">
        <w:rPr>
          <w:rFonts w:eastAsia="Times New Roman" w:cs="Times New Roman"/>
        </w:rPr>
        <w:t xml:space="preserve"> учета, а также </w:t>
      </w:r>
      <w:r w:rsidRPr="002D19D2">
        <w:rPr>
          <w:rFonts w:eastAsia="Times New Roman" w:cs="Times New Roman"/>
        </w:rPr>
        <w:t xml:space="preserve">оснастить </w:t>
      </w:r>
      <w:r w:rsidR="00880520" w:rsidRPr="002D19D2">
        <w:rPr>
          <w:rFonts w:eastAsia="Times New Roman" w:cs="Times New Roman"/>
        </w:rPr>
        <w:t>автоматизацией системы учета ресурсов</w:t>
      </w:r>
      <w:r w:rsidR="00880520" w:rsidRPr="002D19D2">
        <w:rPr>
          <w:rFonts w:eastAsia="Times New Roman" w:cs="Times New Roman"/>
          <w:szCs w:val="20"/>
        </w:rPr>
        <w:t>, соблюдая при этом зоны санитарной охраны.</w:t>
      </w:r>
    </w:p>
    <w:p w14:paraId="4A41A967" w14:textId="77777777" w:rsidR="00880520" w:rsidRPr="002D19D2" w:rsidRDefault="00880520" w:rsidP="001627B2">
      <w:pPr>
        <w:tabs>
          <w:tab w:val="left" w:pos="4396"/>
        </w:tabs>
        <w:rPr>
          <w:rFonts w:eastAsia="Times New Roman" w:cs="Times New Roman"/>
          <w:szCs w:val="20"/>
        </w:rPr>
      </w:pPr>
      <w:r w:rsidRPr="002D19D2">
        <w:rPr>
          <w:rFonts w:eastAsia="Times New Roman" w:cs="Times New Roman"/>
          <w:szCs w:val="20"/>
        </w:rPr>
        <w:t>Для новых и сохраняемых источников централизованного водоснабжения организуются зоны санитарной охраны (ЗСО) в составе 3-х поясов согласно требо</w:t>
      </w:r>
      <w:r w:rsidR="00941960">
        <w:rPr>
          <w:rFonts w:eastAsia="Times New Roman" w:cs="Times New Roman"/>
          <w:szCs w:val="20"/>
        </w:rPr>
        <w:t>ваниям действующего законодательства</w:t>
      </w:r>
      <w:r w:rsidRPr="002D19D2">
        <w:rPr>
          <w:rFonts w:eastAsia="Times New Roman" w:cs="Times New Roman"/>
          <w:szCs w:val="20"/>
        </w:rPr>
        <w:t>.</w:t>
      </w:r>
    </w:p>
    <w:p w14:paraId="540CC123" w14:textId="77777777" w:rsidR="00880520" w:rsidRPr="002D19D2" w:rsidRDefault="00880520" w:rsidP="001627B2">
      <w:pPr>
        <w:rPr>
          <w:rFonts w:eastAsia="Times New Roman" w:cs="Times New Roman"/>
        </w:rPr>
      </w:pPr>
      <w:r w:rsidRPr="002D19D2">
        <w:rPr>
          <w:rFonts w:eastAsia="Times New Roman" w:cs="Times New Roman"/>
        </w:rPr>
        <w:t>Для снижения потерь воды, связанных с нерациональным её использованием на скважинах, устанавливаются приборы учета.</w:t>
      </w:r>
    </w:p>
    <w:p w14:paraId="085A4B10" w14:textId="77777777" w:rsidR="00076743" w:rsidRPr="002D19D2" w:rsidRDefault="00880520" w:rsidP="001627B2">
      <w:pPr>
        <w:rPr>
          <w:rFonts w:eastAsia="Calibri" w:cs="Times New Roman"/>
          <w:lang w:eastAsia="en-US"/>
        </w:rPr>
      </w:pPr>
      <w:r w:rsidRPr="002D19D2">
        <w:rPr>
          <w:rFonts w:eastAsia="Calibri" w:cs="Times New Roman"/>
          <w:lang w:eastAsia="en-US"/>
        </w:rPr>
        <w:t>Достаточно большой удельный вес расходов на подъем воды приходится на оплату электроэнергии, что актуализирует зада</w:t>
      </w:r>
      <w:r w:rsidR="00076743" w:rsidRPr="002D19D2">
        <w:rPr>
          <w:rFonts w:eastAsia="Calibri" w:cs="Times New Roman"/>
          <w:lang w:eastAsia="en-US"/>
        </w:rPr>
        <w:t xml:space="preserve">чу по реализации мероприятий по </w:t>
      </w:r>
      <w:r w:rsidRPr="002D19D2">
        <w:rPr>
          <w:rFonts w:eastAsia="Calibri" w:cs="Times New Roman"/>
          <w:lang w:eastAsia="en-US"/>
        </w:rPr>
        <w:t>энергосбережению и повышению</w:t>
      </w:r>
      <w:r w:rsidR="00076743" w:rsidRPr="002D19D2">
        <w:rPr>
          <w:rFonts w:eastAsia="Calibri" w:cs="Times New Roman"/>
          <w:lang w:eastAsia="en-US"/>
        </w:rPr>
        <w:t xml:space="preserve"> энергетической эффективности. </w:t>
      </w:r>
    </w:p>
    <w:p w14:paraId="0AFE5525" w14:textId="77777777" w:rsidR="00880520" w:rsidRPr="002D19D2" w:rsidRDefault="00880520" w:rsidP="001627B2">
      <w:pPr>
        <w:rPr>
          <w:rFonts w:eastAsia="Calibri" w:cs="Times New Roman"/>
          <w:lang w:eastAsia="en-US"/>
        </w:rPr>
      </w:pPr>
      <w:r w:rsidRPr="002D19D2">
        <w:rPr>
          <w:rFonts w:eastAsia="Calibri" w:cs="Times New Roman"/>
          <w:lang w:eastAsia="en-US"/>
        </w:rPr>
        <w:t>С этой целью необходимо заменить оборудование с высоким энергопотре</w:t>
      </w:r>
      <w:r w:rsidR="009A09C9" w:rsidRPr="002D19D2">
        <w:rPr>
          <w:rFonts w:eastAsia="Calibri" w:cs="Times New Roman"/>
          <w:lang w:eastAsia="en-US"/>
        </w:rPr>
        <w:t xml:space="preserve">блением на энергоэффективное. </w:t>
      </w:r>
      <w:r w:rsidRPr="002D19D2">
        <w:rPr>
          <w:rFonts w:eastAsia="Calibri" w:cs="Times New Roman"/>
          <w:lang w:eastAsia="en-US"/>
        </w:rPr>
        <w:t xml:space="preserve">Использование </w:t>
      </w:r>
      <w:r w:rsidR="008E6671" w:rsidRPr="002D19D2">
        <w:rPr>
          <w:rFonts w:eastAsia="Calibri" w:cs="Times New Roman"/>
          <w:lang w:eastAsia="en-US"/>
        </w:rPr>
        <w:t xml:space="preserve">преобразователей частоты </w:t>
      </w:r>
      <w:r w:rsidRPr="002D19D2">
        <w:rPr>
          <w:rFonts w:eastAsia="Calibri" w:cs="Times New Roman"/>
          <w:lang w:eastAsia="en-US"/>
        </w:rPr>
        <w:t xml:space="preserve">позволит не только продлить срок их безаварийной эксплуатации за счет плавной регулировки работы насосов в зависимости от давления в разводящей сети, но и снизить расходы на электроэнергию на 10-15%.  </w:t>
      </w:r>
    </w:p>
    <w:p w14:paraId="5A1525FC" w14:textId="77777777" w:rsidR="003205B6" w:rsidRPr="002D19D2" w:rsidRDefault="003205B6" w:rsidP="001627B2">
      <w:pPr>
        <w:ind w:firstLine="0"/>
        <w:jc w:val="center"/>
        <w:rPr>
          <w:rFonts w:eastAsia="Times New Roman"/>
          <w:i/>
        </w:rPr>
      </w:pPr>
      <w:r w:rsidRPr="002D19D2">
        <w:rPr>
          <w:rFonts w:eastAsia="Times New Roman"/>
          <w:i/>
        </w:rPr>
        <w:t>Реконструкция ВНС</w:t>
      </w:r>
    </w:p>
    <w:p w14:paraId="785F2190" w14:textId="77777777" w:rsidR="003205B6" w:rsidRPr="002D19D2" w:rsidRDefault="00E03AB3" w:rsidP="001627B2">
      <w:pPr>
        <w:rPr>
          <w:rFonts w:eastAsia="Times New Roman"/>
        </w:rPr>
      </w:pPr>
      <w:r w:rsidRPr="002D19D2">
        <w:rPr>
          <w:rFonts w:eastAsia="Times New Roman"/>
        </w:rPr>
        <w:t xml:space="preserve">На территории Куйвозовского сельского поселения необходима реконструкция следующих насосных станций </w:t>
      </w:r>
      <w:r w:rsidRPr="002D19D2">
        <w:rPr>
          <w:rFonts w:eastAsia="Times New Roman"/>
          <w:lang w:val="en-US"/>
        </w:rPr>
        <w:t>II</w:t>
      </w:r>
      <w:r w:rsidRPr="002D19D2">
        <w:rPr>
          <w:rFonts w:eastAsia="Times New Roman"/>
        </w:rPr>
        <w:t>-го подъема:</w:t>
      </w:r>
    </w:p>
    <w:p w14:paraId="74979C87" w14:textId="77777777" w:rsidR="00E03AB3" w:rsidRPr="002D19D2" w:rsidRDefault="00E03AB3" w:rsidP="00AD69B6">
      <w:pPr>
        <w:pStyle w:val="aff6"/>
        <w:numPr>
          <w:ilvl w:val="0"/>
          <w:numId w:val="66"/>
        </w:numPr>
        <w:tabs>
          <w:tab w:val="left" w:pos="3969"/>
        </w:tabs>
        <w:rPr>
          <w:szCs w:val="24"/>
        </w:rPr>
      </w:pPr>
      <w:r w:rsidRPr="002D19D2">
        <w:rPr>
          <w:szCs w:val="24"/>
        </w:rPr>
        <w:t>д. Гарболово – реконструкция ВНС, в т.ч. замена электродвигателей, замена обвязки сетей;</w:t>
      </w:r>
    </w:p>
    <w:p w14:paraId="775CD3C3" w14:textId="77777777" w:rsidR="00E03AB3" w:rsidRPr="002D19D2" w:rsidRDefault="00E03AB3" w:rsidP="00AD69B6">
      <w:pPr>
        <w:pStyle w:val="aff6"/>
        <w:numPr>
          <w:ilvl w:val="0"/>
          <w:numId w:val="66"/>
        </w:numPr>
        <w:tabs>
          <w:tab w:val="left" w:pos="3969"/>
        </w:tabs>
        <w:rPr>
          <w:szCs w:val="24"/>
        </w:rPr>
      </w:pPr>
      <w:r w:rsidRPr="002D19D2">
        <w:rPr>
          <w:szCs w:val="24"/>
        </w:rPr>
        <w:t xml:space="preserve">д. </w:t>
      </w:r>
      <w:r w:rsidR="00B45C05" w:rsidRPr="002D19D2">
        <w:rPr>
          <w:szCs w:val="24"/>
        </w:rPr>
        <w:t>Ненимяки</w:t>
      </w:r>
      <w:r w:rsidRPr="002D19D2">
        <w:rPr>
          <w:szCs w:val="24"/>
        </w:rPr>
        <w:t xml:space="preserve"> – реконструкция ВНС, в т.ч. замена электродвигателей, замена обвязки сетей;</w:t>
      </w:r>
    </w:p>
    <w:p w14:paraId="3F34CF42" w14:textId="77777777" w:rsidR="00E03AB3" w:rsidRPr="002D19D2" w:rsidRDefault="00E03AB3" w:rsidP="00AD69B6">
      <w:pPr>
        <w:pStyle w:val="aff6"/>
        <w:numPr>
          <w:ilvl w:val="0"/>
          <w:numId w:val="66"/>
        </w:numPr>
        <w:tabs>
          <w:tab w:val="left" w:pos="3969"/>
        </w:tabs>
        <w:rPr>
          <w:szCs w:val="24"/>
        </w:rPr>
      </w:pPr>
      <w:r w:rsidRPr="002D19D2">
        <w:rPr>
          <w:szCs w:val="24"/>
        </w:rPr>
        <w:t>п. Лесное – реконструкция ВНС, в т.ч. замена насосного оборудования, замена обвязки сетей, реконструкция павильона</w:t>
      </w:r>
    </w:p>
    <w:p w14:paraId="67FFF4B6" w14:textId="77777777" w:rsidR="00E03AB3" w:rsidRPr="002D19D2" w:rsidRDefault="00E03AB3" w:rsidP="00AD69B6">
      <w:pPr>
        <w:pStyle w:val="aff6"/>
        <w:numPr>
          <w:ilvl w:val="0"/>
          <w:numId w:val="66"/>
        </w:numPr>
        <w:tabs>
          <w:tab w:val="left" w:pos="3969"/>
        </w:tabs>
        <w:rPr>
          <w:szCs w:val="24"/>
        </w:rPr>
      </w:pPr>
      <w:r w:rsidRPr="002D19D2">
        <w:rPr>
          <w:szCs w:val="24"/>
        </w:rPr>
        <w:t>д. Куйвози – реконструкция ВНС, в т.ч. замена насосного оборудования, замена обвязки сетей, реконструкция павильона</w:t>
      </w:r>
    </w:p>
    <w:p w14:paraId="615BCCDF" w14:textId="77777777" w:rsidR="00880520" w:rsidRPr="002D19D2" w:rsidRDefault="00E42BB9" w:rsidP="001627B2">
      <w:pPr>
        <w:ind w:firstLine="0"/>
        <w:jc w:val="center"/>
        <w:rPr>
          <w:rFonts w:eastAsia="Times New Roman"/>
          <w:i/>
        </w:rPr>
      </w:pPr>
      <w:r w:rsidRPr="002D19D2">
        <w:rPr>
          <w:rFonts w:eastAsia="Times New Roman"/>
          <w:i/>
        </w:rPr>
        <w:t>Строительство РЧВ</w:t>
      </w:r>
      <w:r w:rsidR="005F37F5" w:rsidRPr="002D19D2">
        <w:rPr>
          <w:rFonts w:eastAsia="Times New Roman"/>
          <w:i/>
        </w:rPr>
        <w:t xml:space="preserve"> и ВНБ</w:t>
      </w:r>
    </w:p>
    <w:p w14:paraId="19CF704A" w14:textId="77777777" w:rsidR="00334DA1" w:rsidRPr="002D19D2" w:rsidRDefault="00334DA1" w:rsidP="001627B2">
      <w:r w:rsidRPr="002D19D2">
        <w:t>Резервуары</w:t>
      </w:r>
      <w:r w:rsidR="005F37F5" w:rsidRPr="002D19D2">
        <w:t xml:space="preserve"> и водонапорные башни</w:t>
      </w:r>
      <w:r w:rsidRPr="002D19D2">
        <w:t xml:space="preserve"> в системах водоснабжения в зависимости от назначения должны включать регулирующий, пожарный, аварийный и контактный объемы воды.</w:t>
      </w:r>
    </w:p>
    <w:p w14:paraId="4613823A" w14:textId="77777777" w:rsidR="00E42BB9" w:rsidRPr="002D19D2" w:rsidRDefault="005F37F5" w:rsidP="001627B2">
      <w:pPr>
        <w:rPr>
          <w:rFonts w:eastAsia="Times New Roman"/>
        </w:rPr>
      </w:pPr>
      <w:r w:rsidRPr="002D19D2">
        <w:rPr>
          <w:rFonts w:eastAsia="Times New Roman"/>
        </w:rPr>
        <w:lastRenderedPageBreak/>
        <w:t>На территории Куйвозовского сельского поселения необходимо строительство</w:t>
      </w:r>
      <w:r w:rsidR="00095DF4" w:rsidRPr="002D19D2">
        <w:rPr>
          <w:rFonts w:eastAsia="Times New Roman"/>
        </w:rPr>
        <w:t xml:space="preserve"> следующих РЧВ и ВНБ</w:t>
      </w:r>
      <w:r w:rsidRPr="002D19D2">
        <w:rPr>
          <w:rFonts w:eastAsia="Times New Roman"/>
        </w:rPr>
        <w:t>:</w:t>
      </w:r>
    </w:p>
    <w:p w14:paraId="7577BF83" w14:textId="77777777" w:rsidR="00F70492" w:rsidRPr="002D19D2" w:rsidRDefault="00F70492" w:rsidP="00AD69B6">
      <w:pPr>
        <w:pStyle w:val="aff6"/>
        <w:numPr>
          <w:ilvl w:val="0"/>
          <w:numId w:val="66"/>
        </w:numPr>
        <w:tabs>
          <w:tab w:val="left" w:pos="3969"/>
        </w:tabs>
        <w:rPr>
          <w:szCs w:val="24"/>
        </w:rPr>
      </w:pPr>
      <w:r w:rsidRPr="002D19D2">
        <w:rPr>
          <w:szCs w:val="24"/>
        </w:rPr>
        <w:t xml:space="preserve">д. Васкелово – строительство резервуара, объемом </w:t>
      </w:r>
      <w:r w:rsidR="00B45C05" w:rsidRPr="002D19D2">
        <w:rPr>
          <w:szCs w:val="24"/>
        </w:rPr>
        <w:t>2</w:t>
      </w:r>
      <w:r w:rsidRPr="002D19D2">
        <w:rPr>
          <w:szCs w:val="24"/>
        </w:rPr>
        <w:t>60 м</w:t>
      </w:r>
      <w:r w:rsidRPr="002D19D2">
        <w:rPr>
          <w:szCs w:val="24"/>
          <w:vertAlign w:val="superscript"/>
        </w:rPr>
        <w:t>3</w:t>
      </w:r>
      <w:r w:rsidRPr="002D19D2">
        <w:rPr>
          <w:szCs w:val="24"/>
        </w:rPr>
        <w:t>;</w:t>
      </w:r>
    </w:p>
    <w:p w14:paraId="0DFAF9A2" w14:textId="77777777" w:rsidR="00F70492" w:rsidRPr="002D19D2" w:rsidRDefault="00F70492" w:rsidP="00AD69B6">
      <w:pPr>
        <w:pStyle w:val="aff6"/>
        <w:numPr>
          <w:ilvl w:val="0"/>
          <w:numId w:val="66"/>
        </w:numPr>
        <w:tabs>
          <w:tab w:val="left" w:pos="3969"/>
        </w:tabs>
        <w:rPr>
          <w:szCs w:val="24"/>
        </w:rPr>
      </w:pPr>
      <w:r w:rsidRPr="002D19D2">
        <w:rPr>
          <w:szCs w:val="24"/>
        </w:rPr>
        <w:t>д. Гарболово – строительство резервуара, объемом 40 м</w:t>
      </w:r>
      <w:r w:rsidRPr="002D19D2">
        <w:rPr>
          <w:szCs w:val="24"/>
          <w:vertAlign w:val="superscript"/>
        </w:rPr>
        <w:t>3</w:t>
      </w:r>
      <w:r w:rsidRPr="002D19D2">
        <w:rPr>
          <w:szCs w:val="24"/>
        </w:rPr>
        <w:t>;</w:t>
      </w:r>
    </w:p>
    <w:p w14:paraId="704764D6" w14:textId="77777777" w:rsidR="005F37F5" w:rsidRPr="002D19D2" w:rsidRDefault="005F37F5" w:rsidP="00AD69B6">
      <w:pPr>
        <w:pStyle w:val="aff6"/>
        <w:numPr>
          <w:ilvl w:val="0"/>
          <w:numId w:val="66"/>
        </w:numPr>
        <w:tabs>
          <w:tab w:val="left" w:pos="3969"/>
        </w:tabs>
        <w:rPr>
          <w:szCs w:val="24"/>
        </w:rPr>
      </w:pPr>
      <w:r w:rsidRPr="002D19D2">
        <w:rPr>
          <w:szCs w:val="24"/>
        </w:rPr>
        <w:t>д. Матокса - строительство 2-ух резервуаров, объемом</w:t>
      </w:r>
      <w:r w:rsidR="00F70492" w:rsidRPr="002D19D2">
        <w:rPr>
          <w:szCs w:val="24"/>
        </w:rPr>
        <w:t xml:space="preserve"> 130 м</w:t>
      </w:r>
      <w:r w:rsidR="00F70492" w:rsidRPr="002D19D2">
        <w:rPr>
          <w:szCs w:val="24"/>
          <w:vertAlign w:val="superscript"/>
        </w:rPr>
        <w:t>3</w:t>
      </w:r>
      <w:r w:rsidR="00D1125C" w:rsidRPr="002D19D2">
        <w:rPr>
          <w:szCs w:val="24"/>
        </w:rPr>
        <w:t xml:space="preserve"> каждый;</w:t>
      </w:r>
    </w:p>
    <w:p w14:paraId="7DF44D4A" w14:textId="77777777" w:rsidR="005F37F5" w:rsidRPr="002D19D2" w:rsidRDefault="005F37F5" w:rsidP="00AD69B6">
      <w:pPr>
        <w:pStyle w:val="aff6"/>
        <w:numPr>
          <w:ilvl w:val="0"/>
          <w:numId w:val="66"/>
        </w:numPr>
        <w:tabs>
          <w:tab w:val="left" w:pos="3969"/>
        </w:tabs>
        <w:rPr>
          <w:szCs w:val="24"/>
        </w:rPr>
      </w:pPr>
      <w:r w:rsidRPr="002D19D2">
        <w:rPr>
          <w:szCs w:val="24"/>
        </w:rPr>
        <w:t>п. Заводской - строительство 2-ух резервуаров, объемом</w:t>
      </w:r>
      <w:r w:rsidR="00F70492" w:rsidRPr="002D19D2">
        <w:rPr>
          <w:szCs w:val="24"/>
        </w:rPr>
        <w:t xml:space="preserve"> 160 м</w:t>
      </w:r>
      <w:r w:rsidR="00F70492" w:rsidRPr="002D19D2">
        <w:rPr>
          <w:szCs w:val="24"/>
          <w:vertAlign w:val="superscript"/>
        </w:rPr>
        <w:t>3</w:t>
      </w:r>
      <w:r w:rsidR="00F70492" w:rsidRPr="002D19D2">
        <w:rPr>
          <w:szCs w:val="24"/>
        </w:rPr>
        <w:t xml:space="preserve"> каждый;</w:t>
      </w:r>
    </w:p>
    <w:p w14:paraId="20461149" w14:textId="77777777" w:rsidR="00D1125C" w:rsidRPr="002D19D2" w:rsidRDefault="00D1125C" w:rsidP="00AD69B6">
      <w:pPr>
        <w:pStyle w:val="aff6"/>
        <w:numPr>
          <w:ilvl w:val="0"/>
          <w:numId w:val="66"/>
        </w:numPr>
        <w:tabs>
          <w:tab w:val="left" w:pos="3969"/>
        </w:tabs>
        <w:rPr>
          <w:szCs w:val="24"/>
        </w:rPr>
      </w:pPr>
      <w:r w:rsidRPr="002D19D2">
        <w:rPr>
          <w:szCs w:val="24"/>
        </w:rPr>
        <w:t>д. Ненимяки – строительство резервуара, объемом 40 м</w:t>
      </w:r>
      <w:r w:rsidRPr="002D19D2">
        <w:rPr>
          <w:szCs w:val="24"/>
          <w:vertAlign w:val="superscript"/>
        </w:rPr>
        <w:t>3</w:t>
      </w:r>
      <w:r w:rsidRPr="002D19D2">
        <w:rPr>
          <w:szCs w:val="24"/>
        </w:rPr>
        <w:t>;</w:t>
      </w:r>
    </w:p>
    <w:p w14:paraId="3B11EBAC" w14:textId="77777777" w:rsidR="005F37F5" w:rsidRPr="002D19D2" w:rsidRDefault="005F37F5" w:rsidP="00AD69B6">
      <w:pPr>
        <w:pStyle w:val="aff6"/>
        <w:numPr>
          <w:ilvl w:val="0"/>
          <w:numId w:val="66"/>
        </w:numPr>
        <w:tabs>
          <w:tab w:val="left" w:pos="3969"/>
        </w:tabs>
        <w:rPr>
          <w:szCs w:val="24"/>
        </w:rPr>
      </w:pPr>
      <w:r w:rsidRPr="002D19D2">
        <w:rPr>
          <w:szCs w:val="24"/>
        </w:rPr>
        <w:t>д. Куйвози – строительство ВНБ</w:t>
      </w:r>
      <w:r w:rsidR="00095DF4" w:rsidRPr="002D19D2">
        <w:rPr>
          <w:szCs w:val="24"/>
        </w:rPr>
        <w:t xml:space="preserve"> с баком, объемом</w:t>
      </w:r>
      <w:r w:rsidR="00D1125C" w:rsidRPr="002D19D2">
        <w:rPr>
          <w:szCs w:val="24"/>
        </w:rPr>
        <w:t xml:space="preserve"> 300 м</w:t>
      </w:r>
      <w:r w:rsidR="00D1125C" w:rsidRPr="002D19D2">
        <w:rPr>
          <w:szCs w:val="24"/>
          <w:vertAlign w:val="superscript"/>
        </w:rPr>
        <w:t>3</w:t>
      </w:r>
      <w:r w:rsidR="00D1125C" w:rsidRPr="002D19D2">
        <w:rPr>
          <w:szCs w:val="24"/>
        </w:rPr>
        <w:t>;</w:t>
      </w:r>
    </w:p>
    <w:p w14:paraId="398AEA45" w14:textId="77777777" w:rsidR="00D1125C" w:rsidRPr="002D19D2" w:rsidRDefault="00D1125C" w:rsidP="00AD69B6">
      <w:pPr>
        <w:pStyle w:val="aff6"/>
        <w:numPr>
          <w:ilvl w:val="0"/>
          <w:numId w:val="66"/>
        </w:numPr>
        <w:tabs>
          <w:tab w:val="left" w:pos="3969"/>
        </w:tabs>
        <w:rPr>
          <w:szCs w:val="24"/>
        </w:rPr>
      </w:pPr>
      <w:r w:rsidRPr="002D19D2">
        <w:rPr>
          <w:szCs w:val="24"/>
        </w:rPr>
        <w:t xml:space="preserve">д. Куйвози – строительство </w:t>
      </w:r>
      <w:r w:rsidR="00B61BE6" w:rsidRPr="002D19D2">
        <w:rPr>
          <w:szCs w:val="24"/>
        </w:rPr>
        <w:t>2-ух резервуаров, объемом 5</w:t>
      </w:r>
      <w:r w:rsidR="00B45C05" w:rsidRPr="002D19D2">
        <w:rPr>
          <w:szCs w:val="24"/>
        </w:rPr>
        <w:t>0</w:t>
      </w:r>
      <w:r w:rsidR="00B61BE6" w:rsidRPr="002D19D2">
        <w:rPr>
          <w:szCs w:val="24"/>
        </w:rPr>
        <w:t>0 м</w:t>
      </w:r>
      <w:r w:rsidR="00B61BE6" w:rsidRPr="002D19D2">
        <w:rPr>
          <w:szCs w:val="24"/>
          <w:vertAlign w:val="superscript"/>
        </w:rPr>
        <w:t>3</w:t>
      </w:r>
      <w:r w:rsidRPr="002D19D2">
        <w:rPr>
          <w:szCs w:val="24"/>
        </w:rPr>
        <w:t>;</w:t>
      </w:r>
    </w:p>
    <w:p w14:paraId="214A292B" w14:textId="77777777" w:rsidR="00095DF4" w:rsidRPr="002D19D2" w:rsidRDefault="00095DF4" w:rsidP="00AD69B6">
      <w:pPr>
        <w:pStyle w:val="aff6"/>
        <w:numPr>
          <w:ilvl w:val="0"/>
          <w:numId w:val="66"/>
        </w:numPr>
        <w:tabs>
          <w:tab w:val="left" w:pos="3969"/>
        </w:tabs>
        <w:rPr>
          <w:szCs w:val="24"/>
        </w:rPr>
      </w:pPr>
      <w:r w:rsidRPr="002D19D2">
        <w:rPr>
          <w:szCs w:val="24"/>
        </w:rPr>
        <w:t>п. при ж/д ст. Лемболово – строительство 2-ух резервуаров, объемом</w:t>
      </w:r>
      <w:r w:rsidR="00D1125C" w:rsidRPr="002D19D2">
        <w:rPr>
          <w:szCs w:val="24"/>
        </w:rPr>
        <w:t xml:space="preserve"> 170 м</w:t>
      </w:r>
      <w:r w:rsidR="00D1125C" w:rsidRPr="002D19D2">
        <w:rPr>
          <w:szCs w:val="24"/>
          <w:vertAlign w:val="superscript"/>
        </w:rPr>
        <w:t>3</w:t>
      </w:r>
      <w:r w:rsidR="00D1125C" w:rsidRPr="002D19D2">
        <w:rPr>
          <w:szCs w:val="24"/>
        </w:rPr>
        <w:t xml:space="preserve"> каждый.</w:t>
      </w:r>
    </w:p>
    <w:p w14:paraId="351A10C4" w14:textId="77777777" w:rsidR="00095DF4" w:rsidRPr="002D19D2" w:rsidRDefault="00095DF4" w:rsidP="001627B2">
      <w:pPr>
        <w:ind w:firstLine="0"/>
        <w:jc w:val="center"/>
        <w:rPr>
          <w:rFonts w:eastAsia="Times New Roman"/>
          <w:i/>
        </w:rPr>
      </w:pPr>
      <w:r w:rsidRPr="002D19D2">
        <w:rPr>
          <w:rFonts w:eastAsia="Times New Roman"/>
          <w:i/>
        </w:rPr>
        <w:t>Реконструкция РЧВ и ВНБ</w:t>
      </w:r>
    </w:p>
    <w:p w14:paraId="4402073E" w14:textId="77777777" w:rsidR="00095DF4" w:rsidRPr="002D19D2" w:rsidRDefault="00095DF4" w:rsidP="001627B2">
      <w:pPr>
        <w:rPr>
          <w:rFonts w:eastAsia="Times New Roman"/>
        </w:rPr>
      </w:pPr>
      <w:r w:rsidRPr="002D19D2">
        <w:rPr>
          <w:rFonts w:eastAsia="Times New Roman"/>
        </w:rPr>
        <w:t>На территории Куйвозовского сельского поселения необходимо провести реконструкцию следующих РЧВ и ВНБ:</w:t>
      </w:r>
    </w:p>
    <w:p w14:paraId="1CDCBFC6" w14:textId="77777777" w:rsidR="00095DF4" w:rsidRPr="002D19D2" w:rsidRDefault="00095DF4" w:rsidP="00AD69B6">
      <w:pPr>
        <w:pStyle w:val="aff6"/>
        <w:numPr>
          <w:ilvl w:val="0"/>
          <w:numId w:val="66"/>
        </w:numPr>
        <w:tabs>
          <w:tab w:val="left" w:pos="3969"/>
        </w:tabs>
        <w:rPr>
          <w:szCs w:val="24"/>
        </w:rPr>
      </w:pPr>
      <w:r w:rsidRPr="002D19D2">
        <w:rPr>
          <w:szCs w:val="24"/>
        </w:rPr>
        <w:t>д. Васкелово</w:t>
      </w:r>
      <w:r w:rsidR="003205B6" w:rsidRPr="002D19D2">
        <w:rPr>
          <w:szCs w:val="24"/>
        </w:rPr>
        <w:t xml:space="preserve"> – реконструкция ВНБ№1</w:t>
      </w:r>
    </w:p>
    <w:p w14:paraId="5BB5D822" w14:textId="77777777" w:rsidR="003205B6" w:rsidRPr="002D19D2" w:rsidRDefault="003205B6" w:rsidP="00AD69B6">
      <w:pPr>
        <w:pStyle w:val="aff6"/>
        <w:numPr>
          <w:ilvl w:val="0"/>
          <w:numId w:val="66"/>
        </w:numPr>
        <w:tabs>
          <w:tab w:val="left" w:pos="3969"/>
        </w:tabs>
        <w:rPr>
          <w:szCs w:val="24"/>
        </w:rPr>
      </w:pPr>
      <w:r w:rsidRPr="002D19D2">
        <w:rPr>
          <w:szCs w:val="24"/>
        </w:rPr>
        <w:t>д. Гарболово – реконструкция РЧВ №2, в т.ч. чистка, замена трубопровода между резервуарами, замена обратных клапанов;</w:t>
      </w:r>
    </w:p>
    <w:p w14:paraId="6A317BF2" w14:textId="77777777" w:rsidR="003205B6" w:rsidRPr="002D19D2" w:rsidRDefault="003205B6" w:rsidP="00AD69B6">
      <w:pPr>
        <w:pStyle w:val="aff6"/>
        <w:numPr>
          <w:ilvl w:val="0"/>
          <w:numId w:val="66"/>
        </w:numPr>
        <w:tabs>
          <w:tab w:val="left" w:pos="3969"/>
        </w:tabs>
        <w:rPr>
          <w:szCs w:val="24"/>
        </w:rPr>
      </w:pPr>
      <w:r w:rsidRPr="002D19D2">
        <w:rPr>
          <w:szCs w:val="24"/>
        </w:rPr>
        <w:t>д. Гарболово – реконструкция ВНБ№1, в т.ч. чистка;</w:t>
      </w:r>
    </w:p>
    <w:p w14:paraId="076CECD3" w14:textId="77777777" w:rsidR="003205B6" w:rsidRPr="002D19D2" w:rsidRDefault="003205B6" w:rsidP="00AD69B6">
      <w:pPr>
        <w:pStyle w:val="aff6"/>
        <w:numPr>
          <w:ilvl w:val="0"/>
          <w:numId w:val="66"/>
        </w:numPr>
        <w:tabs>
          <w:tab w:val="left" w:pos="3969"/>
        </w:tabs>
        <w:rPr>
          <w:szCs w:val="24"/>
        </w:rPr>
      </w:pPr>
      <w:r w:rsidRPr="002D19D2">
        <w:rPr>
          <w:szCs w:val="24"/>
        </w:rPr>
        <w:t>д. Ненимяки – реконструкция РЧВ№1, РЧВ№2, в т.ч. чистка;</w:t>
      </w:r>
    </w:p>
    <w:p w14:paraId="78C6226E" w14:textId="77777777" w:rsidR="003205B6" w:rsidRPr="002D19D2" w:rsidRDefault="003205B6" w:rsidP="00AD69B6">
      <w:pPr>
        <w:pStyle w:val="aff6"/>
        <w:numPr>
          <w:ilvl w:val="0"/>
          <w:numId w:val="66"/>
        </w:numPr>
        <w:tabs>
          <w:tab w:val="left" w:pos="3969"/>
        </w:tabs>
        <w:rPr>
          <w:szCs w:val="24"/>
        </w:rPr>
      </w:pPr>
      <w:r w:rsidRPr="002D19D2">
        <w:rPr>
          <w:szCs w:val="24"/>
        </w:rPr>
        <w:t>п. Стеклянный – реконструкция РЧВ№1, в т.ч. чистка;</w:t>
      </w:r>
    </w:p>
    <w:p w14:paraId="6423D69C" w14:textId="77777777" w:rsidR="003205B6" w:rsidRPr="002D19D2" w:rsidRDefault="003205B6" w:rsidP="00AD69B6">
      <w:pPr>
        <w:pStyle w:val="aff6"/>
        <w:numPr>
          <w:ilvl w:val="0"/>
          <w:numId w:val="66"/>
        </w:numPr>
        <w:tabs>
          <w:tab w:val="left" w:pos="3969"/>
        </w:tabs>
        <w:rPr>
          <w:szCs w:val="24"/>
        </w:rPr>
      </w:pPr>
      <w:r w:rsidRPr="002D19D2">
        <w:rPr>
          <w:szCs w:val="24"/>
        </w:rPr>
        <w:t>п. Стеклянный – реконструкция ВНБ№1 и ВНБ№2, в т.ч. чистка;</w:t>
      </w:r>
    </w:p>
    <w:p w14:paraId="4DED1A3A" w14:textId="77777777" w:rsidR="003205B6" w:rsidRPr="002D19D2" w:rsidRDefault="003205B6" w:rsidP="00AD69B6">
      <w:pPr>
        <w:pStyle w:val="aff6"/>
        <w:numPr>
          <w:ilvl w:val="0"/>
          <w:numId w:val="66"/>
        </w:numPr>
        <w:tabs>
          <w:tab w:val="left" w:pos="3969"/>
        </w:tabs>
        <w:rPr>
          <w:szCs w:val="24"/>
        </w:rPr>
      </w:pPr>
      <w:r w:rsidRPr="002D19D2">
        <w:rPr>
          <w:szCs w:val="24"/>
        </w:rPr>
        <w:t>п. Лесное – реконструкция РЧВ№1, РЧВ№2, в т.ч. чистка;</w:t>
      </w:r>
    </w:p>
    <w:p w14:paraId="1C141111" w14:textId="77777777" w:rsidR="003205B6" w:rsidRPr="002D19D2" w:rsidRDefault="003205B6" w:rsidP="00AD69B6">
      <w:pPr>
        <w:pStyle w:val="aff6"/>
        <w:numPr>
          <w:ilvl w:val="0"/>
          <w:numId w:val="66"/>
        </w:numPr>
        <w:tabs>
          <w:tab w:val="left" w:pos="3969"/>
        </w:tabs>
        <w:rPr>
          <w:szCs w:val="24"/>
        </w:rPr>
      </w:pPr>
      <w:r w:rsidRPr="002D19D2">
        <w:rPr>
          <w:szCs w:val="24"/>
        </w:rPr>
        <w:t>п. Лесное – реконструкция ВНБ№1, в т.ч. чистка, ремонт здания, замена запорной арматуры;</w:t>
      </w:r>
    </w:p>
    <w:p w14:paraId="48DF8587" w14:textId="77777777" w:rsidR="003205B6" w:rsidRPr="002D19D2" w:rsidRDefault="003205B6" w:rsidP="00AD69B6">
      <w:pPr>
        <w:pStyle w:val="aff6"/>
        <w:numPr>
          <w:ilvl w:val="0"/>
          <w:numId w:val="66"/>
        </w:numPr>
        <w:tabs>
          <w:tab w:val="left" w:pos="3969"/>
        </w:tabs>
        <w:rPr>
          <w:szCs w:val="24"/>
        </w:rPr>
      </w:pPr>
      <w:r w:rsidRPr="002D19D2">
        <w:rPr>
          <w:szCs w:val="24"/>
        </w:rPr>
        <w:t>д. Куйвози – реконструкция РЧВ№1, в т.ч. чистка.</w:t>
      </w:r>
    </w:p>
    <w:p w14:paraId="42126967" w14:textId="77777777" w:rsidR="00B45C05" w:rsidRPr="002D19D2" w:rsidRDefault="00B45C05" w:rsidP="00B45C05">
      <w:pPr>
        <w:pStyle w:val="aff6"/>
        <w:tabs>
          <w:tab w:val="left" w:pos="3969"/>
        </w:tabs>
        <w:ind w:left="720" w:firstLine="0"/>
        <w:rPr>
          <w:szCs w:val="24"/>
        </w:rPr>
      </w:pPr>
    </w:p>
    <w:p w14:paraId="57627AB2" w14:textId="77777777" w:rsidR="00880520" w:rsidRPr="002D19D2" w:rsidRDefault="00880520" w:rsidP="00B45C05">
      <w:pPr>
        <w:pStyle w:val="23"/>
        <w:tabs>
          <w:tab w:val="clear" w:pos="3054"/>
          <w:tab w:val="clear" w:pos="3969"/>
          <w:tab w:val="num" w:pos="1134"/>
          <w:tab w:val="left" w:pos="1276"/>
        </w:tabs>
        <w:spacing w:before="0" w:after="0"/>
        <w:ind w:left="0"/>
        <w:rPr>
          <w:sz w:val="24"/>
        </w:rPr>
      </w:pPr>
      <w:bookmarkStart w:id="248" w:name="_Toc441672606"/>
      <w:bookmarkStart w:id="249" w:name="_Toc424212506"/>
      <w:bookmarkStart w:id="250" w:name="_Toc424212394"/>
      <w:bookmarkStart w:id="251" w:name="_Toc421691136"/>
      <w:bookmarkStart w:id="252" w:name="_Toc421691079"/>
      <w:bookmarkStart w:id="253" w:name="_Toc482729909"/>
      <w:bookmarkStart w:id="254" w:name="_Toc176256948"/>
      <w:r w:rsidRPr="002D19D2">
        <w:rPr>
          <w:sz w:val="24"/>
        </w:rPr>
        <w:t>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248"/>
      <w:bookmarkEnd w:id="249"/>
      <w:bookmarkEnd w:id="250"/>
      <w:bookmarkEnd w:id="251"/>
      <w:bookmarkEnd w:id="252"/>
      <w:bookmarkEnd w:id="253"/>
      <w:bookmarkEnd w:id="254"/>
    </w:p>
    <w:p w14:paraId="7809D62D" w14:textId="77777777" w:rsidR="00880520" w:rsidRPr="002D19D2" w:rsidRDefault="00880520" w:rsidP="001627B2">
      <w:pPr>
        <w:rPr>
          <w:rFonts w:eastAsia="Times New Roman" w:cs="Times New Roman"/>
        </w:rPr>
      </w:pPr>
      <w:r w:rsidRPr="002D19D2">
        <w:rPr>
          <w:rFonts w:eastAsia="Times New Roman" w:cs="Times New Roman"/>
        </w:rPr>
        <w:t>Основными целями автоматизации процессов водоснабжения и развития систем диспетчеризации и телемеханики являются:</w:t>
      </w:r>
    </w:p>
    <w:p w14:paraId="2C6A828C" w14:textId="77777777" w:rsidR="00880520" w:rsidRPr="002D19D2" w:rsidRDefault="00880520" w:rsidP="00AD69B6">
      <w:pPr>
        <w:pStyle w:val="aff6"/>
        <w:numPr>
          <w:ilvl w:val="0"/>
          <w:numId w:val="66"/>
        </w:numPr>
        <w:tabs>
          <w:tab w:val="left" w:pos="3969"/>
        </w:tabs>
        <w:rPr>
          <w:szCs w:val="24"/>
        </w:rPr>
      </w:pPr>
      <w:r w:rsidRPr="002D19D2">
        <w:rPr>
          <w:szCs w:val="24"/>
        </w:rPr>
        <w:t>обеспечение показателей качества питьевой воды и оказываемых услуг потребителям в соответствии с действующими нормативными требованиями РФ;</w:t>
      </w:r>
    </w:p>
    <w:p w14:paraId="0D1EF4A0" w14:textId="77777777" w:rsidR="00880520" w:rsidRPr="002D19D2" w:rsidRDefault="00880520" w:rsidP="00AD69B6">
      <w:pPr>
        <w:pStyle w:val="aff6"/>
        <w:numPr>
          <w:ilvl w:val="0"/>
          <w:numId w:val="66"/>
        </w:numPr>
        <w:tabs>
          <w:tab w:val="left" w:pos="3969"/>
        </w:tabs>
        <w:rPr>
          <w:szCs w:val="24"/>
        </w:rPr>
      </w:pPr>
      <w:r w:rsidRPr="002D19D2">
        <w:rPr>
          <w:szCs w:val="24"/>
        </w:rPr>
        <w:t xml:space="preserve">оптимизация работы сетей и сооружений </w:t>
      </w:r>
      <w:r w:rsidR="00F95EC7" w:rsidRPr="002D19D2">
        <w:rPr>
          <w:szCs w:val="24"/>
        </w:rPr>
        <w:t>водоснабжения</w:t>
      </w:r>
      <w:r w:rsidRPr="002D19D2">
        <w:rPr>
          <w:szCs w:val="24"/>
        </w:rPr>
        <w:t>;</w:t>
      </w:r>
    </w:p>
    <w:p w14:paraId="779B67B4" w14:textId="77777777" w:rsidR="00880520" w:rsidRPr="002D19D2" w:rsidRDefault="00880520" w:rsidP="00AD69B6">
      <w:pPr>
        <w:pStyle w:val="aff6"/>
        <w:numPr>
          <w:ilvl w:val="0"/>
          <w:numId w:val="66"/>
        </w:numPr>
        <w:tabs>
          <w:tab w:val="left" w:pos="3969"/>
        </w:tabs>
        <w:rPr>
          <w:szCs w:val="24"/>
        </w:rPr>
      </w:pPr>
      <w:r w:rsidRPr="002D19D2">
        <w:rPr>
          <w:szCs w:val="24"/>
        </w:rPr>
        <w:t>сокращение производственных издержек (снижение затрат электроэнергии, потерь воды, затрат на ремонт, затрат на содержание эксплуатирующего персонала, снижение сроков устранения аварийных ситуаций и т.п.),</w:t>
      </w:r>
    </w:p>
    <w:p w14:paraId="1FE64C78" w14:textId="77777777" w:rsidR="00880520" w:rsidRPr="002D19D2" w:rsidRDefault="00880520" w:rsidP="00AD69B6">
      <w:pPr>
        <w:pStyle w:val="aff6"/>
        <w:numPr>
          <w:ilvl w:val="0"/>
          <w:numId w:val="66"/>
        </w:numPr>
        <w:tabs>
          <w:tab w:val="left" w:pos="3969"/>
        </w:tabs>
        <w:rPr>
          <w:szCs w:val="24"/>
        </w:rPr>
      </w:pPr>
      <w:r w:rsidRPr="002D19D2">
        <w:rPr>
          <w:szCs w:val="24"/>
        </w:rPr>
        <w:lastRenderedPageBreak/>
        <w:t>повышения надежности управления технологическим процессом;</w:t>
      </w:r>
    </w:p>
    <w:p w14:paraId="6110569B" w14:textId="77777777" w:rsidR="00880520" w:rsidRPr="002D19D2" w:rsidRDefault="00880520" w:rsidP="00AD69B6">
      <w:pPr>
        <w:pStyle w:val="aff6"/>
        <w:numPr>
          <w:ilvl w:val="0"/>
          <w:numId w:val="66"/>
        </w:numPr>
        <w:tabs>
          <w:tab w:val="left" w:pos="3969"/>
        </w:tabs>
        <w:rPr>
          <w:szCs w:val="24"/>
        </w:rPr>
      </w:pPr>
      <w:r w:rsidRPr="002D19D2">
        <w:rPr>
          <w:szCs w:val="24"/>
        </w:rPr>
        <w:t>достижение необходимого уровня безопасности и безаварийности технологического процесса;</w:t>
      </w:r>
    </w:p>
    <w:p w14:paraId="4AD76F4B" w14:textId="77777777" w:rsidR="00880520" w:rsidRPr="002D19D2" w:rsidRDefault="00880520" w:rsidP="00AD69B6">
      <w:pPr>
        <w:pStyle w:val="aff6"/>
        <w:numPr>
          <w:ilvl w:val="0"/>
          <w:numId w:val="66"/>
        </w:numPr>
        <w:tabs>
          <w:tab w:val="left" w:pos="3969"/>
        </w:tabs>
        <w:rPr>
          <w:szCs w:val="24"/>
        </w:rPr>
      </w:pPr>
      <w:r w:rsidRPr="002D19D2">
        <w:rPr>
          <w:szCs w:val="24"/>
        </w:rPr>
        <w:t>повышение качества процесса оперативного управления;</w:t>
      </w:r>
    </w:p>
    <w:p w14:paraId="45D57B2B" w14:textId="77777777" w:rsidR="00880520" w:rsidRPr="002D19D2" w:rsidRDefault="00880520" w:rsidP="00AD69B6">
      <w:pPr>
        <w:pStyle w:val="aff6"/>
        <w:numPr>
          <w:ilvl w:val="0"/>
          <w:numId w:val="66"/>
        </w:numPr>
        <w:tabs>
          <w:tab w:val="left" w:pos="3969"/>
        </w:tabs>
        <w:rPr>
          <w:szCs w:val="24"/>
        </w:rPr>
      </w:pPr>
      <w:r w:rsidRPr="002D19D2">
        <w:rPr>
          <w:szCs w:val="24"/>
        </w:rPr>
        <w:t>повышение уровня мотивации, условий труда и комфортности в работе оперативного и обслуживающего персонала.</w:t>
      </w:r>
    </w:p>
    <w:p w14:paraId="29E3022E" w14:textId="77777777" w:rsidR="00880520" w:rsidRPr="002D19D2" w:rsidRDefault="00880520" w:rsidP="001627B2">
      <w:pPr>
        <w:rPr>
          <w:rFonts w:eastAsia="Times New Roman" w:cs="Times New Roman"/>
        </w:rPr>
      </w:pPr>
      <w:r w:rsidRPr="002D19D2">
        <w:rPr>
          <w:rFonts w:eastAsia="Times New Roman" w:cs="Times New Roman"/>
        </w:rPr>
        <w:t>Для оперативного управления сетями водоснабжения может применяться специальное программное обеспечение, интегрированное в SCADA-систему, которое реализует следующие функции:</w:t>
      </w:r>
    </w:p>
    <w:p w14:paraId="04D76539" w14:textId="77777777" w:rsidR="00880520" w:rsidRPr="002D19D2" w:rsidRDefault="00880520" w:rsidP="00AD69B6">
      <w:pPr>
        <w:pStyle w:val="aff6"/>
        <w:numPr>
          <w:ilvl w:val="0"/>
          <w:numId w:val="66"/>
        </w:numPr>
        <w:tabs>
          <w:tab w:val="left" w:pos="3969"/>
        </w:tabs>
        <w:rPr>
          <w:szCs w:val="24"/>
        </w:rPr>
      </w:pPr>
      <w:r w:rsidRPr="002D19D2">
        <w:rPr>
          <w:szCs w:val="24"/>
        </w:rPr>
        <w:t>информирование оператора в реальном времени о ситуации в системе водоснабжения (давление, расход, качество воды, вероятность утечек,) графически визуализируя проблемные зоны;</w:t>
      </w:r>
    </w:p>
    <w:p w14:paraId="5652EC42" w14:textId="77777777" w:rsidR="00880520" w:rsidRPr="002D19D2" w:rsidRDefault="00880520" w:rsidP="00AD69B6">
      <w:pPr>
        <w:pStyle w:val="aff6"/>
        <w:numPr>
          <w:ilvl w:val="0"/>
          <w:numId w:val="66"/>
        </w:numPr>
        <w:tabs>
          <w:tab w:val="left" w:pos="3969"/>
        </w:tabs>
        <w:rPr>
          <w:szCs w:val="24"/>
        </w:rPr>
      </w:pPr>
      <w:r w:rsidRPr="002D19D2">
        <w:rPr>
          <w:szCs w:val="24"/>
        </w:rPr>
        <w:t>поддержание оптимального гидродинамического режима системы водоснабжения в реальном времени на основе получаемых от SCADA и географической информационной систем данных;</w:t>
      </w:r>
    </w:p>
    <w:p w14:paraId="463E94CA" w14:textId="77777777" w:rsidR="00880520" w:rsidRPr="002D19D2" w:rsidRDefault="00880520" w:rsidP="00AD69B6">
      <w:pPr>
        <w:pStyle w:val="aff6"/>
        <w:numPr>
          <w:ilvl w:val="0"/>
          <w:numId w:val="66"/>
        </w:numPr>
        <w:tabs>
          <w:tab w:val="left" w:pos="3969"/>
        </w:tabs>
        <w:rPr>
          <w:szCs w:val="24"/>
        </w:rPr>
      </w:pPr>
      <w:r w:rsidRPr="002D19D2">
        <w:rPr>
          <w:szCs w:val="24"/>
        </w:rPr>
        <w:t>обзор точек смешивания и определение возраста воды. Контроль качества воды и обнаружение вероятных зон загрязнения, отслеживание распространения загрязнений;</w:t>
      </w:r>
    </w:p>
    <w:p w14:paraId="69DEEA0A" w14:textId="77777777" w:rsidR="00880520" w:rsidRPr="002D19D2" w:rsidRDefault="00880520" w:rsidP="00AD69B6">
      <w:pPr>
        <w:pStyle w:val="aff6"/>
        <w:numPr>
          <w:ilvl w:val="0"/>
          <w:numId w:val="66"/>
        </w:numPr>
        <w:tabs>
          <w:tab w:val="left" w:pos="3969"/>
        </w:tabs>
        <w:rPr>
          <w:szCs w:val="24"/>
        </w:rPr>
      </w:pPr>
      <w:r w:rsidRPr="002D19D2">
        <w:rPr>
          <w:szCs w:val="24"/>
        </w:rPr>
        <w:t>предоставление оператору в режиме реального времени информации о потребителях, не получающих услугу водоснабжения вследствие аварийных ситуаций или проведения регламентных ремонтных работ</w:t>
      </w:r>
      <w:r w:rsidR="00C674B4" w:rsidRPr="002D19D2">
        <w:rPr>
          <w:szCs w:val="24"/>
        </w:rPr>
        <w:t>.</w:t>
      </w:r>
    </w:p>
    <w:p w14:paraId="27C5679D" w14:textId="77777777" w:rsidR="00841B55" w:rsidRPr="002D19D2" w:rsidRDefault="00841B55" w:rsidP="00841B55">
      <w:pPr>
        <w:pStyle w:val="aff6"/>
        <w:tabs>
          <w:tab w:val="left" w:pos="3969"/>
        </w:tabs>
        <w:ind w:left="720" w:firstLine="0"/>
        <w:rPr>
          <w:szCs w:val="24"/>
        </w:rPr>
      </w:pPr>
    </w:p>
    <w:p w14:paraId="5B24ADAD" w14:textId="77777777" w:rsidR="00880520" w:rsidRPr="002D19D2" w:rsidRDefault="00880520" w:rsidP="00841B55">
      <w:pPr>
        <w:pStyle w:val="23"/>
        <w:tabs>
          <w:tab w:val="clear" w:pos="3054"/>
          <w:tab w:val="clear" w:pos="3969"/>
          <w:tab w:val="num" w:pos="1134"/>
          <w:tab w:val="left" w:pos="1276"/>
        </w:tabs>
        <w:spacing w:before="0" w:after="0"/>
        <w:ind w:left="0"/>
        <w:rPr>
          <w:sz w:val="24"/>
        </w:rPr>
      </w:pPr>
      <w:bookmarkStart w:id="255" w:name="_Toc441672607"/>
      <w:bookmarkStart w:id="256" w:name="_Toc424212507"/>
      <w:bookmarkStart w:id="257" w:name="_Toc424212395"/>
      <w:bookmarkStart w:id="258" w:name="_Toc421691137"/>
      <w:bookmarkStart w:id="259" w:name="_Toc421691080"/>
      <w:bookmarkStart w:id="260" w:name="_Toc482729910"/>
      <w:bookmarkStart w:id="261" w:name="_Toc176256949"/>
      <w:r w:rsidRPr="002D19D2">
        <w:rPr>
          <w:sz w:val="24"/>
        </w:rPr>
        <w:t>Сведения об оснащенности зданий, строений, сооружений приборами учета</w:t>
      </w:r>
      <w:bookmarkEnd w:id="255"/>
      <w:bookmarkEnd w:id="256"/>
      <w:bookmarkEnd w:id="257"/>
      <w:bookmarkEnd w:id="258"/>
      <w:bookmarkEnd w:id="259"/>
      <w:r w:rsidRPr="002D19D2">
        <w:rPr>
          <w:sz w:val="24"/>
        </w:rPr>
        <w:t xml:space="preserve"> </w:t>
      </w:r>
      <w:r w:rsidR="00267F47" w:rsidRPr="002D19D2">
        <w:rPr>
          <w:sz w:val="24"/>
        </w:rPr>
        <w:t>воды и их применении при осуществлении расчетов за потребленную воду</w:t>
      </w:r>
      <w:bookmarkEnd w:id="260"/>
      <w:bookmarkEnd w:id="261"/>
    </w:p>
    <w:p w14:paraId="2927B62B" w14:textId="77777777" w:rsidR="00F95EC7" w:rsidRPr="002D19D2" w:rsidRDefault="00880520" w:rsidP="001627B2">
      <w:r w:rsidRPr="002D19D2">
        <w:t>Федеральным законом от 23.11.2009 № 261-ФЗ</w:t>
      </w:r>
      <w:r w:rsidR="00841B55" w:rsidRPr="002D19D2">
        <w:t xml:space="preserve"> </w:t>
      </w:r>
      <w:r w:rsidR="00536B88" w:rsidRPr="002D19D2">
        <w:t>«</w:t>
      </w:r>
      <w:r w:rsidRPr="002D19D2">
        <w:t>Об энергосбережении и о повышении энергетической эффективности, и о внесении измене</w:t>
      </w:r>
      <w:r w:rsidR="00787712" w:rsidRPr="002D19D2">
        <w:t xml:space="preserve">ний в отдельные законодательные </w:t>
      </w:r>
      <w:r w:rsidRPr="002D19D2">
        <w:t>акты Российской Федерации</w:t>
      </w:r>
      <w:r w:rsidR="00536B88" w:rsidRPr="002D19D2">
        <w:t>»</w:t>
      </w:r>
      <w:r w:rsidRPr="002D19D2">
        <w:t xml:space="preserve"> (Федеральный закон № 261-ФЗ) для ресурсоснабжающих организаций установлена обязанность выполнения работ по установке приборов учета в случае обращения к ним лиц, которые согласно закону, </w:t>
      </w:r>
      <w:r w:rsidR="00787712" w:rsidRPr="002D19D2">
        <w:t xml:space="preserve">могут выступать заказчиками </w:t>
      </w:r>
      <w:r w:rsidRPr="002D19D2">
        <w:t xml:space="preserve">по договору.     </w:t>
      </w:r>
    </w:p>
    <w:p w14:paraId="73844DCF" w14:textId="77777777" w:rsidR="00880520" w:rsidRPr="002D19D2" w:rsidRDefault="00880520" w:rsidP="001627B2">
      <w:r w:rsidRPr="002D19D2">
        <w:t>Порядок заключения и существенные условия договора, регулирующего условия установки, замены и (и</w:t>
      </w:r>
      <w:r w:rsidR="00F95EC7" w:rsidRPr="002D19D2">
        <w:t xml:space="preserve">ли) эксплуатации приборов учета используемых </w:t>
      </w:r>
      <w:r w:rsidRPr="002D19D2">
        <w:t>энергетических ресурсов (Порядок заключения договора установки ПУ), утвержден приказом Минэнерго России от 07.04.2010 № 149 и вступил в силу с 18 июля 2010 г. Согласно п. 9 ст. 13 Федерального закона № 261-ФЗ и п.3.</w:t>
      </w:r>
    </w:p>
    <w:p w14:paraId="35A9F543" w14:textId="77777777" w:rsidR="00880520" w:rsidRPr="002D19D2" w:rsidRDefault="00880520" w:rsidP="001627B2">
      <w:pPr>
        <w:rPr>
          <w:rFonts w:eastAsia="Times New Roman" w:cs="Times New Roman"/>
        </w:rPr>
      </w:pPr>
      <w:r w:rsidRPr="002D19D2">
        <w:rPr>
          <w:rFonts w:eastAsia="Times New Roman" w:cs="Times New Roman"/>
        </w:rPr>
        <w:t>Во исполнение ФЗ №261, необходимо предусмотреть мероприятия по дооборудованию абонентов (в т.ч. жилфонд и бюджетных организаций) водомерными узлами.</w:t>
      </w:r>
    </w:p>
    <w:p w14:paraId="5432D6F1" w14:textId="77777777" w:rsidR="00880520" w:rsidRPr="002D19D2" w:rsidRDefault="00880520" w:rsidP="001627B2">
      <w:pPr>
        <w:rPr>
          <w:rFonts w:eastAsia="Times New Roman" w:cs="Times New Roman"/>
        </w:rPr>
      </w:pPr>
      <w:r w:rsidRPr="002D19D2">
        <w:rPr>
          <w:rFonts w:eastAsia="Times New Roman" w:cs="Times New Roman"/>
        </w:rPr>
        <w:lastRenderedPageBreak/>
        <w:t>Реализация питьевой воды потребителям с использованием приборного учета в 20</w:t>
      </w:r>
      <w:r w:rsidR="00841B55" w:rsidRPr="002D19D2">
        <w:rPr>
          <w:rFonts w:eastAsia="Times New Roman" w:cs="Times New Roman"/>
        </w:rPr>
        <w:t>2</w:t>
      </w:r>
      <w:r w:rsidR="003E2312">
        <w:rPr>
          <w:rFonts w:eastAsia="Times New Roman" w:cs="Times New Roman"/>
        </w:rPr>
        <w:t>3</w:t>
      </w:r>
      <w:r w:rsidRPr="002D19D2">
        <w:rPr>
          <w:rFonts w:eastAsia="Times New Roman" w:cs="Times New Roman"/>
        </w:rPr>
        <w:t xml:space="preserve"> году составила </w:t>
      </w:r>
      <w:r w:rsidR="003B22D0" w:rsidRPr="002D19D2">
        <w:rPr>
          <w:rFonts w:eastAsia="Times New Roman" w:cs="Times New Roman"/>
        </w:rPr>
        <w:t xml:space="preserve">около </w:t>
      </w:r>
      <w:r w:rsidR="00A87A30">
        <w:rPr>
          <w:rFonts w:eastAsia="Times New Roman" w:cs="Times New Roman"/>
        </w:rPr>
        <w:t>80</w:t>
      </w:r>
      <w:r w:rsidR="003B22D0" w:rsidRPr="002D19D2">
        <w:rPr>
          <w:rFonts w:eastAsia="Times New Roman" w:cs="Times New Roman"/>
        </w:rPr>
        <w:t>,0</w:t>
      </w:r>
      <w:r w:rsidRPr="002D19D2">
        <w:rPr>
          <w:rFonts w:eastAsia="Times New Roman" w:cs="Times New Roman"/>
        </w:rPr>
        <w:t>% от общего объема водопотребления.</w:t>
      </w:r>
    </w:p>
    <w:p w14:paraId="3D6CBFF5" w14:textId="77777777" w:rsidR="00880520" w:rsidRPr="002D19D2" w:rsidRDefault="00880520" w:rsidP="001627B2">
      <w:pPr>
        <w:rPr>
          <w:rFonts w:eastAsia="Times New Roman" w:cs="Times New Roman"/>
        </w:rPr>
      </w:pPr>
      <w:r w:rsidRPr="002D19D2">
        <w:rPr>
          <w:rFonts w:eastAsia="Times New Roman" w:cs="Times New Roman"/>
        </w:rPr>
        <w:t xml:space="preserve">Для обеспечения максимальной оснащенности будут выполняться мероприятия в соответствии с 261-ФЗ </w:t>
      </w:r>
      <w:r w:rsidR="00536B88" w:rsidRPr="002D19D2">
        <w:rPr>
          <w:rFonts w:eastAsia="Times New Roman" w:cs="Times New Roman"/>
        </w:rPr>
        <w:t>«</w:t>
      </w:r>
      <w:r w:rsidRPr="002D19D2">
        <w:rPr>
          <w:rFonts w:eastAsia="Times New Roman" w:cs="Times New Roman"/>
        </w:rPr>
        <w:t>Об энергосбережении и о повышении энергетической эффективности, и о внесении изменений в отдельные законодательные акты Российской Федерации</w:t>
      </w:r>
      <w:r w:rsidR="00536B88" w:rsidRPr="002D19D2">
        <w:rPr>
          <w:rFonts w:eastAsia="Times New Roman" w:cs="Times New Roman"/>
        </w:rPr>
        <w:t>»</w:t>
      </w:r>
      <w:r w:rsidRPr="002D19D2">
        <w:rPr>
          <w:rFonts w:eastAsia="Times New Roman" w:cs="Times New Roman"/>
        </w:rPr>
        <w:t>.</w:t>
      </w:r>
    </w:p>
    <w:p w14:paraId="100CDCC5" w14:textId="77777777" w:rsidR="00880520" w:rsidRPr="002D19D2" w:rsidRDefault="00880520" w:rsidP="001627B2">
      <w:pPr>
        <w:rPr>
          <w:rFonts w:eastAsia="Times New Roman" w:cs="Times New Roman"/>
        </w:rPr>
      </w:pPr>
      <w:r w:rsidRPr="002D19D2">
        <w:rPr>
          <w:rFonts w:eastAsia="Times New Roman" w:cs="Times New Roman"/>
        </w:rPr>
        <w:t>До конца 20</w:t>
      </w:r>
      <w:r w:rsidR="00841B55" w:rsidRPr="002D19D2">
        <w:rPr>
          <w:rFonts w:eastAsia="Times New Roman" w:cs="Times New Roman"/>
        </w:rPr>
        <w:t>2</w:t>
      </w:r>
      <w:r w:rsidR="00A87A30">
        <w:rPr>
          <w:rFonts w:eastAsia="Times New Roman" w:cs="Times New Roman"/>
        </w:rPr>
        <w:t>7</w:t>
      </w:r>
      <w:r w:rsidRPr="002D19D2">
        <w:rPr>
          <w:rFonts w:eastAsia="Times New Roman" w:cs="Times New Roman"/>
        </w:rPr>
        <w:t xml:space="preserve"> г. предполагается:</w:t>
      </w:r>
    </w:p>
    <w:p w14:paraId="587E1EF9" w14:textId="77777777" w:rsidR="00880520" w:rsidRPr="002D19D2" w:rsidRDefault="00841B55" w:rsidP="00AD69B6">
      <w:pPr>
        <w:pStyle w:val="aff6"/>
        <w:numPr>
          <w:ilvl w:val="0"/>
          <w:numId w:val="66"/>
        </w:numPr>
        <w:tabs>
          <w:tab w:val="left" w:pos="3969"/>
        </w:tabs>
        <w:rPr>
          <w:szCs w:val="24"/>
        </w:rPr>
      </w:pPr>
      <w:r w:rsidRPr="002D19D2">
        <w:rPr>
          <w:szCs w:val="24"/>
        </w:rPr>
        <w:t>о</w:t>
      </w:r>
      <w:r w:rsidR="00880520" w:rsidRPr="002D19D2">
        <w:rPr>
          <w:szCs w:val="24"/>
        </w:rPr>
        <w:t>снащение МКД общедомовыми приборами учета на 99% за счет реализации мероприятий по обеспечению технической готовности внутридомовых сетей.</w:t>
      </w:r>
    </w:p>
    <w:p w14:paraId="79771324" w14:textId="77777777" w:rsidR="00880520" w:rsidRPr="002D19D2" w:rsidRDefault="00841B55" w:rsidP="00AD69B6">
      <w:pPr>
        <w:pStyle w:val="aff6"/>
        <w:numPr>
          <w:ilvl w:val="0"/>
          <w:numId w:val="66"/>
        </w:numPr>
        <w:tabs>
          <w:tab w:val="left" w:pos="3969"/>
        </w:tabs>
        <w:rPr>
          <w:szCs w:val="24"/>
        </w:rPr>
      </w:pPr>
      <w:r w:rsidRPr="002D19D2">
        <w:rPr>
          <w:szCs w:val="24"/>
        </w:rPr>
        <w:t>о</w:t>
      </w:r>
      <w:r w:rsidR="00880520" w:rsidRPr="002D19D2">
        <w:rPr>
          <w:szCs w:val="24"/>
        </w:rPr>
        <w:t xml:space="preserve">снащение жилого фонда индивидуальными (поквартирными) приборами учета на 99%; </w:t>
      </w:r>
    </w:p>
    <w:p w14:paraId="6826405D" w14:textId="77777777" w:rsidR="00787712" w:rsidRPr="002D19D2" w:rsidRDefault="00841B55" w:rsidP="00AD69B6">
      <w:pPr>
        <w:pStyle w:val="aff6"/>
        <w:numPr>
          <w:ilvl w:val="0"/>
          <w:numId w:val="66"/>
        </w:numPr>
        <w:tabs>
          <w:tab w:val="left" w:pos="3969"/>
        </w:tabs>
      </w:pPr>
      <w:r w:rsidRPr="002D19D2">
        <w:rPr>
          <w:szCs w:val="24"/>
        </w:rPr>
        <w:t>о</w:t>
      </w:r>
      <w:r w:rsidR="00880520" w:rsidRPr="002D19D2">
        <w:rPr>
          <w:szCs w:val="24"/>
        </w:rPr>
        <w:t>снащение</w:t>
      </w:r>
      <w:r w:rsidR="00880520" w:rsidRPr="002D19D2">
        <w:t xml:space="preserve"> индивидуальными приборами учета прочих групп потребителей на 99%.</w:t>
      </w:r>
      <w:r w:rsidR="00787712" w:rsidRPr="002D19D2">
        <w:rPr>
          <w:szCs w:val="24"/>
        </w:rPr>
        <w:tab/>
      </w:r>
    </w:p>
    <w:p w14:paraId="1E802C65" w14:textId="77777777" w:rsidR="00880520" w:rsidRPr="002D19D2" w:rsidRDefault="00880520" w:rsidP="00841B55">
      <w:pPr>
        <w:pStyle w:val="23"/>
        <w:tabs>
          <w:tab w:val="clear" w:pos="3054"/>
          <w:tab w:val="clear" w:pos="3969"/>
          <w:tab w:val="num" w:pos="1134"/>
          <w:tab w:val="left" w:pos="1276"/>
        </w:tabs>
        <w:spacing w:before="0" w:after="0"/>
        <w:ind w:left="0"/>
        <w:rPr>
          <w:sz w:val="24"/>
        </w:rPr>
      </w:pPr>
      <w:bookmarkStart w:id="262" w:name="_Toc441672608"/>
      <w:bookmarkStart w:id="263" w:name="_Toc424212508"/>
      <w:bookmarkStart w:id="264" w:name="_Toc424212396"/>
      <w:bookmarkStart w:id="265" w:name="_Toc421691138"/>
      <w:bookmarkStart w:id="266" w:name="_Toc421691081"/>
      <w:bookmarkStart w:id="267" w:name="_Toc482729911"/>
      <w:bookmarkStart w:id="268" w:name="_Toc176256950"/>
      <w:r w:rsidRPr="002D19D2">
        <w:rPr>
          <w:sz w:val="24"/>
        </w:rPr>
        <w:t>Описание вариантов маршрутов прохождения трубопроводов (трасс) п</w:t>
      </w:r>
      <w:r w:rsidR="00913E80" w:rsidRPr="002D19D2">
        <w:rPr>
          <w:sz w:val="24"/>
        </w:rPr>
        <w:t xml:space="preserve">о территории </w:t>
      </w:r>
      <w:r w:rsidR="008419E3" w:rsidRPr="002D19D2">
        <w:rPr>
          <w:sz w:val="24"/>
        </w:rPr>
        <w:t>муниципального образования</w:t>
      </w:r>
      <w:r w:rsidR="00913E80" w:rsidRPr="002D19D2">
        <w:rPr>
          <w:sz w:val="24"/>
        </w:rPr>
        <w:t xml:space="preserve"> </w:t>
      </w:r>
      <w:r w:rsidRPr="002D19D2">
        <w:rPr>
          <w:sz w:val="24"/>
        </w:rPr>
        <w:t>и их обоснование</w:t>
      </w:r>
      <w:bookmarkEnd w:id="262"/>
      <w:bookmarkEnd w:id="263"/>
      <w:bookmarkEnd w:id="264"/>
      <w:bookmarkEnd w:id="265"/>
      <w:bookmarkEnd w:id="266"/>
      <w:bookmarkEnd w:id="267"/>
      <w:bookmarkEnd w:id="268"/>
    </w:p>
    <w:p w14:paraId="7D7728C3" w14:textId="77777777" w:rsidR="00913E80" w:rsidRPr="002D19D2" w:rsidRDefault="00880520" w:rsidP="001627B2">
      <w:pPr>
        <w:rPr>
          <w:rFonts w:eastAsia="Times New Roman" w:cs="Times New Roman"/>
        </w:rPr>
      </w:pPr>
      <w:r w:rsidRPr="002D19D2">
        <w:rPr>
          <w:rFonts w:eastAsia="Times New Roman" w:cs="Times New Roman"/>
        </w:rPr>
        <w:t>Варианты маршрутов прохождения трубопроводов (трасс) выбраны из условий обеспечения кратчайшего расстояния до потребителей с учетом искусственных и естественных преград и проложены преимущественно в границах красных линий. Трассы подлежат уточнению и корректировке на стадии</w:t>
      </w:r>
      <w:r w:rsidR="00913E80" w:rsidRPr="002D19D2">
        <w:rPr>
          <w:rFonts w:eastAsia="Times New Roman" w:cs="Times New Roman"/>
        </w:rPr>
        <w:t xml:space="preserve"> проектирования объектов схемы.</w:t>
      </w:r>
    </w:p>
    <w:p w14:paraId="5F63C9CF" w14:textId="77777777" w:rsidR="00880520" w:rsidRPr="002D19D2" w:rsidRDefault="00880520" w:rsidP="001627B2">
      <w:pPr>
        <w:rPr>
          <w:rFonts w:eastAsia="Times New Roman" w:cs="Times New Roman"/>
        </w:rPr>
      </w:pPr>
      <w:r w:rsidRPr="002D19D2">
        <w:rPr>
          <w:rFonts w:eastAsia="Times New Roman" w:cs="Times New Roman"/>
        </w:rPr>
        <w:t xml:space="preserve">Для повышения надежности водоснабжения потребителей предусмотрено: </w:t>
      </w:r>
    </w:p>
    <w:p w14:paraId="1241E58A" w14:textId="77777777" w:rsidR="00880520" w:rsidRPr="002D19D2" w:rsidRDefault="00880520" w:rsidP="00AD69B6">
      <w:pPr>
        <w:pStyle w:val="aff6"/>
        <w:numPr>
          <w:ilvl w:val="0"/>
          <w:numId w:val="66"/>
        </w:numPr>
        <w:tabs>
          <w:tab w:val="left" w:pos="3969"/>
        </w:tabs>
        <w:rPr>
          <w:szCs w:val="24"/>
        </w:rPr>
      </w:pPr>
      <w:r w:rsidRPr="002D19D2">
        <w:rPr>
          <w:szCs w:val="24"/>
        </w:rPr>
        <w:t>кольцевание сетей;</w:t>
      </w:r>
    </w:p>
    <w:p w14:paraId="050FA2B9" w14:textId="77777777" w:rsidR="00880520" w:rsidRPr="002D19D2" w:rsidRDefault="00880520" w:rsidP="00AD69B6">
      <w:pPr>
        <w:pStyle w:val="aff6"/>
        <w:numPr>
          <w:ilvl w:val="0"/>
          <w:numId w:val="66"/>
        </w:numPr>
        <w:tabs>
          <w:tab w:val="left" w:pos="3969"/>
        </w:tabs>
        <w:rPr>
          <w:szCs w:val="24"/>
        </w:rPr>
      </w:pPr>
      <w:r w:rsidRPr="002D19D2">
        <w:rPr>
          <w:szCs w:val="24"/>
        </w:rPr>
        <w:t>количество пересечений с дорогами должно быть сведено к минимуму;</w:t>
      </w:r>
    </w:p>
    <w:p w14:paraId="43E2408A" w14:textId="77777777" w:rsidR="00880520" w:rsidRPr="002D19D2" w:rsidRDefault="00880520" w:rsidP="00AD69B6">
      <w:pPr>
        <w:pStyle w:val="aff6"/>
        <w:numPr>
          <w:ilvl w:val="0"/>
          <w:numId w:val="66"/>
        </w:numPr>
        <w:tabs>
          <w:tab w:val="left" w:pos="3969"/>
        </w:tabs>
        <w:rPr>
          <w:szCs w:val="24"/>
        </w:rPr>
      </w:pPr>
      <w:r w:rsidRPr="002D19D2">
        <w:rPr>
          <w:szCs w:val="24"/>
        </w:rPr>
        <w:t>прокладка участков водопроводной сети в зоне зеленых насаждений (планируемых или существующих) возможно только при их засеивании травянистыми растениями (в целях сохранения целостности трубопроводов);</w:t>
      </w:r>
    </w:p>
    <w:p w14:paraId="59D2C3D9" w14:textId="77777777" w:rsidR="00880520" w:rsidRPr="002D19D2" w:rsidRDefault="00880520" w:rsidP="00AD69B6">
      <w:pPr>
        <w:pStyle w:val="aff6"/>
        <w:numPr>
          <w:ilvl w:val="0"/>
          <w:numId w:val="66"/>
        </w:numPr>
        <w:tabs>
          <w:tab w:val="left" w:pos="3969"/>
        </w:tabs>
        <w:rPr>
          <w:szCs w:val="24"/>
        </w:rPr>
      </w:pPr>
      <w:r w:rsidRPr="002D19D2">
        <w:rPr>
          <w:szCs w:val="24"/>
        </w:rPr>
        <w:t>при прокладке сети должны быть соблюдены нормативные расстояния до других объектов инженерной инфраструктуры и фундаментов зданий.</w:t>
      </w:r>
    </w:p>
    <w:p w14:paraId="05B0543F" w14:textId="77777777" w:rsidR="00880520" w:rsidRPr="002D19D2" w:rsidRDefault="00880520" w:rsidP="001627B2">
      <w:pPr>
        <w:rPr>
          <w:rFonts w:eastAsia="Times New Roman" w:cs="Times New Roman"/>
        </w:rPr>
      </w:pPr>
      <w:r w:rsidRPr="002D19D2">
        <w:rPr>
          <w:rFonts w:eastAsia="Times New Roman" w:cs="Times New Roman"/>
        </w:rPr>
        <w:t>Т</w:t>
      </w:r>
      <w:r w:rsidR="00913E80" w:rsidRPr="002D19D2">
        <w:rPr>
          <w:rFonts w:eastAsia="Times New Roman" w:cs="Times New Roman"/>
        </w:rPr>
        <w:t xml:space="preserve">рассы </w:t>
      </w:r>
      <w:r w:rsidRPr="002D19D2">
        <w:rPr>
          <w:rFonts w:eastAsia="Times New Roman" w:cs="Times New Roman"/>
        </w:rPr>
        <w:t>прокладки трубопроводов необходимо уточнить при разработке проектной документации.</w:t>
      </w:r>
    </w:p>
    <w:p w14:paraId="589CA464" w14:textId="77777777" w:rsidR="00880520" w:rsidRPr="002D19D2" w:rsidRDefault="00880520" w:rsidP="001627B2">
      <w:pPr>
        <w:rPr>
          <w:rFonts w:eastAsia="Times New Roman" w:cs="Times New Roman"/>
        </w:rPr>
      </w:pPr>
      <w:r w:rsidRPr="002D19D2">
        <w:rPr>
          <w:rFonts w:eastAsia="Times New Roman" w:cs="Times New Roman"/>
        </w:rPr>
        <w:t xml:space="preserve">Для бесперебойного обеспечения водоснабжением </w:t>
      </w:r>
      <w:r w:rsidR="008419E3" w:rsidRPr="002D19D2">
        <w:rPr>
          <w:rFonts w:eastAsia="Times New Roman" w:cs="Times New Roman"/>
        </w:rPr>
        <w:t>сельского поселения</w:t>
      </w:r>
      <w:r w:rsidRPr="002D19D2">
        <w:rPr>
          <w:rFonts w:eastAsia="Times New Roman" w:cs="Times New Roman"/>
        </w:rPr>
        <w:t xml:space="preserve"> предусматривается объединенный хозяйственно-питьевой - противопожарный водопровод.</w:t>
      </w:r>
    </w:p>
    <w:p w14:paraId="0C5B7051" w14:textId="77777777" w:rsidR="00880520" w:rsidRPr="002D19D2" w:rsidRDefault="00880520" w:rsidP="001627B2">
      <w:pPr>
        <w:rPr>
          <w:rFonts w:eastAsia="Times New Roman" w:cs="Times New Roman"/>
        </w:rPr>
      </w:pPr>
      <w:r w:rsidRPr="002D19D2">
        <w:rPr>
          <w:rFonts w:eastAsia="Times New Roman" w:cs="Times New Roman"/>
        </w:rPr>
        <w:t xml:space="preserve">Уличная водопроводная сеть выполняется кольцевой и принимается из полиэтиленовых труб по </w:t>
      </w:r>
      <w:r w:rsidR="008419E3" w:rsidRPr="002D19D2">
        <w:rPr>
          <w:rFonts w:eastAsia="Times New Roman"/>
        </w:rPr>
        <w:t>ГОСТ Р 56927-2016</w:t>
      </w:r>
      <w:r w:rsidRPr="002D19D2">
        <w:rPr>
          <w:rFonts w:eastAsia="Times New Roman" w:cs="Times New Roman"/>
        </w:rPr>
        <w:t xml:space="preserve"> с устройством колодцев в местах врезки потребителей. </w:t>
      </w:r>
    </w:p>
    <w:p w14:paraId="2AF07AB1" w14:textId="77777777" w:rsidR="008419E3" w:rsidRPr="002D19D2" w:rsidRDefault="008419E3" w:rsidP="001627B2">
      <w:pPr>
        <w:rPr>
          <w:rFonts w:eastAsia="Times New Roman"/>
          <w:color w:val="333333"/>
          <w:sz w:val="54"/>
          <w:szCs w:val="54"/>
        </w:rPr>
      </w:pPr>
      <w:r w:rsidRPr="002D19D2">
        <w:rPr>
          <w:rFonts w:eastAsia="Times New Roman"/>
        </w:rPr>
        <w:t xml:space="preserve">Согласно ГОСТ Р 56927-2016 </w:t>
      </w:r>
      <w:r w:rsidR="00536B88" w:rsidRPr="002D19D2">
        <w:rPr>
          <w:rFonts w:eastAsia="Times New Roman"/>
        </w:rPr>
        <w:t>«</w:t>
      </w:r>
      <w:r w:rsidRPr="002D19D2">
        <w:rPr>
          <w:rFonts w:eastAsia="Times New Roman"/>
        </w:rPr>
        <w:t>Трубы из ориентированного непластифицированного поливинилхлорида для водоснабжения. Технические условия.</w:t>
      </w:r>
      <w:r w:rsidR="00536B88" w:rsidRPr="002D19D2">
        <w:rPr>
          <w:rFonts w:eastAsia="Times New Roman"/>
        </w:rPr>
        <w:t>»</w:t>
      </w:r>
      <w:r w:rsidRPr="002D19D2">
        <w:rPr>
          <w:rFonts w:eastAsia="Times New Roman"/>
        </w:rPr>
        <w:t>,</w:t>
      </w:r>
      <w:r w:rsidRPr="002D19D2">
        <w:rPr>
          <w:rFonts w:ascii="Tahoma" w:hAnsi="Tahoma" w:cs="Tahoma"/>
          <w:color w:val="505050"/>
          <w:sz w:val="17"/>
          <w:szCs w:val="17"/>
        </w:rPr>
        <w:t xml:space="preserve"> </w:t>
      </w:r>
      <w:r w:rsidRPr="002D19D2">
        <w:t xml:space="preserve">рекомендуется прокладывать водопроводные сети из поливинилхлорида (ПВХ-О). Данный материал обладает повышенной </w:t>
      </w:r>
      <w:r w:rsidRPr="002D19D2">
        <w:lastRenderedPageBreak/>
        <w:t>прочностью, поэтому будет способствовать экономии ресурсов и энергосбережению.</w:t>
      </w:r>
      <w:r w:rsidRPr="002D19D2">
        <w:rPr>
          <w:rStyle w:val="apple-converted-space"/>
          <w:rFonts w:ascii="Tahoma" w:hAnsi="Tahoma" w:cs="Tahoma"/>
          <w:color w:val="505050"/>
          <w:sz w:val="17"/>
          <w:szCs w:val="17"/>
        </w:rPr>
        <w:t xml:space="preserve"> </w:t>
      </w:r>
      <w:r w:rsidRPr="002D19D2">
        <w:t>Трубы из ориентированного непластифицированного поливинилхлорида применяют для подземных или надземных напорных трубопроводов водоснабжения, напорной канализации, орошения, особенно в случаях, когда требуются специальные эксплуатационные характеристики, такие как стойкость к ударам нагрузкам и скачкам внутреннего давления.</w:t>
      </w:r>
      <w:r w:rsidRPr="002D19D2">
        <w:rPr>
          <w:rStyle w:val="apple-converted-space"/>
          <w:rFonts w:ascii="Tahoma" w:hAnsi="Tahoma" w:cs="Tahoma"/>
          <w:color w:val="505050"/>
          <w:sz w:val="17"/>
          <w:szCs w:val="17"/>
        </w:rPr>
        <w:t> </w:t>
      </w:r>
    </w:p>
    <w:p w14:paraId="669F92AB" w14:textId="77777777" w:rsidR="008419E3" w:rsidRPr="002D19D2" w:rsidRDefault="008419E3" w:rsidP="001627B2">
      <w:pPr>
        <w:rPr>
          <w:rFonts w:eastAsia="Times New Roman" w:cs="Times New Roman"/>
        </w:rPr>
      </w:pPr>
      <w:r w:rsidRPr="002D19D2">
        <w:rPr>
          <w:rFonts w:eastAsia="Times New Roman" w:cs="Times New Roman"/>
        </w:rPr>
        <w:t>Диаметры водопроводной сети рассчитаны из условия пропуска расчетного хозяйственно-питьевого и противопожарного расхода с оптимальной скоростью.</w:t>
      </w:r>
    </w:p>
    <w:p w14:paraId="12CA9712" w14:textId="77777777" w:rsidR="008419E3" w:rsidRPr="002D19D2" w:rsidRDefault="008419E3" w:rsidP="001627B2">
      <w:pPr>
        <w:rPr>
          <w:rFonts w:eastAsia="Times New Roman" w:cs="Times New Roman"/>
        </w:rPr>
      </w:pPr>
      <w:r w:rsidRPr="002D19D2">
        <w:rPr>
          <w:rFonts w:eastAsia="Times New Roman" w:cs="Times New Roman"/>
        </w:rPr>
        <w:t xml:space="preserve">Глубину заложения водоводов принять в соответствии с </w:t>
      </w:r>
      <w:r w:rsidR="00094BCC" w:rsidRPr="003D3C8E">
        <w:rPr>
          <w:rFonts w:cs="Times New Roman"/>
          <w:szCs w:val="24"/>
        </w:rPr>
        <w:t>СП 31.13330.2021</w:t>
      </w:r>
      <w:r w:rsidR="00094BCC">
        <w:rPr>
          <w:szCs w:val="24"/>
        </w:rPr>
        <w:t xml:space="preserve"> «</w:t>
      </w:r>
      <w:r w:rsidR="00094BCC" w:rsidRPr="00FC4911">
        <w:rPr>
          <w:szCs w:val="24"/>
        </w:rPr>
        <w:t>СНиП 2.04.02-84* Водоснабжение, наружные сети и сооружения</w:t>
      </w:r>
      <w:r w:rsidR="00094BCC">
        <w:rPr>
          <w:szCs w:val="24"/>
        </w:rPr>
        <w:t>»</w:t>
      </w:r>
      <w:r w:rsidRPr="002D19D2">
        <w:rPr>
          <w:rFonts w:eastAsia="Times New Roman" w:cs="Times New Roman"/>
        </w:rPr>
        <w:t xml:space="preserve"> - на 0,5 м ниже расчетной глубины проникновения в грунт нулевой температуры.</w:t>
      </w:r>
    </w:p>
    <w:p w14:paraId="01124511" w14:textId="77777777" w:rsidR="00F87189" w:rsidRPr="002D19D2" w:rsidRDefault="00F87189" w:rsidP="001627B2">
      <w:pPr>
        <w:rPr>
          <w:rFonts w:eastAsia="Times New Roman" w:cs="Times New Roman"/>
        </w:rPr>
      </w:pPr>
    </w:p>
    <w:p w14:paraId="34F04124" w14:textId="77777777" w:rsidR="00880520" w:rsidRPr="002D19D2" w:rsidRDefault="00880520" w:rsidP="00F87189">
      <w:pPr>
        <w:pStyle w:val="23"/>
        <w:tabs>
          <w:tab w:val="clear" w:pos="3054"/>
          <w:tab w:val="clear" w:pos="3969"/>
          <w:tab w:val="num" w:pos="1134"/>
          <w:tab w:val="left" w:pos="1276"/>
        </w:tabs>
        <w:spacing w:before="0" w:after="0"/>
        <w:ind w:left="0"/>
        <w:rPr>
          <w:sz w:val="24"/>
        </w:rPr>
      </w:pPr>
      <w:bookmarkStart w:id="269" w:name="_Toc441672609"/>
      <w:bookmarkStart w:id="270" w:name="_Toc424212509"/>
      <w:bookmarkStart w:id="271" w:name="_Toc424212397"/>
      <w:bookmarkStart w:id="272" w:name="_Toc421691139"/>
      <w:bookmarkStart w:id="273" w:name="_Toc421691082"/>
      <w:bookmarkStart w:id="274" w:name="_Toc482729912"/>
      <w:bookmarkStart w:id="275" w:name="_Toc176256951"/>
      <w:r w:rsidRPr="002D19D2">
        <w:rPr>
          <w:sz w:val="24"/>
        </w:rPr>
        <w:t>Рекомендации о мес</w:t>
      </w:r>
      <w:r w:rsidR="00913E80" w:rsidRPr="002D19D2">
        <w:rPr>
          <w:sz w:val="24"/>
        </w:rPr>
        <w:t xml:space="preserve">те размещения насосных станций, </w:t>
      </w:r>
      <w:r w:rsidRPr="002D19D2">
        <w:rPr>
          <w:sz w:val="24"/>
        </w:rPr>
        <w:t>резервуаров, водонапорных башен</w:t>
      </w:r>
      <w:bookmarkEnd w:id="269"/>
      <w:bookmarkEnd w:id="270"/>
      <w:bookmarkEnd w:id="271"/>
      <w:bookmarkEnd w:id="272"/>
      <w:bookmarkEnd w:id="273"/>
      <w:bookmarkEnd w:id="274"/>
      <w:bookmarkEnd w:id="275"/>
    </w:p>
    <w:p w14:paraId="7FFFE31C" w14:textId="77777777" w:rsidR="00880520" w:rsidRPr="002D19D2" w:rsidRDefault="00880520" w:rsidP="001627B2">
      <w:pPr>
        <w:rPr>
          <w:rFonts w:eastAsia="Times New Roman" w:cs="Times New Roman"/>
        </w:rPr>
      </w:pPr>
      <w:r w:rsidRPr="002D19D2">
        <w:rPr>
          <w:rFonts w:eastAsia="Times New Roman" w:cs="Times New Roman"/>
        </w:rPr>
        <w:t>Места размещения существующих насосных станций и резервуаров сохраняются</w:t>
      </w:r>
      <w:r w:rsidR="004B2239" w:rsidRPr="002D19D2">
        <w:rPr>
          <w:rFonts w:eastAsia="Times New Roman" w:cs="Times New Roman"/>
        </w:rPr>
        <w:t>;</w:t>
      </w:r>
    </w:p>
    <w:p w14:paraId="16B89722" w14:textId="77777777" w:rsidR="0087103E" w:rsidRPr="002D19D2" w:rsidRDefault="0087103E" w:rsidP="001627B2">
      <w:pPr>
        <w:rPr>
          <w:rFonts w:eastAsia="Times New Roman" w:cs="Times New Roman"/>
        </w:rPr>
      </w:pPr>
      <w:r w:rsidRPr="002D19D2">
        <w:rPr>
          <w:rFonts w:eastAsia="Times New Roman" w:cs="Times New Roman"/>
        </w:rPr>
        <w:t>Строительство РЧВ№1 в д. Васкелово предлагается у скв. №1;</w:t>
      </w:r>
    </w:p>
    <w:p w14:paraId="428AA913" w14:textId="77777777" w:rsidR="0087103E" w:rsidRPr="002D19D2" w:rsidRDefault="0087103E" w:rsidP="001627B2">
      <w:pPr>
        <w:rPr>
          <w:rFonts w:eastAsia="Times New Roman" w:cs="Times New Roman"/>
        </w:rPr>
      </w:pPr>
      <w:r w:rsidRPr="002D19D2">
        <w:rPr>
          <w:rFonts w:eastAsia="Times New Roman" w:cs="Times New Roman"/>
        </w:rPr>
        <w:t>Строительство РЧВ№3 в д. Гарболово предлагается у существующих РЧВ;</w:t>
      </w:r>
    </w:p>
    <w:p w14:paraId="5C8520CE" w14:textId="77777777" w:rsidR="008419E3" w:rsidRPr="002D19D2" w:rsidRDefault="00D0395C" w:rsidP="001627B2">
      <w:pPr>
        <w:rPr>
          <w:rFonts w:eastAsia="Times New Roman" w:cs="Times New Roman"/>
        </w:rPr>
      </w:pPr>
      <w:r w:rsidRPr="002D19D2">
        <w:rPr>
          <w:rFonts w:eastAsia="Times New Roman" w:cs="Times New Roman"/>
        </w:rPr>
        <w:t>Строительство скв. №2 в п. Заводской предлагается около старой скв. №2, которую предлагается затампонировать.</w:t>
      </w:r>
    </w:p>
    <w:p w14:paraId="7A48760B" w14:textId="77777777" w:rsidR="00D0395C" w:rsidRPr="002D19D2" w:rsidRDefault="00D0395C" w:rsidP="001627B2">
      <w:pPr>
        <w:rPr>
          <w:rFonts w:eastAsia="Times New Roman" w:cs="Times New Roman"/>
        </w:rPr>
      </w:pPr>
      <w:r w:rsidRPr="002D19D2">
        <w:rPr>
          <w:rFonts w:eastAsia="Times New Roman" w:cs="Times New Roman"/>
        </w:rPr>
        <w:t>Строительство скв. №2 в д. Матокса предлагается около скв. №</w:t>
      </w:r>
      <w:r w:rsidR="0068467E" w:rsidRPr="002D19D2">
        <w:rPr>
          <w:rFonts w:eastAsia="Times New Roman" w:cs="Times New Roman"/>
        </w:rPr>
        <w:t>1.</w:t>
      </w:r>
    </w:p>
    <w:p w14:paraId="48E583D3" w14:textId="77777777" w:rsidR="0087103E" w:rsidRPr="002D19D2" w:rsidRDefault="0087103E" w:rsidP="001627B2">
      <w:pPr>
        <w:rPr>
          <w:rFonts w:eastAsia="Times New Roman" w:cs="Times New Roman"/>
        </w:rPr>
      </w:pPr>
      <w:r w:rsidRPr="002D19D2">
        <w:rPr>
          <w:rFonts w:eastAsia="Times New Roman" w:cs="Times New Roman"/>
        </w:rPr>
        <w:t>Строительство РЧВ№1 и РЧВ №2 в д. Матокса предлагается у скв. №2;</w:t>
      </w:r>
    </w:p>
    <w:p w14:paraId="27FF0AFF" w14:textId="77777777" w:rsidR="0087103E" w:rsidRPr="002D19D2" w:rsidRDefault="0087103E" w:rsidP="001627B2">
      <w:pPr>
        <w:rPr>
          <w:rFonts w:eastAsia="Times New Roman" w:cs="Times New Roman"/>
        </w:rPr>
      </w:pPr>
      <w:r w:rsidRPr="002D19D2">
        <w:rPr>
          <w:rFonts w:eastAsia="Times New Roman" w:cs="Times New Roman"/>
        </w:rPr>
        <w:t>Строительство РЧВ№3 в д. Ненимяки предлагается у существующих РЧВ;</w:t>
      </w:r>
    </w:p>
    <w:p w14:paraId="7E55AE34" w14:textId="77777777" w:rsidR="0087103E" w:rsidRPr="002D19D2" w:rsidRDefault="0087103E" w:rsidP="001627B2">
      <w:pPr>
        <w:rPr>
          <w:rFonts w:eastAsia="Times New Roman" w:cs="Times New Roman"/>
        </w:rPr>
      </w:pPr>
      <w:r w:rsidRPr="002D19D2">
        <w:rPr>
          <w:rFonts w:eastAsia="Times New Roman" w:cs="Times New Roman"/>
        </w:rPr>
        <w:t>Строительство ВНБ в д. Куйвози предлагается около скв. №1;</w:t>
      </w:r>
    </w:p>
    <w:p w14:paraId="3808EB5D" w14:textId="77777777" w:rsidR="0087103E" w:rsidRPr="002D19D2" w:rsidRDefault="0087103E" w:rsidP="001627B2">
      <w:pPr>
        <w:rPr>
          <w:rFonts w:eastAsia="Times New Roman" w:cs="Times New Roman"/>
        </w:rPr>
      </w:pPr>
      <w:r w:rsidRPr="002D19D2">
        <w:rPr>
          <w:rFonts w:eastAsia="Times New Roman" w:cs="Times New Roman"/>
        </w:rPr>
        <w:t>Строительство РЧВ в д. Куйвози предлагается у скв. №3;</w:t>
      </w:r>
    </w:p>
    <w:p w14:paraId="493A2CF8" w14:textId="77777777" w:rsidR="00BF02E3" w:rsidRPr="002D19D2" w:rsidRDefault="00BF02E3" w:rsidP="001627B2">
      <w:pPr>
        <w:rPr>
          <w:rFonts w:eastAsia="Times New Roman" w:cs="Times New Roman"/>
        </w:rPr>
      </w:pPr>
      <w:r w:rsidRPr="002D19D2">
        <w:rPr>
          <w:rFonts w:eastAsia="Times New Roman" w:cs="Times New Roman"/>
        </w:rPr>
        <w:t>Строительство скв. №9 в п. Стеклянный (Парклесхоз);</w:t>
      </w:r>
    </w:p>
    <w:p w14:paraId="57DC0C4B" w14:textId="77777777" w:rsidR="0068467E" w:rsidRPr="002D19D2" w:rsidRDefault="0068467E" w:rsidP="001627B2">
      <w:pPr>
        <w:rPr>
          <w:rFonts w:eastAsia="Times New Roman" w:cs="Times New Roman"/>
        </w:rPr>
      </w:pPr>
      <w:r w:rsidRPr="002D19D2">
        <w:rPr>
          <w:rFonts w:eastAsia="Times New Roman" w:cs="Times New Roman"/>
        </w:rPr>
        <w:t>Строительство скв. №1 предлагается на терр</w:t>
      </w:r>
      <w:r w:rsidR="00B024C9" w:rsidRPr="002D19D2">
        <w:rPr>
          <w:rFonts w:eastAsia="Times New Roman" w:cs="Times New Roman"/>
        </w:rPr>
        <w:t>итории п. при ж/д ст. Лемболово;</w:t>
      </w:r>
    </w:p>
    <w:p w14:paraId="2FD09029" w14:textId="77777777" w:rsidR="00817FAA" w:rsidRPr="002D19D2" w:rsidRDefault="00817FAA" w:rsidP="001627B2">
      <w:pPr>
        <w:rPr>
          <w:rFonts w:eastAsia="Times New Roman" w:cs="Times New Roman"/>
        </w:rPr>
      </w:pPr>
      <w:r w:rsidRPr="002D19D2">
        <w:rPr>
          <w:rFonts w:eastAsia="Times New Roman" w:cs="Times New Roman"/>
        </w:rPr>
        <w:t>Строительство скв. №1 предлагается на территории п. Вьюн;</w:t>
      </w:r>
    </w:p>
    <w:p w14:paraId="6F37327C" w14:textId="77777777" w:rsidR="00EE035E" w:rsidRPr="002D19D2" w:rsidRDefault="00EE035E" w:rsidP="001627B2">
      <w:pPr>
        <w:rPr>
          <w:rFonts w:eastAsia="Times New Roman" w:cs="Times New Roman"/>
        </w:rPr>
      </w:pPr>
      <w:r w:rsidRPr="002D19D2">
        <w:rPr>
          <w:rFonts w:eastAsia="Times New Roman" w:cs="Times New Roman"/>
        </w:rPr>
        <w:t>Строительство РЧВ</w:t>
      </w:r>
      <w:r w:rsidR="00B024C9" w:rsidRPr="002D19D2">
        <w:rPr>
          <w:rFonts w:eastAsia="Times New Roman" w:cs="Times New Roman"/>
        </w:rPr>
        <w:t>№1 и РЧВ№2</w:t>
      </w:r>
      <w:r w:rsidRPr="002D19D2">
        <w:rPr>
          <w:rFonts w:eastAsia="Times New Roman" w:cs="Times New Roman"/>
        </w:rPr>
        <w:t xml:space="preserve"> в п. при ж/д ст. Лемболово около скв. №1 </w:t>
      </w:r>
    </w:p>
    <w:p w14:paraId="01F439C8" w14:textId="77777777" w:rsidR="00880520" w:rsidRPr="002D19D2" w:rsidRDefault="00880520" w:rsidP="00F87189">
      <w:pPr>
        <w:pStyle w:val="23"/>
        <w:tabs>
          <w:tab w:val="clear" w:pos="3054"/>
          <w:tab w:val="clear" w:pos="3969"/>
          <w:tab w:val="num" w:pos="1134"/>
          <w:tab w:val="left" w:pos="1276"/>
        </w:tabs>
        <w:spacing w:before="0" w:after="0"/>
        <w:ind w:left="0"/>
        <w:rPr>
          <w:sz w:val="24"/>
        </w:rPr>
      </w:pPr>
      <w:bookmarkStart w:id="276" w:name="_Toc441672610"/>
      <w:bookmarkStart w:id="277" w:name="_Toc424212510"/>
      <w:bookmarkStart w:id="278" w:name="_Toc424212398"/>
      <w:bookmarkStart w:id="279" w:name="_Toc421691140"/>
      <w:bookmarkStart w:id="280" w:name="_Toc421691083"/>
      <w:bookmarkStart w:id="281" w:name="_Toc482729913"/>
      <w:bookmarkStart w:id="282" w:name="_Toc176256952"/>
      <w:r w:rsidRPr="002D19D2">
        <w:rPr>
          <w:sz w:val="24"/>
        </w:rPr>
        <w:t xml:space="preserve">Границы планируемых зон размещения объектов централизованных систем </w:t>
      </w:r>
      <w:r w:rsidR="00E77304" w:rsidRPr="002D19D2">
        <w:rPr>
          <w:sz w:val="24"/>
        </w:rPr>
        <w:t xml:space="preserve">горячего водоснабжения, холодного </w:t>
      </w:r>
      <w:r w:rsidRPr="002D19D2">
        <w:rPr>
          <w:sz w:val="24"/>
        </w:rPr>
        <w:t>водоснабжения</w:t>
      </w:r>
      <w:bookmarkEnd w:id="276"/>
      <w:bookmarkEnd w:id="277"/>
      <w:bookmarkEnd w:id="278"/>
      <w:bookmarkEnd w:id="279"/>
      <w:bookmarkEnd w:id="280"/>
      <w:bookmarkEnd w:id="281"/>
      <w:bookmarkEnd w:id="282"/>
    </w:p>
    <w:p w14:paraId="115968B4" w14:textId="77777777" w:rsidR="00880520" w:rsidRPr="002D19D2" w:rsidRDefault="00880520" w:rsidP="001627B2">
      <w:pPr>
        <w:rPr>
          <w:rFonts w:eastAsia="Times New Roman" w:cs="Times New Roman"/>
        </w:rPr>
      </w:pPr>
      <w:r w:rsidRPr="002D19D2">
        <w:rPr>
          <w:rFonts w:eastAsia="Times New Roman" w:cs="Times New Roman"/>
        </w:rPr>
        <w:t xml:space="preserve">Объекты системы водоснабжения должны располагаться в границах территории </w:t>
      </w:r>
      <w:r w:rsidR="008419E3" w:rsidRPr="002D19D2">
        <w:rPr>
          <w:rFonts w:eastAsia="Times New Roman" w:cs="Times New Roman"/>
        </w:rPr>
        <w:t>Куйвозовского сельского поселения</w:t>
      </w:r>
      <w:r w:rsidRPr="002D19D2">
        <w:rPr>
          <w:rFonts w:eastAsia="Times New Roman" w:cs="Times New Roman"/>
        </w:rPr>
        <w:t>.</w:t>
      </w:r>
    </w:p>
    <w:p w14:paraId="15DDC888" w14:textId="77777777" w:rsidR="00E77304" w:rsidRPr="002D19D2" w:rsidRDefault="00E77304" w:rsidP="00F87189">
      <w:pPr>
        <w:pStyle w:val="23"/>
        <w:tabs>
          <w:tab w:val="clear" w:pos="3054"/>
          <w:tab w:val="clear" w:pos="3969"/>
          <w:tab w:val="num" w:pos="1134"/>
          <w:tab w:val="left" w:pos="1276"/>
        </w:tabs>
        <w:spacing w:before="0" w:after="0"/>
        <w:ind w:left="0"/>
        <w:rPr>
          <w:sz w:val="24"/>
        </w:rPr>
      </w:pPr>
      <w:bookmarkStart w:id="283" w:name="_Toc482729914"/>
      <w:bookmarkStart w:id="284" w:name="_Toc176256953"/>
      <w:r w:rsidRPr="002D19D2">
        <w:rPr>
          <w:sz w:val="24"/>
        </w:rPr>
        <w:t>Карты (схемы) существующего и планируемого размещения объектов централизованных систем горячего водоснабжения, холодного водоснабжения</w:t>
      </w:r>
      <w:bookmarkEnd w:id="283"/>
      <w:bookmarkEnd w:id="284"/>
    </w:p>
    <w:p w14:paraId="01873E29" w14:textId="51D72B00" w:rsidR="00E77304" w:rsidRPr="002D19D2" w:rsidRDefault="00C674B4" w:rsidP="001627B2">
      <w:r w:rsidRPr="002D19D2">
        <w:t xml:space="preserve">Графические изображения схем существующего и планируемого размещения объектов централизованных систем холодного водоснабжения представлены </w:t>
      </w:r>
      <w:r w:rsidR="000B3E62">
        <w:rPr>
          <w:rFonts w:eastAsia="Times New Roman" w:cs="Times New Roman"/>
        </w:rPr>
        <w:t>отдельно в графических материалах</w:t>
      </w:r>
      <w:r w:rsidRPr="002D19D2">
        <w:t>.</w:t>
      </w:r>
    </w:p>
    <w:p w14:paraId="3C686D5B" w14:textId="77777777" w:rsidR="002331DA" w:rsidRPr="002D19D2" w:rsidRDefault="002331DA" w:rsidP="001627B2">
      <w:pPr>
        <w:pStyle w:val="18"/>
        <w:spacing w:before="0" w:after="0"/>
        <w:rPr>
          <w:rFonts w:eastAsia="Times New Roman"/>
        </w:rPr>
      </w:pPr>
      <w:bookmarkStart w:id="285" w:name="_Toc482729915"/>
      <w:bookmarkStart w:id="286" w:name="_Toc441672612"/>
      <w:bookmarkStart w:id="287" w:name="_Toc421691193"/>
      <w:bookmarkStart w:id="288" w:name="_Toc421691142"/>
      <w:bookmarkStart w:id="289" w:name="_Toc421691085"/>
      <w:bookmarkStart w:id="290" w:name="_Toc176256954"/>
      <w:r w:rsidRPr="002D19D2">
        <w:rPr>
          <w:rFonts w:eastAsia="Times New Roman"/>
        </w:rPr>
        <w:lastRenderedPageBreak/>
        <w:t>Экологические аспекты мероприятий по строительству, реконструкции и</w:t>
      </w:r>
      <w:r w:rsidRPr="002D19D2">
        <w:rPr>
          <w:rFonts w:eastAsia="Times New Roman"/>
          <w:szCs w:val="24"/>
        </w:rPr>
        <w:t xml:space="preserve"> </w:t>
      </w:r>
      <w:r w:rsidRPr="002D19D2">
        <w:rPr>
          <w:rFonts w:eastAsia="Times New Roman"/>
        </w:rPr>
        <w:t>модернизации объектов централизованных систем водоснабжения</w:t>
      </w:r>
      <w:bookmarkEnd w:id="285"/>
      <w:bookmarkEnd w:id="286"/>
      <w:bookmarkEnd w:id="287"/>
      <w:bookmarkEnd w:id="288"/>
      <w:bookmarkEnd w:id="289"/>
      <w:bookmarkEnd w:id="290"/>
    </w:p>
    <w:p w14:paraId="0D381A53" w14:textId="77777777" w:rsidR="002A70E4" w:rsidRPr="002D19D2" w:rsidRDefault="002A70E4" w:rsidP="001627B2">
      <w:r w:rsidRPr="002D19D2">
        <w:t xml:space="preserve">В соответствии с требованиями законодательства к разработке проектной документации на проведение строительных работ проектной документацией по строительству и реконструкции сетей и сооружений централизованной системы водоснабжения предусматривается раздел </w:t>
      </w:r>
      <w:r w:rsidR="00536B88" w:rsidRPr="002D19D2">
        <w:t>«</w:t>
      </w:r>
      <w:r w:rsidRPr="002D19D2">
        <w:t>Охрана окружающей среды</w:t>
      </w:r>
      <w:r w:rsidR="00536B88" w:rsidRPr="002D19D2">
        <w:t>»</w:t>
      </w:r>
      <w:r w:rsidRPr="002D19D2">
        <w:t xml:space="preserve">, содержащий перечень природоохранных мероприятий, предусматривающих в том числе: </w:t>
      </w:r>
    </w:p>
    <w:p w14:paraId="3C568E10" w14:textId="77777777" w:rsidR="002A70E4" w:rsidRPr="002D19D2" w:rsidRDefault="002A70E4" w:rsidP="00AD69B6">
      <w:pPr>
        <w:pStyle w:val="aff6"/>
        <w:numPr>
          <w:ilvl w:val="0"/>
          <w:numId w:val="66"/>
        </w:numPr>
        <w:tabs>
          <w:tab w:val="left" w:pos="3969"/>
        </w:tabs>
        <w:rPr>
          <w:szCs w:val="24"/>
        </w:rPr>
      </w:pPr>
      <w:r w:rsidRPr="002D19D2">
        <w:rPr>
          <w:szCs w:val="24"/>
        </w:rPr>
        <w:t>размещение планируемых объектов на участках свободных от зеленых насаждений (в случае невозможности размещения объектов на указанных территориях учитывается максимально возможное сохранение древесно- кустарниковой растительности и травяного покрова/газона или дается обоснование о невозможности сохранения зеленых насаждений и без</w:t>
      </w:r>
      <w:r w:rsidR="00144DF0" w:rsidRPr="002D19D2">
        <w:rPr>
          <w:szCs w:val="24"/>
        </w:rPr>
        <w:t xml:space="preserve"> </w:t>
      </w:r>
      <w:r w:rsidRPr="002D19D2">
        <w:rPr>
          <w:szCs w:val="24"/>
        </w:rPr>
        <w:t xml:space="preserve">альтернативности размещения объектов); </w:t>
      </w:r>
    </w:p>
    <w:p w14:paraId="5F94C038" w14:textId="77777777" w:rsidR="002A70E4" w:rsidRPr="002D19D2" w:rsidRDefault="002A70E4" w:rsidP="00AD69B6">
      <w:pPr>
        <w:pStyle w:val="aff6"/>
        <w:numPr>
          <w:ilvl w:val="0"/>
          <w:numId w:val="66"/>
        </w:numPr>
        <w:tabs>
          <w:tab w:val="left" w:pos="3969"/>
        </w:tabs>
        <w:rPr>
          <w:szCs w:val="24"/>
        </w:rPr>
      </w:pPr>
      <w:r w:rsidRPr="002D19D2">
        <w:rPr>
          <w:szCs w:val="24"/>
        </w:rPr>
        <w:t xml:space="preserve">размещение объектов нового строительства вне границ особо охраняемых природных территорий регионального и местного значения, природных и озелененных территорий (максимально исключается размещения объектов в границах особо охраняемых зеленых территорий); </w:t>
      </w:r>
    </w:p>
    <w:p w14:paraId="689F1E53" w14:textId="77777777" w:rsidR="002A70E4" w:rsidRPr="002D19D2" w:rsidRDefault="002A70E4" w:rsidP="00AD69B6">
      <w:pPr>
        <w:pStyle w:val="aff6"/>
        <w:numPr>
          <w:ilvl w:val="0"/>
          <w:numId w:val="66"/>
        </w:numPr>
        <w:tabs>
          <w:tab w:val="left" w:pos="3969"/>
        </w:tabs>
        <w:rPr>
          <w:szCs w:val="24"/>
        </w:rPr>
      </w:pPr>
      <w:r w:rsidRPr="002D19D2">
        <w:rPr>
          <w:szCs w:val="24"/>
        </w:rPr>
        <w:t>оценку воздействия на компоненты окружающей среды, включая воздействие на водные объекты, на атмосферный воздух, шумовое воздействие, контроль за образованием отходов и порядок обращения с отходами производства, и потребления.</w:t>
      </w:r>
    </w:p>
    <w:p w14:paraId="3B5B4B44" w14:textId="77777777" w:rsidR="00F87189" w:rsidRPr="002D19D2" w:rsidRDefault="00F87189" w:rsidP="00AD69B6">
      <w:pPr>
        <w:pStyle w:val="aff6"/>
        <w:numPr>
          <w:ilvl w:val="0"/>
          <w:numId w:val="66"/>
        </w:numPr>
        <w:tabs>
          <w:tab w:val="left" w:pos="3969"/>
        </w:tabs>
        <w:rPr>
          <w:szCs w:val="24"/>
        </w:rPr>
      </w:pPr>
    </w:p>
    <w:p w14:paraId="386345DF" w14:textId="77777777" w:rsidR="002331DA" w:rsidRPr="002D19D2" w:rsidRDefault="002331DA" w:rsidP="00F87189">
      <w:pPr>
        <w:pStyle w:val="23"/>
        <w:tabs>
          <w:tab w:val="clear" w:pos="3054"/>
          <w:tab w:val="clear" w:pos="3969"/>
          <w:tab w:val="num" w:pos="1134"/>
          <w:tab w:val="left" w:pos="1276"/>
        </w:tabs>
        <w:spacing w:before="0" w:after="0"/>
        <w:ind w:left="0"/>
        <w:rPr>
          <w:sz w:val="24"/>
        </w:rPr>
      </w:pPr>
      <w:bookmarkStart w:id="291" w:name="_Toc441672613"/>
      <w:bookmarkStart w:id="292" w:name="_Toc421691194"/>
      <w:bookmarkStart w:id="293" w:name="_Toc421691143"/>
      <w:bookmarkStart w:id="294" w:name="_Toc421691086"/>
      <w:bookmarkStart w:id="295" w:name="_Toc482729916"/>
      <w:bookmarkStart w:id="296" w:name="_Toc176256955"/>
      <w:r w:rsidRPr="002D19D2">
        <w:rPr>
          <w:sz w:val="24"/>
        </w:rPr>
        <w:t>Сведения о мерах по предотвращению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291"/>
      <w:bookmarkEnd w:id="292"/>
      <w:bookmarkEnd w:id="293"/>
      <w:bookmarkEnd w:id="294"/>
      <w:bookmarkEnd w:id="295"/>
      <w:bookmarkEnd w:id="296"/>
    </w:p>
    <w:p w14:paraId="537C5181" w14:textId="77777777" w:rsidR="002A70E4" w:rsidRPr="002D19D2" w:rsidRDefault="002A70E4" w:rsidP="001627B2">
      <w:pPr>
        <w:rPr>
          <w:rFonts w:eastAsia="Times New Roman" w:cs="Times New Roman"/>
        </w:rPr>
      </w:pPr>
      <w:r w:rsidRPr="002D19D2">
        <w:t xml:space="preserve">Процесс забора и транспортирования воды в водопроводную сеть не сопровождается вредными выбросами. Водопроводная сеть не оказывает вредного воздействия на окружающую среду, объекты являются экологически чистым сооружением. Эксплуатация водопроводной сети, а также ее строительство, не предусматривает каких-либо сбросов вредных веществ в водоемы и на рельеф. При испытании водопроводной сети на герметичность и промывке используется питьевая вода. Слив воды из трубопроводов после испытания и промывки производится в системы водостока и канализации </w:t>
      </w:r>
      <w:r w:rsidR="00144DF0" w:rsidRPr="002D19D2">
        <w:t>Куйвозовского сельского поселения</w:t>
      </w:r>
      <w:r w:rsidRPr="002D19D2">
        <w:t>, таким образом, негативного воздействия использованная вода на состояние почвы не оказывает.</w:t>
      </w:r>
    </w:p>
    <w:p w14:paraId="634FA55E" w14:textId="77777777" w:rsidR="002331DA" w:rsidRPr="00FC4911" w:rsidRDefault="002331DA" w:rsidP="001627B2">
      <w:pPr>
        <w:spacing w:line="240" w:lineRule="auto"/>
        <w:ind w:firstLine="0"/>
        <w:jc w:val="left"/>
        <w:rPr>
          <w:rFonts w:eastAsia="Times New Roman" w:cs="Times New Roman"/>
          <w:szCs w:val="24"/>
          <w:highlight w:val="yellow"/>
        </w:rPr>
        <w:sectPr w:rsidR="002331DA" w:rsidRPr="00FC4911" w:rsidSect="00760689">
          <w:pgSz w:w="11900" w:h="16840"/>
          <w:pgMar w:top="561" w:right="851" w:bottom="1134" w:left="1440" w:header="720" w:footer="720" w:gutter="0"/>
          <w:cols w:space="720"/>
        </w:sectPr>
      </w:pPr>
    </w:p>
    <w:p w14:paraId="0187E962" w14:textId="77777777" w:rsidR="002331DA" w:rsidRPr="002D19D2" w:rsidRDefault="002331DA" w:rsidP="001627B2">
      <w:pPr>
        <w:pStyle w:val="18"/>
        <w:spacing w:before="0" w:after="0"/>
        <w:rPr>
          <w:rFonts w:eastAsia="Times New Roman"/>
          <w:szCs w:val="24"/>
        </w:rPr>
      </w:pPr>
      <w:bookmarkStart w:id="297" w:name="_Toc441672615"/>
      <w:bookmarkStart w:id="298" w:name="_Toc421691196"/>
      <w:bookmarkStart w:id="299" w:name="_Toc421691145"/>
      <w:bookmarkStart w:id="300" w:name="_Toc421691088"/>
      <w:bookmarkStart w:id="301" w:name="_Toc482729917"/>
      <w:bookmarkStart w:id="302" w:name="_Toc176256956"/>
      <w:r w:rsidRPr="002D19D2">
        <w:rPr>
          <w:rFonts w:eastAsia="Times New Roman"/>
        </w:rPr>
        <w:lastRenderedPageBreak/>
        <w:t>Оценка объемов капитальных вложений в строительство, реконструкцию и модернизацию объектов</w:t>
      </w:r>
      <w:r w:rsidRPr="002D19D2">
        <w:rPr>
          <w:rFonts w:eastAsia="Times New Roman"/>
          <w:szCs w:val="24"/>
        </w:rPr>
        <w:t xml:space="preserve"> </w:t>
      </w:r>
      <w:r w:rsidRPr="002D19D2">
        <w:rPr>
          <w:rFonts w:eastAsia="Times New Roman"/>
        </w:rPr>
        <w:t>централизованных систем водоснабжения</w:t>
      </w:r>
      <w:bookmarkEnd w:id="297"/>
      <w:bookmarkEnd w:id="298"/>
      <w:bookmarkEnd w:id="299"/>
      <w:bookmarkEnd w:id="300"/>
      <w:bookmarkEnd w:id="301"/>
      <w:bookmarkEnd w:id="302"/>
    </w:p>
    <w:p w14:paraId="0A7783E7" w14:textId="35251029" w:rsidR="00A611A8" w:rsidRDefault="002331DA" w:rsidP="001627B2">
      <w:pPr>
        <w:rPr>
          <w:rFonts w:eastAsia="Times New Roman" w:cs="Times New Roman"/>
        </w:rPr>
      </w:pPr>
      <w:r w:rsidRPr="002D19D2">
        <w:rPr>
          <w:rFonts w:eastAsia="Times New Roman" w:cs="Times New Roman"/>
        </w:rPr>
        <w:t>Финансовые потребности, необходимые для реализации Схемы водоснабжения</w:t>
      </w:r>
      <w:r w:rsidR="00E76C89" w:rsidRPr="002D19D2">
        <w:rPr>
          <w:rFonts w:eastAsia="Times New Roman" w:cs="Times New Roman"/>
        </w:rPr>
        <w:t xml:space="preserve"> </w:t>
      </w:r>
      <w:r w:rsidR="00BF6ED3" w:rsidRPr="002D19D2">
        <w:rPr>
          <w:rFonts w:eastAsia="Times New Roman" w:cs="Times New Roman"/>
        </w:rPr>
        <w:t>Куйвозовского сельского поселения</w:t>
      </w:r>
      <w:r w:rsidRPr="002D19D2">
        <w:rPr>
          <w:rFonts w:eastAsia="Times New Roman" w:cs="Times New Roman"/>
        </w:rPr>
        <w:t xml:space="preserve">, обеспечиваются за счет средств федерального, областного, местного бюджета, внебюджетных источников </w:t>
      </w:r>
      <w:r w:rsidR="00A611A8">
        <w:rPr>
          <w:rFonts w:eastAsia="Times New Roman" w:cs="Times New Roman"/>
        </w:rPr>
        <w:t xml:space="preserve">(см. таблицу ниже). </w:t>
      </w:r>
    </w:p>
    <w:p w14:paraId="56110D19" w14:textId="317C5938" w:rsidR="002331DA" w:rsidRPr="00FC4911" w:rsidRDefault="002331DA" w:rsidP="001627B2">
      <w:pPr>
        <w:rPr>
          <w:rFonts w:eastAsia="Times New Roman" w:cs="Times New Roman"/>
          <w:szCs w:val="24"/>
          <w:highlight w:val="yellow"/>
        </w:rPr>
      </w:pPr>
      <w:r w:rsidRPr="00FC4911">
        <w:rPr>
          <w:rFonts w:eastAsia="Times New Roman" w:cs="Times New Roman"/>
          <w:highlight w:val="yellow"/>
        </w:rPr>
        <w:t xml:space="preserve"> </w:t>
      </w:r>
    </w:p>
    <w:p w14:paraId="67305046" w14:textId="5589C231" w:rsidR="002331DA" w:rsidRPr="007E58B0" w:rsidRDefault="002331DA" w:rsidP="001627B2">
      <w:pPr>
        <w:keepNext/>
        <w:spacing w:line="240" w:lineRule="auto"/>
        <w:ind w:firstLine="0"/>
        <w:jc w:val="right"/>
        <w:rPr>
          <w:rFonts w:eastAsia="Times New Roman" w:cs="Times New Roman"/>
          <w:b/>
          <w:bCs/>
          <w:sz w:val="20"/>
          <w:szCs w:val="20"/>
        </w:rPr>
      </w:pPr>
      <w:r w:rsidRPr="007E58B0">
        <w:rPr>
          <w:rFonts w:eastAsia="Times New Roman" w:cs="Times New Roman"/>
          <w:b/>
          <w:bCs/>
          <w:sz w:val="20"/>
          <w:szCs w:val="20"/>
          <w:lang w:val="tt-RU"/>
        </w:rPr>
        <w:t xml:space="preserve">Таблица </w:t>
      </w:r>
      <w:r w:rsidR="006008E6" w:rsidRPr="007E58B0">
        <w:rPr>
          <w:rFonts w:eastAsia="Times New Roman" w:cs="Times New Roman"/>
          <w:b/>
          <w:bCs/>
          <w:sz w:val="20"/>
          <w:szCs w:val="20"/>
          <w:lang w:val="tt-RU"/>
        </w:rPr>
        <w:fldChar w:fldCharType="begin"/>
      </w:r>
      <w:r w:rsidRPr="007E58B0">
        <w:rPr>
          <w:rFonts w:eastAsia="Times New Roman" w:cs="Times New Roman"/>
          <w:b/>
          <w:bCs/>
          <w:sz w:val="20"/>
          <w:szCs w:val="20"/>
          <w:lang w:val="tt-RU"/>
        </w:rPr>
        <w:instrText xml:space="preserve"> SEQ Таблица \* ARABIC </w:instrText>
      </w:r>
      <w:r w:rsidR="006008E6" w:rsidRPr="007E58B0">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60</w:t>
      </w:r>
      <w:r w:rsidR="006008E6" w:rsidRPr="007E58B0">
        <w:rPr>
          <w:rFonts w:eastAsia="Times New Roman" w:cs="Times New Roman"/>
          <w:b/>
          <w:bCs/>
          <w:sz w:val="20"/>
          <w:szCs w:val="20"/>
          <w:lang w:val="tt-RU"/>
        </w:rPr>
        <w:fldChar w:fldCharType="end"/>
      </w:r>
      <w:r w:rsidRPr="007E58B0">
        <w:rPr>
          <w:rFonts w:eastAsia="Times New Roman" w:cs="Times New Roman"/>
          <w:b/>
          <w:bCs/>
          <w:sz w:val="20"/>
          <w:szCs w:val="20"/>
          <w:lang w:val="tt-RU"/>
        </w:rPr>
        <w:t xml:space="preserve">. Капитальные вложения в систему водоснабжения </w:t>
      </w:r>
      <w:r w:rsidR="00BF6ED3" w:rsidRPr="007E58B0">
        <w:rPr>
          <w:rFonts w:eastAsia="Times New Roman" w:cs="Times New Roman"/>
          <w:b/>
          <w:bCs/>
          <w:sz w:val="20"/>
          <w:szCs w:val="20"/>
          <w:lang w:val="tt-RU"/>
        </w:rPr>
        <w:t>Куйвозовского сельского поселения</w:t>
      </w:r>
      <w:r w:rsidR="00A611A8">
        <w:rPr>
          <w:rFonts w:eastAsia="Times New Roman" w:cs="Times New Roman"/>
          <w:b/>
          <w:bCs/>
          <w:sz w:val="20"/>
          <w:szCs w:val="20"/>
          <w:lang w:val="tt-RU"/>
        </w:rPr>
        <w:t>, тыс. рублей</w:t>
      </w:r>
      <w:r w:rsidRPr="007E58B0">
        <w:rPr>
          <w:rFonts w:eastAsia="Times New Roman" w:cs="Times New Roman"/>
          <w:b/>
          <w:bCs/>
          <w:sz w:val="20"/>
          <w:szCs w:val="20"/>
        </w:rPr>
        <w:t xml:space="preserve"> </w:t>
      </w:r>
    </w:p>
    <w:tbl>
      <w:tblPr>
        <w:tblW w:w="5000" w:type="pct"/>
        <w:tblLook w:val="04A0" w:firstRow="1" w:lastRow="0" w:firstColumn="1" w:lastColumn="0" w:noHBand="0" w:noVBand="1"/>
      </w:tblPr>
      <w:tblGrid>
        <w:gridCol w:w="2406"/>
        <w:gridCol w:w="594"/>
        <w:gridCol w:w="934"/>
        <w:gridCol w:w="934"/>
        <w:gridCol w:w="933"/>
        <w:gridCol w:w="965"/>
        <w:gridCol w:w="965"/>
        <w:gridCol w:w="965"/>
        <w:gridCol w:w="965"/>
        <w:gridCol w:w="965"/>
        <w:gridCol w:w="965"/>
        <w:gridCol w:w="965"/>
        <w:gridCol w:w="965"/>
        <w:gridCol w:w="1018"/>
      </w:tblGrid>
      <w:tr w:rsidR="003E2312" w:rsidRPr="00A87A30" w14:paraId="7C763A39" w14:textId="77777777" w:rsidTr="00F157BA">
        <w:trPr>
          <w:trHeight w:val="20"/>
          <w:tblHeader/>
        </w:trPr>
        <w:tc>
          <w:tcPr>
            <w:tcW w:w="8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846AB7"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204" w:type="pct"/>
            <w:tcBorders>
              <w:top w:val="single" w:sz="4" w:space="0" w:color="auto"/>
              <w:left w:val="nil"/>
              <w:bottom w:val="single" w:sz="4" w:space="0" w:color="auto"/>
              <w:right w:val="single" w:sz="4" w:space="0" w:color="auto"/>
            </w:tcBorders>
            <w:shd w:val="clear" w:color="auto" w:fill="auto"/>
            <w:vAlign w:val="center"/>
            <w:hideMark/>
          </w:tcPr>
          <w:p w14:paraId="49FECDC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Ед. изм.</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4F299A0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2025 год</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0A06914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2026 год</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39001401"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2027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530C419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2028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183CB51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2029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6BFC038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2030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3E20398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2031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754B774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2032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6B2D034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2033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38E415C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2034 год</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21257DA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r w:rsidRPr="00A87A30">
              <w:rPr>
                <w:rFonts w:eastAsia="Times New Roman" w:cs="Times New Roman"/>
                <w:b/>
                <w:bCs/>
                <w:color w:val="000000"/>
                <w:sz w:val="16"/>
                <w:szCs w:val="16"/>
              </w:rPr>
              <w:t xml:space="preserve"> год</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3651D57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r>
      <w:tr w:rsidR="00A87A30" w:rsidRPr="00A87A30" w14:paraId="689AF10D" w14:textId="77777777" w:rsidTr="00BC29DF">
        <w:trPr>
          <w:trHeight w:val="20"/>
        </w:trPr>
        <w:tc>
          <w:tcPr>
            <w:tcW w:w="5000" w:type="pct"/>
            <w:gridSpan w:val="14"/>
            <w:tcBorders>
              <w:top w:val="nil"/>
              <w:left w:val="single" w:sz="4" w:space="0" w:color="auto"/>
              <w:bottom w:val="single" w:sz="4" w:space="0" w:color="auto"/>
              <w:right w:val="single" w:sz="4" w:space="0" w:color="auto"/>
            </w:tcBorders>
            <w:shd w:val="clear" w:color="auto" w:fill="auto"/>
            <w:noWrap/>
            <w:vAlign w:val="center"/>
            <w:hideMark/>
          </w:tcPr>
          <w:p w14:paraId="5EA4854E" w14:textId="77777777" w:rsidR="00A87A30" w:rsidRPr="00A87A30" w:rsidRDefault="00A87A30"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Васкелово</w:t>
            </w:r>
          </w:p>
        </w:tc>
      </w:tr>
      <w:tr w:rsidR="00F157BA" w:rsidRPr="00A87A30" w14:paraId="6A21CE3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tcPr>
          <w:p w14:paraId="0760883C" w14:textId="790C5E5E" w:rsidR="00F157BA" w:rsidRPr="00A87A30" w:rsidRDefault="00F157BA" w:rsidP="00A87A30">
            <w:pPr>
              <w:spacing w:line="240" w:lineRule="auto"/>
              <w:ind w:firstLine="0"/>
              <w:jc w:val="left"/>
              <w:rPr>
                <w:rFonts w:eastAsia="Times New Roman" w:cs="Times New Roman"/>
                <w:color w:val="000000"/>
                <w:sz w:val="16"/>
                <w:szCs w:val="16"/>
              </w:rPr>
            </w:pPr>
            <w:r w:rsidRPr="00F157BA">
              <w:rPr>
                <w:rFonts w:eastAsia="Times New Roman" w:cs="Times New Roman"/>
                <w:color w:val="000000"/>
                <w:sz w:val="16"/>
                <w:szCs w:val="16"/>
              </w:rPr>
              <w:t>Установка модульных очистных сооружений производительностью 148,7 куб.м./сут.</w:t>
            </w:r>
          </w:p>
        </w:tc>
        <w:tc>
          <w:tcPr>
            <w:tcW w:w="204" w:type="pct"/>
            <w:tcBorders>
              <w:top w:val="nil"/>
              <w:left w:val="nil"/>
              <w:bottom w:val="single" w:sz="4" w:space="0" w:color="auto"/>
              <w:right w:val="single" w:sz="4" w:space="0" w:color="auto"/>
            </w:tcBorders>
            <w:shd w:val="clear" w:color="auto" w:fill="auto"/>
            <w:vAlign w:val="center"/>
          </w:tcPr>
          <w:p w14:paraId="1D571FCB" w14:textId="77777777" w:rsidR="00F157BA" w:rsidRPr="00A87A30" w:rsidRDefault="00F157BA" w:rsidP="00A87A30">
            <w:pPr>
              <w:spacing w:line="240" w:lineRule="auto"/>
              <w:ind w:firstLine="0"/>
              <w:jc w:val="center"/>
              <w:rPr>
                <w:rFonts w:eastAsia="Times New Roman" w:cs="Times New Roman"/>
                <w:b/>
                <w:bCs/>
                <w:color w:val="000000"/>
                <w:sz w:val="16"/>
                <w:szCs w:val="16"/>
              </w:rPr>
            </w:pPr>
          </w:p>
        </w:tc>
        <w:tc>
          <w:tcPr>
            <w:tcW w:w="3968" w:type="pct"/>
            <w:gridSpan w:val="12"/>
            <w:tcBorders>
              <w:top w:val="nil"/>
              <w:left w:val="nil"/>
              <w:bottom w:val="single" w:sz="4" w:space="0" w:color="auto"/>
              <w:right w:val="single" w:sz="4" w:space="0" w:color="auto"/>
            </w:tcBorders>
            <w:shd w:val="clear" w:color="auto" w:fill="auto"/>
            <w:noWrap/>
            <w:vAlign w:val="center"/>
          </w:tcPr>
          <w:p w14:paraId="20C2BEE3" w14:textId="6748D1DC" w:rsidR="00F157BA" w:rsidRPr="00A87A30" w:rsidRDefault="00F157BA"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В соответствии с разработанной проектно-сметной документацией</w:t>
            </w:r>
          </w:p>
        </w:tc>
      </w:tr>
      <w:tr w:rsidR="003E2312" w:rsidRPr="00A87A30" w14:paraId="69C62B8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B1E794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№1 до производительности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7B1EA44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noWrap/>
            <w:vAlign w:val="center"/>
            <w:hideMark/>
          </w:tcPr>
          <w:p w14:paraId="619126A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88601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25000,00</w:t>
            </w:r>
          </w:p>
        </w:tc>
        <w:tc>
          <w:tcPr>
            <w:tcW w:w="321" w:type="pct"/>
            <w:tcBorders>
              <w:top w:val="nil"/>
              <w:left w:val="nil"/>
              <w:bottom w:val="single" w:sz="4" w:space="0" w:color="auto"/>
              <w:right w:val="single" w:sz="4" w:space="0" w:color="auto"/>
            </w:tcBorders>
            <w:shd w:val="clear" w:color="auto" w:fill="auto"/>
            <w:vAlign w:val="center"/>
            <w:hideMark/>
          </w:tcPr>
          <w:p w14:paraId="67E83A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3132C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1A848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FF7B0B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C424C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67C6D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E71C8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E28723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B368E6"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DCC182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25000,00</w:t>
            </w:r>
          </w:p>
        </w:tc>
      </w:tr>
      <w:tr w:rsidR="003E2312" w:rsidRPr="00A87A30" w14:paraId="289A3A94"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2820608"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№2 до производительности 600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w:t>
            </w:r>
          </w:p>
        </w:tc>
        <w:tc>
          <w:tcPr>
            <w:tcW w:w="204" w:type="pct"/>
            <w:tcBorders>
              <w:top w:val="nil"/>
              <w:left w:val="nil"/>
              <w:bottom w:val="single" w:sz="4" w:space="0" w:color="auto"/>
              <w:right w:val="single" w:sz="4" w:space="0" w:color="auto"/>
            </w:tcBorders>
            <w:shd w:val="clear" w:color="auto" w:fill="auto"/>
            <w:vAlign w:val="center"/>
            <w:hideMark/>
          </w:tcPr>
          <w:p w14:paraId="012E4F2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89E5FF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ED411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20000,00</w:t>
            </w:r>
          </w:p>
        </w:tc>
        <w:tc>
          <w:tcPr>
            <w:tcW w:w="321" w:type="pct"/>
            <w:tcBorders>
              <w:top w:val="nil"/>
              <w:left w:val="nil"/>
              <w:bottom w:val="single" w:sz="4" w:space="0" w:color="auto"/>
              <w:right w:val="single" w:sz="4" w:space="0" w:color="auto"/>
            </w:tcBorders>
            <w:shd w:val="clear" w:color="auto" w:fill="auto"/>
            <w:vAlign w:val="center"/>
            <w:hideMark/>
          </w:tcPr>
          <w:p w14:paraId="48C245D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FE0E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07BD3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95B50D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3922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DF7B1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2546A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B8D67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CAA455"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B0EFA0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71049E8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FC6126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 у скв. №2</w:t>
            </w:r>
          </w:p>
        </w:tc>
        <w:tc>
          <w:tcPr>
            <w:tcW w:w="204" w:type="pct"/>
            <w:tcBorders>
              <w:top w:val="nil"/>
              <w:left w:val="nil"/>
              <w:bottom w:val="single" w:sz="4" w:space="0" w:color="auto"/>
              <w:right w:val="single" w:sz="4" w:space="0" w:color="auto"/>
            </w:tcBorders>
            <w:shd w:val="clear" w:color="auto" w:fill="auto"/>
            <w:vAlign w:val="center"/>
            <w:hideMark/>
          </w:tcPr>
          <w:p w14:paraId="2CBD2D6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083611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B2FC0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3600,00</w:t>
            </w:r>
          </w:p>
        </w:tc>
        <w:tc>
          <w:tcPr>
            <w:tcW w:w="321" w:type="pct"/>
            <w:tcBorders>
              <w:top w:val="nil"/>
              <w:left w:val="nil"/>
              <w:bottom w:val="single" w:sz="4" w:space="0" w:color="auto"/>
              <w:right w:val="single" w:sz="4" w:space="0" w:color="auto"/>
            </w:tcBorders>
            <w:shd w:val="clear" w:color="auto" w:fill="auto"/>
            <w:vAlign w:val="center"/>
            <w:hideMark/>
          </w:tcPr>
          <w:p w14:paraId="71EBCFD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E90668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4BB49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FFF8D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DE14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7BCC12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F4BF64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034B3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DFB28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0D185B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3600,00</w:t>
            </w:r>
          </w:p>
        </w:tc>
      </w:tr>
      <w:tr w:rsidR="003E2312" w:rsidRPr="00A87A30" w14:paraId="4B557CD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943102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объемом 260 м</w:t>
            </w:r>
            <w:r w:rsidRPr="00A87A30">
              <w:rPr>
                <w:rFonts w:eastAsia="Times New Roman" w:cs="Times New Roman"/>
                <w:color w:val="000000"/>
                <w:sz w:val="16"/>
                <w:szCs w:val="16"/>
                <w:vertAlign w:val="superscript"/>
              </w:rPr>
              <w:t>3</w:t>
            </w:r>
          </w:p>
        </w:tc>
        <w:tc>
          <w:tcPr>
            <w:tcW w:w="204" w:type="pct"/>
            <w:tcBorders>
              <w:top w:val="nil"/>
              <w:left w:val="nil"/>
              <w:bottom w:val="single" w:sz="4" w:space="0" w:color="auto"/>
              <w:right w:val="single" w:sz="4" w:space="0" w:color="auto"/>
            </w:tcBorders>
            <w:shd w:val="clear" w:color="auto" w:fill="auto"/>
            <w:vAlign w:val="center"/>
            <w:hideMark/>
          </w:tcPr>
          <w:p w14:paraId="7CCF003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2C48B86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CD6AFF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10000,00</w:t>
            </w:r>
          </w:p>
        </w:tc>
        <w:tc>
          <w:tcPr>
            <w:tcW w:w="321" w:type="pct"/>
            <w:tcBorders>
              <w:top w:val="nil"/>
              <w:left w:val="nil"/>
              <w:bottom w:val="single" w:sz="4" w:space="0" w:color="auto"/>
              <w:right w:val="single" w:sz="4" w:space="0" w:color="auto"/>
            </w:tcBorders>
            <w:shd w:val="clear" w:color="auto" w:fill="auto"/>
            <w:vAlign w:val="center"/>
            <w:hideMark/>
          </w:tcPr>
          <w:p w14:paraId="532976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A7F92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0E7F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A2CD19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716C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E6480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0A918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2164FA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CFAF2D1"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52420F6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10000,00</w:t>
            </w:r>
          </w:p>
        </w:tc>
      </w:tr>
      <w:tr w:rsidR="003E2312" w:rsidRPr="00A87A30" w14:paraId="416B904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9A42F0F" w14:textId="638AA8F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1AAE2732" w14:textId="318BBBF0"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3,</w:t>
            </w:r>
            <w:r w:rsidR="009766AF">
              <w:rPr>
                <w:rFonts w:eastAsia="Times New Roman" w:cs="Times New Roman"/>
                <w:color w:val="000000"/>
                <w:sz w:val="16"/>
                <w:szCs w:val="16"/>
              </w:rPr>
              <w:t>0</w:t>
            </w:r>
          </w:p>
        </w:tc>
        <w:tc>
          <w:tcPr>
            <w:tcW w:w="321" w:type="pct"/>
            <w:tcBorders>
              <w:top w:val="nil"/>
              <w:left w:val="nil"/>
              <w:bottom w:val="single" w:sz="4" w:space="0" w:color="auto"/>
              <w:right w:val="single" w:sz="4" w:space="0" w:color="auto"/>
            </w:tcBorders>
            <w:shd w:val="clear" w:color="auto" w:fill="auto"/>
            <w:noWrap/>
            <w:vAlign w:val="center"/>
            <w:hideMark/>
          </w:tcPr>
          <w:p w14:paraId="26226D5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11C9D4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21" w:type="pct"/>
            <w:tcBorders>
              <w:top w:val="nil"/>
              <w:left w:val="nil"/>
              <w:bottom w:val="single" w:sz="4" w:space="0" w:color="auto"/>
              <w:right w:val="single" w:sz="4" w:space="0" w:color="auto"/>
            </w:tcBorders>
            <w:shd w:val="clear" w:color="auto" w:fill="auto"/>
            <w:noWrap/>
            <w:vAlign w:val="center"/>
            <w:hideMark/>
          </w:tcPr>
          <w:p w14:paraId="06E69B4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57DF08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224387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13C070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58BAB6B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0E0004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31C1947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6A6A0EC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2996,83</w:t>
            </w:r>
          </w:p>
        </w:tc>
        <w:tc>
          <w:tcPr>
            <w:tcW w:w="332" w:type="pct"/>
            <w:tcBorders>
              <w:top w:val="nil"/>
              <w:left w:val="nil"/>
              <w:bottom w:val="single" w:sz="4" w:space="0" w:color="auto"/>
              <w:right w:val="single" w:sz="4" w:space="0" w:color="auto"/>
            </w:tcBorders>
            <w:shd w:val="clear" w:color="auto" w:fill="auto"/>
            <w:noWrap/>
            <w:vAlign w:val="center"/>
            <w:hideMark/>
          </w:tcPr>
          <w:p w14:paraId="01C57E7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091B8C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26971,46</w:t>
            </w:r>
          </w:p>
        </w:tc>
      </w:tr>
      <w:tr w:rsidR="003E2312" w:rsidRPr="00A87A30" w14:paraId="266B75C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68BC62B" w14:textId="4A809CBC"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4B3E448D" w14:textId="650AD2AE"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16,0</w:t>
            </w:r>
          </w:p>
        </w:tc>
        <w:tc>
          <w:tcPr>
            <w:tcW w:w="321" w:type="pct"/>
            <w:tcBorders>
              <w:top w:val="nil"/>
              <w:left w:val="nil"/>
              <w:bottom w:val="single" w:sz="4" w:space="0" w:color="auto"/>
              <w:right w:val="single" w:sz="4" w:space="0" w:color="auto"/>
            </w:tcBorders>
            <w:shd w:val="clear" w:color="auto" w:fill="auto"/>
            <w:vAlign w:val="center"/>
            <w:hideMark/>
          </w:tcPr>
          <w:p w14:paraId="2ED8A26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7DB00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21" w:type="pct"/>
            <w:tcBorders>
              <w:top w:val="nil"/>
              <w:left w:val="nil"/>
              <w:bottom w:val="single" w:sz="4" w:space="0" w:color="auto"/>
              <w:right w:val="single" w:sz="4" w:space="0" w:color="auto"/>
            </w:tcBorders>
            <w:shd w:val="clear" w:color="auto" w:fill="auto"/>
            <w:vAlign w:val="center"/>
            <w:hideMark/>
          </w:tcPr>
          <w:p w14:paraId="37A8E8E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65FC34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177C7D6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1DE39B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3FD646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1A6351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6F42A9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6B73532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16199,07</w:t>
            </w:r>
          </w:p>
        </w:tc>
        <w:tc>
          <w:tcPr>
            <w:tcW w:w="332" w:type="pct"/>
            <w:tcBorders>
              <w:top w:val="nil"/>
              <w:left w:val="nil"/>
              <w:bottom w:val="single" w:sz="4" w:space="0" w:color="auto"/>
              <w:right w:val="single" w:sz="4" w:space="0" w:color="auto"/>
            </w:tcBorders>
            <w:shd w:val="clear" w:color="auto" w:fill="auto"/>
            <w:vAlign w:val="center"/>
            <w:hideMark/>
          </w:tcPr>
          <w:p w14:paraId="4249867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9B741F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145791,67</w:t>
            </w:r>
          </w:p>
        </w:tc>
      </w:tr>
      <w:tr w:rsidR="003E2312" w:rsidRPr="00A87A30" w14:paraId="220678A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393331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411B7E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56E02854"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7077F22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77795,90</w:t>
            </w:r>
          </w:p>
        </w:tc>
        <w:tc>
          <w:tcPr>
            <w:tcW w:w="321" w:type="pct"/>
            <w:tcBorders>
              <w:top w:val="nil"/>
              <w:left w:val="nil"/>
              <w:bottom w:val="single" w:sz="4" w:space="0" w:color="auto"/>
              <w:right w:val="single" w:sz="4" w:space="0" w:color="auto"/>
            </w:tcBorders>
            <w:shd w:val="clear" w:color="auto" w:fill="auto"/>
            <w:vAlign w:val="center"/>
            <w:hideMark/>
          </w:tcPr>
          <w:p w14:paraId="4490F77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087266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27D20C6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4033444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09CE543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4B81C3A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4C3CD42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54A3FC9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19195,90</w:t>
            </w:r>
          </w:p>
        </w:tc>
        <w:tc>
          <w:tcPr>
            <w:tcW w:w="332" w:type="pct"/>
            <w:tcBorders>
              <w:top w:val="nil"/>
              <w:left w:val="nil"/>
              <w:bottom w:val="single" w:sz="4" w:space="0" w:color="auto"/>
              <w:right w:val="single" w:sz="4" w:space="0" w:color="auto"/>
            </w:tcBorders>
            <w:shd w:val="clear" w:color="auto" w:fill="auto"/>
            <w:vAlign w:val="center"/>
            <w:hideMark/>
          </w:tcPr>
          <w:p w14:paraId="321E0293"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4455937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231363,13</w:t>
            </w:r>
          </w:p>
        </w:tc>
      </w:tr>
      <w:tr w:rsidR="003E2312" w:rsidRPr="00A87A30" w14:paraId="123B1EBA" w14:textId="77777777" w:rsidTr="00BC29DF">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6D4F31EC"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Гарболово</w:t>
            </w:r>
          </w:p>
        </w:tc>
      </w:tr>
      <w:tr w:rsidR="003E2312" w:rsidRPr="00A87A30" w14:paraId="71D8F8B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1167FF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№2(взамен старой скважины), производительностью 384 м3/сут,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5737072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519813C"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6E7FD6F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43000</w:t>
            </w:r>
          </w:p>
        </w:tc>
        <w:tc>
          <w:tcPr>
            <w:tcW w:w="321" w:type="pct"/>
            <w:tcBorders>
              <w:top w:val="nil"/>
              <w:left w:val="nil"/>
              <w:bottom w:val="single" w:sz="4" w:space="0" w:color="auto"/>
              <w:right w:val="single" w:sz="4" w:space="0" w:color="auto"/>
            </w:tcBorders>
            <w:shd w:val="clear" w:color="auto" w:fill="auto"/>
            <w:vAlign w:val="center"/>
            <w:hideMark/>
          </w:tcPr>
          <w:p w14:paraId="396627B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F0F09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EF4E16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37865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CE8BE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7E5FD2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D2EAD9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2C7736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8A3B4B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B5909C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43000,00</w:t>
            </w:r>
          </w:p>
        </w:tc>
      </w:tr>
      <w:tr w:rsidR="003E2312" w:rsidRPr="00A87A30" w14:paraId="2F6B969B"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BC9C9F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№8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w:t>
            </w:r>
          </w:p>
        </w:tc>
        <w:tc>
          <w:tcPr>
            <w:tcW w:w="204" w:type="pct"/>
            <w:tcBorders>
              <w:top w:val="nil"/>
              <w:left w:val="nil"/>
              <w:bottom w:val="single" w:sz="4" w:space="0" w:color="auto"/>
              <w:right w:val="single" w:sz="4" w:space="0" w:color="auto"/>
            </w:tcBorders>
            <w:shd w:val="clear" w:color="auto" w:fill="auto"/>
            <w:vAlign w:val="center"/>
            <w:hideMark/>
          </w:tcPr>
          <w:p w14:paraId="7755C1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2FF1059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C713B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2F0E9EF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EF5AF5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2538F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BE334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17000</w:t>
            </w:r>
          </w:p>
        </w:tc>
        <w:tc>
          <w:tcPr>
            <w:tcW w:w="332" w:type="pct"/>
            <w:tcBorders>
              <w:top w:val="nil"/>
              <w:left w:val="nil"/>
              <w:bottom w:val="single" w:sz="4" w:space="0" w:color="auto"/>
              <w:right w:val="single" w:sz="4" w:space="0" w:color="auto"/>
            </w:tcBorders>
            <w:shd w:val="clear" w:color="auto" w:fill="auto"/>
            <w:vAlign w:val="center"/>
            <w:hideMark/>
          </w:tcPr>
          <w:p w14:paraId="5DC221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B79FB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1B28E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169F9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0F61DC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CE2448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17000,00</w:t>
            </w:r>
          </w:p>
        </w:tc>
      </w:tr>
      <w:tr w:rsidR="003E2312" w:rsidRPr="00A87A30" w14:paraId="2427463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D7D8E8D"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насосной станции II-го подъема ВНС (замена электродвигателей, обвязки сетей)</w:t>
            </w:r>
          </w:p>
        </w:tc>
        <w:tc>
          <w:tcPr>
            <w:tcW w:w="204" w:type="pct"/>
            <w:tcBorders>
              <w:top w:val="nil"/>
              <w:left w:val="nil"/>
              <w:bottom w:val="single" w:sz="4" w:space="0" w:color="auto"/>
              <w:right w:val="single" w:sz="4" w:space="0" w:color="auto"/>
            </w:tcBorders>
            <w:shd w:val="clear" w:color="auto" w:fill="auto"/>
            <w:vAlign w:val="center"/>
            <w:hideMark/>
          </w:tcPr>
          <w:p w14:paraId="64D293A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D787FF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2D1BC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20000,00</w:t>
            </w:r>
          </w:p>
        </w:tc>
        <w:tc>
          <w:tcPr>
            <w:tcW w:w="321" w:type="pct"/>
            <w:tcBorders>
              <w:top w:val="nil"/>
              <w:left w:val="nil"/>
              <w:bottom w:val="single" w:sz="4" w:space="0" w:color="auto"/>
              <w:right w:val="single" w:sz="4" w:space="0" w:color="auto"/>
            </w:tcBorders>
            <w:shd w:val="clear" w:color="auto" w:fill="auto"/>
            <w:vAlign w:val="center"/>
            <w:hideMark/>
          </w:tcPr>
          <w:p w14:paraId="133D880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A979EA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5AF26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B66783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51EA8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20EA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DCD9E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43DE5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594ACB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3B2244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2AA6D62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1BD4DD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lastRenderedPageBreak/>
              <w:t>Реконструкция РЧВ№2 (чистка, замена трубопровода между резервуарами, замена обратных клапанов)</w:t>
            </w:r>
          </w:p>
        </w:tc>
        <w:tc>
          <w:tcPr>
            <w:tcW w:w="204" w:type="pct"/>
            <w:tcBorders>
              <w:top w:val="nil"/>
              <w:left w:val="nil"/>
              <w:bottom w:val="single" w:sz="4" w:space="0" w:color="auto"/>
              <w:right w:val="single" w:sz="4" w:space="0" w:color="auto"/>
            </w:tcBorders>
            <w:shd w:val="clear" w:color="auto" w:fill="auto"/>
            <w:vAlign w:val="center"/>
            <w:hideMark/>
          </w:tcPr>
          <w:p w14:paraId="26605B92"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9A5AC6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3D4E1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w:t>
            </w:r>
          </w:p>
        </w:tc>
        <w:tc>
          <w:tcPr>
            <w:tcW w:w="321" w:type="pct"/>
            <w:tcBorders>
              <w:top w:val="nil"/>
              <w:left w:val="nil"/>
              <w:bottom w:val="single" w:sz="4" w:space="0" w:color="auto"/>
              <w:right w:val="single" w:sz="4" w:space="0" w:color="auto"/>
            </w:tcBorders>
            <w:shd w:val="clear" w:color="auto" w:fill="auto"/>
            <w:vAlign w:val="center"/>
            <w:hideMark/>
          </w:tcPr>
          <w:p w14:paraId="58D19C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C6DD5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C9D066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F0A60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C1A524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D288D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FD96CC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32F477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D48D86"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50460E7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7000,00</w:t>
            </w:r>
          </w:p>
        </w:tc>
      </w:tr>
      <w:tr w:rsidR="003E2312" w:rsidRPr="00A87A30" w14:paraId="2F8C946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D739DD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ВНБ№1 (чистка)</w:t>
            </w:r>
          </w:p>
        </w:tc>
        <w:tc>
          <w:tcPr>
            <w:tcW w:w="204" w:type="pct"/>
            <w:tcBorders>
              <w:top w:val="nil"/>
              <w:left w:val="nil"/>
              <w:bottom w:val="single" w:sz="4" w:space="0" w:color="auto"/>
              <w:right w:val="single" w:sz="4" w:space="0" w:color="auto"/>
            </w:tcBorders>
            <w:shd w:val="clear" w:color="auto" w:fill="auto"/>
            <w:noWrap/>
            <w:vAlign w:val="center"/>
            <w:hideMark/>
          </w:tcPr>
          <w:p w14:paraId="377A457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noWrap/>
            <w:vAlign w:val="center"/>
            <w:hideMark/>
          </w:tcPr>
          <w:p w14:paraId="68C8180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5F4EEC6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800</w:t>
            </w:r>
          </w:p>
        </w:tc>
        <w:tc>
          <w:tcPr>
            <w:tcW w:w="321" w:type="pct"/>
            <w:tcBorders>
              <w:top w:val="nil"/>
              <w:left w:val="nil"/>
              <w:bottom w:val="single" w:sz="4" w:space="0" w:color="auto"/>
              <w:right w:val="single" w:sz="4" w:space="0" w:color="auto"/>
            </w:tcBorders>
            <w:shd w:val="clear" w:color="auto" w:fill="auto"/>
            <w:noWrap/>
            <w:vAlign w:val="center"/>
            <w:hideMark/>
          </w:tcPr>
          <w:p w14:paraId="71CF40A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36EFDA0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2A8B06B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328E91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2273731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4214210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194345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44C009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1635D5B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2A5590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800,00</w:t>
            </w:r>
          </w:p>
        </w:tc>
      </w:tr>
      <w:tr w:rsidR="003E2312" w:rsidRPr="00A87A30" w14:paraId="2476DBB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F25745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объемом 40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 xml:space="preserve"> </w:t>
            </w:r>
          </w:p>
        </w:tc>
        <w:tc>
          <w:tcPr>
            <w:tcW w:w="204" w:type="pct"/>
            <w:tcBorders>
              <w:top w:val="nil"/>
              <w:left w:val="nil"/>
              <w:bottom w:val="single" w:sz="4" w:space="0" w:color="auto"/>
              <w:right w:val="single" w:sz="4" w:space="0" w:color="auto"/>
            </w:tcBorders>
            <w:shd w:val="clear" w:color="auto" w:fill="auto"/>
            <w:noWrap/>
            <w:vAlign w:val="center"/>
            <w:hideMark/>
          </w:tcPr>
          <w:p w14:paraId="1AEC969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noWrap/>
            <w:vAlign w:val="center"/>
            <w:hideMark/>
          </w:tcPr>
          <w:p w14:paraId="015A74D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0641A0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w:t>
            </w:r>
          </w:p>
        </w:tc>
        <w:tc>
          <w:tcPr>
            <w:tcW w:w="321" w:type="pct"/>
            <w:tcBorders>
              <w:top w:val="nil"/>
              <w:left w:val="nil"/>
              <w:bottom w:val="single" w:sz="4" w:space="0" w:color="auto"/>
              <w:right w:val="single" w:sz="4" w:space="0" w:color="auto"/>
            </w:tcBorders>
            <w:shd w:val="clear" w:color="auto" w:fill="auto"/>
            <w:noWrap/>
            <w:vAlign w:val="center"/>
            <w:hideMark/>
          </w:tcPr>
          <w:p w14:paraId="1EA59F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52E3528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75E306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2180875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5AD5600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46D219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051700A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5E7FE73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6BD63B2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4A8A2B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6970241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ED6B1EB" w14:textId="4ECDC220"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noWrap/>
            <w:vAlign w:val="center"/>
            <w:hideMark/>
          </w:tcPr>
          <w:p w14:paraId="0D74936A" w14:textId="4CB32452"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8,66</w:t>
            </w:r>
          </w:p>
        </w:tc>
        <w:tc>
          <w:tcPr>
            <w:tcW w:w="321" w:type="pct"/>
            <w:tcBorders>
              <w:top w:val="nil"/>
              <w:left w:val="nil"/>
              <w:bottom w:val="single" w:sz="4" w:space="0" w:color="auto"/>
              <w:right w:val="single" w:sz="4" w:space="0" w:color="auto"/>
            </w:tcBorders>
            <w:shd w:val="clear" w:color="auto" w:fill="auto"/>
            <w:noWrap/>
            <w:vAlign w:val="center"/>
            <w:hideMark/>
          </w:tcPr>
          <w:p w14:paraId="4C47F38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7F56F18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21" w:type="pct"/>
            <w:tcBorders>
              <w:top w:val="nil"/>
              <w:left w:val="nil"/>
              <w:bottom w:val="single" w:sz="4" w:space="0" w:color="auto"/>
              <w:right w:val="single" w:sz="4" w:space="0" w:color="auto"/>
            </w:tcBorders>
            <w:shd w:val="clear" w:color="auto" w:fill="auto"/>
            <w:noWrap/>
            <w:vAlign w:val="center"/>
            <w:hideMark/>
          </w:tcPr>
          <w:p w14:paraId="457C1C8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455E930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583C1BC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1503B5F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4A69399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41D36D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670EA74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383497F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8771,80</w:t>
            </w:r>
          </w:p>
        </w:tc>
        <w:tc>
          <w:tcPr>
            <w:tcW w:w="332" w:type="pct"/>
            <w:tcBorders>
              <w:top w:val="nil"/>
              <w:left w:val="nil"/>
              <w:bottom w:val="single" w:sz="4" w:space="0" w:color="auto"/>
              <w:right w:val="single" w:sz="4" w:space="0" w:color="auto"/>
            </w:tcBorders>
            <w:shd w:val="clear" w:color="auto" w:fill="auto"/>
            <w:noWrap/>
            <w:vAlign w:val="center"/>
            <w:hideMark/>
          </w:tcPr>
          <w:p w14:paraId="54B7205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060B7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78946,19</w:t>
            </w:r>
          </w:p>
        </w:tc>
      </w:tr>
      <w:tr w:rsidR="003E2312" w:rsidRPr="00A87A30" w14:paraId="14D3CA4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E24CF49" w14:textId="4376389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noWrap/>
            <w:vAlign w:val="center"/>
            <w:hideMark/>
          </w:tcPr>
          <w:p w14:paraId="3530E9F4" w14:textId="55842F1D"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12,8</w:t>
            </w:r>
          </w:p>
        </w:tc>
        <w:tc>
          <w:tcPr>
            <w:tcW w:w="321" w:type="pct"/>
            <w:tcBorders>
              <w:top w:val="nil"/>
              <w:left w:val="nil"/>
              <w:bottom w:val="single" w:sz="4" w:space="0" w:color="auto"/>
              <w:right w:val="single" w:sz="4" w:space="0" w:color="auto"/>
            </w:tcBorders>
            <w:shd w:val="clear" w:color="auto" w:fill="auto"/>
            <w:noWrap/>
            <w:vAlign w:val="center"/>
            <w:hideMark/>
          </w:tcPr>
          <w:p w14:paraId="308C0597"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06BF446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1" w:type="pct"/>
            <w:tcBorders>
              <w:top w:val="nil"/>
              <w:left w:val="nil"/>
              <w:bottom w:val="single" w:sz="4" w:space="0" w:color="auto"/>
              <w:right w:val="single" w:sz="4" w:space="0" w:color="auto"/>
            </w:tcBorders>
            <w:shd w:val="clear" w:color="auto" w:fill="auto"/>
            <w:noWrap/>
            <w:vAlign w:val="center"/>
            <w:hideMark/>
          </w:tcPr>
          <w:p w14:paraId="72B0E9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0809463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66D862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16441E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4E4866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4A9F3D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5A0CCB7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37E67CF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noWrap/>
            <w:vAlign w:val="center"/>
            <w:hideMark/>
          </w:tcPr>
          <w:p w14:paraId="2055807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B2E934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116633,34</w:t>
            </w:r>
          </w:p>
        </w:tc>
      </w:tr>
      <w:tr w:rsidR="003E2312" w:rsidRPr="00A87A30" w14:paraId="7F34D3D8"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C04D3D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003F160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0F3DC6BE"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4FFE2E9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98531,06</w:t>
            </w:r>
          </w:p>
        </w:tc>
        <w:tc>
          <w:tcPr>
            <w:tcW w:w="321" w:type="pct"/>
            <w:tcBorders>
              <w:top w:val="nil"/>
              <w:left w:val="nil"/>
              <w:bottom w:val="single" w:sz="4" w:space="0" w:color="auto"/>
              <w:right w:val="single" w:sz="4" w:space="0" w:color="auto"/>
            </w:tcBorders>
            <w:shd w:val="clear" w:color="auto" w:fill="auto"/>
            <w:vAlign w:val="center"/>
            <w:hideMark/>
          </w:tcPr>
          <w:p w14:paraId="654DDDE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7745E54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4F7A3EF1"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1FCD958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38731,06</w:t>
            </w:r>
          </w:p>
        </w:tc>
        <w:tc>
          <w:tcPr>
            <w:tcW w:w="332" w:type="pct"/>
            <w:tcBorders>
              <w:top w:val="nil"/>
              <w:left w:val="nil"/>
              <w:bottom w:val="single" w:sz="4" w:space="0" w:color="auto"/>
              <w:right w:val="single" w:sz="4" w:space="0" w:color="auto"/>
            </w:tcBorders>
            <w:shd w:val="clear" w:color="auto" w:fill="auto"/>
            <w:vAlign w:val="center"/>
            <w:hideMark/>
          </w:tcPr>
          <w:p w14:paraId="2CEDCD5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39EC052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2E8FAFD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5959CE2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21731,06</w:t>
            </w:r>
          </w:p>
        </w:tc>
        <w:tc>
          <w:tcPr>
            <w:tcW w:w="332" w:type="pct"/>
            <w:tcBorders>
              <w:top w:val="nil"/>
              <w:left w:val="nil"/>
              <w:bottom w:val="single" w:sz="4" w:space="0" w:color="auto"/>
              <w:right w:val="single" w:sz="4" w:space="0" w:color="auto"/>
            </w:tcBorders>
            <w:shd w:val="clear" w:color="auto" w:fill="auto"/>
            <w:vAlign w:val="center"/>
            <w:hideMark/>
          </w:tcPr>
          <w:p w14:paraId="6546A27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61D338B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289379,53</w:t>
            </w:r>
          </w:p>
        </w:tc>
      </w:tr>
      <w:tr w:rsidR="003E2312" w:rsidRPr="00A87A30" w14:paraId="04AB1FAA"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noWrap/>
            <w:vAlign w:val="center"/>
            <w:hideMark/>
          </w:tcPr>
          <w:p w14:paraId="28B00B38"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Заводской</w:t>
            </w:r>
          </w:p>
        </w:tc>
      </w:tr>
      <w:tr w:rsidR="00F157BA" w:rsidRPr="00F157BA" w14:paraId="4CC54DA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tcPr>
          <w:p w14:paraId="3D7ADC9B" w14:textId="5746DD9F" w:rsidR="00F157BA" w:rsidRPr="00A87A30" w:rsidRDefault="00F157BA" w:rsidP="00A87A30">
            <w:pPr>
              <w:spacing w:line="240" w:lineRule="auto"/>
              <w:ind w:firstLine="0"/>
              <w:jc w:val="left"/>
              <w:rPr>
                <w:rFonts w:eastAsia="Times New Roman" w:cs="Times New Roman"/>
                <w:color w:val="000000"/>
                <w:sz w:val="16"/>
                <w:szCs w:val="16"/>
              </w:rPr>
            </w:pPr>
            <w:r w:rsidRPr="00F157BA">
              <w:rPr>
                <w:rFonts w:eastAsia="Times New Roman" w:cs="Times New Roman"/>
                <w:color w:val="000000"/>
                <w:sz w:val="16"/>
                <w:szCs w:val="16"/>
              </w:rPr>
              <w:t>Установка модульных очистных сооружений производительностью 143,42 куб.м./сут.</w:t>
            </w:r>
          </w:p>
        </w:tc>
        <w:tc>
          <w:tcPr>
            <w:tcW w:w="204" w:type="pct"/>
            <w:tcBorders>
              <w:top w:val="nil"/>
              <w:left w:val="nil"/>
              <w:bottom w:val="single" w:sz="4" w:space="0" w:color="auto"/>
              <w:right w:val="single" w:sz="4" w:space="0" w:color="auto"/>
            </w:tcBorders>
            <w:shd w:val="clear" w:color="auto" w:fill="auto"/>
            <w:vAlign w:val="center"/>
          </w:tcPr>
          <w:p w14:paraId="2D6DEC38" w14:textId="77777777" w:rsidR="00F157BA" w:rsidRPr="00F157BA" w:rsidRDefault="00F157BA" w:rsidP="00F157BA">
            <w:pPr>
              <w:spacing w:line="240" w:lineRule="auto"/>
              <w:ind w:firstLine="0"/>
              <w:jc w:val="left"/>
              <w:rPr>
                <w:rFonts w:eastAsia="Times New Roman" w:cs="Times New Roman"/>
                <w:color w:val="000000"/>
                <w:sz w:val="16"/>
                <w:szCs w:val="16"/>
              </w:rPr>
            </w:pPr>
          </w:p>
        </w:tc>
        <w:tc>
          <w:tcPr>
            <w:tcW w:w="3968" w:type="pct"/>
            <w:gridSpan w:val="12"/>
            <w:tcBorders>
              <w:top w:val="nil"/>
              <w:left w:val="nil"/>
              <w:bottom w:val="single" w:sz="4" w:space="0" w:color="auto"/>
              <w:right w:val="single" w:sz="4" w:space="0" w:color="auto"/>
            </w:tcBorders>
            <w:shd w:val="clear" w:color="auto" w:fill="auto"/>
            <w:vAlign w:val="center"/>
          </w:tcPr>
          <w:p w14:paraId="5F0B3A38" w14:textId="01159B1A" w:rsidR="00F157BA" w:rsidRPr="00F157BA" w:rsidRDefault="00F157BA" w:rsidP="00F157BA">
            <w:pPr>
              <w:spacing w:line="240" w:lineRule="auto"/>
              <w:ind w:firstLine="0"/>
              <w:jc w:val="center"/>
              <w:rPr>
                <w:rFonts w:eastAsia="Times New Roman" w:cs="Times New Roman"/>
                <w:color w:val="000000"/>
                <w:sz w:val="16"/>
                <w:szCs w:val="16"/>
              </w:rPr>
            </w:pPr>
            <w:r>
              <w:rPr>
                <w:rFonts w:eastAsia="Times New Roman" w:cs="Times New Roman"/>
                <w:b/>
                <w:bCs/>
                <w:color w:val="000000"/>
                <w:sz w:val="16"/>
                <w:szCs w:val="16"/>
              </w:rPr>
              <w:t>В соответствии с разработанной проектно-сметной документацией</w:t>
            </w:r>
          </w:p>
        </w:tc>
      </w:tr>
      <w:tr w:rsidR="003E2312" w:rsidRPr="00A87A30" w14:paraId="51C7D38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3EA78B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(замена обвязки сетей)  скважины №1</w:t>
            </w:r>
          </w:p>
        </w:tc>
        <w:tc>
          <w:tcPr>
            <w:tcW w:w="204" w:type="pct"/>
            <w:tcBorders>
              <w:top w:val="nil"/>
              <w:left w:val="nil"/>
              <w:bottom w:val="single" w:sz="4" w:space="0" w:color="auto"/>
              <w:right w:val="single" w:sz="4" w:space="0" w:color="auto"/>
            </w:tcBorders>
            <w:shd w:val="clear" w:color="auto" w:fill="auto"/>
            <w:vAlign w:val="center"/>
            <w:hideMark/>
          </w:tcPr>
          <w:p w14:paraId="452550D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39BB5A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793B3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7500,00</w:t>
            </w:r>
          </w:p>
        </w:tc>
        <w:tc>
          <w:tcPr>
            <w:tcW w:w="321" w:type="pct"/>
            <w:tcBorders>
              <w:top w:val="nil"/>
              <w:left w:val="nil"/>
              <w:bottom w:val="single" w:sz="4" w:space="0" w:color="auto"/>
              <w:right w:val="single" w:sz="4" w:space="0" w:color="auto"/>
            </w:tcBorders>
            <w:shd w:val="clear" w:color="auto" w:fill="auto"/>
            <w:vAlign w:val="center"/>
            <w:hideMark/>
          </w:tcPr>
          <w:p w14:paraId="0861246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1BD74F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C3D8F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B93AA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6D0B695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9D403B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59E913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F35C4B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CC99E1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1DC2B5D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7500,00</w:t>
            </w:r>
          </w:p>
        </w:tc>
      </w:tr>
      <w:tr w:rsidR="003E2312" w:rsidRPr="00A87A30" w14:paraId="1B034B2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A09A4C5"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№2(взамен старой скважины), производительностью 384 м3/сут, включая строительство локальных водоочистных сооружений с резервуарами чистой воды (2 шт., объемом 160 м3 каждый)</w:t>
            </w:r>
          </w:p>
        </w:tc>
        <w:tc>
          <w:tcPr>
            <w:tcW w:w="204" w:type="pct"/>
            <w:tcBorders>
              <w:top w:val="nil"/>
              <w:left w:val="nil"/>
              <w:bottom w:val="single" w:sz="4" w:space="0" w:color="auto"/>
              <w:right w:val="single" w:sz="4" w:space="0" w:color="auto"/>
            </w:tcBorders>
            <w:shd w:val="clear" w:color="auto" w:fill="auto"/>
            <w:vAlign w:val="center"/>
            <w:hideMark/>
          </w:tcPr>
          <w:p w14:paraId="5F03208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noWrap/>
            <w:vAlign w:val="center"/>
            <w:hideMark/>
          </w:tcPr>
          <w:p w14:paraId="160320A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noWrap/>
            <w:vAlign w:val="center"/>
            <w:hideMark/>
          </w:tcPr>
          <w:p w14:paraId="110953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47000,00</w:t>
            </w:r>
          </w:p>
        </w:tc>
        <w:tc>
          <w:tcPr>
            <w:tcW w:w="321" w:type="pct"/>
            <w:tcBorders>
              <w:top w:val="nil"/>
              <w:left w:val="nil"/>
              <w:bottom w:val="single" w:sz="4" w:space="0" w:color="auto"/>
              <w:right w:val="single" w:sz="4" w:space="0" w:color="auto"/>
            </w:tcBorders>
            <w:shd w:val="clear" w:color="auto" w:fill="auto"/>
            <w:noWrap/>
            <w:vAlign w:val="center"/>
            <w:hideMark/>
          </w:tcPr>
          <w:p w14:paraId="2DD8409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5C32A2F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1DA1D95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651B6D4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noWrap/>
            <w:vAlign w:val="center"/>
            <w:hideMark/>
          </w:tcPr>
          <w:p w14:paraId="683CA0C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78F1A80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69C8AA7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523FF2BD"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7A502B4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70983A5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47000,00</w:t>
            </w:r>
          </w:p>
        </w:tc>
      </w:tr>
      <w:tr w:rsidR="003E2312" w:rsidRPr="00A87A30" w14:paraId="6B096AA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8675436" w14:textId="7AA625BC"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5F16802B" w14:textId="53FCDC7E"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0,</w:t>
            </w:r>
            <w:r w:rsidR="009766AF">
              <w:rPr>
                <w:rFonts w:eastAsia="Times New Roman" w:cs="Times New Roman"/>
                <w:color w:val="000000"/>
                <w:sz w:val="16"/>
                <w:szCs w:val="16"/>
              </w:rPr>
              <w:t>64</w:t>
            </w:r>
          </w:p>
        </w:tc>
        <w:tc>
          <w:tcPr>
            <w:tcW w:w="321" w:type="pct"/>
            <w:tcBorders>
              <w:top w:val="nil"/>
              <w:left w:val="nil"/>
              <w:bottom w:val="single" w:sz="4" w:space="0" w:color="auto"/>
              <w:right w:val="single" w:sz="4" w:space="0" w:color="auto"/>
            </w:tcBorders>
            <w:shd w:val="clear" w:color="auto" w:fill="auto"/>
            <w:vAlign w:val="center"/>
            <w:hideMark/>
          </w:tcPr>
          <w:p w14:paraId="7D3FE8A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7CE4D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5831,67</w:t>
            </w:r>
          </w:p>
        </w:tc>
        <w:tc>
          <w:tcPr>
            <w:tcW w:w="321" w:type="pct"/>
            <w:tcBorders>
              <w:top w:val="nil"/>
              <w:left w:val="nil"/>
              <w:bottom w:val="single" w:sz="4" w:space="0" w:color="auto"/>
              <w:right w:val="single" w:sz="4" w:space="0" w:color="auto"/>
            </w:tcBorders>
            <w:shd w:val="clear" w:color="auto" w:fill="auto"/>
            <w:vAlign w:val="center"/>
            <w:hideMark/>
          </w:tcPr>
          <w:p w14:paraId="6070BB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E493F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0DFDF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6D3E6C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7A48830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AD6B81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615EF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483FE7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6C52C6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55459F9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5831,67</w:t>
            </w:r>
          </w:p>
        </w:tc>
      </w:tr>
      <w:tr w:rsidR="003E2312" w:rsidRPr="00A87A30" w14:paraId="4091D32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34E7FD5" w14:textId="1EC79B4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558AFA80" w14:textId="25581C29"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5,6</w:t>
            </w:r>
          </w:p>
        </w:tc>
        <w:tc>
          <w:tcPr>
            <w:tcW w:w="321" w:type="pct"/>
            <w:tcBorders>
              <w:top w:val="nil"/>
              <w:left w:val="nil"/>
              <w:bottom w:val="single" w:sz="4" w:space="0" w:color="auto"/>
              <w:right w:val="single" w:sz="4" w:space="0" w:color="auto"/>
            </w:tcBorders>
            <w:shd w:val="clear" w:color="auto" w:fill="auto"/>
            <w:vAlign w:val="center"/>
            <w:hideMark/>
          </w:tcPr>
          <w:p w14:paraId="4FB8DE7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23B26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21" w:type="pct"/>
            <w:tcBorders>
              <w:top w:val="nil"/>
              <w:left w:val="nil"/>
              <w:bottom w:val="single" w:sz="4" w:space="0" w:color="auto"/>
              <w:right w:val="single" w:sz="4" w:space="0" w:color="auto"/>
            </w:tcBorders>
            <w:shd w:val="clear" w:color="auto" w:fill="auto"/>
            <w:vAlign w:val="center"/>
            <w:hideMark/>
          </w:tcPr>
          <w:p w14:paraId="3233F6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0E77B27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2105ED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7B62D3B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19604FA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EDD44A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9F022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232D79"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4944C7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2846D62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51027,09</w:t>
            </w:r>
          </w:p>
        </w:tc>
      </w:tr>
      <w:tr w:rsidR="003E2312" w:rsidRPr="00A87A30" w14:paraId="38061D1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55F7D1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2B4E3B4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7345433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4331BF0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73088,44</w:t>
            </w:r>
          </w:p>
        </w:tc>
        <w:tc>
          <w:tcPr>
            <w:tcW w:w="321" w:type="pct"/>
            <w:tcBorders>
              <w:top w:val="nil"/>
              <w:left w:val="nil"/>
              <w:bottom w:val="single" w:sz="4" w:space="0" w:color="auto"/>
              <w:right w:val="single" w:sz="4" w:space="0" w:color="auto"/>
            </w:tcBorders>
            <w:shd w:val="clear" w:color="auto" w:fill="auto"/>
            <w:vAlign w:val="center"/>
            <w:hideMark/>
          </w:tcPr>
          <w:p w14:paraId="667A1BD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758A54E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56E8074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12756,77</w:t>
            </w:r>
          </w:p>
        </w:tc>
        <w:tc>
          <w:tcPr>
            <w:tcW w:w="332" w:type="pct"/>
            <w:tcBorders>
              <w:top w:val="nil"/>
              <w:left w:val="nil"/>
              <w:bottom w:val="single" w:sz="4" w:space="0" w:color="auto"/>
              <w:right w:val="single" w:sz="4" w:space="0" w:color="auto"/>
            </w:tcBorders>
            <w:shd w:val="clear" w:color="auto" w:fill="auto"/>
            <w:vAlign w:val="center"/>
            <w:hideMark/>
          </w:tcPr>
          <w:p w14:paraId="1E6CBF4F"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4CF4053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48795F8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7351C51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2303969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5BB418F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272E588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111358,75</w:t>
            </w:r>
          </w:p>
        </w:tc>
      </w:tr>
      <w:tr w:rsidR="003E2312" w:rsidRPr="00A87A30" w14:paraId="1E52E233"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5D97A99D"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Матокса </w:t>
            </w:r>
          </w:p>
        </w:tc>
      </w:tr>
      <w:tr w:rsidR="003E2312" w:rsidRPr="00A87A30" w14:paraId="5AABA6A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CBC832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Капительный ремонт  (с заменой насосного оборудования и строительством павильона) скважины №1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w:t>
            </w:r>
          </w:p>
        </w:tc>
        <w:tc>
          <w:tcPr>
            <w:tcW w:w="204" w:type="pct"/>
            <w:tcBorders>
              <w:top w:val="nil"/>
              <w:left w:val="nil"/>
              <w:bottom w:val="single" w:sz="4" w:space="0" w:color="auto"/>
              <w:right w:val="single" w:sz="4" w:space="0" w:color="auto"/>
            </w:tcBorders>
            <w:shd w:val="clear" w:color="auto" w:fill="auto"/>
            <w:vAlign w:val="center"/>
            <w:hideMark/>
          </w:tcPr>
          <w:p w14:paraId="1700A46C" w14:textId="77777777" w:rsidR="003E2312" w:rsidRPr="00A87A30" w:rsidRDefault="003E2312" w:rsidP="00A87A30">
            <w:pPr>
              <w:spacing w:line="240" w:lineRule="auto"/>
              <w:ind w:firstLine="0"/>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0EB085B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2505DBE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7500,00</w:t>
            </w:r>
          </w:p>
        </w:tc>
        <w:tc>
          <w:tcPr>
            <w:tcW w:w="321" w:type="pct"/>
            <w:tcBorders>
              <w:top w:val="nil"/>
              <w:left w:val="nil"/>
              <w:bottom w:val="single" w:sz="4" w:space="0" w:color="auto"/>
              <w:right w:val="single" w:sz="4" w:space="0" w:color="auto"/>
            </w:tcBorders>
            <w:shd w:val="clear" w:color="auto" w:fill="auto"/>
            <w:vAlign w:val="center"/>
            <w:hideMark/>
          </w:tcPr>
          <w:p w14:paraId="6CD2D9E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16000,00</w:t>
            </w:r>
          </w:p>
        </w:tc>
        <w:tc>
          <w:tcPr>
            <w:tcW w:w="332" w:type="pct"/>
            <w:tcBorders>
              <w:top w:val="nil"/>
              <w:left w:val="nil"/>
              <w:bottom w:val="single" w:sz="4" w:space="0" w:color="auto"/>
              <w:right w:val="single" w:sz="4" w:space="0" w:color="auto"/>
            </w:tcBorders>
            <w:shd w:val="clear" w:color="auto" w:fill="auto"/>
            <w:noWrap/>
            <w:vAlign w:val="center"/>
            <w:hideMark/>
          </w:tcPr>
          <w:p w14:paraId="6FFE65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D90B5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37FC8D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8497EC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69196D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A54D4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36EF1F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246899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71A654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23500,00</w:t>
            </w:r>
          </w:p>
        </w:tc>
      </w:tr>
      <w:tr w:rsidR="003E2312" w:rsidRPr="00A87A30" w14:paraId="792D805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624994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 производительностью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4518048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57214BE"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492A03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819BDC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E92DDB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40000</w:t>
            </w:r>
          </w:p>
        </w:tc>
        <w:tc>
          <w:tcPr>
            <w:tcW w:w="332" w:type="pct"/>
            <w:tcBorders>
              <w:top w:val="nil"/>
              <w:left w:val="nil"/>
              <w:bottom w:val="single" w:sz="4" w:space="0" w:color="auto"/>
              <w:right w:val="single" w:sz="4" w:space="0" w:color="auto"/>
            </w:tcBorders>
            <w:shd w:val="clear" w:color="auto" w:fill="auto"/>
            <w:vAlign w:val="center"/>
            <w:hideMark/>
          </w:tcPr>
          <w:p w14:paraId="0350FF4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55D8D3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010096E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EAA3E2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1EA8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285A1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214786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65C2CB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40000,00</w:t>
            </w:r>
          </w:p>
        </w:tc>
      </w:tr>
      <w:tr w:rsidR="003E2312" w:rsidRPr="00A87A30" w14:paraId="44B8F16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1A1F78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130 м3 каждый</w:t>
            </w:r>
          </w:p>
        </w:tc>
        <w:tc>
          <w:tcPr>
            <w:tcW w:w="204" w:type="pct"/>
            <w:tcBorders>
              <w:top w:val="nil"/>
              <w:left w:val="nil"/>
              <w:bottom w:val="single" w:sz="4" w:space="0" w:color="auto"/>
              <w:right w:val="single" w:sz="4" w:space="0" w:color="auto"/>
            </w:tcBorders>
            <w:shd w:val="clear" w:color="auto" w:fill="auto"/>
            <w:vAlign w:val="center"/>
            <w:hideMark/>
          </w:tcPr>
          <w:p w14:paraId="1DA0DE9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3F890334"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64CB76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8240E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8500,00</w:t>
            </w:r>
          </w:p>
        </w:tc>
        <w:tc>
          <w:tcPr>
            <w:tcW w:w="332" w:type="pct"/>
            <w:tcBorders>
              <w:top w:val="nil"/>
              <w:left w:val="nil"/>
              <w:bottom w:val="single" w:sz="4" w:space="0" w:color="auto"/>
              <w:right w:val="single" w:sz="4" w:space="0" w:color="auto"/>
            </w:tcBorders>
            <w:shd w:val="clear" w:color="auto" w:fill="auto"/>
            <w:noWrap/>
            <w:vAlign w:val="center"/>
            <w:hideMark/>
          </w:tcPr>
          <w:p w14:paraId="2A3E040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282DD27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center"/>
            <w:hideMark/>
          </w:tcPr>
          <w:p w14:paraId="00F103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8500,00</w:t>
            </w:r>
          </w:p>
        </w:tc>
        <w:tc>
          <w:tcPr>
            <w:tcW w:w="332" w:type="pct"/>
            <w:tcBorders>
              <w:top w:val="nil"/>
              <w:left w:val="nil"/>
              <w:bottom w:val="single" w:sz="4" w:space="0" w:color="auto"/>
              <w:right w:val="single" w:sz="4" w:space="0" w:color="auto"/>
            </w:tcBorders>
            <w:shd w:val="clear" w:color="auto" w:fill="auto"/>
            <w:noWrap/>
            <w:vAlign w:val="bottom"/>
            <w:hideMark/>
          </w:tcPr>
          <w:p w14:paraId="3931EC8E" w14:textId="77777777" w:rsidR="003E2312" w:rsidRPr="00591B0C" w:rsidRDefault="003E2312" w:rsidP="006227B3">
            <w:pPr>
              <w:spacing w:line="240" w:lineRule="auto"/>
              <w:ind w:firstLine="0"/>
              <w:rPr>
                <w:rFonts w:eastAsia="Times New Roman" w:cs="Times New Roman"/>
                <w:color w:val="000000"/>
                <w:sz w:val="16"/>
                <w:szCs w:val="16"/>
              </w:rPr>
            </w:pPr>
          </w:p>
        </w:tc>
        <w:tc>
          <w:tcPr>
            <w:tcW w:w="332" w:type="pct"/>
            <w:tcBorders>
              <w:top w:val="nil"/>
              <w:left w:val="nil"/>
              <w:bottom w:val="nil"/>
              <w:right w:val="nil"/>
            </w:tcBorders>
            <w:shd w:val="clear" w:color="auto" w:fill="auto"/>
            <w:noWrap/>
            <w:vAlign w:val="center"/>
            <w:hideMark/>
          </w:tcPr>
          <w:p w14:paraId="4B4CC48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single" w:sz="4" w:space="0" w:color="auto"/>
              <w:bottom w:val="single" w:sz="4" w:space="0" w:color="auto"/>
              <w:right w:val="single" w:sz="4" w:space="0" w:color="auto"/>
            </w:tcBorders>
            <w:shd w:val="clear" w:color="auto" w:fill="auto"/>
            <w:noWrap/>
            <w:vAlign w:val="center"/>
            <w:hideMark/>
          </w:tcPr>
          <w:p w14:paraId="5B1D26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86158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99EFCA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350903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17000,00</w:t>
            </w:r>
          </w:p>
        </w:tc>
      </w:tr>
      <w:tr w:rsidR="003E2312" w:rsidRPr="00A87A30" w14:paraId="7E5608A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613014D" w14:textId="2094AA88"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2225A684" w14:textId="7F2C4938"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r w:rsidR="009766AF">
              <w:rPr>
                <w:rFonts w:eastAsia="Times New Roman" w:cs="Times New Roman"/>
                <w:color w:val="000000"/>
                <w:sz w:val="16"/>
                <w:szCs w:val="16"/>
              </w:rPr>
              <w:t>9,6</w:t>
            </w:r>
          </w:p>
        </w:tc>
        <w:tc>
          <w:tcPr>
            <w:tcW w:w="321" w:type="pct"/>
            <w:tcBorders>
              <w:top w:val="nil"/>
              <w:left w:val="nil"/>
              <w:bottom w:val="single" w:sz="4" w:space="0" w:color="auto"/>
              <w:right w:val="single" w:sz="4" w:space="0" w:color="auto"/>
            </w:tcBorders>
            <w:shd w:val="clear" w:color="auto" w:fill="auto"/>
            <w:vAlign w:val="center"/>
            <w:hideMark/>
          </w:tcPr>
          <w:p w14:paraId="1971CAA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3D77509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21" w:type="pct"/>
            <w:tcBorders>
              <w:top w:val="nil"/>
              <w:left w:val="nil"/>
              <w:bottom w:val="single" w:sz="4" w:space="0" w:color="auto"/>
              <w:right w:val="single" w:sz="4" w:space="0" w:color="auto"/>
            </w:tcBorders>
            <w:shd w:val="clear" w:color="auto" w:fill="auto"/>
            <w:vAlign w:val="center"/>
            <w:hideMark/>
          </w:tcPr>
          <w:p w14:paraId="255A887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1D331D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4D1279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58C866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1B0B167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1369743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4F9B9F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203DC6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7D07E30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29E4F5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87475,00</w:t>
            </w:r>
          </w:p>
        </w:tc>
      </w:tr>
      <w:tr w:rsidR="003E2312" w:rsidRPr="00A87A30" w14:paraId="4F9E646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597D9C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6D8A3D6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6B623BE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32A21D9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17219,44</w:t>
            </w:r>
          </w:p>
        </w:tc>
        <w:tc>
          <w:tcPr>
            <w:tcW w:w="321" w:type="pct"/>
            <w:tcBorders>
              <w:top w:val="nil"/>
              <w:left w:val="nil"/>
              <w:bottom w:val="single" w:sz="4" w:space="0" w:color="auto"/>
              <w:right w:val="single" w:sz="4" w:space="0" w:color="auto"/>
            </w:tcBorders>
            <w:shd w:val="clear" w:color="auto" w:fill="auto"/>
            <w:vAlign w:val="center"/>
            <w:hideMark/>
          </w:tcPr>
          <w:p w14:paraId="1054D9C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34219,44</w:t>
            </w:r>
          </w:p>
        </w:tc>
        <w:tc>
          <w:tcPr>
            <w:tcW w:w="332" w:type="pct"/>
            <w:tcBorders>
              <w:top w:val="nil"/>
              <w:left w:val="nil"/>
              <w:bottom w:val="single" w:sz="4" w:space="0" w:color="auto"/>
              <w:right w:val="single" w:sz="4" w:space="0" w:color="auto"/>
            </w:tcBorders>
            <w:shd w:val="clear" w:color="auto" w:fill="auto"/>
            <w:vAlign w:val="center"/>
            <w:hideMark/>
          </w:tcPr>
          <w:p w14:paraId="2233978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49719,44</w:t>
            </w:r>
          </w:p>
        </w:tc>
        <w:tc>
          <w:tcPr>
            <w:tcW w:w="332" w:type="pct"/>
            <w:tcBorders>
              <w:top w:val="nil"/>
              <w:left w:val="nil"/>
              <w:bottom w:val="single" w:sz="4" w:space="0" w:color="auto"/>
              <w:right w:val="single" w:sz="4" w:space="0" w:color="auto"/>
            </w:tcBorders>
            <w:shd w:val="clear" w:color="auto" w:fill="auto"/>
            <w:vAlign w:val="center"/>
            <w:hideMark/>
          </w:tcPr>
          <w:p w14:paraId="3049405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0536B7E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18219,44</w:t>
            </w:r>
          </w:p>
        </w:tc>
        <w:tc>
          <w:tcPr>
            <w:tcW w:w="332" w:type="pct"/>
            <w:tcBorders>
              <w:top w:val="nil"/>
              <w:left w:val="nil"/>
              <w:bottom w:val="single" w:sz="4" w:space="0" w:color="auto"/>
              <w:right w:val="single" w:sz="4" w:space="0" w:color="auto"/>
            </w:tcBorders>
            <w:shd w:val="clear" w:color="auto" w:fill="auto"/>
            <w:vAlign w:val="center"/>
            <w:hideMark/>
          </w:tcPr>
          <w:p w14:paraId="1F38FDE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6870F4C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506B9E8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4BACB2C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9719,44</w:t>
            </w:r>
          </w:p>
        </w:tc>
        <w:tc>
          <w:tcPr>
            <w:tcW w:w="332" w:type="pct"/>
            <w:tcBorders>
              <w:top w:val="nil"/>
              <w:left w:val="nil"/>
              <w:bottom w:val="single" w:sz="4" w:space="0" w:color="auto"/>
              <w:right w:val="single" w:sz="4" w:space="0" w:color="auto"/>
            </w:tcBorders>
            <w:shd w:val="clear" w:color="auto" w:fill="auto"/>
            <w:vAlign w:val="center"/>
            <w:hideMark/>
          </w:tcPr>
          <w:p w14:paraId="3B523B3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5CB6105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167975,00</w:t>
            </w:r>
          </w:p>
        </w:tc>
      </w:tr>
      <w:tr w:rsidR="003E2312" w:rsidRPr="00A87A30" w14:paraId="57DC9D20"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0A7F7C9F"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Ненимяки</w:t>
            </w:r>
          </w:p>
        </w:tc>
      </w:tr>
      <w:tr w:rsidR="00F157BA" w:rsidRPr="00F157BA" w14:paraId="0A1A39EC"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tcPr>
          <w:p w14:paraId="51B48974" w14:textId="331F9820" w:rsidR="00F157BA" w:rsidRPr="00A87A30" w:rsidRDefault="00F157BA" w:rsidP="00A87A30">
            <w:pPr>
              <w:spacing w:line="240" w:lineRule="auto"/>
              <w:ind w:firstLine="0"/>
              <w:jc w:val="left"/>
              <w:rPr>
                <w:rFonts w:eastAsia="Times New Roman" w:cs="Times New Roman"/>
                <w:color w:val="000000"/>
                <w:sz w:val="16"/>
                <w:szCs w:val="16"/>
              </w:rPr>
            </w:pPr>
            <w:r w:rsidRPr="00F157BA">
              <w:rPr>
                <w:rFonts w:eastAsia="Times New Roman" w:cs="Times New Roman"/>
                <w:color w:val="000000"/>
                <w:sz w:val="16"/>
                <w:szCs w:val="16"/>
              </w:rPr>
              <w:lastRenderedPageBreak/>
              <w:t>Установка модульных очистных сооружений производительностью 316,0 куб.м./сут.</w:t>
            </w:r>
          </w:p>
        </w:tc>
        <w:tc>
          <w:tcPr>
            <w:tcW w:w="204" w:type="pct"/>
            <w:tcBorders>
              <w:top w:val="nil"/>
              <w:left w:val="nil"/>
              <w:bottom w:val="single" w:sz="4" w:space="0" w:color="auto"/>
              <w:right w:val="single" w:sz="4" w:space="0" w:color="auto"/>
            </w:tcBorders>
            <w:shd w:val="clear" w:color="auto" w:fill="auto"/>
            <w:vAlign w:val="center"/>
          </w:tcPr>
          <w:p w14:paraId="160A10DE" w14:textId="77777777" w:rsidR="00F157BA" w:rsidRPr="00A87A30" w:rsidRDefault="00F157BA" w:rsidP="00F157BA">
            <w:pPr>
              <w:spacing w:line="240" w:lineRule="auto"/>
              <w:ind w:firstLine="0"/>
              <w:jc w:val="left"/>
              <w:rPr>
                <w:rFonts w:eastAsia="Times New Roman" w:cs="Times New Roman"/>
                <w:color w:val="000000"/>
                <w:sz w:val="16"/>
                <w:szCs w:val="16"/>
              </w:rPr>
            </w:pPr>
          </w:p>
        </w:tc>
        <w:tc>
          <w:tcPr>
            <w:tcW w:w="3968" w:type="pct"/>
            <w:gridSpan w:val="12"/>
            <w:tcBorders>
              <w:top w:val="nil"/>
              <w:left w:val="nil"/>
              <w:bottom w:val="single" w:sz="4" w:space="0" w:color="auto"/>
              <w:right w:val="single" w:sz="4" w:space="0" w:color="auto"/>
            </w:tcBorders>
            <w:shd w:val="clear" w:color="auto" w:fill="auto"/>
            <w:vAlign w:val="center"/>
          </w:tcPr>
          <w:p w14:paraId="04F019CB" w14:textId="2DEAF160" w:rsidR="00F157BA" w:rsidRPr="00F157BA" w:rsidRDefault="00F157BA" w:rsidP="00F157BA">
            <w:pPr>
              <w:spacing w:line="240" w:lineRule="auto"/>
              <w:ind w:firstLine="0"/>
              <w:jc w:val="center"/>
              <w:rPr>
                <w:rFonts w:eastAsia="Times New Roman" w:cs="Times New Roman"/>
                <w:color w:val="000000"/>
                <w:sz w:val="16"/>
                <w:szCs w:val="16"/>
              </w:rPr>
            </w:pPr>
            <w:r>
              <w:rPr>
                <w:rFonts w:eastAsia="Times New Roman" w:cs="Times New Roman"/>
                <w:b/>
                <w:bCs/>
                <w:color w:val="000000"/>
                <w:sz w:val="16"/>
                <w:szCs w:val="16"/>
              </w:rPr>
              <w:t>В соответствии с разработанной проектно-сметной документацией</w:t>
            </w:r>
          </w:p>
        </w:tc>
      </w:tr>
      <w:tr w:rsidR="003E2312" w:rsidRPr="00A87A30" w14:paraId="54CF8EA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584CBC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(реконструкция павильона) скважины №1</w:t>
            </w:r>
          </w:p>
        </w:tc>
        <w:tc>
          <w:tcPr>
            <w:tcW w:w="204" w:type="pct"/>
            <w:tcBorders>
              <w:top w:val="nil"/>
              <w:left w:val="nil"/>
              <w:bottom w:val="single" w:sz="4" w:space="0" w:color="auto"/>
              <w:right w:val="single" w:sz="4" w:space="0" w:color="auto"/>
            </w:tcBorders>
            <w:shd w:val="clear" w:color="auto" w:fill="auto"/>
            <w:vAlign w:val="center"/>
            <w:hideMark/>
          </w:tcPr>
          <w:p w14:paraId="1289CA5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B241E8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3B51B3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6500,00</w:t>
            </w:r>
          </w:p>
        </w:tc>
        <w:tc>
          <w:tcPr>
            <w:tcW w:w="321" w:type="pct"/>
            <w:tcBorders>
              <w:top w:val="nil"/>
              <w:left w:val="nil"/>
              <w:bottom w:val="single" w:sz="4" w:space="0" w:color="auto"/>
              <w:right w:val="single" w:sz="4" w:space="0" w:color="auto"/>
            </w:tcBorders>
            <w:shd w:val="clear" w:color="auto" w:fill="auto"/>
            <w:vAlign w:val="center"/>
            <w:hideMark/>
          </w:tcPr>
          <w:p w14:paraId="15E1902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9630D9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80D3E4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F1A53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FF2E03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3907A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8C47F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567366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39E2AC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5DD45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6500,00</w:t>
            </w:r>
          </w:p>
        </w:tc>
      </w:tr>
      <w:tr w:rsidR="003E2312" w:rsidRPr="00A87A30" w14:paraId="3C051C9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9A161E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скважины №3</w:t>
            </w:r>
          </w:p>
        </w:tc>
        <w:tc>
          <w:tcPr>
            <w:tcW w:w="204" w:type="pct"/>
            <w:tcBorders>
              <w:top w:val="nil"/>
              <w:left w:val="nil"/>
              <w:bottom w:val="single" w:sz="4" w:space="0" w:color="auto"/>
              <w:right w:val="single" w:sz="4" w:space="0" w:color="auto"/>
            </w:tcBorders>
            <w:shd w:val="clear" w:color="auto" w:fill="auto"/>
            <w:vAlign w:val="center"/>
            <w:hideMark/>
          </w:tcPr>
          <w:p w14:paraId="7F36D48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5853768"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2AB79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7598E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1AF992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15000,00</w:t>
            </w:r>
          </w:p>
        </w:tc>
        <w:tc>
          <w:tcPr>
            <w:tcW w:w="332" w:type="pct"/>
            <w:tcBorders>
              <w:top w:val="nil"/>
              <w:left w:val="nil"/>
              <w:bottom w:val="single" w:sz="4" w:space="0" w:color="auto"/>
              <w:right w:val="single" w:sz="4" w:space="0" w:color="auto"/>
            </w:tcBorders>
            <w:shd w:val="clear" w:color="auto" w:fill="auto"/>
            <w:vAlign w:val="center"/>
            <w:hideMark/>
          </w:tcPr>
          <w:p w14:paraId="68935A5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7FD88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587F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21603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17F026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08C01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6268F7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05BC79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15000,00</w:t>
            </w:r>
          </w:p>
        </w:tc>
      </w:tr>
      <w:tr w:rsidR="003E2312" w:rsidRPr="00A87A30" w14:paraId="6BB53F8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B26096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 заменой насосного оборудования и обвязки сетей) скважины №4 до производительности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6D443BC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DB6A02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229F39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43000,00</w:t>
            </w:r>
          </w:p>
        </w:tc>
        <w:tc>
          <w:tcPr>
            <w:tcW w:w="321" w:type="pct"/>
            <w:tcBorders>
              <w:top w:val="nil"/>
              <w:left w:val="nil"/>
              <w:bottom w:val="single" w:sz="4" w:space="0" w:color="auto"/>
              <w:right w:val="single" w:sz="4" w:space="0" w:color="auto"/>
            </w:tcBorders>
            <w:shd w:val="clear" w:color="auto" w:fill="auto"/>
            <w:vAlign w:val="center"/>
            <w:hideMark/>
          </w:tcPr>
          <w:p w14:paraId="6E73E8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FA41E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63F75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B99B1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22EB1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5EAD3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F27F0E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5159D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DF015A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E7B4FE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43000,00</w:t>
            </w:r>
          </w:p>
        </w:tc>
      </w:tr>
      <w:tr w:rsidR="003E2312" w:rsidRPr="00A87A30" w14:paraId="6AB3996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352625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160 м3 каждый</w:t>
            </w:r>
          </w:p>
        </w:tc>
        <w:tc>
          <w:tcPr>
            <w:tcW w:w="204" w:type="pct"/>
            <w:tcBorders>
              <w:top w:val="nil"/>
              <w:left w:val="nil"/>
              <w:bottom w:val="single" w:sz="4" w:space="0" w:color="auto"/>
              <w:right w:val="single" w:sz="4" w:space="0" w:color="auto"/>
            </w:tcBorders>
            <w:shd w:val="clear" w:color="auto" w:fill="auto"/>
            <w:vAlign w:val="center"/>
            <w:hideMark/>
          </w:tcPr>
          <w:p w14:paraId="2A92ECF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19A496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6FFB82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16000,00</w:t>
            </w:r>
          </w:p>
        </w:tc>
        <w:tc>
          <w:tcPr>
            <w:tcW w:w="321" w:type="pct"/>
            <w:tcBorders>
              <w:top w:val="nil"/>
              <w:left w:val="nil"/>
              <w:bottom w:val="single" w:sz="4" w:space="0" w:color="auto"/>
              <w:right w:val="single" w:sz="4" w:space="0" w:color="auto"/>
            </w:tcBorders>
            <w:shd w:val="clear" w:color="auto" w:fill="auto"/>
            <w:vAlign w:val="center"/>
            <w:hideMark/>
          </w:tcPr>
          <w:p w14:paraId="4B49B7E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62097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B5AEBE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A19BE9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8B152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5A42E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6A850B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22EA0C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1D9DF2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E51FF1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16000,00</w:t>
            </w:r>
          </w:p>
        </w:tc>
      </w:tr>
      <w:tr w:rsidR="003E2312" w:rsidRPr="00A87A30" w14:paraId="2D36D00B"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710D6EB" w14:textId="7574D3ED"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2C11A853" w14:textId="2AD91797"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7,9</w:t>
            </w:r>
          </w:p>
        </w:tc>
        <w:tc>
          <w:tcPr>
            <w:tcW w:w="321" w:type="pct"/>
            <w:tcBorders>
              <w:top w:val="nil"/>
              <w:left w:val="nil"/>
              <w:bottom w:val="single" w:sz="4" w:space="0" w:color="auto"/>
              <w:right w:val="single" w:sz="4" w:space="0" w:color="auto"/>
            </w:tcBorders>
            <w:shd w:val="clear" w:color="auto" w:fill="auto"/>
            <w:vAlign w:val="center"/>
            <w:hideMark/>
          </w:tcPr>
          <w:p w14:paraId="3C733F6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2C546F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21" w:type="pct"/>
            <w:tcBorders>
              <w:top w:val="nil"/>
              <w:left w:val="nil"/>
              <w:bottom w:val="single" w:sz="4" w:space="0" w:color="auto"/>
              <w:right w:val="single" w:sz="4" w:space="0" w:color="auto"/>
            </w:tcBorders>
            <w:shd w:val="clear" w:color="auto" w:fill="auto"/>
            <w:vAlign w:val="center"/>
            <w:hideMark/>
          </w:tcPr>
          <w:p w14:paraId="3E33DE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66E893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0366CD8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19E894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0A9043C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5B83C45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690F074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009817C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7969,94</w:t>
            </w:r>
          </w:p>
        </w:tc>
        <w:tc>
          <w:tcPr>
            <w:tcW w:w="332" w:type="pct"/>
            <w:tcBorders>
              <w:top w:val="nil"/>
              <w:left w:val="nil"/>
              <w:bottom w:val="single" w:sz="4" w:space="0" w:color="auto"/>
              <w:right w:val="single" w:sz="4" w:space="0" w:color="auto"/>
            </w:tcBorders>
            <w:shd w:val="clear" w:color="auto" w:fill="auto"/>
            <w:vAlign w:val="center"/>
            <w:hideMark/>
          </w:tcPr>
          <w:p w14:paraId="65D5CC7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5612E06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71729,50</w:t>
            </w:r>
          </w:p>
        </w:tc>
      </w:tr>
      <w:tr w:rsidR="003E2312" w:rsidRPr="00A87A30" w14:paraId="5A74F519"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AD7F191" w14:textId="7131A9B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395B0AAA" w14:textId="13FAF1E0"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4,8</w:t>
            </w:r>
          </w:p>
        </w:tc>
        <w:tc>
          <w:tcPr>
            <w:tcW w:w="321" w:type="pct"/>
            <w:tcBorders>
              <w:top w:val="nil"/>
              <w:left w:val="nil"/>
              <w:bottom w:val="single" w:sz="4" w:space="0" w:color="auto"/>
              <w:right w:val="single" w:sz="4" w:space="0" w:color="auto"/>
            </w:tcBorders>
            <w:shd w:val="clear" w:color="auto" w:fill="auto"/>
            <w:vAlign w:val="center"/>
            <w:hideMark/>
          </w:tcPr>
          <w:p w14:paraId="74B4DE1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9B828D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21" w:type="pct"/>
            <w:tcBorders>
              <w:top w:val="nil"/>
              <w:left w:val="nil"/>
              <w:bottom w:val="single" w:sz="4" w:space="0" w:color="auto"/>
              <w:right w:val="single" w:sz="4" w:space="0" w:color="auto"/>
            </w:tcBorders>
            <w:shd w:val="clear" w:color="auto" w:fill="auto"/>
            <w:vAlign w:val="center"/>
            <w:hideMark/>
          </w:tcPr>
          <w:p w14:paraId="0904755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0B162F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6D3935B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46CF9F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2614A3B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00D8701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0A51752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72074B1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4859,72</w:t>
            </w:r>
          </w:p>
        </w:tc>
        <w:tc>
          <w:tcPr>
            <w:tcW w:w="332" w:type="pct"/>
            <w:tcBorders>
              <w:top w:val="nil"/>
              <w:left w:val="nil"/>
              <w:bottom w:val="single" w:sz="4" w:space="0" w:color="auto"/>
              <w:right w:val="single" w:sz="4" w:space="0" w:color="auto"/>
            </w:tcBorders>
            <w:shd w:val="clear" w:color="auto" w:fill="auto"/>
            <w:vAlign w:val="center"/>
            <w:hideMark/>
          </w:tcPr>
          <w:p w14:paraId="1CD9212A"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50DA1C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43737,50</w:t>
            </w:r>
          </w:p>
        </w:tc>
      </w:tr>
      <w:tr w:rsidR="003E2312" w:rsidRPr="00A87A30" w14:paraId="7CFE606C"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3EBB04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13D55DD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7B7EE696"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4E60F9A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78329,67</w:t>
            </w:r>
          </w:p>
        </w:tc>
        <w:tc>
          <w:tcPr>
            <w:tcW w:w="321" w:type="pct"/>
            <w:tcBorders>
              <w:top w:val="nil"/>
              <w:left w:val="nil"/>
              <w:bottom w:val="single" w:sz="4" w:space="0" w:color="auto"/>
              <w:right w:val="single" w:sz="4" w:space="0" w:color="auto"/>
            </w:tcBorders>
            <w:shd w:val="clear" w:color="auto" w:fill="auto"/>
            <w:vAlign w:val="center"/>
            <w:hideMark/>
          </w:tcPr>
          <w:p w14:paraId="7955A0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64FA665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27829,67</w:t>
            </w:r>
          </w:p>
        </w:tc>
        <w:tc>
          <w:tcPr>
            <w:tcW w:w="332" w:type="pct"/>
            <w:tcBorders>
              <w:top w:val="nil"/>
              <w:left w:val="nil"/>
              <w:bottom w:val="single" w:sz="4" w:space="0" w:color="auto"/>
              <w:right w:val="single" w:sz="4" w:space="0" w:color="auto"/>
            </w:tcBorders>
            <w:shd w:val="clear" w:color="auto" w:fill="auto"/>
            <w:vAlign w:val="center"/>
            <w:hideMark/>
          </w:tcPr>
          <w:p w14:paraId="7535524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19A14D0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5C13B444"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7AF7888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053E0F4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38DD7F2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12829,67</w:t>
            </w:r>
          </w:p>
        </w:tc>
        <w:tc>
          <w:tcPr>
            <w:tcW w:w="332" w:type="pct"/>
            <w:tcBorders>
              <w:top w:val="nil"/>
              <w:left w:val="nil"/>
              <w:bottom w:val="single" w:sz="4" w:space="0" w:color="auto"/>
              <w:right w:val="single" w:sz="4" w:space="0" w:color="auto"/>
            </w:tcBorders>
            <w:shd w:val="clear" w:color="auto" w:fill="auto"/>
            <w:vAlign w:val="center"/>
            <w:hideMark/>
          </w:tcPr>
          <w:p w14:paraId="2463928C"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1AF9D21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195967,00</w:t>
            </w:r>
          </w:p>
        </w:tc>
      </w:tr>
      <w:tr w:rsidR="003E2312" w:rsidRPr="00A87A30" w14:paraId="5A7ECB1B"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45C610C9"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Стеклянный</w:t>
            </w:r>
          </w:p>
        </w:tc>
      </w:tr>
      <w:tr w:rsidR="003E2312" w:rsidRPr="00A87A30" w14:paraId="79CE64B1"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D42ADB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Обследование скважины №5</w:t>
            </w:r>
          </w:p>
        </w:tc>
        <w:tc>
          <w:tcPr>
            <w:tcW w:w="204" w:type="pct"/>
            <w:tcBorders>
              <w:top w:val="nil"/>
              <w:left w:val="nil"/>
              <w:bottom w:val="single" w:sz="4" w:space="0" w:color="auto"/>
              <w:right w:val="single" w:sz="4" w:space="0" w:color="auto"/>
            </w:tcBorders>
            <w:shd w:val="clear" w:color="auto" w:fill="auto"/>
            <w:vAlign w:val="center"/>
            <w:hideMark/>
          </w:tcPr>
          <w:p w14:paraId="120F16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7D86DF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5000B6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1" w:type="pct"/>
            <w:tcBorders>
              <w:top w:val="nil"/>
              <w:left w:val="nil"/>
              <w:bottom w:val="single" w:sz="4" w:space="0" w:color="auto"/>
              <w:right w:val="single" w:sz="4" w:space="0" w:color="auto"/>
            </w:tcBorders>
            <w:shd w:val="clear" w:color="auto" w:fill="auto"/>
            <w:vAlign w:val="center"/>
            <w:hideMark/>
          </w:tcPr>
          <w:p w14:paraId="1DC14F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C21EA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C28CF2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49FA4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B7EFE5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1F0EF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31776A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63040E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35F1D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48CD4D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3537445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DF9CEA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Обследование скважины №8</w:t>
            </w:r>
          </w:p>
        </w:tc>
        <w:tc>
          <w:tcPr>
            <w:tcW w:w="204" w:type="pct"/>
            <w:tcBorders>
              <w:top w:val="nil"/>
              <w:left w:val="nil"/>
              <w:bottom w:val="single" w:sz="4" w:space="0" w:color="auto"/>
              <w:right w:val="single" w:sz="4" w:space="0" w:color="auto"/>
            </w:tcBorders>
            <w:shd w:val="clear" w:color="auto" w:fill="auto"/>
            <w:vAlign w:val="center"/>
            <w:hideMark/>
          </w:tcPr>
          <w:p w14:paraId="737A2D0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311EDE6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84611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1" w:type="pct"/>
            <w:tcBorders>
              <w:top w:val="nil"/>
              <w:left w:val="nil"/>
              <w:bottom w:val="single" w:sz="4" w:space="0" w:color="auto"/>
              <w:right w:val="single" w:sz="4" w:space="0" w:color="auto"/>
            </w:tcBorders>
            <w:shd w:val="clear" w:color="auto" w:fill="auto"/>
            <w:vAlign w:val="center"/>
            <w:hideMark/>
          </w:tcPr>
          <w:p w14:paraId="032A46A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7E640A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74C00E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CC209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09FF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5A7489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D993E6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AFCFB9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64BE25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2835DBA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2D8F0A7B"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444C44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производительностью 240 м3/сут,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7D2B6E86"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063BFF7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6C565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37000,00</w:t>
            </w:r>
          </w:p>
        </w:tc>
        <w:tc>
          <w:tcPr>
            <w:tcW w:w="321" w:type="pct"/>
            <w:tcBorders>
              <w:top w:val="nil"/>
              <w:left w:val="nil"/>
              <w:bottom w:val="nil"/>
              <w:right w:val="nil"/>
            </w:tcBorders>
            <w:shd w:val="clear" w:color="auto" w:fill="auto"/>
            <w:noWrap/>
            <w:vAlign w:val="center"/>
            <w:hideMark/>
          </w:tcPr>
          <w:p w14:paraId="1DD3F2D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single" w:sz="4" w:space="0" w:color="auto"/>
              <w:bottom w:val="single" w:sz="4" w:space="0" w:color="auto"/>
              <w:right w:val="single" w:sz="4" w:space="0" w:color="auto"/>
            </w:tcBorders>
            <w:shd w:val="clear" w:color="auto" w:fill="auto"/>
            <w:vAlign w:val="center"/>
            <w:hideMark/>
          </w:tcPr>
          <w:p w14:paraId="6716CD1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0C68F5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C751D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405E3D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101C3A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BBBF2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443A2D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1CAF26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1C1A97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37000,00</w:t>
            </w:r>
          </w:p>
        </w:tc>
      </w:tr>
      <w:tr w:rsidR="003E2312" w:rsidRPr="00A87A30" w14:paraId="0AB517B7"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391D8D6"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(чистка)</w:t>
            </w:r>
          </w:p>
        </w:tc>
        <w:tc>
          <w:tcPr>
            <w:tcW w:w="204" w:type="pct"/>
            <w:tcBorders>
              <w:top w:val="nil"/>
              <w:left w:val="nil"/>
              <w:bottom w:val="single" w:sz="4" w:space="0" w:color="auto"/>
              <w:right w:val="single" w:sz="4" w:space="0" w:color="auto"/>
            </w:tcBorders>
            <w:shd w:val="clear" w:color="auto" w:fill="auto"/>
            <w:vAlign w:val="center"/>
            <w:hideMark/>
          </w:tcPr>
          <w:p w14:paraId="6D3886DF"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2C9AFFE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157907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700,00</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274D04E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C137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F68FB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97531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008BD5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53A8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6634D4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9839A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CE81FC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018991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w:t>
            </w:r>
          </w:p>
        </w:tc>
      </w:tr>
      <w:tr w:rsidR="003E2312" w:rsidRPr="00A87A30" w14:paraId="0A3A374B"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05B889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 №1 и ВНБ№2 (чистка)</w:t>
            </w:r>
          </w:p>
        </w:tc>
        <w:tc>
          <w:tcPr>
            <w:tcW w:w="204" w:type="pct"/>
            <w:tcBorders>
              <w:top w:val="nil"/>
              <w:left w:val="nil"/>
              <w:bottom w:val="single" w:sz="4" w:space="0" w:color="auto"/>
              <w:right w:val="single" w:sz="4" w:space="0" w:color="auto"/>
            </w:tcBorders>
            <w:shd w:val="clear" w:color="auto" w:fill="auto"/>
            <w:vAlign w:val="center"/>
            <w:hideMark/>
          </w:tcPr>
          <w:p w14:paraId="3294032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349405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C360F4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2500,00</w:t>
            </w:r>
          </w:p>
        </w:tc>
        <w:tc>
          <w:tcPr>
            <w:tcW w:w="321" w:type="pct"/>
            <w:tcBorders>
              <w:top w:val="nil"/>
              <w:left w:val="nil"/>
              <w:bottom w:val="single" w:sz="4" w:space="0" w:color="auto"/>
              <w:right w:val="single" w:sz="4" w:space="0" w:color="auto"/>
            </w:tcBorders>
            <w:shd w:val="clear" w:color="auto" w:fill="auto"/>
            <w:vAlign w:val="center"/>
            <w:hideMark/>
          </w:tcPr>
          <w:p w14:paraId="20F561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09806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33F8A1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A06E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0CBE9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D986D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917590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FBF1B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19D36A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74697C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2500,00</w:t>
            </w:r>
          </w:p>
        </w:tc>
      </w:tr>
      <w:tr w:rsidR="003E2312" w:rsidRPr="00A87A30" w14:paraId="5FEC062B"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667E4FA" w14:textId="2D534A04"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0AC83586" w14:textId="056D8056"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4,9</w:t>
            </w:r>
          </w:p>
        </w:tc>
        <w:tc>
          <w:tcPr>
            <w:tcW w:w="321" w:type="pct"/>
            <w:tcBorders>
              <w:top w:val="nil"/>
              <w:left w:val="nil"/>
              <w:bottom w:val="single" w:sz="4" w:space="0" w:color="auto"/>
              <w:right w:val="single" w:sz="4" w:space="0" w:color="auto"/>
            </w:tcBorders>
            <w:shd w:val="clear" w:color="auto" w:fill="auto"/>
            <w:vAlign w:val="center"/>
            <w:hideMark/>
          </w:tcPr>
          <w:p w14:paraId="3DB9FBF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23042B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21" w:type="pct"/>
            <w:tcBorders>
              <w:top w:val="nil"/>
              <w:left w:val="nil"/>
              <w:bottom w:val="single" w:sz="4" w:space="0" w:color="auto"/>
              <w:right w:val="single" w:sz="4" w:space="0" w:color="auto"/>
            </w:tcBorders>
            <w:shd w:val="clear" w:color="auto" w:fill="auto"/>
            <w:vAlign w:val="center"/>
            <w:hideMark/>
          </w:tcPr>
          <w:p w14:paraId="7217788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097785B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4950CF6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3C31CF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5DF251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343F63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7ECE4A2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4AFFF98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4964,21</w:t>
            </w:r>
          </w:p>
        </w:tc>
        <w:tc>
          <w:tcPr>
            <w:tcW w:w="332" w:type="pct"/>
            <w:tcBorders>
              <w:top w:val="nil"/>
              <w:left w:val="nil"/>
              <w:bottom w:val="single" w:sz="4" w:space="0" w:color="auto"/>
              <w:right w:val="single" w:sz="4" w:space="0" w:color="auto"/>
            </w:tcBorders>
            <w:shd w:val="clear" w:color="auto" w:fill="auto"/>
            <w:vAlign w:val="center"/>
            <w:hideMark/>
          </w:tcPr>
          <w:p w14:paraId="5914D34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EFB760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44677,86</w:t>
            </w:r>
          </w:p>
        </w:tc>
      </w:tr>
      <w:tr w:rsidR="003E2312" w:rsidRPr="00A87A30" w14:paraId="242FA7A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CB583B9" w14:textId="2A773392"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5A8B43D2" w14:textId="145BC610" w:rsidR="003E2312" w:rsidRPr="00A87A30" w:rsidRDefault="009766AF" w:rsidP="009766AF">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10,4</w:t>
            </w:r>
          </w:p>
        </w:tc>
        <w:tc>
          <w:tcPr>
            <w:tcW w:w="321" w:type="pct"/>
            <w:tcBorders>
              <w:top w:val="nil"/>
              <w:left w:val="nil"/>
              <w:bottom w:val="single" w:sz="4" w:space="0" w:color="auto"/>
              <w:right w:val="single" w:sz="4" w:space="0" w:color="auto"/>
            </w:tcBorders>
            <w:shd w:val="clear" w:color="auto" w:fill="auto"/>
            <w:vAlign w:val="center"/>
            <w:hideMark/>
          </w:tcPr>
          <w:p w14:paraId="2BB5B39F"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4B8968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21" w:type="pct"/>
            <w:tcBorders>
              <w:top w:val="nil"/>
              <w:left w:val="nil"/>
              <w:bottom w:val="single" w:sz="4" w:space="0" w:color="auto"/>
              <w:right w:val="single" w:sz="4" w:space="0" w:color="auto"/>
            </w:tcBorders>
            <w:shd w:val="clear" w:color="auto" w:fill="auto"/>
            <w:vAlign w:val="center"/>
            <w:hideMark/>
          </w:tcPr>
          <w:p w14:paraId="68749D7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5CCA2DB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534851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185EC5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06C5C24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6BBBA4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18AAE8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6FB1148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10529,40</w:t>
            </w:r>
          </w:p>
        </w:tc>
        <w:tc>
          <w:tcPr>
            <w:tcW w:w="332" w:type="pct"/>
            <w:tcBorders>
              <w:top w:val="nil"/>
              <w:left w:val="nil"/>
              <w:bottom w:val="single" w:sz="4" w:space="0" w:color="auto"/>
              <w:right w:val="single" w:sz="4" w:space="0" w:color="auto"/>
            </w:tcBorders>
            <w:shd w:val="clear" w:color="auto" w:fill="auto"/>
            <w:vAlign w:val="center"/>
            <w:hideMark/>
          </w:tcPr>
          <w:p w14:paraId="776C5627"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232067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94764,59</w:t>
            </w:r>
          </w:p>
        </w:tc>
      </w:tr>
      <w:tr w:rsidR="003E2312" w:rsidRPr="00A87A30" w14:paraId="22E88C79"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3406F8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6A02E25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0BB2C13C"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63ABDE2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58693,60</w:t>
            </w:r>
          </w:p>
        </w:tc>
        <w:tc>
          <w:tcPr>
            <w:tcW w:w="321" w:type="pct"/>
            <w:tcBorders>
              <w:top w:val="nil"/>
              <w:left w:val="nil"/>
              <w:bottom w:val="single" w:sz="4" w:space="0" w:color="auto"/>
              <w:right w:val="single" w:sz="4" w:space="0" w:color="auto"/>
            </w:tcBorders>
            <w:shd w:val="clear" w:color="auto" w:fill="auto"/>
            <w:vAlign w:val="center"/>
            <w:hideMark/>
          </w:tcPr>
          <w:p w14:paraId="537689A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058CE0A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08935DF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18883A1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3D28BBF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5EC02DD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0DAAE6D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7066DB9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15493,60</w:t>
            </w:r>
          </w:p>
        </w:tc>
        <w:tc>
          <w:tcPr>
            <w:tcW w:w="332" w:type="pct"/>
            <w:tcBorders>
              <w:top w:val="nil"/>
              <w:left w:val="nil"/>
              <w:bottom w:val="single" w:sz="4" w:space="0" w:color="auto"/>
              <w:right w:val="single" w:sz="4" w:space="0" w:color="auto"/>
            </w:tcBorders>
            <w:shd w:val="clear" w:color="auto" w:fill="auto"/>
            <w:vAlign w:val="center"/>
            <w:hideMark/>
          </w:tcPr>
          <w:p w14:paraId="3502F1A5"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4CFD0D0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182642,44</w:t>
            </w:r>
          </w:p>
        </w:tc>
      </w:tr>
      <w:tr w:rsidR="003E2312" w:rsidRPr="00A87A30" w14:paraId="16E069FB"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4E61BEC5"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п. Лесное</w:t>
            </w:r>
          </w:p>
        </w:tc>
      </w:tr>
      <w:tr w:rsidR="003E2312" w:rsidRPr="00A87A30" w14:paraId="321FA66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A4E709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(реконструкция павильона) скважины №1</w:t>
            </w:r>
          </w:p>
        </w:tc>
        <w:tc>
          <w:tcPr>
            <w:tcW w:w="204" w:type="pct"/>
            <w:tcBorders>
              <w:top w:val="nil"/>
              <w:left w:val="nil"/>
              <w:bottom w:val="single" w:sz="4" w:space="0" w:color="auto"/>
              <w:right w:val="single" w:sz="4" w:space="0" w:color="auto"/>
            </w:tcBorders>
            <w:shd w:val="clear" w:color="auto" w:fill="auto"/>
            <w:vAlign w:val="center"/>
            <w:hideMark/>
          </w:tcPr>
          <w:p w14:paraId="6E412ED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5AF9300"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BA742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1" w:type="pct"/>
            <w:tcBorders>
              <w:top w:val="nil"/>
              <w:left w:val="nil"/>
              <w:bottom w:val="single" w:sz="4" w:space="0" w:color="auto"/>
              <w:right w:val="single" w:sz="4" w:space="0" w:color="auto"/>
            </w:tcBorders>
            <w:shd w:val="clear" w:color="auto" w:fill="auto"/>
            <w:vAlign w:val="center"/>
            <w:hideMark/>
          </w:tcPr>
          <w:p w14:paraId="6AA3077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B61A2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BAC1B7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A5E3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B23945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EFF900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D4500B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B39FBD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80701B"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C598A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32F09693"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33E8E9D"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(замена обвязки сетей) скважины №2</w:t>
            </w:r>
          </w:p>
        </w:tc>
        <w:tc>
          <w:tcPr>
            <w:tcW w:w="204" w:type="pct"/>
            <w:tcBorders>
              <w:top w:val="nil"/>
              <w:left w:val="nil"/>
              <w:bottom w:val="single" w:sz="4" w:space="0" w:color="auto"/>
              <w:right w:val="single" w:sz="4" w:space="0" w:color="auto"/>
            </w:tcBorders>
            <w:shd w:val="clear" w:color="auto" w:fill="auto"/>
            <w:vAlign w:val="center"/>
            <w:hideMark/>
          </w:tcPr>
          <w:p w14:paraId="11F1D96E"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062F13E1"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71A4A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6000,00</w:t>
            </w:r>
          </w:p>
        </w:tc>
        <w:tc>
          <w:tcPr>
            <w:tcW w:w="321" w:type="pct"/>
            <w:tcBorders>
              <w:top w:val="nil"/>
              <w:left w:val="nil"/>
              <w:bottom w:val="single" w:sz="4" w:space="0" w:color="auto"/>
              <w:right w:val="single" w:sz="4" w:space="0" w:color="auto"/>
            </w:tcBorders>
            <w:shd w:val="clear" w:color="auto" w:fill="auto"/>
            <w:vAlign w:val="center"/>
            <w:hideMark/>
          </w:tcPr>
          <w:p w14:paraId="26B1669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EB957F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7717A6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7716DB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58A53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6A9B02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6D8589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4CC1D3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58A41F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41273C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7F36394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2CD53D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(строительство павильона) скважины №3</w:t>
            </w:r>
          </w:p>
        </w:tc>
        <w:tc>
          <w:tcPr>
            <w:tcW w:w="204" w:type="pct"/>
            <w:tcBorders>
              <w:top w:val="nil"/>
              <w:left w:val="nil"/>
              <w:bottom w:val="single" w:sz="4" w:space="0" w:color="auto"/>
              <w:right w:val="single" w:sz="4" w:space="0" w:color="auto"/>
            </w:tcBorders>
            <w:shd w:val="clear" w:color="auto" w:fill="auto"/>
            <w:vAlign w:val="center"/>
            <w:hideMark/>
          </w:tcPr>
          <w:p w14:paraId="2A16B2DB"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3D83B2C"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962E8F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6000,00</w:t>
            </w:r>
          </w:p>
        </w:tc>
        <w:tc>
          <w:tcPr>
            <w:tcW w:w="321" w:type="pct"/>
            <w:tcBorders>
              <w:top w:val="nil"/>
              <w:left w:val="nil"/>
              <w:bottom w:val="single" w:sz="4" w:space="0" w:color="auto"/>
              <w:right w:val="single" w:sz="4" w:space="0" w:color="auto"/>
            </w:tcBorders>
            <w:shd w:val="clear" w:color="auto" w:fill="auto"/>
            <w:vAlign w:val="center"/>
            <w:hideMark/>
          </w:tcPr>
          <w:p w14:paraId="429122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DAEFA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E279D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0DE732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0F5892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69B3DB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C9A67D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8FB52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62626AF"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0A6EF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6000,00</w:t>
            </w:r>
          </w:p>
        </w:tc>
      </w:tr>
      <w:tr w:rsidR="003E2312" w:rsidRPr="00A87A30" w14:paraId="7F9CD98C"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E3F50D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(подключение к электрической сети) скважины №4</w:t>
            </w:r>
          </w:p>
        </w:tc>
        <w:tc>
          <w:tcPr>
            <w:tcW w:w="204" w:type="pct"/>
            <w:tcBorders>
              <w:top w:val="nil"/>
              <w:left w:val="nil"/>
              <w:bottom w:val="single" w:sz="4" w:space="0" w:color="auto"/>
              <w:right w:val="single" w:sz="4" w:space="0" w:color="auto"/>
            </w:tcBorders>
            <w:shd w:val="clear" w:color="auto" w:fill="auto"/>
            <w:vAlign w:val="center"/>
            <w:hideMark/>
          </w:tcPr>
          <w:p w14:paraId="3E0E68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9C55F3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33E3A9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500,00</w:t>
            </w:r>
          </w:p>
        </w:tc>
        <w:tc>
          <w:tcPr>
            <w:tcW w:w="321" w:type="pct"/>
            <w:tcBorders>
              <w:top w:val="nil"/>
              <w:left w:val="nil"/>
              <w:bottom w:val="single" w:sz="4" w:space="0" w:color="auto"/>
              <w:right w:val="single" w:sz="4" w:space="0" w:color="auto"/>
            </w:tcBorders>
            <w:shd w:val="clear" w:color="auto" w:fill="auto"/>
            <w:vAlign w:val="center"/>
            <w:hideMark/>
          </w:tcPr>
          <w:p w14:paraId="3FEEA89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1C6069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4F88E7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E7F99B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038094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0C974F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B98DE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2A84B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D6DA53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268F57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500,00</w:t>
            </w:r>
          </w:p>
        </w:tc>
      </w:tr>
      <w:tr w:rsidR="003E2312" w:rsidRPr="00A87A30" w14:paraId="6CF714F5"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F52C679"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lastRenderedPageBreak/>
              <w:t>Реконструкция ВНС (замена насосного оборудования, замена обвязки сетей, реконструкции павильона)</w:t>
            </w:r>
          </w:p>
        </w:tc>
        <w:tc>
          <w:tcPr>
            <w:tcW w:w="204" w:type="pct"/>
            <w:tcBorders>
              <w:top w:val="nil"/>
              <w:left w:val="nil"/>
              <w:bottom w:val="single" w:sz="4" w:space="0" w:color="auto"/>
              <w:right w:val="single" w:sz="4" w:space="0" w:color="auto"/>
            </w:tcBorders>
            <w:shd w:val="clear" w:color="auto" w:fill="auto"/>
            <w:vAlign w:val="center"/>
            <w:hideMark/>
          </w:tcPr>
          <w:p w14:paraId="6594D81C"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1A33A74E"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AA61BD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30000,00</w:t>
            </w:r>
          </w:p>
        </w:tc>
        <w:tc>
          <w:tcPr>
            <w:tcW w:w="321" w:type="pct"/>
            <w:tcBorders>
              <w:top w:val="nil"/>
              <w:left w:val="nil"/>
              <w:bottom w:val="single" w:sz="4" w:space="0" w:color="auto"/>
              <w:right w:val="single" w:sz="4" w:space="0" w:color="auto"/>
            </w:tcBorders>
            <w:shd w:val="clear" w:color="auto" w:fill="auto"/>
            <w:vAlign w:val="bottom"/>
            <w:hideMark/>
          </w:tcPr>
          <w:p w14:paraId="61873CBB" w14:textId="77777777" w:rsidR="003E2312" w:rsidRPr="00591B0C" w:rsidRDefault="003E2312" w:rsidP="006227B3">
            <w:pPr>
              <w:spacing w:line="240" w:lineRule="auto"/>
              <w:ind w:firstLine="0"/>
              <w:rPr>
                <w:rFonts w:eastAsia="Times New Roman" w:cs="Times New Roman"/>
                <w:color w:val="000000"/>
                <w:sz w:val="16"/>
                <w:szCs w:val="16"/>
              </w:rPr>
            </w:pPr>
          </w:p>
        </w:tc>
        <w:tc>
          <w:tcPr>
            <w:tcW w:w="332" w:type="pct"/>
            <w:tcBorders>
              <w:top w:val="nil"/>
              <w:left w:val="nil"/>
              <w:bottom w:val="nil"/>
              <w:right w:val="nil"/>
            </w:tcBorders>
            <w:shd w:val="clear" w:color="auto" w:fill="auto"/>
            <w:noWrap/>
            <w:vAlign w:val="center"/>
            <w:hideMark/>
          </w:tcPr>
          <w:p w14:paraId="1C31B7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single" w:sz="4" w:space="0" w:color="auto"/>
              <w:bottom w:val="single" w:sz="4" w:space="0" w:color="auto"/>
              <w:right w:val="single" w:sz="4" w:space="0" w:color="auto"/>
            </w:tcBorders>
            <w:shd w:val="clear" w:color="auto" w:fill="auto"/>
            <w:vAlign w:val="center"/>
            <w:hideMark/>
          </w:tcPr>
          <w:p w14:paraId="3A4C88F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52E78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2D9E54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C3E156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4C91D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26DDD2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BC96334"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7EF93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30000,00</w:t>
            </w:r>
          </w:p>
        </w:tc>
      </w:tr>
      <w:tr w:rsidR="003E2312" w:rsidRPr="00A87A30" w14:paraId="5FE32B2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DEBF7D5"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и РЧВ№2 (чистка)</w:t>
            </w:r>
          </w:p>
        </w:tc>
        <w:tc>
          <w:tcPr>
            <w:tcW w:w="204" w:type="pct"/>
            <w:tcBorders>
              <w:top w:val="nil"/>
              <w:left w:val="nil"/>
              <w:bottom w:val="single" w:sz="4" w:space="0" w:color="auto"/>
              <w:right w:val="single" w:sz="4" w:space="0" w:color="auto"/>
            </w:tcBorders>
            <w:shd w:val="clear" w:color="auto" w:fill="auto"/>
            <w:vAlign w:val="center"/>
            <w:hideMark/>
          </w:tcPr>
          <w:p w14:paraId="408F97E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FC30D2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8DC464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1500,00</w:t>
            </w:r>
          </w:p>
        </w:tc>
        <w:tc>
          <w:tcPr>
            <w:tcW w:w="321" w:type="pct"/>
            <w:tcBorders>
              <w:top w:val="single" w:sz="4" w:space="0" w:color="auto"/>
              <w:left w:val="nil"/>
              <w:bottom w:val="single" w:sz="4" w:space="0" w:color="auto"/>
              <w:right w:val="nil"/>
            </w:tcBorders>
            <w:shd w:val="clear" w:color="auto" w:fill="auto"/>
            <w:noWrap/>
            <w:vAlign w:val="center"/>
            <w:hideMark/>
          </w:tcPr>
          <w:p w14:paraId="15817CC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9C5D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0A95F4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CB93E8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A06DB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9D4FC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09964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AD5E7C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B2863B4"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785B7A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1500,00</w:t>
            </w:r>
          </w:p>
        </w:tc>
      </w:tr>
      <w:tr w:rsidR="003E2312" w:rsidRPr="00A87A30" w14:paraId="6E7F297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8FC4F77"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ВНБ №1 (чистка, ремонт здания, замена запорной арматуры)</w:t>
            </w:r>
          </w:p>
        </w:tc>
        <w:tc>
          <w:tcPr>
            <w:tcW w:w="204" w:type="pct"/>
            <w:tcBorders>
              <w:top w:val="nil"/>
              <w:left w:val="nil"/>
              <w:bottom w:val="single" w:sz="4" w:space="0" w:color="auto"/>
              <w:right w:val="single" w:sz="4" w:space="0" w:color="auto"/>
            </w:tcBorders>
            <w:shd w:val="clear" w:color="auto" w:fill="auto"/>
            <w:vAlign w:val="center"/>
            <w:hideMark/>
          </w:tcPr>
          <w:p w14:paraId="72815434"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6885622"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75D515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5000,00</w:t>
            </w:r>
          </w:p>
        </w:tc>
        <w:tc>
          <w:tcPr>
            <w:tcW w:w="321" w:type="pct"/>
            <w:tcBorders>
              <w:top w:val="single" w:sz="4" w:space="0" w:color="auto"/>
              <w:left w:val="nil"/>
              <w:bottom w:val="single" w:sz="4" w:space="0" w:color="auto"/>
              <w:right w:val="nil"/>
            </w:tcBorders>
            <w:shd w:val="clear" w:color="auto" w:fill="auto"/>
            <w:noWrap/>
            <w:vAlign w:val="center"/>
            <w:hideMark/>
          </w:tcPr>
          <w:p w14:paraId="7205204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single" w:sz="4" w:space="0" w:color="auto"/>
              <w:bottom w:val="single" w:sz="4" w:space="0" w:color="auto"/>
              <w:right w:val="single" w:sz="4" w:space="0" w:color="auto"/>
            </w:tcBorders>
            <w:shd w:val="clear" w:color="auto" w:fill="auto"/>
            <w:vAlign w:val="center"/>
            <w:hideMark/>
          </w:tcPr>
          <w:p w14:paraId="49B5640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ECAEE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A2316A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F297C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5A9A18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A5A7C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92370C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FAABEE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469EB93"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5000,00</w:t>
            </w:r>
          </w:p>
        </w:tc>
      </w:tr>
      <w:tr w:rsidR="003E2312" w:rsidRPr="00A87A30" w14:paraId="07BB58C7"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F66838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сетей водоснабжения (чистка)</w:t>
            </w:r>
          </w:p>
        </w:tc>
        <w:tc>
          <w:tcPr>
            <w:tcW w:w="204" w:type="pct"/>
            <w:tcBorders>
              <w:top w:val="nil"/>
              <w:left w:val="nil"/>
              <w:bottom w:val="single" w:sz="4" w:space="0" w:color="auto"/>
              <w:right w:val="single" w:sz="4" w:space="0" w:color="auto"/>
            </w:tcBorders>
            <w:shd w:val="clear" w:color="auto" w:fill="auto"/>
            <w:vAlign w:val="center"/>
            <w:hideMark/>
          </w:tcPr>
          <w:p w14:paraId="3AD004F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95A6EE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D5DC6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3000,00</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11A523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7462E1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62C1A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AD193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0AC0C4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35F97F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556DEE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0B18EB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6BD040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C5082E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3000,00</w:t>
            </w:r>
          </w:p>
        </w:tc>
      </w:tr>
      <w:tr w:rsidR="003E2312" w:rsidRPr="00A87A30" w14:paraId="761CC67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94970E2" w14:textId="2955765E"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517C567B" w14:textId="3B70F1E8"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8,0</w:t>
            </w:r>
          </w:p>
        </w:tc>
        <w:tc>
          <w:tcPr>
            <w:tcW w:w="321" w:type="pct"/>
            <w:tcBorders>
              <w:top w:val="nil"/>
              <w:left w:val="nil"/>
              <w:bottom w:val="single" w:sz="4" w:space="0" w:color="auto"/>
              <w:right w:val="single" w:sz="4" w:space="0" w:color="auto"/>
            </w:tcBorders>
            <w:shd w:val="clear" w:color="auto" w:fill="auto"/>
            <w:vAlign w:val="center"/>
            <w:hideMark/>
          </w:tcPr>
          <w:p w14:paraId="2A0E985B"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CF7B59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21" w:type="pct"/>
            <w:tcBorders>
              <w:top w:val="nil"/>
              <w:left w:val="nil"/>
              <w:bottom w:val="single" w:sz="4" w:space="0" w:color="auto"/>
              <w:right w:val="single" w:sz="4" w:space="0" w:color="auto"/>
            </w:tcBorders>
            <w:shd w:val="clear" w:color="auto" w:fill="auto"/>
            <w:vAlign w:val="center"/>
            <w:hideMark/>
          </w:tcPr>
          <w:p w14:paraId="15FD8C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3AF31C7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1B9845E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3BBF1AC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2D73B01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4A3754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47A21295"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2FAFAD4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01966943"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250F03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72895,84</w:t>
            </w:r>
          </w:p>
        </w:tc>
      </w:tr>
      <w:tr w:rsidR="003E2312" w:rsidRPr="00A87A30" w14:paraId="4B7CF568"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8F605E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214D2B3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28807F1B"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6498EE45"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61599,54</w:t>
            </w:r>
          </w:p>
        </w:tc>
        <w:tc>
          <w:tcPr>
            <w:tcW w:w="321" w:type="pct"/>
            <w:tcBorders>
              <w:top w:val="nil"/>
              <w:left w:val="nil"/>
              <w:bottom w:val="single" w:sz="4" w:space="0" w:color="auto"/>
              <w:right w:val="single" w:sz="4" w:space="0" w:color="auto"/>
            </w:tcBorders>
            <w:shd w:val="clear" w:color="auto" w:fill="auto"/>
            <w:vAlign w:val="center"/>
            <w:hideMark/>
          </w:tcPr>
          <w:p w14:paraId="59F9C77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5E674BB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3BCFCF7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2E57065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5B9ADF9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5F818A1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079B5818"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6D8F4BFC"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8099,54</w:t>
            </w:r>
          </w:p>
        </w:tc>
        <w:tc>
          <w:tcPr>
            <w:tcW w:w="332" w:type="pct"/>
            <w:tcBorders>
              <w:top w:val="nil"/>
              <w:left w:val="nil"/>
              <w:bottom w:val="single" w:sz="4" w:space="0" w:color="auto"/>
              <w:right w:val="single" w:sz="4" w:space="0" w:color="auto"/>
            </w:tcBorders>
            <w:shd w:val="clear" w:color="auto" w:fill="auto"/>
            <w:vAlign w:val="center"/>
            <w:hideMark/>
          </w:tcPr>
          <w:p w14:paraId="2D62F663"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489306E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126395,84</w:t>
            </w:r>
          </w:p>
        </w:tc>
      </w:tr>
      <w:tr w:rsidR="003E2312" w:rsidRPr="00A87A30" w14:paraId="7D329DF7" w14:textId="77777777" w:rsidTr="00BC29DF">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13DF6BAE"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Куйвози</w:t>
            </w:r>
          </w:p>
        </w:tc>
      </w:tr>
      <w:tr w:rsidR="003E2312" w:rsidRPr="00A87A30" w14:paraId="7D2AD8F9"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9E30FE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скважины №1 и увеличение производительности до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36E6F966"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5FA9306"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8E726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23000,00</w:t>
            </w:r>
          </w:p>
        </w:tc>
        <w:tc>
          <w:tcPr>
            <w:tcW w:w="321" w:type="pct"/>
            <w:tcBorders>
              <w:top w:val="nil"/>
              <w:left w:val="nil"/>
              <w:bottom w:val="single" w:sz="4" w:space="0" w:color="auto"/>
              <w:right w:val="single" w:sz="4" w:space="0" w:color="auto"/>
            </w:tcBorders>
            <w:shd w:val="clear" w:color="auto" w:fill="auto"/>
            <w:vAlign w:val="center"/>
            <w:hideMark/>
          </w:tcPr>
          <w:p w14:paraId="26B3FDC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21BBDE4" w14:textId="77777777" w:rsidR="003E2312" w:rsidRDefault="003E2312" w:rsidP="006227B3">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D50C4AB" w14:textId="77777777" w:rsidR="003E2312" w:rsidRDefault="003E2312" w:rsidP="006227B3">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E95C316" w14:textId="77777777" w:rsidR="003E2312" w:rsidRDefault="003E2312" w:rsidP="006227B3">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26A2391" w14:textId="77777777" w:rsidR="003E2312" w:rsidRDefault="003E2312" w:rsidP="006227B3">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CE36630" w14:textId="77777777" w:rsidR="003E2312" w:rsidRDefault="003E2312" w:rsidP="006227B3">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AD42A96" w14:textId="77777777" w:rsidR="003E2312" w:rsidRDefault="003E2312" w:rsidP="006227B3">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8728C97" w14:textId="77777777" w:rsidR="003E2312" w:rsidRDefault="003E2312" w:rsidP="006227B3">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D885D5C" w14:textId="77777777" w:rsidR="003E2312" w:rsidRDefault="003E2312">
            <w:pPr>
              <w:jc w:val="center"/>
              <w:rPr>
                <w:b/>
                <w:bCs/>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237290D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23000,00</w:t>
            </w:r>
          </w:p>
        </w:tc>
      </w:tr>
      <w:tr w:rsidR="003E2312" w:rsidRPr="00A87A30" w14:paraId="631EED2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FD2BEFE"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Капитальный ремонт скважины №2 и увеличение производительности до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w:t>
            </w:r>
          </w:p>
        </w:tc>
        <w:tc>
          <w:tcPr>
            <w:tcW w:w="204" w:type="pct"/>
            <w:tcBorders>
              <w:top w:val="nil"/>
              <w:left w:val="nil"/>
              <w:bottom w:val="single" w:sz="4" w:space="0" w:color="auto"/>
              <w:right w:val="single" w:sz="4" w:space="0" w:color="auto"/>
            </w:tcBorders>
            <w:shd w:val="clear" w:color="auto" w:fill="auto"/>
            <w:vAlign w:val="center"/>
            <w:hideMark/>
          </w:tcPr>
          <w:p w14:paraId="02F5FDE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321A427D"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3475786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23000,00</w:t>
            </w:r>
          </w:p>
        </w:tc>
        <w:tc>
          <w:tcPr>
            <w:tcW w:w="321" w:type="pct"/>
            <w:tcBorders>
              <w:top w:val="nil"/>
              <w:left w:val="nil"/>
              <w:bottom w:val="single" w:sz="4" w:space="0" w:color="auto"/>
              <w:right w:val="single" w:sz="4" w:space="0" w:color="auto"/>
            </w:tcBorders>
            <w:shd w:val="clear" w:color="auto" w:fill="auto"/>
            <w:vAlign w:val="center"/>
            <w:hideMark/>
          </w:tcPr>
          <w:p w14:paraId="1998BA5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33295C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6A8767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7D498A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1F1231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ADB52A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AFF178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73672E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EE1FDA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ECDAAD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23000,00</w:t>
            </w:r>
          </w:p>
        </w:tc>
      </w:tr>
      <w:tr w:rsidR="003E2312" w:rsidRPr="00A87A30" w14:paraId="0154B7E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47D4AFC"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№3, производительностью 960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45B28083"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BF8E8B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703DCF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45000,00</w:t>
            </w:r>
          </w:p>
        </w:tc>
        <w:tc>
          <w:tcPr>
            <w:tcW w:w="321" w:type="pct"/>
            <w:tcBorders>
              <w:top w:val="nil"/>
              <w:left w:val="nil"/>
              <w:bottom w:val="single" w:sz="4" w:space="0" w:color="auto"/>
              <w:right w:val="single" w:sz="4" w:space="0" w:color="auto"/>
            </w:tcBorders>
            <w:shd w:val="clear" w:color="auto" w:fill="auto"/>
            <w:vAlign w:val="center"/>
            <w:hideMark/>
          </w:tcPr>
          <w:p w14:paraId="7A40C39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19BC2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F70836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A6DEAF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5DC234D"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94340C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419CDD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CF9A07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F8EEC3E"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290A0B0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45000,00</w:t>
            </w:r>
          </w:p>
        </w:tc>
      </w:tr>
      <w:tr w:rsidR="003E2312" w:rsidRPr="00A87A30" w14:paraId="1861A76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A1EBAA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ВНС (замена насосного оборудования, замена обвязки сетей, реконструкции павильона)</w:t>
            </w:r>
          </w:p>
        </w:tc>
        <w:tc>
          <w:tcPr>
            <w:tcW w:w="204" w:type="pct"/>
            <w:tcBorders>
              <w:top w:val="nil"/>
              <w:left w:val="nil"/>
              <w:bottom w:val="single" w:sz="4" w:space="0" w:color="auto"/>
              <w:right w:val="single" w:sz="4" w:space="0" w:color="auto"/>
            </w:tcBorders>
            <w:shd w:val="clear" w:color="auto" w:fill="auto"/>
            <w:vAlign w:val="center"/>
            <w:hideMark/>
          </w:tcPr>
          <w:p w14:paraId="77EC88C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848A21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257EE90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28000,00</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10BF875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nil"/>
            </w:tcBorders>
            <w:shd w:val="clear" w:color="auto" w:fill="auto"/>
            <w:noWrap/>
            <w:vAlign w:val="center"/>
            <w:hideMark/>
          </w:tcPr>
          <w:p w14:paraId="1EB8ED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6651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121E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625C5A3"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21BE51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3308C4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817ED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AEBFE28"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A8200B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28000,00</w:t>
            </w:r>
          </w:p>
        </w:tc>
      </w:tr>
      <w:tr w:rsidR="003E2312" w:rsidRPr="00A87A30" w14:paraId="2320E701"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55FBBC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Реконструкция РЧВ№1 (чистка)</w:t>
            </w:r>
          </w:p>
        </w:tc>
        <w:tc>
          <w:tcPr>
            <w:tcW w:w="204" w:type="pct"/>
            <w:tcBorders>
              <w:top w:val="nil"/>
              <w:left w:val="nil"/>
              <w:bottom w:val="single" w:sz="4" w:space="0" w:color="auto"/>
              <w:right w:val="single" w:sz="4" w:space="0" w:color="auto"/>
            </w:tcBorders>
            <w:shd w:val="clear" w:color="auto" w:fill="auto"/>
            <w:vAlign w:val="center"/>
            <w:hideMark/>
          </w:tcPr>
          <w:p w14:paraId="74B2FB28"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115A2D2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4B82581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700,00</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6279D23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7682E88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171FDE7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CA51C2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536814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70A4A9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0DCA63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BE0CB7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9EA8560"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050B71F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700,00</w:t>
            </w:r>
          </w:p>
        </w:tc>
      </w:tr>
      <w:tr w:rsidR="003E2312" w:rsidRPr="00A87A30" w14:paraId="7B075C4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04AE103"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500 м3</w:t>
            </w:r>
          </w:p>
        </w:tc>
        <w:tc>
          <w:tcPr>
            <w:tcW w:w="204" w:type="pct"/>
            <w:tcBorders>
              <w:top w:val="nil"/>
              <w:left w:val="nil"/>
              <w:bottom w:val="single" w:sz="4" w:space="0" w:color="auto"/>
              <w:right w:val="single" w:sz="4" w:space="0" w:color="auto"/>
            </w:tcBorders>
            <w:shd w:val="clear" w:color="auto" w:fill="auto"/>
            <w:vAlign w:val="center"/>
            <w:hideMark/>
          </w:tcPr>
          <w:p w14:paraId="13A70D27"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0AB05B93"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2AB5D80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9000,00</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1D2DD5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027658E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113C2B5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C56A72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35692A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B43E4B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6A9D2C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C0768F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352BBA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7F69D8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9000,00</w:t>
            </w:r>
          </w:p>
        </w:tc>
      </w:tr>
      <w:tr w:rsidR="003E2312" w:rsidRPr="00A87A30" w14:paraId="3D3B424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46AF344"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ВНБ, объемом 300 м3</w:t>
            </w:r>
          </w:p>
        </w:tc>
        <w:tc>
          <w:tcPr>
            <w:tcW w:w="204" w:type="pct"/>
            <w:tcBorders>
              <w:top w:val="nil"/>
              <w:left w:val="nil"/>
              <w:bottom w:val="single" w:sz="4" w:space="0" w:color="auto"/>
              <w:right w:val="single" w:sz="4" w:space="0" w:color="auto"/>
            </w:tcBorders>
            <w:shd w:val="clear" w:color="auto" w:fill="auto"/>
            <w:vAlign w:val="center"/>
            <w:hideMark/>
          </w:tcPr>
          <w:p w14:paraId="760366D2"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B8C6E7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5575AB1C"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21" w:type="pct"/>
            <w:tcBorders>
              <w:top w:val="single" w:sz="4" w:space="0" w:color="auto"/>
              <w:left w:val="nil"/>
              <w:bottom w:val="single" w:sz="4" w:space="0" w:color="auto"/>
              <w:right w:val="single" w:sz="4" w:space="0" w:color="auto"/>
            </w:tcBorders>
            <w:shd w:val="clear" w:color="auto" w:fill="auto"/>
            <w:vAlign w:val="center"/>
            <w:hideMark/>
          </w:tcPr>
          <w:p w14:paraId="1E3224B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04B76E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8000,00</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0C1BCA6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13119A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3B0F62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6E006A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B6B9EB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AB4A3DB"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EFEC612"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F01A59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8000,00</w:t>
            </w:r>
          </w:p>
        </w:tc>
      </w:tr>
      <w:tr w:rsidR="003E2312" w:rsidRPr="00A87A30" w14:paraId="0EEC25EC"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56AEAF3" w14:textId="3A3A7CD6"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11C42C7E" w14:textId="748891C3"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12,8</w:t>
            </w:r>
          </w:p>
        </w:tc>
        <w:tc>
          <w:tcPr>
            <w:tcW w:w="321" w:type="pct"/>
            <w:tcBorders>
              <w:top w:val="nil"/>
              <w:left w:val="nil"/>
              <w:bottom w:val="single" w:sz="4" w:space="0" w:color="auto"/>
              <w:right w:val="single" w:sz="4" w:space="0" w:color="auto"/>
            </w:tcBorders>
            <w:shd w:val="clear" w:color="auto" w:fill="auto"/>
            <w:vAlign w:val="center"/>
            <w:hideMark/>
          </w:tcPr>
          <w:p w14:paraId="2DEBAACD"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50449D2"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21" w:type="pct"/>
            <w:tcBorders>
              <w:top w:val="nil"/>
              <w:left w:val="nil"/>
              <w:bottom w:val="single" w:sz="4" w:space="0" w:color="auto"/>
              <w:right w:val="single" w:sz="4" w:space="0" w:color="auto"/>
            </w:tcBorders>
            <w:shd w:val="clear" w:color="auto" w:fill="auto"/>
            <w:vAlign w:val="center"/>
            <w:hideMark/>
          </w:tcPr>
          <w:p w14:paraId="5090E4D7"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61A7E6FE"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015584C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48D38C5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76BC2C2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2BF739E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4675031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1204A8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57AFEFFC"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13967AA7"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116633,34</w:t>
            </w:r>
          </w:p>
        </w:tc>
      </w:tr>
      <w:tr w:rsidR="003E2312" w:rsidRPr="00A87A30" w14:paraId="5C17204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4778CA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495AB15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37512613"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3F2E82D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141659,26</w:t>
            </w:r>
          </w:p>
        </w:tc>
        <w:tc>
          <w:tcPr>
            <w:tcW w:w="321" w:type="pct"/>
            <w:tcBorders>
              <w:top w:val="nil"/>
              <w:left w:val="nil"/>
              <w:bottom w:val="single" w:sz="4" w:space="0" w:color="auto"/>
              <w:right w:val="single" w:sz="4" w:space="0" w:color="auto"/>
            </w:tcBorders>
            <w:shd w:val="clear" w:color="auto" w:fill="auto"/>
            <w:vAlign w:val="center"/>
            <w:hideMark/>
          </w:tcPr>
          <w:p w14:paraId="765E4712"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19D97CF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20959,26</w:t>
            </w:r>
          </w:p>
        </w:tc>
        <w:tc>
          <w:tcPr>
            <w:tcW w:w="332" w:type="pct"/>
            <w:tcBorders>
              <w:top w:val="nil"/>
              <w:left w:val="nil"/>
              <w:bottom w:val="single" w:sz="4" w:space="0" w:color="auto"/>
              <w:right w:val="single" w:sz="4" w:space="0" w:color="auto"/>
            </w:tcBorders>
            <w:shd w:val="clear" w:color="auto" w:fill="auto"/>
            <w:vAlign w:val="center"/>
            <w:hideMark/>
          </w:tcPr>
          <w:p w14:paraId="479CF51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6B724A04"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1A8E682D"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643F4F67"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6BD6001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0BCDDB0E"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12959,26</w:t>
            </w:r>
          </w:p>
        </w:tc>
        <w:tc>
          <w:tcPr>
            <w:tcW w:w="332" w:type="pct"/>
            <w:tcBorders>
              <w:top w:val="nil"/>
              <w:left w:val="nil"/>
              <w:bottom w:val="single" w:sz="4" w:space="0" w:color="auto"/>
              <w:right w:val="single" w:sz="4" w:space="0" w:color="auto"/>
            </w:tcBorders>
            <w:shd w:val="clear" w:color="auto" w:fill="auto"/>
            <w:vAlign w:val="center"/>
            <w:hideMark/>
          </w:tcPr>
          <w:p w14:paraId="73596F31"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490B93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253333,34</w:t>
            </w:r>
          </w:p>
        </w:tc>
      </w:tr>
      <w:tr w:rsidR="003E2312" w:rsidRPr="00A87A30" w14:paraId="42BB69F0" w14:textId="77777777" w:rsidTr="00BC29DF">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7E3E9A89" w14:textId="77777777" w:rsidR="003E2312" w:rsidRPr="00A87A30" w:rsidRDefault="003E2312" w:rsidP="00BC29DF">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д. Екатериновка</w:t>
            </w:r>
          </w:p>
        </w:tc>
      </w:tr>
      <w:tr w:rsidR="003E2312" w:rsidRPr="00A87A30" w14:paraId="470BAF4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ADBF2E2"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№1, производительностью 240 м3/сут,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530181A5"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7BD783F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5EE593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27000,00</w:t>
            </w:r>
          </w:p>
        </w:tc>
        <w:tc>
          <w:tcPr>
            <w:tcW w:w="321" w:type="pct"/>
            <w:tcBorders>
              <w:top w:val="nil"/>
              <w:left w:val="nil"/>
              <w:bottom w:val="single" w:sz="4" w:space="0" w:color="auto"/>
              <w:right w:val="single" w:sz="4" w:space="0" w:color="auto"/>
            </w:tcBorders>
            <w:shd w:val="clear" w:color="auto" w:fill="auto"/>
            <w:vAlign w:val="center"/>
            <w:hideMark/>
          </w:tcPr>
          <w:p w14:paraId="73E1A610"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2ACA328"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3FC0C60"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773865C"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5F635D6"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17C3859"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58A6D7F"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977FB3" w14:textId="77777777" w:rsidR="003E2312" w:rsidRPr="00591B0C" w:rsidRDefault="003E2312" w:rsidP="006227B3">
            <w:pPr>
              <w:spacing w:line="240" w:lineRule="auto"/>
              <w:ind w:firstLine="0"/>
              <w:rPr>
                <w:rFonts w:eastAsia="Times New Roman" w:cs="Times New Roman"/>
                <w:color w:val="000000"/>
                <w:sz w:val="16"/>
                <w:szCs w:val="16"/>
              </w:rPr>
            </w:pPr>
            <w:r w:rsidRPr="00591B0C">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10AB258" w14:textId="77777777" w:rsidR="003E2312" w:rsidRPr="00591B0C" w:rsidRDefault="003E2312" w:rsidP="00591B0C">
            <w:pPr>
              <w:spacing w:line="240" w:lineRule="auto"/>
              <w:ind w:firstLine="0"/>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268BC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27000,00</w:t>
            </w:r>
          </w:p>
        </w:tc>
      </w:tr>
      <w:tr w:rsidR="003E2312" w:rsidRPr="00A87A30" w14:paraId="0883166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64F4B0C" w14:textId="3573CE71"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4AFEDD8E" w14:textId="50039FAA"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6,4</w:t>
            </w:r>
          </w:p>
        </w:tc>
        <w:tc>
          <w:tcPr>
            <w:tcW w:w="321" w:type="pct"/>
            <w:tcBorders>
              <w:top w:val="nil"/>
              <w:left w:val="nil"/>
              <w:bottom w:val="single" w:sz="4" w:space="0" w:color="auto"/>
              <w:right w:val="single" w:sz="4" w:space="0" w:color="auto"/>
            </w:tcBorders>
            <w:shd w:val="clear" w:color="auto" w:fill="auto"/>
            <w:vAlign w:val="center"/>
            <w:hideMark/>
          </w:tcPr>
          <w:p w14:paraId="2E867464"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72BF811"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21" w:type="pct"/>
            <w:tcBorders>
              <w:top w:val="nil"/>
              <w:left w:val="nil"/>
              <w:bottom w:val="single" w:sz="4" w:space="0" w:color="auto"/>
              <w:right w:val="single" w:sz="4" w:space="0" w:color="auto"/>
            </w:tcBorders>
            <w:shd w:val="clear" w:color="auto" w:fill="auto"/>
            <w:vAlign w:val="center"/>
            <w:hideMark/>
          </w:tcPr>
          <w:p w14:paraId="6CD898E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4C6F22D9"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5E98B094"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22BAFE20"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7AB3DBBA"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6101610F"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0CF56B46"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3E210258" w14:textId="77777777" w:rsidR="003E2312" w:rsidRPr="00591B0C" w:rsidRDefault="003E2312" w:rsidP="006227B3">
            <w:pPr>
              <w:spacing w:line="240" w:lineRule="auto"/>
              <w:ind w:firstLine="0"/>
              <w:jc w:val="center"/>
              <w:rPr>
                <w:rFonts w:eastAsia="Times New Roman" w:cs="Times New Roman"/>
                <w:color w:val="000000"/>
                <w:sz w:val="16"/>
                <w:szCs w:val="16"/>
              </w:rPr>
            </w:pPr>
            <w:r w:rsidRPr="00591B0C">
              <w:rPr>
                <w:rFonts w:eastAsia="Times New Roman" w:cs="Times New Roman"/>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1363C05D" w14:textId="77777777" w:rsidR="003E2312" w:rsidRPr="00591B0C" w:rsidRDefault="003E2312" w:rsidP="00591B0C">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4D773D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58316,67</w:t>
            </w:r>
          </w:p>
        </w:tc>
      </w:tr>
      <w:tr w:rsidR="003E2312" w:rsidRPr="00A87A30" w14:paraId="1E562A7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8005D64"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310BA09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261CA3D6"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33C6208F"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33479,63</w:t>
            </w:r>
          </w:p>
        </w:tc>
        <w:tc>
          <w:tcPr>
            <w:tcW w:w="321" w:type="pct"/>
            <w:tcBorders>
              <w:top w:val="nil"/>
              <w:left w:val="nil"/>
              <w:bottom w:val="single" w:sz="4" w:space="0" w:color="auto"/>
              <w:right w:val="single" w:sz="4" w:space="0" w:color="auto"/>
            </w:tcBorders>
            <w:shd w:val="clear" w:color="auto" w:fill="auto"/>
            <w:vAlign w:val="center"/>
            <w:hideMark/>
          </w:tcPr>
          <w:p w14:paraId="52DBE34B"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58AB89D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47D2DB09"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7F29C660"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00AC567A"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6E7E34B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7AB8A193"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181B7506" w14:textId="77777777" w:rsidR="003E2312" w:rsidRPr="00591B0C" w:rsidRDefault="003E2312" w:rsidP="006227B3">
            <w:pPr>
              <w:spacing w:line="240" w:lineRule="auto"/>
              <w:ind w:firstLine="0"/>
              <w:jc w:val="center"/>
              <w:rPr>
                <w:rFonts w:eastAsia="Times New Roman" w:cs="Times New Roman"/>
                <w:b/>
                <w:bCs/>
                <w:color w:val="000000"/>
                <w:sz w:val="16"/>
                <w:szCs w:val="16"/>
              </w:rPr>
            </w:pPr>
            <w:r w:rsidRPr="00591B0C">
              <w:rPr>
                <w:rFonts w:eastAsia="Times New Roman" w:cs="Times New Roman"/>
                <w:b/>
                <w:bCs/>
                <w:color w:val="000000"/>
                <w:sz w:val="16"/>
                <w:szCs w:val="16"/>
              </w:rPr>
              <w:t>6479,63</w:t>
            </w:r>
          </w:p>
        </w:tc>
        <w:tc>
          <w:tcPr>
            <w:tcW w:w="332" w:type="pct"/>
            <w:tcBorders>
              <w:top w:val="nil"/>
              <w:left w:val="nil"/>
              <w:bottom w:val="single" w:sz="4" w:space="0" w:color="auto"/>
              <w:right w:val="single" w:sz="4" w:space="0" w:color="auto"/>
            </w:tcBorders>
            <w:shd w:val="clear" w:color="auto" w:fill="auto"/>
            <w:vAlign w:val="center"/>
            <w:hideMark/>
          </w:tcPr>
          <w:p w14:paraId="70651AF4" w14:textId="77777777" w:rsidR="003E2312" w:rsidRPr="00591B0C" w:rsidRDefault="003E2312" w:rsidP="00591B0C">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71C7F02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85316,67</w:t>
            </w:r>
          </w:p>
        </w:tc>
      </w:tr>
      <w:tr w:rsidR="003E2312" w:rsidRPr="00A87A30" w14:paraId="70ABBAFB"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6AA90182"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lastRenderedPageBreak/>
              <w:t>д. Варзолово</w:t>
            </w:r>
          </w:p>
        </w:tc>
      </w:tr>
      <w:tr w:rsidR="003E2312" w:rsidRPr="00A87A30" w14:paraId="72DE838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7311876" w14:textId="137B7808"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0184224A" w14:textId="28D52409"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4,0</w:t>
            </w:r>
          </w:p>
        </w:tc>
        <w:tc>
          <w:tcPr>
            <w:tcW w:w="321" w:type="pct"/>
            <w:tcBorders>
              <w:top w:val="nil"/>
              <w:left w:val="nil"/>
              <w:bottom w:val="single" w:sz="4" w:space="0" w:color="auto"/>
              <w:right w:val="single" w:sz="4" w:space="0" w:color="auto"/>
            </w:tcBorders>
            <w:shd w:val="clear" w:color="auto" w:fill="auto"/>
            <w:vAlign w:val="center"/>
            <w:hideMark/>
          </w:tcPr>
          <w:p w14:paraId="452425EF"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6D00C62"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21" w:type="pct"/>
            <w:tcBorders>
              <w:top w:val="nil"/>
              <w:left w:val="nil"/>
              <w:bottom w:val="single" w:sz="4" w:space="0" w:color="auto"/>
              <w:right w:val="single" w:sz="4" w:space="0" w:color="auto"/>
            </w:tcBorders>
            <w:shd w:val="clear" w:color="auto" w:fill="auto"/>
            <w:vAlign w:val="center"/>
            <w:hideMark/>
          </w:tcPr>
          <w:p w14:paraId="4677C04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B1831DD"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6A3DF5D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660C9A4F"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0C88AFCE"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2CD22E9"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42C143DF"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0B55AC5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0C12F6A"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E44DCF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36447,92</w:t>
            </w:r>
          </w:p>
        </w:tc>
      </w:tr>
      <w:tr w:rsidR="003E2312" w:rsidRPr="00A87A30" w14:paraId="02589D6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D6936B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28653F22"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4F33D2B8"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1227AEB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21" w:type="pct"/>
            <w:tcBorders>
              <w:top w:val="nil"/>
              <w:left w:val="nil"/>
              <w:bottom w:val="single" w:sz="4" w:space="0" w:color="auto"/>
              <w:right w:val="single" w:sz="4" w:space="0" w:color="auto"/>
            </w:tcBorders>
            <w:shd w:val="clear" w:color="auto" w:fill="auto"/>
            <w:vAlign w:val="center"/>
            <w:hideMark/>
          </w:tcPr>
          <w:p w14:paraId="176776F5"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74B56DD"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20504F87"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4407AF9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5E8A4A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790252B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692D316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05CCB89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4049,77</w:t>
            </w:r>
          </w:p>
        </w:tc>
        <w:tc>
          <w:tcPr>
            <w:tcW w:w="332" w:type="pct"/>
            <w:tcBorders>
              <w:top w:val="nil"/>
              <w:left w:val="nil"/>
              <w:bottom w:val="single" w:sz="4" w:space="0" w:color="auto"/>
              <w:right w:val="single" w:sz="4" w:space="0" w:color="auto"/>
            </w:tcBorders>
            <w:shd w:val="clear" w:color="auto" w:fill="auto"/>
            <w:vAlign w:val="center"/>
            <w:hideMark/>
          </w:tcPr>
          <w:p w14:paraId="19D2954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3EB6B55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36447,92</w:t>
            </w:r>
          </w:p>
        </w:tc>
      </w:tr>
      <w:tr w:rsidR="003E2312" w:rsidRPr="00A87A30" w14:paraId="381B570F"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1C9C6D57"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д. Лемболово</w:t>
            </w:r>
          </w:p>
        </w:tc>
      </w:tr>
      <w:tr w:rsidR="003E2312" w:rsidRPr="00A87A30" w14:paraId="1D520084"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0BE7AAA0" w14:textId="18322973"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51897D3D" w14:textId="3E4655F9"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w:t>
            </w:r>
            <w:r w:rsidR="009766AF">
              <w:rPr>
                <w:rFonts w:eastAsia="Times New Roman" w:cs="Times New Roman"/>
                <w:color w:val="000000"/>
                <w:sz w:val="16"/>
                <w:szCs w:val="16"/>
              </w:rPr>
              <w:t>2,0</w:t>
            </w:r>
          </w:p>
        </w:tc>
        <w:tc>
          <w:tcPr>
            <w:tcW w:w="321" w:type="pct"/>
            <w:tcBorders>
              <w:top w:val="nil"/>
              <w:left w:val="nil"/>
              <w:bottom w:val="single" w:sz="4" w:space="0" w:color="auto"/>
              <w:right w:val="single" w:sz="4" w:space="0" w:color="auto"/>
            </w:tcBorders>
            <w:shd w:val="clear" w:color="auto" w:fill="auto"/>
            <w:vAlign w:val="center"/>
            <w:hideMark/>
          </w:tcPr>
          <w:p w14:paraId="22966115"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E1726E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21" w:type="pct"/>
            <w:tcBorders>
              <w:top w:val="nil"/>
              <w:left w:val="nil"/>
              <w:bottom w:val="single" w:sz="4" w:space="0" w:color="auto"/>
              <w:right w:val="single" w:sz="4" w:space="0" w:color="auto"/>
            </w:tcBorders>
            <w:shd w:val="clear" w:color="auto" w:fill="auto"/>
            <w:vAlign w:val="center"/>
            <w:hideMark/>
          </w:tcPr>
          <w:p w14:paraId="593BBE8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64087EBB"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34F2AF4A"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5D3B7E2D"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4E646B7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7D7AF23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70AB2735"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710C069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75652C03"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5565D9C"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0A62821D"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DEA8F6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5A8D7A1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00921D21"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00741AC3"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21" w:type="pct"/>
            <w:tcBorders>
              <w:top w:val="nil"/>
              <w:left w:val="nil"/>
              <w:bottom w:val="single" w:sz="4" w:space="0" w:color="auto"/>
              <w:right w:val="single" w:sz="4" w:space="0" w:color="auto"/>
            </w:tcBorders>
            <w:shd w:val="clear" w:color="auto" w:fill="auto"/>
            <w:vAlign w:val="center"/>
            <w:hideMark/>
          </w:tcPr>
          <w:p w14:paraId="01335EEC"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2ACD2590"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1B26DBC1"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3CC93333"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0DBDF094"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4AC30CAC"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37C9F116"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5932A139"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065FE572" w14:textId="77777777" w:rsidR="003E2312" w:rsidRPr="000B55F0" w:rsidRDefault="003E2312" w:rsidP="000B55F0">
            <w:pPr>
              <w:spacing w:line="240" w:lineRule="auto"/>
              <w:ind w:firstLine="0"/>
              <w:jc w:val="center"/>
              <w:rPr>
                <w:rFonts w:eastAsia="Times New Roman" w:cs="Times New Roman"/>
                <w:b/>
                <w:color w:val="000000"/>
                <w:sz w:val="16"/>
                <w:szCs w:val="16"/>
              </w:rPr>
            </w:pPr>
            <w:r>
              <w:rPr>
                <w:rFonts w:eastAsia="Times New Roman" w:cs="Times New Roman"/>
                <w:b/>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27F202C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5886852E"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00264DE2"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п. при ж/д ст. Лемболово</w:t>
            </w:r>
          </w:p>
        </w:tc>
      </w:tr>
      <w:tr w:rsidR="003E2312" w:rsidRPr="00A87A30" w14:paraId="4D54025A"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BB02AC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№1, производительностью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7064E55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9BEE90F"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5BFFD5F7"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0C045B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45000,00</w:t>
            </w:r>
          </w:p>
        </w:tc>
        <w:tc>
          <w:tcPr>
            <w:tcW w:w="332" w:type="pct"/>
            <w:tcBorders>
              <w:top w:val="nil"/>
              <w:left w:val="nil"/>
              <w:bottom w:val="single" w:sz="4" w:space="0" w:color="auto"/>
              <w:right w:val="single" w:sz="4" w:space="0" w:color="auto"/>
            </w:tcBorders>
            <w:shd w:val="clear" w:color="auto" w:fill="auto"/>
            <w:vAlign w:val="center"/>
            <w:hideMark/>
          </w:tcPr>
          <w:p w14:paraId="6B3E4C6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006C31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E785341"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591EBA08" w14:textId="77777777" w:rsidR="003E2312" w:rsidRDefault="003E2312">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AD3A172"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3E55266"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F9717E7"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27CD4B5" w14:textId="77777777" w:rsidR="003E2312" w:rsidRDefault="003E2312">
            <w:pPr>
              <w:jc w:val="center"/>
              <w:rPr>
                <w:b/>
                <w:bCs/>
                <w:color w:val="000000"/>
                <w:sz w:val="16"/>
                <w:szCs w:val="16"/>
              </w:rPr>
            </w:pPr>
            <w:r>
              <w:rPr>
                <w:b/>
                <w:bCs/>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29F8EACA"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45000,00</w:t>
            </w:r>
          </w:p>
        </w:tc>
      </w:tr>
      <w:tr w:rsidR="003E2312" w:rsidRPr="00A87A30" w14:paraId="30A92745"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AEB0EAA"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№2, производительностью 384 м</w:t>
            </w:r>
            <w:r w:rsidRPr="00A87A30">
              <w:rPr>
                <w:rFonts w:eastAsia="Times New Roman" w:cs="Times New Roman"/>
                <w:color w:val="000000"/>
                <w:sz w:val="16"/>
                <w:szCs w:val="16"/>
                <w:vertAlign w:val="superscript"/>
              </w:rPr>
              <w:t>3</w:t>
            </w:r>
            <w:r w:rsidRPr="00A87A30">
              <w:rPr>
                <w:rFonts w:eastAsia="Times New Roman" w:cs="Times New Roman"/>
                <w:color w:val="000000"/>
                <w:sz w:val="16"/>
                <w:szCs w:val="16"/>
              </w:rPr>
              <w:t>/сут</w:t>
            </w:r>
          </w:p>
        </w:tc>
        <w:tc>
          <w:tcPr>
            <w:tcW w:w="204" w:type="pct"/>
            <w:tcBorders>
              <w:top w:val="nil"/>
              <w:left w:val="nil"/>
              <w:bottom w:val="single" w:sz="4" w:space="0" w:color="auto"/>
              <w:right w:val="single" w:sz="4" w:space="0" w:color="auto"/>
            </w:tcBorders>
            <w:shd w:val="clear" w:color="auto" w:fill="auto"/>
            <w:vAlign w:val="center"/>
            <w:hideMark/>
          </w:tcPr>
          <w:p w14:paraId="169E4CAD"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51F0562C"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0C26C136"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5CEE552"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D40572D"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45000,00</w:t>
            </w:r>
          </w:p>
        </w:tc>
        <w:tc>
          <w:tcPr>
            <w:tcW w:w="332" w:type="pct"/>
            <w:tcBorders>
              <w:top w:val="nil"/>
              <w:left w:val="nil"/>
              <w:bottom w:val="single" w:sz="4" w:space="0" w:color="auto"/>
              <w:right w:val="single" w:sz="4" w:space="0" w:color="auto"/>
            </w:tcBorders>
            <w:shd w:val="clear" w:color="auto" w:fill="auto"/>
            <w:vAlign w:val="center"/>
            <w:hideMark/>
          </w:tcPr>
          <w:p w14:paraId="185D31C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A4AEC91"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376251A4" w14:textId="77777777" w:rsidR="003E2312" w:rsidRDefault="003E2312">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1E2C7AF"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4136CE1"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44A137"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BE9C4FF" w14:textId="77777777" w:rsidR="003E2312" w:rsidRDefault="003E2312">
            <w:pPr>
              <w:jc w:val="center"/>
              <w:rPr>
                <w:b/>
                <w:bCs/>
                <w:color w:val="000000"/>
                <w:sz w:val="16"/>
                <w:szCs w:val="16"/>
              </w:rPr>
            </w:pPr>
            <w:r>
              <w:rPr>
                <w:b/>
                <w:bCs/>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52375AF4"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45000,00</w:t>
            </w:r>
          </w:p>
        </w:tc>
      </w:tr>
      <w:tr w:rsidR="003E2312" w:rsidRPr="00A87A30" w14:paraId="584D13AE"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45459BB"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РЧВ 2 шт., объемом 170 м3 каждый</w:t>
            </w:r>
          </w:p>
        </w:tc>
        <w:tc>
          <w:tcPr>
            <w:tcW w:w="204" w:type="pct"/>
            <w:tcBorders>
              <w:top w:val="nil"/>
              <w:left w:val="nil"/>
              <w:bottom w:val="single" w:sz="4" w:space="0" w:color="auto"/>
              <w:right w:val="single" w:sz="4" w:space="0" w:color="auto"/>
            </w:tcBorders>
            <w:shd w:val="clear" w:color="auto" w:fill="auto"/>
            <w:vAlign w:val="center"/>
            <w:hideMark/>
          </w:tcPr>
          <w:p w14:paraId="130348B5"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0008FF34"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433314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6AF5496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32" w:type="pct"/>
            <w:tcBorders>
              <w:top w:val="nil"/>
              <w:left w:val="nil"/>
              <w:bottom w:val="single" w:sz="4" w:space="0" w:color="auto"/>
              <w:right w:val="single" w:sz="4" w:space="0" w:color="auto"/>
            </w:tcBorders>
            <w:shd w:val="clear" w:color="auto" w:fill="auto"/>
            <w:vAlign w:val="center"/>
            <w:hideMark/>
          </w:tcPr>
          <w:p w14:paraId="5F0DE449"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32" w:type="pct"/>
            <w:tcBorders>
              <w:top w:val="nil"/>
              <w:left w:val="nil"/>
              <w:bottom w:val="single" w:sz="4" w:space="0" w:color="auto"/>
              <w:right w:val="single" w:sz="4" w:space="0" w:color="auto"/>
            </w:tcBorders>
            <w:shd w:val="clear" w:color="auto" w:fill="auto"/>
            <w:vAlign w:val="center"/>
            <w:hideMark/>
          </w:tcPr>
          <w:p w14:paraId="32FBA5B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B10B46B"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4AE65865" w14:textId="77777777" w:rsidR="003E2312" w:rsidRDefault="003E2312">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1D9E759"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F8CEDD7"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C8D26E6"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E1A3592" w14:textId="77777777" w:rsidR="003E2312" w:rsidRDefault="003E2312">
            <w:pPr>
              <w:jc w:val="center"/>
              <w:rPr>
                <w:b/>
                <w:bCs/>
                <w:color w:val="000000"/>
                <w:sz w:val="16"/>
                <w:szCs w:val="16"/>
              </w:rPr>
            </w:pPr>
            <w:r>
              <w:rPr>
                <w:b/>
                <w:bCs/>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5E861128"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14000,00</w:t>
            </w:r>
          </w:p>
        </w:tc>
      </w:tr>
      <w:tr w:rsidR="003E2312" w:rsidRPr="00A87A30" w14:paraId="482B7242"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FF8E67C" w14:textId="13F2BEF5"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2AAEE895" w14:textId="021FE6A1"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4,0</w:t>
            </w:r>
          </w:p>
        </w:tc>
        <w:tc>
          <w:tcPr>
            <w:tcW w:w="321" w:type="pct"/>
            <w:tcBorders>
              <w:top w:val="nil"/>
              <w:left w:val="nil"/>
              <w:bottom w:val="single" w:sz="4" w:space="0" w:color="auto"/>
              <w:right w:val="single" w:sz="4" w:space="0" w:color="auto"/>
            </w:tcBorders>
            <w:shd w:val="clear" w:color="auto" w:fill="auto"/>
            <w:vAlign w:val="center"/>
            <w:hideMark/>
          </w:tcPr>
          <w:p w14:paraId="131D653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69BF99BB"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76799D15"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328C1C0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441BF38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7F59C08D"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32" w:type="pct"/>
            <w:tcBorders>
              <w:top w:val="nil"/>
              <w:left w:val="nil"/>
              <w:bottom w:val="single" w:sz="4" w:space="0" w:color="auto"/>
              <w:right w:val="single" w:sz="4" w:space="0" w:color="auto"/>
            </w:tcBorders>
            <w:shd w:val="clear" w:color="auto" w:fill="auto"/>
            <w:vAlign w:val="center"/>
            <w:hideMark/>
          </w:tcPr>
          <w:p w14:paraId="313CEADE" w14:textId="77777777" w:rsidR="003E2312" w:rsidRDefault="003E2312">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90B140E" w14:textId="77777777" w:rsidR="003E2312" w:rsidRDefault="003E2312">
            <w:pPr>
              <w:jc w:val="center"/>
              <w:rPr>
                <w:color w:val="000000"/>
                <w:sz w:val="16"/>
                <w:szCs w:val="16"/>
              </w:rPr>
            </w:pPr>
            <w:r>
              <w:rPr>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90D028E"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327AE2B" w14:textId="77777777" w:rsidR="003E2312" w:rsidRDefault="003E2312">
            <w:pPr>
              <w:jc w:val="center"/>
              <w:rPr>
                <w:b/>
                <w:bCs/>
                <w:color w:val="000000"/>
                <w:sz w:val="16"/>
                <w:szCs w:val="16"/>
              </w:rPr>
            </w:pPr>
            <w:r>
              <w:rPr>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4518462" w14:textId="77777777" w:rsidR="003E2312" w:rsidRDefault="003E2312">
            <w:pPr>
              <w:jc w:val="center"/>
              <w:rPr>
                <w:b/>
                <w:bCs/>
                <w:color w:val="000000"/>
                <w:sz w:val="16"/>
                <w:szCs w:val="16"/>
              </w:rPr>
            </w:pPr>
            <w:r>
              <w:rPr>
                <w:b/>
                <w:bCs/>
                <w:color w:val="000000"/>
                <w:sz w:val="16"/>
                <w:szCs w:val="16"/>
              </w:rPr>
              <w:t> </w:t>
            </w:r>
          </w:p>
        </w:tc>
        <w:tc>
          <w:tcPr>
            <w:tcW w:w="350" w:type="pct"/>
            <w:tcBorders>
              <w:top w:val="nil"/>
              <w:left w:val="nil"/>
              <w:bottom w:val="single" w:sz="4" w:space="0" w:color="auto"/>
              <w:right w:val="single" w:sz="4" w:space="0" w:color="auto"/>
            </w:tcBorders>
            <w:shd w:val="clear" w:color="auto" w:fill="auto"/>
            <w:vAlign w:val="center"/>
            <w:hideMark/>
          </w:tcPr>
          <w:p w14:paraId="3650787F"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36447,92</w:t>
            </w:r>
          </w:p>
        </w:tc>
      </w:tr>
      <w:tr w:rsidR="003E2312" w:rsidRPr="00A87A30" w14:paraId="0A1F7D3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45CB2AD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1E36496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23ABA89A"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hideMark/>
          </w:tcPr>
          <w:p w14:paraId="0B6FD2CC"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5BF68E16"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64149,31</w:t>
            </w:r>
          </w:p>
        </w:tc>
        <w:tc>
          <w:tcPr>
            <w:tcW w:w="332" w:type="pct"/>
            <w:tcBorders>
              <w:top w:val="nil"/>
              <w:left w:val="nil"/>
              <w:bottom w:val="single" w:sz="4" w:space="0" w:color="auto"/>
              <w:right w:val="single" w:sz="4" w:space="0" w:color="auto"/>
            </w:tcBorders>
            <w:shd w:val="clear" w:color="auto" w:fill="auto"/>
            <w:vAlign w:val="center"/>
            <w:hideMark/>
          </w:tcPr>
          <w:p w14:paraId="1CB5C1C1"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64149,31</w:t>
            </w:r>
          </w:p>
        </w:tc>
        <w:tc>
          <w:tcPr>
            <w:tcW w:w="332" w:type="pct"/>
            <w:tcBorders>
              <w:top w:val="nil"/>
              <w:left w:val="nil"/>
              <w:bottom w:val="single" w:sz="4" w:space="0" w:color="auto"/>
              <w:right w:val="single" w:sz="4" w:space="0" w:color="auto"/>
            </w:tcBorders>
            <w:shd w:val="clear" w:color="auto" w:fill="auto"/>
            <w:vAlign w:val="center"/>
            <w:hideMark/>
          </w:tcPr>
          <w:p w14:paraId="03D6C1D7" w14:textId="77777777" w:rsidR="003E2312" w:rsidRPr="000B55F0" w:rsidRDefault="003E2312" w:rsidP="006227B3">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12149,31</w:t>
            </w:r>
          </w:p>
        </w:tc>
        <w:tc>
          <w:tcPr>
            <w:tcW w:w="332" w:type="pct"/>
            <w:tcBorders>
              <w:top w:val="nil"/>
              <w:left w:val="nil"/>
              <w:bottom w:val="single" w:sz="4" w:space="0" w:color="auto"/>
              <w:right w:val="single" w:sz="4" w:space="0" w:color="auto"/>
            </w:tcBorders>
            <w:shd w:val="clear" w:color="auto" w:fill="auto"/>
            <w:vAlign w:val="center"/>
            <w:hideMark/>
          </w:tcPr>
          <w:p w14:paraId="60D6F579" w14:textId="77777777" w:rsidR="003E2312" w:rsidRPr="000B55F0" w:rsidRDefault="003E2312" w:rsidP="000B55F0">
            <w:pPr>
              <w:spacing w:line="240" w:lineRule="auto"/>
              <w:ind w:firstLine="0"/>
              <w:jc w:val="center"/>
              <w:rPr>
                <w:rFonts w:eastAsia="Times New Roman" w:cs="Times New Roman"/>
                <w:b/>
                <w:color w:val="000000"/>
                <w:sz w:val="16"/>
                <w:szCs w:val="16"/>
              </w:rPr>
            </w:pPr>
            <w:r>
              <w:rPr>
                <w:rFonts w:eastAsia="Times New Roman" w:cs="Times New Roman"/>
                <w:b/>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31940EC8"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1807D0BF"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7EDFEACD"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6F3FBC3F"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7B25ADCD" w14:textId="77777777" w:rsidR="003E2312" w:rsidRPr="000B55F0" w:rsidRDefault="003E2312" w:rsidP="000B55F0">
            <w:pPr>
              <w:spacing w:line="240" w:lineRule="auto"/>
              <w:ind w:firstLine="0"/>
              <w:jc w:val="center"/>
              <w:rPr>
                <w:rFonts w:eastAsia="Times New Roman" w:cs="Times New Roman"/>
                <w:b/>
                <w:color w:val="000000"/>
                <w:sz w:val="16"/>
                <w:szCs w:val="16"/>
              </w:rPr>
            </w:pPr>
            <w:r w:rsidRPr="000B55F0">
              <w:rPr>
                <w:rFonts w:eastAsia="Times New Roman" w:cs="Times New Roman"/>
                <w:b/>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6F89877B"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140447,92</w:t>
            </w:r>
          </w:p>
        </w:tc>
      </w:tr>
      <w:tr w:rsidR="003E2312" w:rsidRPr="00A87A30" w14:paraId="5901EA2A"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75124585"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д. Вьюн</w:t>
            </w:r>
          </w:p>
        </w:tc>
      </w:tr>
      <w:tr w:rsidR="003E2312" w:rsidRPr="00A87A30" w14:paraId="2EB526B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98127FF"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скважины №1, производительностью 156 м3/сут, включая строительство локальных водоочистных сооружений</w:t>
            </w:r>
          </w:p>
        </w:tc>
        <w:tc>
          <w:tcPr>
            <w:tcW w:w="204" w:type="pct"/>
            <w:tcBorders>
              <w:top w:val="nil"/>
              <w:left w:val="nil"/>
              <w:bottom w:val="single" w:sz="4" w:space="0" w:color="auto"/>
              <w:right w:val="single" w:sz="4" w:space="0" w:color="auto"/>
            </w:tcBorders>
            <w:shd w:val="clear" w:color="auto" w:fill="auto"/>
            <w:vAlign w:val="center"/>
            <w:hideMark/>
          </w:tcPr>
          <w:p w14:paraId="2AE83A34"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2A0DAB31"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696D4985"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20AA618A" w14:textId="77777777" w:rsidR="003E2312" w:rsidRPr="00A87A30" w:rsidRDefault="003E2312" w:rsidP="00A87A30">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36CA60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20000,00</w:t>
            </w:r>
          </w:p>
        </w:tc>
        <w:tc>
          <w:tcPr>
            <w:tcW w:w="332" w:type="pct"/>
            <w:tcBorders>
              <w:top w:val="nil"/>
              <w:left w:val="nil"/>
              <w:bottom w:val="single" w:sz="4" w:space="0" w:color="auto"/>
              <w:right w:val="single" w:sz="4" w:space="0" w:color="auto"/>
            </w:tcBorders>
            <w:shd w:val="clear" w:color="auto" w:fill="auto"/>
            <w:vAlign w:val="center"/>
            <w:hideMark/>
          </w:tcPr>
          <w:p w14:paraId="3A2A2B8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ED5348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44D38B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185D9AA"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6FC1B08"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0A5FEAA" w14:textId="77777777" w:rsidR="003E2312" w:rsidRPr="00A87A30" w:rsidRDefault="003E2312" w:rsidP="006227B3">
            <w:pPr>
              <w:spacing w:line="240" w:lineRule="auto"/>
              <w:ind w:firstLine="0"/>
              <w:jc w:val="left"/>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B2783DE" w14:textId="77777777" w:rsidR="003E2312" w:rsidRPr="00A87A30" w:rsidRDefault="003E2312" w:rsidP="00A87A30">
            <w:pPr>
              <w:spacing w:line="240" w:lineRule="auto"/>
              <w:ind w:firstLine="0"/>
              <w:jc w:val="left"/>
              <w:rPr>
                <w:rFonts w:eastAsia="Times New Roman" w:cs="Times New Roman"/>
                <w:b/>
                <w:bCs/>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5FAB9C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20000,00</w:t>
            </w:r>
          </w:p>
        </w:tc>
      </w:tr>
      <w:tr w:rsidR="003E2312" w:rsidRPr="00A87A30" w14:paraId="5A4A1F0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769AE8DC" w14:textId="525FBD2D"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2FE42A79" w14:textId="636BF3CA" w:rsidR="003E2312" w:rsidRPr="00A87A30" w:rsidRDefault="009766AF" w:rsidP="00A87A30">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8,0</w:t>
            </w:r>
          </w:p>
        </w:tc>
        <w:tc>
          <w:tcPr>
            <w:tcW w:w="321" w:type="pct"/>
            <w:tcBorders>
              <w:top w:val="nil"/>
              <w:left w:val="nil"/>
              <w:bottom w:val="single" w:sz="4" w:space="0" w:color="auto"/>
              <w:right w:val="single" w:sz="4" w:space="0" w:color="auto"/>
            </w:tcBorders>
            <w:shd w:val="clear" w:color="auto" w:fill="auto"/>
            <w:vAlign w:val="center"/>
            <w:hideMark/>
          </w:tcPr>
          <w:p w14:paraId="5F3E22D2"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6DCABB56"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581C569"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E7F07AA"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5A55D947"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2A7D4E70"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2436E9C5"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69B2DE31"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0E02DD6A"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1EF4D64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31CDCA39"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3ED3B16B"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72895,84</w:t>
            </w:r>
          </w:p>
        </w:tc>
      </w:tr>
      <w:tr w:rsidR="003E2312" w:rsidRPr="00A87A30" w14:paraId="626326F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89427A0"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16C1232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0A6E7CF1"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hideMark/>
          </w:tcPr>
          <w:p w14:paraId="4BBBE0FF"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01B3805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5E502E93"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30413,69</w:t>
            </w:r>
          </w:p>
        </w:tc>
        <w:tc>
          <w:tcPr>
            <w:tcW w:w="332" w:type="pct"/>
            <w:tcBorders>
              <w:top w:val="nil"/>
              <w:left w:val="nil"/>
              <w:bottom w:val="single" w:sz="4" w:space="0" w:color="auto"/>
              <w:right w:val="single" w:sz="4" w:space="0" w:color="auto"/>
            </w:tcBorders>
            <w:shd w:val="clear" w:color="auto" w:fill="auto"/>
            <w:vAlign w:val="center"/>
            <w:hideMark/>
          </w:tcPr>
          <w:p w14:paraId="45179F7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364E3FF9"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72F90AD2"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5721128C"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2AD1733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403E6744"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10413,69</w:t>
            </w:r>
          </w:p>
        </w:tc>
        <w:tc>
          <w:tcPr>
            <w:tcW w:w="332" w:type="pct"/>
            <w:tcBorders>
              <w:top w:val="nil"/>
              <w:left w:val="nil"/>
              <w:bottom w:val="single" w:sz="4" w:space="0" w:color="auto"/>
              <w:right w:val="single" w:sz="4" w:space="0" w:color="auto"/>
            </w:tcBorders>
            <w:shd w:val="clear" w:color="auto" w:fill="auto"/>
            <w:vAlign w:val="center"/>
            <w:hideMark/>
          </w:tcPr>
          <w:p w14:paraId="350C647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3776C4A8"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92895,84</w:t>
            </w:r>
          </w:p>
        </w:tc>
      </w:tr>
      <w:tr w:rsidR="003E2312" w:rsidRPr="00A87A30" w14:paraId="0A6B620D" w14:textId="77777777" w:rsidTr="009D143C">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10D9B116"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6176E4">
              <w:rPr>
                <w:rFonts w:eastAsia="Times New Roman" w:cs="Times New Roman"/>
                <w:b/>
                <w:bCs/>
                <w:color w:val="000000"/>
                <w:sz w:val="16"/>
                <w:szCs w:val="16"/>
              </w:rPr>
              <w:t>д. Никитилово</w:t>
            </w:r>
          </w:p>
        </w:tc>
      </w:tr>
      <w:tr w:rsidR="003E2312" w:rsidRPr="00A87A30" w14:paraId="04E0408F"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549D4405" w14:textId="17803E60"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Строительство  сетей  водоснабжения</w:t>
            </w:r>
            <w:r w:rsidR="009766AF">
              <w:rPr>
                <w:rFonts w:eastAsia="Times New Roman" w:cs="Times New Roman"/>
                <w:color w:val="000000"/>
                <w:sz w:val="16"/>
                <w:szCs w:val="16"/>
              </w:rPr>
              <w:t>, км</w:t>
            </w:r>
          </w:p>
        </w:tc>
        <w:tc>
          <w:tcPr>
            <w:tcW w:w="204" w:type="pct"/>
            <w:tcBorders>
              <w:top w:val="nil"/>
              <w:left w:val="nil"/>
              <w:bottom w:val="single" w:sz="4" w:space="0" w:color="auto"/>
              <w:right w:val="single" w:sz="4" w:space="0" w:color="auto"/>
            </w:tcBorders>
            <w:shd w:val="clear" w:color="auto" w:fill="auto"/>
            <w:vAlign w:val="center"/>
            <w:hideMark/>
          </w:tcPr>
          <w:p w14:paraId="30474F9B" w14:textId="7B4B491A" w:rsidR="003E2312" w:rsidRPr="00A87A30" w:rsidRDefault="003E2312" w:rsidP="009766AF">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w:t>
            </w:r>
            <w:r w:rsidR="009766AF">
              <w:rPr>
                <w:rFonts w:eastAsia="Times New Roman" w:cs="Times New Roman"/>
                <w:color w:val="000000"/>
                <w:sz w:val="16"/>
                <w:szCs w:val="16"/>
              </w:rPr>
              <w:t>2,0</w:t>
            </w:r>
          </w:p>
        </w:tc>
        <w:tc>
          <w:tcPr>
            <w:tcW w:w="321" w:type="pct"/>
            <w:tcBorders>
              <w:top w:val="nil"/>
              <w:left w:val="nil"/>
              <w:bottom w:val="single" w:sz="4" w:space="0" w:color="auto"/>
              <w:right w:val="single" w:sz="4" w:space="0" w:color="auto"/>
            </w:tcBorders>
            <w:shd w:val="clear" w:color="auto" w:fill="auto"/>
            <w:vAlign w:val="center"/>
            <w:hideMark/>
          </w:tcPr>
          <w:p w14:paraId="3AC5B457"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DA44EF0"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33752528"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301F2C7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36F9051B"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0A45A1AC"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2C57F430"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453FB1D3"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3795C412"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078FA6E8" w14:textId="77777777" w:rsidR="003E2312" w:rsidRPr="00A87A30" w:rsidRDefault="003E2312" w:rsidP="006227B3">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2D02C6E2"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5E949335"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37CE87BC"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A195B6F"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vAlign w:val="center"/>
            <w:hideMark/>
          </w:tcPr>
          <w:p w14:paraId="29D56E9E"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7C016D33" w14:textId="77777777" w:rsidR="003E2312" w:rsidRPr="009D143C" w:rsidRDefault="003E2312" w:rsidP="009D143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hideMark/>
          </w:tcPr>
          <w:p w14:paraId="5DC73A82" w14:textId="77777777" w:rsidR="003E2312" w:rsidRPr="009D143C" w:rsidRDefault="003E2312" w:rsidP="009D143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3F1C662B"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3F884A66"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6A9B0F88"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59AFC47F"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47123226"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201AB8D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3C32E70E"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07D6C5BA" w14:textId="77777777" w:rsidR="003E2312" w:rsidRPr="00A87A30" w:rsidRDefault="003E2312" w:rsidP="006227B3">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13667,97</w:t>
            </w:r>
          </w:p>
        </w:tc>
        <w:tc>
          <w:tcPr>
            <w:tcW w:w="332" w:type="pct"/>
            <w:tcBorders>
              <w:top w:val="nil"/>
              <w:left w:val="nil"/>
              <w:bottom w:val="single" w:sz="4" w:space="0" w:color="auto"/>
              <w:right w:val="single" w:sz="4" w:space="0" w:color="auto"/>
            </w:tcBorders>
            <w:shd w:val="clear" w:color="auto" w:fill="auto"/>
            <w:vAlign w:val="center"/>
            <w:hideMark/>
          </w:tcPr>
          <w:p w14:paraId="556C288A" w14:textId="77777777" w:rsidR="003E2312" w:rsidRPr="00A87A30" w:rsidRDefault="003E2312" w:rsidP="00A87A30">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0,00</w:t>
            </w:r>
          </w:p>
        </w:tc>
        <w:tc>
          <w:tcPr>
            <w:tcW w:w="350" w:type="pct"/>
            <w:tcBorders>
              <w:top w:val="nil"/>
              <w:left w:val="nil"/>
              <w:bottom w:val="single" w:sz="4" w:space="0" w:color="auto"/>
              <w:right w:val="single" w:sz="4" w:space="0" w:color="auto"/>
            </w:tcBorders>
            <w:shd w:val="clear" w:color="auto" w:fill="auto"/>
            <w:vAlign w:val="center"/>
            <w:hideMark/>
          </w:tcPr>
          <w:p w14:paraId="315C2A46"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109343,75</w:t>
            </w:r>
          </w:p>
        </w:tc>
      </w:tr>
      <w:tr w:rsidR="003E2312" w:rsidRPr="00A87A30" w14:paraId="15510AA3" w14:textId="77777777" w:rsidTr="00BC29DF">
        <w:trPr>
          <w:trHeight w:val="20"/>
        </w:trPr>
        <w:tc>
          <w:tcPr>
            <w:tcW w:w="5000" w:type="pct"/>
            <w:gridSpan w:val="14"/>
            <w:tcBorders>
              <w:top w:val="nil"/>
              <w:left w:val="single" w:sz="4" w:space="0" w:color="auto"/>
              <w:bottom w:val="single" w:sz="4" w:space="0" w:color="auto"/>
              <w:right w:val="single" w:sz="4" w:space="0" w:color="auto"/>
            </w:tcBorders>
            <w:shd w:val="clear" w:color="auto" w:fill="auto"/>
            <w:vAlign w:val="center"/>
            <w:hideMark/>
          </w:tcPr>
          <w:p w14:paraId="093A1C01" w14:textId="77777777" w:rsidR="003E2312" w:rsidRPr="00A87A30" w:rsidRDefault="003E2312" w:rsidP="006176E4">
            <w:pPr>
              <w:spacing w:line="240" w:lineRule="auto"/>
              <w:ind w:firstLine="0"/>
              <w:jc w:val="left"/>
              <w:rPr>
                <w:rFonts w:eastAsia="Times New Roman" w:cs="Times New Roman"/>
                <w:b/>
                <w:bCs/>
                <w:color w:val="000000"/>
                <w:sz w:val="16"/>
                <w:szCs w:val="16"/>
              </w:rPr>
            </w:pPr>
            <w:r w:rsidRPr="00BC29DF">
              <w:rPr>
                <w:rFonts w:eastAsia="Times New Roman" w:cs="Times New Roman"/>
                <w:b/>
                <w:bCs/>
                <w:color w:val="000000"/>
                <w:sz w:val="16"/>
                <w:szCs w:val="16"/>
              </w:rPr>
              <w:t>Куйвозовское сельское поселение</w:t>
            </w:r>
          </w:p>
        </w:tc>
      </w:tr>
      <w:tr w:rsidR="003E2312" w:rsidRPr="00A87A30" w14:paraId="0EB02DD1"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6111D280"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Проведение мероприятий по оценке запасов водоносных горизонтов во всех населенных пунктах Куйвозовского сельского поселения</w:t>
            </w:r>
          </w:p>
        </w:tc>
        <w:tc>
          <w:tcPr>
            <w:tcW w:w="204" w:type="pct"/>
            <w:tcBorders>
              <w:top w:val="nil"/>
              <w:left w:val="nil"/>
              <w:bottom w:val="single" w:sz="4" w:space="0" w:color="auto"/>
              <w:right w:val="single" w:sz="4" w:space="0" w:color="auto"/>
            </w:tcBorders>
            <w:shd w:val="clear" w:color="auto" w:fill="auto"/>
            <w:vAlign w:val="center"/>
            <w:hideMark/>
          </w:tcPr>
          <w:p w14:paraId="03C556B0"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449B5DC7"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17696BD8"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7000,00</w:t>
            </w:r>
          </w:p>
        </w:tc>
        <w:tc>
          <w:tcPr>
            <w:tcW w:w="321" w:type="pct"/>
            <w:tcBorders>
              <w:top w:val="nil"/>
              <w:left w:val="nil"/>
              <w:bottom w:val="single" w:sz="4" w:space="0" w:color="auto"/>
              <w:right w:val="single" w:sz="4" w:space="0" w:color="auto"/>
            </w:tcBorders>
            <w:shd w:val="clear" w:color="auto" w:fill="auto"/>
            <w:vAlign w:val="center"/>
            <w:hideMark/>
          </w:tcPr>
          <w:p w14:paraId="425AFB0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75E542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38CE3C1F"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AE54BB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995F51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E80569"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82484BA"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C04CFE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FA7AB67"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6E675EE3"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7000,00</w:t>
            </w:r>
          </w:p>
        </w:tc>
      </w:tr>
      <w:tr w:rsidR="003E2312" w:rsidRPr="00A87A30" w14:paraId="3C5EF996"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17DA6E70" w14:textId="77777777" w:rsidR="003E2312" w:rsidRPr="00A87A30" w:rsidRDefault="003E2312" w:rsidP="00A87A30">
            <w:pPr>
              <w:spacing w:line="240" w:lineRule="auto"/>
              <w:ind w:firstLine="0"/>
              <w:rPr>
                <w:rFonts w:eastAsia="Times New Roman" w:cs="Times New Roman"/>
                <w:color w:val="000000"/>
                <w:sz w:val="16"/>
                <w:szCs w:val="16"/>
              </w:rPr>
            </w:pPr>
            <w:r w:rsidRPr="00A87A30">
              <w:rPr>
                <w:rFonts w:eastAsia="Times New Roman" w:cs="Times New Roman"/>
                <w:color w:val="000000"/>
                <w:sz w:val="16"/>
                <w:szCs w:val="16"/>
              </w:rPr>
              <w:t>Установка общедомовых приборов учета</w:t>
            </w:r>
          </w:p>
        </w:tc>
        <w:tc>
          <w:tcPr>
            <w:tcW w:w="204" w:type="pct"/>
            <w:tcBorders>
              <w:top w:val="nil"/>
              <w:left w:val="nil"/>
              <w:bottom w:val="single" w:sz="4" w:space="0" w:color="auto"/>
              <w:right w:val="single" w:sz="4" w:space="0" w:color="auto"/>
            </w:tcBorders>
            <w:shd w:val="clear" w:color="auto" w:fill="auto"/>
            <w:vAlign w:val="center"/>
            <w:hideMark/>
          </w:tcPr>
          <w:p w14:paraId="31CB8B6A"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68B03B58" w14:textId="77777777" w:rsidR="003E2312" w:rsidRPr="00A87A30" w:rsidRDefault="003E2312" w:rsidP="00A87A30">
            <w:pPr>
              <w:spacing w:line="240" w:lineRule="auto"/>
              <w:ind w:firstLine="0"/>
              <w:jc w:val="center"/>
              <w:rPr>
                <w:rFonts w:eastAsia="Times New Roman" w:cs="Times New Roman"/>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4BE1970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9000,00</w:t>
            </w:r>
          </w:p>
        </w:tc>
        <w:tc>
          <w:tcPr>
            <w:tcW w:w="321" w:type="pct"/>
            <w:tcBorders>
              <w:top w:val="nil"/>
              <w:left w:val="nil"/>
              <w:bottom w:val="single" w:sz="4" w:space="0" w:color="auto"/>
              <w:right w:val="single" w:sz="4" w:space="0" w:color="auto"/>
            </w:tcBorders>
            <w:shd w:val="clear" w:color="auto" w:fill="auto"/>
            <w:vAlign w:val="center"/>
            <w:hideMark/>
          </w:tcPr>
          <w:p w14:paraId="286ADAC1"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3000,00</w:t>
            </w:r>
          </w:p>
        </w:tc>
        <w:tc>
          <w:tcPr>
            <w:tcW w:w="332" w:type="pct"/>
            <w:tcBorders>
              <w:top w:val="nil"/>
              <w:left w:val="nil"/>
              <w:bottom w:val="single" w:sz="4" w:space="0" w:color="auto"/>
              <w:right w:val="single" w:sz="4" w:space="0" w:color="auto"/>
            </w:tcBorders>
            <w:shd w:val="clear" w:color="auto" w:fill="auto"/>
            <w:vAlign w:val="center"/>
            <w:hideMark/>
          </w:tcPr>
          <w:p w14:paraId="2656EC5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6FB5915B"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2396426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567E2416"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403B427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bottom"/>
            <w:hideMark/>
          </w:tcPr>
          <w:p w14:paraId="3C71032E" w14:textId="77777777" w:rsidR="003E2312" w:rsidRPr="000B55F0" w:rsidRDefault="003E2312" w:rsidP="006227B3">
            <w:pPr>
              <w:spacing w:line="240" w:lineRule="auto"/>
              <w:ind w:firstLine="0"/>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bottom"/>
            <w:hideMark/>
          </w:tcPr>
          <w:p w14:paraId="5693C78A" w14:textId="77777777" w:rsidR="003E2312" w:rsidRPr="000B55F0" w:rsidRDefault="003E2312" w:rsidP="006227B3">
            <w:pPr>
              <w:spacing w:line="240" w:lineRule="auto"/>
              <w:ind w:firstLine="0"/>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noWrap/>
            <w:vAlign w:val="bottom"/>
            <w:hideMark/>
          </w:tcPr>
          <w:p w14:paraId="7E5ACC13" w14:textId="77777777" w:rsidR="003E2312" w:rsidRPr="000B55F0" w:rsidRDefault="003E2312" w:rsidP="000B55F0">
            <w:pPr>
              <w:spacing w:line="240" w:lineRule="auto"/>
              <w:ind w:firstLine="0"/>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C53F806"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12000,00</w:t>
            </w:r>
          </w:p>
        </w:tc>
      </w:tr>
      <w:tr w:rsidR="003E2312" w:rsidRPr="00A87A30" w14:paraId="49C24EF0"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2299CFA1" w14:textId="77777777" w:rsidR="003E2312" w:rsidRPr="00A87A30" w:rsidRDefault="003E2312" w:rsidP="00A87A30">
            <w:pPr>
              <w:spacing w:line="240" w:lineRule="auto"/>
              <w:ind w:firstLine="0"/>
              <w:jc w:val="left"/>
              <w:rPr>
                <w:rFonts w:eastAsia="Times New Roman" w:cs="Times New Roman"/>
                <w:color w:val="000000"/>
                <w:sz w:val="16"/>
                <w:szCs w:val="16"/>
              </w:rPr>
            </w:pPr>
            <w:r w:rsidRPr="00A87A30">
              <w:rPr>
                <w:rFonts w:eastAsia="Times New Roman" w:cs="Times New Roman"/>
                <w:color w:val="000000"/>
                <w:sz w:val="16"/>
                <w:szCs w:val="16"/>
              </w:rPr>
              <w:t>Установка современного оборудования для единой диспетчеризации</w:t>
            </w:r>
          </w:p>
        </w:tc>
        <w:tc>
          <w:tcPr>
            <w:tcW w:w="204" w:type="pct"/>
            <w:tcBorders>
              <w:top w:val="nil"/>
              <w:left w:val="nil"/>
              <w:bottom w:val="single" w:sz="4" w:space="0" w:color="auto"/>
              <w:right w:val="single" w:sz="4" w:space="0" w:color="auto"/>
            </w:tcBorders>
            <w:shd w:val="clear" w:color="auto" w:fill="auto"/>
            <w:vAlign w:val="center"/>
            <w:hideMark/>
          </w:tcPr>
          <w:p w14:paraId="01BF08B1" w14:textId="77777777" w:rsidR="003E2312" w:rsidRPr="00A87A30" w:rsidRDefault="003E2312" w:rsidP="00A87A30">
            <w:pPr>
              <w:spacing w:line="240" w:lineRule="auto"/>
              <w:ind w:firstLine="0"/>
              <w:jc w:val="center"/>
              <w:rPr>
                <w:rFonts w:eastAsia="Times New Roman" w:cs="Times New Roman"/>
                <w:color w:val="000000"/>
                <w:sz w:val="16"/>
                <w:szCs w:val="16"/>
              </w:rPr>
            </w:pPr>
            <w:r w:rsidRPr="00A87A3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18BD206E" w14:textId="77777777" w:rsidR="003E2312" w:rsidRPr="00A87A30" w:rsidRDefault="003E2312" w:rsidP="00A87A30">
            <w:pPr>
              <w:spacing w:line="240" w:lineRule="auto"/>
              <w:ind w:firstLine="0"/>
              <w:jc w:val="center"/>
              <w:rPr>
                <w:rFonts w:eastAsia="Times New Roman" w:cs="Times New Roman"/>
                <w:b/>
                <w:bCs/>
                <w:color w:val="000000"/>
                <w:sz w:val="16"/>
                <w:szCs w:val="16"/>
              </w:rPr>
            </w:pPr>
          </w:p>
        </w:tc>
        <w:tc>
          <w:tcPr>
            <w:tcW w:w="321" w:type="pct"/>
            <w:tcBorders>
              <w:top w:val="nil"/>
              <w:left w:val="nil"/>
              <w:bottom w:val="single" w:sz="4" w:space="0" w:color="auto"/>
              <w:right w:val="single" w:sz="4" w:space="0" w:color="auto"/>
            </w:tcBorders>
            <w:shd w:val="clear" w:color="auto" w:fill="auto"/>
            <w:vAlign w:val="center"/>
            <w:hideMark/>
          </w:tcPr>
          <w:p w14:paraId="2A91E34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21" w:type="pct"/>
            <w:tcBorders>
              <w:top w:val="nil"/>
              <w:left w:val="nil"/>
              <w:bottom w:val="single" w:sz="4" w:space="0" w:color="auto"/>
              <w:right w:val="single" w:sz="4" w:space="0" w:color="auto"/>
            </w:tcBorders>
            <w:shd w:val="clear" w:color="auto" w:fill="auto"/>
            <w:vAlign w:val="center"/>
            <w:hideMark/>
          </w:tcPr>
          <w:p w14:paraId="39C9A21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075C3123"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76D5CAF4"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18000,00</w:t>
            </w:r>
          </w:p>
        </w:tc>
        <w:tc>
          <w:tcPr>
            <w:tcW w:w="332" w:type="pct"/>
            <w:tcBorders>
              <w:top w:val="nil"/>
              <w:left w:val="nil"/>
              <w:bottom w:val="single" w:sz="4" w:space="0" w:color="auto"/>
              <w:right w:val="single" w:sz="4" w:space="0" w:color="auto"/>
            </w:tcBorders>
            <w:shd w:val="clear" w:color="auto" w:fill="auto"/>
            <w:vAlign w:val="center"/>
            <w:hideMark/>
          </w:tcPr>
          <w:p w14:paraId="02D7D82C"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6000,00</w:t>
            </w:r>
          </w:p>
        </w:tc>
        <w:tc>
          <w:tcPr>
            <w:tcW w:w="332" w:type="pct"/>
            <w:tcBorders>
              <w:top w:val="nil"/>
              <w:left w:val="nil"/>
              <w:bottom w:val="single" w:sz="4" w:space="0" w:color="auto"/>
              <w:right w:val="single" w:sz="4" w:space="0" w:color="auto"/>
            </w:tcBorders>
            <w:shd w:val="clear" w:color="auto" w:fill="auto"/>
            <w:vAlign w:val="center"/>
            <w:hideMark/>
          </w:tcPr>
          <w:p w14:paraId="2D8CC842"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6000,00</w:t>
            </w:r>
          </w:p>
        </w:tc>
        <w:tc>
          <w:tcPr>
            <w:tcW w:w="332" w:type="pct"/>
            <w:tcBorders>
              <w:top w:val="nil"/>
              <w:left w:val="nil"/>
              <w:bottom w:val="single" w:sz="4" w:space="0" w:color="auto"/>
              <w:right w:val="single" w:sz="4" w:space="0" w:color="auto"/>
            </w:tcBorders>
            <w:shd w:val="clear" w:color="auto" w:fill="auto"/>
            <w:vAlign w:val="bottom"/>
            <w:hideMark/>
          </w:tcPr>
          <w:p w14:paraId="0CEB4F45" w14:textId="77777777" w:rsidR="003E2312" w:rsidRPr="000B55F0" w:rsidRDefault="003E2312" w:rsidP="006227B3">
            <w:pPr>
              <w:spacing w:line="240" w:lineRule="auto"/>
              <w:ind w:firstLine="0"/>
              <w:rPr>
                <w:rFonts w:eastAsia="Times New Roman" w:cs="Times New Roman"/>
                <w:color w:val="000000"/>
                <w:sz w:val="16"/>
                <w:szCs w:val="16"/>
              </w:rPr>
            </w:pPr>
          </w:p>
        </w:tc>
        <w:tc>
          <w:tcPr>
            <w:tcW w:w="332" w:type="pct"/>
            <w:tcBorders>
              <w:top w:val="nil"/>
              <w:left w:val="nil"/>
              <w:bottom w:val="nil"/>
              <w:right w:val="nil"/>
            </w:tcBorders>
            <w:shd w:val="clear" w:color="auto" w:fill="auto"/>
            <w:noWrap/>
            <w:vAlign w:val="center"/>
            <w:hideMark/>
          </w:tcPr>
          <w:p w14:paraId="3A4CB287"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single" w:sz="4" w:space="0" w:color="auto"/>
              <w:bottom w:val="single" w:sz="4" w:space="0" w:color="auto"/>
              <w:right w:val="single" w:sz="4" w:space="0" w:color="auto"/>
            </w:tcBorders>
            <w:shd w:val="clear" w:color="auto" w:fill="auto"/>
            <w:vAlign w:val="center"/>
            <w:hideMark/>
          </w:tcPr>
          <w:p w14:paraId="2B69C22E" w14:textId="77777777" w:rsidR="003E2312" w:rsidRPr="000B55F0" w:rsidRDefault="003E2312" w:rsidP="006227B3">
            <w:pPr>
              <w:spacing w:line="240" w:lineRule="auto"/>
              <w:ind w:firstLine="0"/>
              <w:jc w:val="center"/>
              <w:rPr>
                <w:rFonts w:eastAsia="Times New Roman" w:cs="Times New Roman"/>
                <w:color w:val="000000"/>
                <w:sz w:val="16"/>
                <w:szCs w:val="16"/>
              </w:rPr>
            </w:pPr>
            <w:r w:rsidRPr="000B55F0">
              <w:rPr>
                <w:rFonts w:eastAsia="Times New Roman" w:cs="Times New Roman"/>
                <w:color w:val="000000"/>
                <w:sz w:val="16"/>
                <w:szCs w:val="16"/>
              </w:rPr>
              <w:t> </w:t>
            </w:r>
          </w:p>
        </w:tc>
        <w:tc>
          <w:tcPr>
            <w:tcW w:w="332" w:type="pct"/>
            <w:tcBorders>
              <w:top w:val="nil"/>
              <w:left w:val="nil"/>
              <w:bottom w:val="single" w:sz="4" w:space="0" w:color="auto"/>
              <w:right w:val="single" w:sz="4" w:space="0" w:color="auto"/>
            </w:tcBorders>
            <w:shd w:val="clear" w:color="auto" w:fill="auto"/>
            <w:vAlign w:val="center"/>
            <w:hideMark/>
          </w:tcPr>
          <w:p w14:paraId="134B3016" w14:textId="77777777" w:rsidR="003E2312" w:rsidRPr="000B55F0" w:rsidRDefault="003E2312" w:rsidP="000B55F0">
            <w:pPr>
              <w:spacing w:line="240" w:lineRule="auto"/>
              <w:ind w:firstLine="0"/>
              <w:jc w:val="center"/>
              <w:rPr>
                <w:rFonts w:eastAsia="Times New Roman" w:cs="Times New Roman"/>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46807982"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30000,00</w:t>
            </w:r>
          </w:p>
        </w:tc>
      </w:tr>
      <w:tr w:rsidR="003E2312" w:rsidRPr="00A87A30" w14:paraId="2A0447E5" w14:textId="77777777" w:rsidTr="00F157BA">
        <w:trPr>
          <w:trHeight w:val="20"/>
        </w:trPr>
        <w:tc>
          <w:tcPr>
            <w:tcW w:w="827" w:type="pct"/>
            <w:tcBorders>
              <w:top w:val="nil"/>
              <w:left w:val="single" w:sz="4" w:space="0" w:color="auto"/>
              <w:bottom w:val="single" w:sz="4" w:space="0" w:color="auto"/>
              <w:right w:val="single" w:sz="4" w:space="0" w:color="auto"/>
            </w:tcBorders>
            <w:shd w:val="clear" w:color="auto" w:fill="auto"/>
            <w:vAlign w:val="center"/>
            <w:hideMark/>
          </w:tcPr>
          <w:p w14:paraId="3E5B1771"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Итого</w:t>
            </w:r>
          </w:p>
        </w:tc>
        <w:tc>
          <w:tcPr>
            <w:tcW w:w="204" w:type="pct"/>
            <w:tcBorders>
              <w:top w:val="nil"/>
              <w:left w:val="nil"/>
              <w:bottom w:val="single" w:sz="4" w:space="0" w:color="auto"/>
              <w:right w:val="single" w:sz="4" w:space="0" w:color="auto"/>
            </w:tcBorders>
            <w:shd w:val="clear" w:color="auto" w:fill="auto"/>
            <w:noWrap/>
            <w:vAlign w:val="bottom"/>
            <w:hideMark/>
          </w:tcPr>
          <w:p w14:paraId="479F241D" w14:textId="77777777" w:rsidR="003E2312" w:rsidRPr="00A87A30" w:rsidRDefault="003E2312" w:rsidP="00A87A30">
            <w:pPr>
              <w:spacing w:line="240" w:lineRule="auto"/>
              <w:ind w:firstLine="0"/>
              <w:jc w:val="center"/>
              <w:rPr>
                <w:rFonts w:eastAsia="Times New Roman" w:cs="Times New Roman"/>
                <w:b/>
                <w:bCs/>
                <w:color w:val="000000"/>
                <w:sz w:val="16"/>
                <w:szCs w:val="16"/>
              </w:rPr>
            </w:pPr>
            <w:r w:rsidRPr="00A87A30">
              <w:rPr>
                <w:rFonts w:eastAsia="Times New Roman" w:cs="Times New Roman"/>
                <w:b/>
                <w:bCs/>
                <w:color w:val="000000"/>
                <w:sz w:val="16"/>
                <w:szCs w:val="16"/>
              </w:rPr>
              <w:t> </w:t>
            </w:r>
          </w:p>
        </w:tc>
        <w:tc>
          <w:tcPr>
            <w:tcW w:w="321" w:type="pct"/>
            <w:tcBorders>
              <w:top w:val="nil"/>
              <w:left w:val="nil"/>
              <w:bottom w:val="single" w:sz="4" w:space="0" w:color="auto"/>
              <w:right w:val="single" w:sz="4" w:space="0" w:color="auto"/>
            </w:tcBorders>
            <w:shd w:val="clear" w:color="auto" w:fill="auto"/>
            <w:hideMark/>
          </w:tcPr>
          <w:p w14:paraId="3F39531D" w14:textId="77777777" w:rsidR="003E2312" w:rsidRPr="009D143C" w:rsidRDefault="003E2312" w:rsidP="00591B0C">
            <w:pPr>
              <w:spacing w:line="240" w:lineRule="auto"/>
              <w:ind w:firstLine="0"/>
              <w:jc w:val="center"/>
              <w:rPr>
                <w:rFonts w:eastAsia="Times New Roman" w:cs="Times New Roman"/>
                <w:b/>
                <w:bCs/>
                <w:color w:val="000000"/>
                <w:sz w:val="16"/>
                <w:szCs w:val="16"/>
              </w:rPr>
            </w:pPr>
            <w:r w:rsidRPr="002D386D">
              <w:rPr>
                <w:rFonts w:eastAsia="Times New Roman" w:cs="Times New Roman"/>
                <w:b/>
                <w:bCs/>
                <w:color w:val="000000"/>
                <w:sz w:val="16"/>
                <w:szCs w:val="16"/>
              </w:rPr>
              <w:t>0,00</w:t>
            </w:r>
          </w:p>
        </w:tc>
        <w:tc>
          <w:tcPr>
            <w:tcW w:w="321" w:type="pct"/>
            <w:tcBorders>
              <w:top w:val="nil"/>
              <w:left w:val="nil"/>
              <w:bottom w:val="single" w:sz="4" w:space="0" w:color="auto"/>
              <w:right w:val="single" w:sz="4" w:space="0" w:color="auto"/>
            </w:tcBorders>
            <w:shd w:val="clear" w:color="auto" w:fill="auto"/>
            <w:vAlign w:val="center"/>
            <w:hideMark/>
          </w:tcPr>
          <w:p w14:paraId="15364C90"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16000,00</w:t>
            </w:r>
          </w:p>
        </w:tc>
        <w:tc>
          <w:tcPr>
            <w:tcW w:w="321" w:type="pct"/>
            <w:tcBorders>
              <w:top w:val="nil"/>
              <w:left w:val="nil"/>
              <w:bottom w:val="single" w:sz="4" w:space="0" w:color="auto"/>
              <w:right w:val="single" w:sz="4" w:space="0" w:color="auto"/>
            </w:tcBorders>
            <w:shd w:val="clear" w:color="auto" w:fill="auto"/>
            <w:vAlign w:val="center"/>
            <w:hideMark/>
          </w:tcPr>
          <w:p w14:paraId="5F23FFA9"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3000,00</w:t>
            </w:r>
          </w:p>
        </w:tc>
        <w:tc>
          <w:tcPr>
            <w:tcW w:w="332" w:type="pct"/>
            <w:tcBorders>
              <w:top w:val="nil"/>
              <w:left w:val="nil"/>
              <w:bottom w:val="single" w:sz="4" w:space="0" w:color="auto"/>
              <w:right w:val="single" w:sz="4" w:space="0" w:color="auto"/>
            </w:tcBorders>
            <w:shd w:val="clear" w:color="auto" w:fill="auto"/>
            <w:vAlign w:val="center"/>
            <w:hideMark/>
          </w:tcPr>
          <w:p w14:paraId="0313DDF3"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2C3667CE"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18000,00</w:t>
            </w:r>
          </w:p>
        </w:tc>
        <w:tc>
          <w:tcPr>
            <w:tcW w:w="332" w:type="pct"/>
            <w:tcBorders>
              <w:top w:val="nil"/>
              <w:left w:val="nil"/>
              <w:bottom w:val="single" w:sz="4" w:space="0" w:color="auto"/>
              <w:right w:val="single" w:sz="4" w:space="0" w:color="auto"/>
            </w:tcBorders>
            <w:shd w:val="clear" w:color="auto" w:fill="auto"/>
            <w:vAlign w:val="center"/>
            <w:hideMark/>
          </w:tcPr>
          <w:p w14:paraId="3E3909FA"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6000,00</w:t>
            </w:r>
          </w:p>
        </w:tc>
        <w:tc>
          <w:tcPr>
            <w:tcW w:w="332" w:type="pct"/>
            <w:tcBorders>
              <w:top w:val="nil"/>
              <w:left w:val="nil"/>
              <w:bottom w:val="single" w:sz="4" w:space="0" w:color="auto"/>
              <w:right w:val="single" w:sz="4" w:space="0" w:color="auto"/>
            </w:tcBorders>
            <w:shd w:val="clear" w:color="auto" w:fill="auto"/>
            <w:vAlign w:val="center"/>
            <w:hideMark/>
          </w:tcPr>
          <w:p w14:paraId="2D4098E2"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6000,00</w:t>
            </w:r>
          </w:p>
        </w:tc>
        <w:tc>
          <w:tcPr>
            <w:tcW w:w="332" w:type="pct"/>
            <w:tcBorders>
              <w:top w:val="nil"/>
              <w:left w:val="nil"/>
              <w:bottom w:val="single" w:sz="4" w:space="0" w:color="auto"/>
              <w:right w:val="single" w:sz="4" w:space="0" w:color="auto"/>
            </w:tcBorders>
            <w:shd w:val="clear" w:color="auto" w:fill="auto"/>
            <w:vAlign w:val="center"/>
            <w:hideMark/>
          </w:tcPr>
          <w:p w14:paraId="2235E082"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07F29CDE"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0178A8A0" w14:textId="77777777" w:rsidR="003E2312" w:rsidRPr="000B55F0" w:rsidRDefault="003E2312" w:rsidP="006227B3">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0,00</w:t>
            </w:r>
          </w:p>
        </w:tc>
        <w:tc>
          <w:tcPr>
            <w:tcW w:w="332" w:type="pct"/>
            <w:tcBorders>
              <w:top w:val="nil"/>
              <w:left w:val="nil"/>
              <w:bottom w:val="single" w:sz="4" w:space="0" w:color="auto"/>
              <w:right w:val="single" w:sz="4" w:space="0" w:color="auto"/>
            </w:tcBorders>
            <w:shd w:val="clear" w:color="auto" w:fill="auto"/>
            <w:vAlign w:val="center"/>
            <w:hideMark/>
          </w:tcPr>
          <w:p w14:paraId="0CE9A98A" w14:textId="77777777" w:rsidR="003E2312" w:rsidRPr="000B55F0" w:rsidRDefault="003E2312" w:rsidP="000B55F0">
            <w:pPr>
              <w:spacing w:line="240" w:lineRule="auto"/>
              <w:ind w:firstLine="0"/>
              <w:jc w:val="center"/>
              <w:rPr>
                <w:rFonts w:eastAsia="Times New Roman" w:cs="Times New Roman"/>
                <w:b/>
                <w:bCs/>
                <w:color w:val="000000"/>
                <w:sz w:val="16"/>
                <w:szCs w:val="16"/>
              </w:rPr>
            </w:pPr>
          </w:p>
        </w:tc>
        <w:tc>
          <w:tcPr>
            <w:tcW w:w="350" w:type="pct"/>
            <w:tcBorders>
              <w:top w:val="nil"/>
              <w:left w:val="nil"/>
              <w:bottom w:val="single" w:sz="4" w:space="0" w:color="auto"/>
              <w:right w:val="single" w:sz="4" w:space="0" w:color="auto"/>
            </w:tcBorders>
            <w:shd w:val="clear" w:color="auto" w:fill="auto"/>
            <w:vAlign w:val="center"/>
            <w:hideMark/>
          </w:tcPr>
          <w:p w14:paraId="7B19DB70" w14:textId="77777777" w:rsidR="003E2312" w:rsidRPr="000B55F0" w:rsidRDefault="003E2312" w:rsidP="000B55F0">
            <w:pPr>
              <w:spacing w:line="240" w:lineRule="auto"/>
              <w:ind w:firstLine="0"/>
              <w:jc w:val="center"/>
              <w:rPr>
                <w:rFonts w:eastAsia="Times New Roman" w:cs="Times New Roman"/>
                <w:b/>
                <w:bCs/>
                <w:color w:val="000000"/>
                <w:sz w:val="16"/>
                <w:szCs w:val="16"/>
              </w:rPr>
            </w:pPr>
            <w:r w:rsidRPr="000B55F0">
              <w:rPr>
                <w:rFonts w:eastAsia="Times New Roman" w:cs="Times New Roman"/>
                <w:b/>
                <w:bCs/>
                <w:color w:val="000000"/>
                <w:sz w:val="16"/>
                <w:szCs w:val="16"/>
              </w:rPr>
              <w:t>49000,00</w:t>
            </w:r>
          </w:p>
        </w:tc>
      </w:tr>
    </w:tbl>
    <w:p w14:paraId="7D9D954E" w14:textId="77777777" w:rsidR="002331DA" w:rsidRPr="00FC4911" w:rsidRDefault="002331DA" w:rsidP="001627B2">
      <w:pPr>
        <w:keepNext/>
        <w:spacing w:line="240" w:lineRule="auto"/>
        <w:ind w:firstLine="0"/>
        <w:jc w:val="right"/>
        <w:rPr>
          <w:rFonts w:eastAsia="Times New Roman" w:cs="Times New Roman"/>
          <w:b/>
          <w:bCs/>
          <w:sz w:val="20"/>
          <w:szCs w:val="20"/>
          <w:highlight w:val="yellow"/>
        </w:rPr>
      </w:pPr>
    </w:p>
    <w:p w14:paraId="2175C04F" w14:textId="77777777" w:rsidR="002331DA" w:rsidRPr="00FC4911" w:rsidRDefault="002331DA" w:rsidP="001627B2">
      <w:pPr>
        <w:spacing w:line="240" w:lineRule="auto"/>
        <w:ind w:firstLine="0"/>
        <w:jc w:val="left"/>
        <w:rPr>
          <w:rFonts w:eastAsia="Times New Roman" w:cs="Times New Roman"/>
          <w:szCs w:val="24"/>
          <w:highlight w:val="yellow"/>
        </w:rPr>
        <w:sectPr w:rsidR="002331DA" w:rsidRPr="00FC4911" w:rsidSect="00760689">
          <w:pgSz w:w="16840" w:h="11900" w:orient="landscape"/>
          <w:pgMar w:top="561" w:right="851" w:bottom="1134" w:left="1440" w:header="720" w:footer="149" w:gutter="0"/>
          <w:cols w:space="720"/>
        </w:sectPr>
      </w:pPr>
    </w:p>
    <w:p w14:paraId="3D5F4AA0" w14:textId="77777777" w:rsidR="002331DA" w:rsidRPr="009321C2" w:rsidRDefault="002331DA" w:rsidP="001627B2">
      <w:pPr>
        <w:rPr>
          <w:rFonts w:eastAsia="Times New Roman" w:cs="Times New Roman"/>
        </w:rPr>
      </w:pPr>
      <w:r w:rsidRPr="009321C2">
        <w:rPr>
          <w:rFonts w:eastAsia="Times New Roman" w:cs="Times New Roman"/>
        </w:rPr>
        <w:lastRenderedPageBreak/>
        <w:t>Для расчета цен на строительство объектов системы водоснабжения был проведен анализ стоимости аналогичных объектов на официальном сайте Российской Федерации в сети Интернет для размещения информации о размещении заказов на поставки товаров, выполнение работ, оказание услуг.</w:t>
      </w:r>
    </w:p>
    <w:p w14:paraId="0BBEB13F" w14:textId="01CD56B7" w:rsidR="002331DA" w:rsidRPr="00B81C9A" w:rsidRDefault="002331DA" w:rsidP="001627B2">
      <w:pPr>
        <w:rPr>
          <w:rFonts w:eastAsia="Times New Roman" w:cs="Times New Roman"/>
        </w:rPr>
      </w:pPr>
      <w:r w:rsidRPr="00B81C9A">
        <w:rPr>
          <w:rFonts w:eastAsia="Times New Roman" w:cs="Times New Roman"/>
        </w:rPr>
        <w:t>Цены на сети водоснабжения рассчитаны согласно НЦС 81-02-14-20</w:t>
      </w:r>
      <w:r w:rsidR="00F87189" w:rsidRPr="00B81C9A">
        <w:rPr>
          <w:rFonts w:eastAsia="Times New Roman" w:cs="Times New Roman"/>
        </w:rPr>
        <w:t>2</w:t>
      </w:r>
      <w:r w:rsidR="00A611A8">
        <w:rPr>
          <w:rFonts w:eastAsia="Times New Roman" w:cs="Times New Roman"/>
        </w:rPr>
        <w:t>4</w:t>
      </w:r>
      <w:r w:rsidRPr="00B81C9A">
        <w:rPr>
          <w:rFonts w:eastAsia="Times New Roman" w:cs="Times New Roman"/>
        </w:rPr>
        <w:t xml:space="preserve"> </w:t>
      </w:r>
      <w:r w:rsidR="00A611A8">
        <w:rPr>
          <w:rFonts w:eastAsia="Times New Roman" w:cs="Times New Roman"/>
        </w:rPr>
        <w:t>«</w:t>
      </w:r>
      <w:r w:rsidRPr="00B81C9A">
        <w:rPr>
          <w:rFonts w:eastAsia="Times New Roman" w:cs="Times New Roman"/>
        </w:rPr>
        <w:t>Сети водоснабжения и канализации</w:t>
      </w:r>
      <w:r w:rsidR="00A611A8">
        <w:rPr>
          <w:rFonts w:eastAsia="Times New Roman" w:cs="Times New Roman"/>
        </w:rPr>
        <w:t>»</w:t>
      </w:r>
      <w:r w:rsidRPr="00B81C9A">
        <w:rPr>
          <w:rFonts w:eastAsia="Times New Roman" w:cs="Times New Roman"/>
        </w:rPr>
        <w:t xml:space="preserve">. Удельные цены, принятые для расчета представлены в Таблице </w:t>
      </w:r>
      <w:r w:rsidR="00D14252" w:rsidRPr="00B81C9A">
        <w:rPr>
          <w:rFonts w:eastAsia="Times New Roman" w:cs="Times New Roman"/>
        </w:rPr>
        <w:t>6</w:t>
      </w:r>
      <w:r w:rsidR="00B81C9A" w:rsidRPr="00B81C9A">
        <w:rPr>
          <w:rFonts w:eastAsia="Times New Roman" w:cs="Times New Roman"/>
        </w:rPr>
        <w:t>1</w:t>
      </w:r>
      <w:r w:rsidRPr="00B81C9A">
        <w:rPr>
          <w:rFonts w:eastAsia="Times New Roman" w:cs="Times New Roman"/>
        </w:rPr>
        <w:t>.</w:t>
      </w:r>
    </w:p>
    <w:p w14:paraId="2DA27E8D" w14:textId="6914777B" w:rsidR="002331DA" w:rsidRPr="00B81C9A" w:rsidRDefault="002331DA" w:rsidP="001627B2">
      <w:pPr>
        <w:keepNext/>
        <w:spacing w:line="240" w:lineRule="auto"/>
        <w:ind w:firstLine="0"/>
        <w:jc w:val="right"/>
        <w:rPr>
          <w:rFonts w:eastAsia="Times New Roman" w:cs="Times New Roman"/>
          <w:b/>
          <w:bCs/>
          <w:sz w:val="20"/>
          <w:szCs w:val="24"/>
          <w:lang w:val="tt-RU"/>
        </w:rPr>
      </w:pPr>
      <w:r w:rsidRPr="00B81C9A">
        <w:rPr>
          <w:rFonts w:eastAsia="Times New Roman" w:cs="Times New Roman"/>
          <w:b/>
          <w:bCs/>
          <w:sz w:val="20"/>
          <w:szCs w:val="20"/>
          <w:lang w:val="tt-RU"/>
        </w:rPr>
        <w:t xml:space="preserve">Таблица </w:t>
      </w:r>
      <w:r w:rsidR="006008E6" w:rsidRPr="00B81C9A">
        <w:rPr>
          <w:rFonts w:eastAsia="Times New Roman" w:cs="Times New Roman"/>
          <w:b/>
          <w:bCs/>
          <w:sz w:val="20"/>
          <w:szCs w:val="20"/>
          <w:lang w:val="tt-RU"/>
        </w:rPr>
        <w:fldChar w:fldCharType="begin"/>
      </w:r>
      <w:r w:rsidRPr="00B81C9A">
        <w:rPr>
          <w:rFonts w:eastAsia="Times New Roman" w:cs="Times New Roman"/>
          <w:b/>
          <w:bCs/>
          <w:sz w:val="20"/>
          <w:szCs w:val="20"/>
          <w:lang w:val="tt-RU"/>
        </w:rPr>
        <w:instrText xml:space="preserve"> SEQ Таблица \* ARABIC </w:instrText>
      </w:r>
      <w:r w:rsidR="006008E6" w:rsidRPr="00B81C9A">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61</w:t>
      </w:r>
      <w:r w:rsidR="006008E6" w:rsidRPr="00B81C9A">
        <w:rPr>
          <w:rFonts w:eastAsia="Times New Roman" w:cs="Times New Roman"/>
          <w:b/>
          <w:bCs/>
          <w:sz w:val="20"/>
          <w:szCs w:val="20"/>
          <w:lang w:val="tt-RU"/>
        </w:rPr>
        <w:fldChar w:fldCharType="end"/>
      </w:r>
      <w:r w:rsidRPr="00B81C9A">
        <w:rPr>
          <w:rFonts w:eastAsia="Times New Roman" w:cs="Times New Roman"/>
          <w:b/>
          <w:bCs/>
          <w:sz w:val="20"/>
          <w:szCs w:val="20"/>
          <w:lang w:val="tt-RU"/>
        </w:rPr>
        <w:t>. Цена на полиэтиленовые наружные сети водопровода</w:t>
      </w:r>
    </w:p>
    <w:tbl>
      <w:tblPr>
        <w:tblStyle w:val="38"/>
        <w:tblW w:w="5000" w:type="pct"/>
        <w:tblLook w:val="04A0" w:firstRow="1" w:lastRow="0" w:firstColumn="1" w:lastColumn="0" w:noHBand="0" w:noVBand="1"/>
      </w:tblPr>
      <w:tblGrid>
        <w:gridCol w:w="1963"/>
        <w:gridCol w:w="4445"/>
        <w:gridCol w:w="3197"/>
      </w:tblGrid>
      <w:tr w:rsidR="004E65AB" w:rsidRPr="00B81C9A" w14:paraId="5E435791" w14:textId="2423C8C4" w:rsidTr="004E65AB">
        <w:trPr>
          <w:cnfStyle w:val="100000000000" w:firstRow="1" w:lastRow="0" w:firstColumn="0" w:lastColumn="0" w:oddVBand="0" w:evenVBand="0" w:oddHBand="0" w:evenHBand="0" w:firstRowFirstColumn="0" w:firstRowLastColumn="0" w:lastRowFirstColumn="0" w:lastRowLastColumn="0"/>
          <w:trHeight w:hRule="exact" w:val="563"/>
        </w:trPr>
        <w:tc>
          <w:tcPr>
            <w:cnfStyle w:val="001000000000" w:firstRow="0" w:lastRow="0" w:firstColumn="1" w:lastColumn="0" w:oddVBand="0" w:evenVBand="0" w:oddHBand="0" w:evenHBand="0" w:firstRowFirstColumn="0" w:firstRowLastColumn="0" w:lastRowFirstColumn="0" w:lastRowLastColumn="0"/>
            <w:tcW w:w="1022" w:type="pct"/>
          </w:tcPr>
          <w:p w14:paraId="4DDDB7B2" w14:textId="77777777" w:rsidR="004E65AB" w:rsidRPr="00B81C9A" w:rsidRDefault="004E65AB" w:rsidP="001627B2">
            <w:pPr>
              <w:pStyle w:val="1c"/>
              <w:rPr>
                <w:szCs w:val="24"/>
              </w:rPr>
            </w:pPr>
            <w:r w:rsidRPr="00B81C9A">
              <w:t>Номер расценок</w:t>
            </w:r>
          </w:p>
        </w:tc>
        <w:tc>
          <w:tcPr>
            <w:tcW w:w="2314" w:type="pct"/>
          </w:tcPr>
          <w:p w14:paraId="4DDD04A6" w14:textId="77777777" w:rsidR="004E65AB" w:rsidRPr="00B81C9A" w:rsidRDefault="004E65AB" w:rsidP="001627B2">
            <w:pPr>
              <w:pStyle w:val="1c"/>
              <w:cnfStyle w:val="100000000000" w:firstRow="1" w:lastRow="0" w:firstColumn="0" w:lastColumn="0" w:oddVBand="0" w:evenVBand="0" w:oddHBand="0" w:evenHBand="0" w:firstRowFirstColumn="0" w:firstRowLastColumn="0" w:lastRowFirstColumn="0" w:lastRowLastColumn="0"/>
              <w:rPr>
                <w:szCs w:val="24"/>
              </w:rPr>
            </w:pPr>
            <w:r w:rsidRPr="00B81C9A">
              <w:t>Наименования</w:t>
            </w:r>
          </w:p>
        </w:tc>
        <w:tc>
          <w:tcPr>
            <w:tcW w:w="1664" w:type="pct"/>
          </w:tcPr>
          <w:p w14:paraId="4A6382E8" w14:textId="3C69E509" w:rsidR="004E65AB" w:rsidRPr="00B81C9A" w:rsidRDefault="004E65AB" w:rsidP="001627B2">
            <w:pPr>
              <w:pStyle w:val="1c"/>
              <w:cnfStyle w:val="100000000000" w:firstRow="1" w:lastRow="0" w:firstColumn="0" w:lastColumn="0" w:oddVBand="0" w:evenVBand="0" w:oddHBand="0" w:evenHBand="0" w:firstRowFirstColumn="0" w:firstRowLastColumn="0" w:lastRowFirstColumn="0" w:lastRowLastColumn="0"/>
            </w:pPr>
            <w:r w:rsidRPr="00B81C9A">
              <w:t>Цена тыс. руб. за 1 км</w:t>
            </w:r>
          </w:p>
        </w:tc>
      </w:tr>
      <w:tr w:rsidR="004E65AB" w:rsidRPr="00B81C9A" w14:paraId="1D0D8455" w14:textId="3BF24A57"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588333A2" w14:textId="77777777" w:rsidR="004E65AB" w:rsidRPr="00B81C9A" w:rsidRDefault="004E65AB" w:rsidP="001627B2">
            <w:pPr>
              <w:pStyle w:val="1c"/>
              <w:rPr>
                <w:szCs w:val="24"/>
              </w:rPr>
            </w:pPr>
            <w:r w:rsidRPr="00B81C9A">
              <w:t>14-06-002 0</w:t>
            </w:r>
            <w:r>
              <w:t>3</w:t>
            </w:r>
          </w:p>
        </w:tc>
        <w:tc>
          <w:tcPr>
            <w:tcW w:w="2314" w:type="pct"/>
          </w:tcPr>
          <w:p w14:paraId="3C60C583" w14:textId="77777777" w:rsidR="004E65AB" w:rsidRPr="00B81C9A" w:rsidRDefault="004E65AB" w:rsidP="00B81C9A">
            <w:pPr>
              <w:pStyle w:val="1c"/>
              <w:cnfStyle w:val="000000000000" w:firstRow="0" w:lastRow="0" w:firstColumn="0" w:lastColumn="0" w:oddVBand="0" w:evenVBand="0" w:oddHBand="0" w:evenHBand="0" w:firstRowFirstColumn="0" w:firstRowLastColumn="0" w:lastRowFirstColumn="0" w:lastRowLastColumn="0"/>
              <w:rPr>
                <w:szCs w:val="24"/>
              </w:rPr>
            </w:pPr>
            <w:r w:rsidRPr="00B81C9A">
              <w:t>50-1</w:t>
            </w:r>
            <w:r>
              <w:t>1</w:t>
            </w:r>
            <w:r w:rsidRPr="00B81C9A">
              <w:t>0 мм и глубиной 3 м</w:t>
            </w:r>
          </w:p>
        </w:tc>
        <w:tc>
          <w:tcPr>
            <w:tcW w:w="1664" w:type="pct"/>
          </w:tcPr>
          <w:p w14:paraId="69C7909D" w14:textId="1B24C94A" w:rsidR="004E65AB" w:rsidRDefault="004E65AB" w:rsidP="001627B2">
            <w:pPr>
              <w:pStyle w:val="1c"/>
              <w:cnfStyle w:val="000000000000" w:firstRow="0" w:lastRow="0" w:firstColumn="0" w:lastColumn="0" w:oddVBand="0" w:evenVBand="0" w:oddHBand="0" w:evenHBand="0" w:firstRowFirstColumn="0" w:firstRowLastColumn="0" w:lastRowFirstColumn="0" w:lastRowLastColumn="0"/>
            </w:pPr>
            <w:r>
              <w:t>9561,40</w:t>
            </w:r>
          </w:p>
        </w:tc>
      </w:tr>
      <w:tr w:rsidR="004E65AB" w:rsidRPr="00B81C9A" w14:paraId="1EBAF602" w14:textId="709A34AA"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2A9A7AC3" w14:textId="77777777" w:rsidR="004E65AB" w:rsidRPr="00B81C9A" w:rsidRDefault="004E65AB" w:rsidP="001627B2">
            <w:pPr>
              <w:pStyle w:val="1c"/>
            </w:pPr>
            <w:r w:rsidRPr="00B81C9A">
              <w:t>14-06-002 0</w:t>
            </w:r>
            <w:r>
              <w:t>6</w:t>
            </w:r>
          </w:p>
        </w:tc>
        <w:tc>
          <w:tcPr>
            <w:tcW w:w="2314" w:type="pct"/>
          </w:tcPr>
          <w:p w14:paraId="03644211" w14:textId="77777777" w:rsidR="004E65AB" w:rsidRPr="00B81C9A" w:rsidRDefault="004E65AB" w:rsidP="001627B2">
            <w:pPr>
              <w:pStyle w:val="1c"/>
              <w:cnfStyle w:val="000000000000" w:firstRow="0" w:lastRow="0" w:firstColumn="0" w:lastColumn="0" w:oddVBand="0" w:evenVBand="0" w:oddHBand="0" w:evenHBand="0" w:firstRowFirstColumn="0" w:firstRowLastColumn="0" w:lastRowFirstColumn="0" w:lastRowLastColumn="0"/>
            </w:pPr>
            <w:r w:rsidRPr="00B81C9A">
              <w:t>125 мм и глубиной 3 м</w:t>
            </w:r>
          </w:p>
        </w:tc>
        <w:tc>
          <w:tcPr>
            <w:tcW w:w="1664" w:type="pct"/>
          </w:tcPr>
          <w:p w14:paraId="32DB9992" w14:textId="4ACEF677" w:rsidR="004E65AB" w:rsidRDefault="004E65AB" w:rsidP="001627B2">
            <w:pPr>
              <w:pStyle w:val="1c"/>
              <w:cnfStyle w:val="000000000000" w:firstRow="0" w:lastRow="0" w:firstColumn="0" w:lastColumn="0" w:oddVBand="0" w:evenVBand="0" w:oddHBand="0" w:evenHBand="0" w:firstRowFirstColumn="0" w:firstRowLastColumn="0" w:lastRowFirstColumn="0" w:lastRowLastColumn="0"/>
            </w:pPr>
            <w:r>
              <w:t>10006,43</w:t>
            </w:r>
          </w:p>
        </w:tc>
      </w:tr>
      <w:tr w:rsidR="004E65AB" w:rsidRPr="00FC4911" w14:paraId="696175E0" w14:textId="3A08EA04" w:rsidTr="004E65AB">
        <w:trPr>
          <w:trHeight w:hRule="exact" w:val="355"/>
        </w:trPr>
        <w:tc>
          <w:tcPr>
            <w:cnfStyle w:val="001000000000" w:firstRow="0" w:lastRow="0" w:firstColumn="1" w:lastColumn="0" w:oddVBand="0" w:evenVBand="0" w:oddHBand="0" w:evenHBand="0" w:firstRowFirstColumn="0" w:firstRowLastColumn="0" w:lastRowFirstColumn="0" w:lastRowLastColumn="0"/>
            <w:tcW w:w="1022" w:type="pct"/>
          </w:tcPr>
          <w:p w14:paraId="057C6553" w14:textId="77777777" w:rsidR="004E65AB" w:rsidRPr="00B81C9A" w:rsidRDefault="004E65AB" w:rsidP="001627B2">
            <w:pPr>
              <w:pStyle w:val="1c"/>
              <w:rPr>
                <w:szCs w:val="24"/>
              </w:rPr>
            </w:pPr>
            <w:r w:rsidRPr="00B81C9A">
              <w:t>14-06-002 0</w:t>
            </w:r>
            <w:r>
              <w:t>9</w:t>
            </w:r>
          </w:p>
        </w:tc>
        <w:tc>
          <w:tcPr>
            <w:tcW w:w="2314" w:type="pct"/>
          </w:tcPr>
          <w:p w14:paraId="1047D648" w14:textId="77777777" w:rsidR="004E65AB" w:rsidRPr="00B81C9A" w:rsidRDefault="004E65AB" w:rsidP="001627B2">
            <w:pPr>
              <w:pStyle w:val="1c"/>
              <w:cnfStyle w:val="000000000000" w:firstRow="0" w:lastRow="0" w:firstColumn="0" w:lastColumn="0" w:oddVBand="0" w:evenVBand="0" w:oddHBand="0" w:evenHBand="0" w:firstRowFirstColumn="0" w:firstRowLastColumn="0" w:lastRowFirstColumn="0" w:lastRowLastColumn="0"/>
              <w:rPr>
                <w:szCs w:val="24"/>
              </w:rPr>
            </w:pPr>
            <w:r>
              <w:t>16</w:t>
            </w:r>
            <w:r w:rsidRPr="00B81C9A">
              <w:t>0 мм и глубиной 3 м</w:t>
            </w:r>
          </w:p>
        </w:tc>
        <w:tc>
          <w:tcPr>
            <w:tcW w:w="1664" w:type="pct"/>
          </w:tcPr>
          <w:p w14:paraId="52C867EB" w14:textId="4FA2CFBC" w:rsidR="004E65AB" w:rsidRDefault="004E65AB" w:rsidP="001627B2">
            <w:pPr>
              <w:pStyle w:val="1c"/>
              <w:cnfStyle w:val="000000000000" w:firstRow="0" w:lastRow="0" w:firstColumn="0" w:lastColumn="0" w:oddVBand="0" w:evenVBand="0" w:oddHBand="0" w:evenHBand="0" w:firstRowFirstColumn="0" w:firstRowLastColumn="0" w:lastRowFirstColumn="0" w:lastRowLastColumn="0"/>
            </w:pPr>
            <w:r>
              <w:t>10539,68</w:t>
            </w:r>
          </w:p>
        </w:tc>
      </w:tr>
    </w:tbl>
    <w:p w14:paraId="5AF40F34" w14:textId="77777777" w:rsidR="002331DA" w:rsidRPr="00FC4911" w:rsidRDefault="002331DA" w:rsidP="001627B2">
      <w:pPr>
        <w:widowControl w:val="0"/>
        <w:autoSpaceDE w:val="0"/>
        <w:autoSpaceDN w:val="0"/>
        <w:adjustRightInd w:val="0"/>
        <w:spacing w:line="240" w:lineRule="exact"/>
        <w:rPr>
          <w:rFonts w:eastAsia="Times New Roman" w:cs="Times New Roman"/>
          <w:szCs w:val="24"/>
          <w:highlight w:val="yellow"/>
        </w:rPr>
      </w:pPr>
    </w:p>
    <w:p w14:paraId="5FF82F41" w14:textId="77777777" w:rsidR="00B22C2C" w:rsidRPr="00D2736C" w:rsidRDefault="00B22C2C" w:rsidP="001627B2">
      <w:r w:rsidRPr="00D2736C">
        <w:t xml:space="preserve">Финансирование мероприятий по строительству, реконструкции и техническому перевооружению сетей </w:t>
      </w:r>
      <w:r w:rsidR="00922B16" w:rsidRPr="00D2736C">
        <w:t>водоснабжения</w:t>
      </w:r>
      <w:r w:rsidRPr="00D2736C">
        <w:t xml:space="preserve"> и объектов систем</w:t>
      </w:r>
      <w:r w:rsidR="00922B16" w:rsidRPr="00D2736C">
        <w:t>ы</w:t>
      </w:r>
      <w:r w:rsidRPr="00D2736C">
        <w:t xml:space="preserve"> </w:t>
      </w:r>
      <w:r w:rsidR="00922B16" w:rsidRPr="00D2736C">
        <w:t>водоснабжения</w:t>
      </w:r>
      <w:r w:rsidRPr="00D2736C">
        <w:t xml:space="preserve"> может осуществляться из двух основных источников: бюджетных и внебюджетных. </w:t>
      </w:r>
    </w:p>
    <w:p w14:paraId="4F39C9FF" w14:textId="77777777" w:rsidR="00B22C2C" w:rsidRPr="00D2736C" w:rsidRDefault="00B22C2C" w:rsidP="001627B2">
      <w:r w:rsidRPr="00D2736C">
        <w:t xml:space="preserve">Бюджетное финансирование указанных проектов осуществляется из бюджетов субъектов РФ и местных бюджетов в соответствии с бюджетным кодексом РФ. </w:t>
      </w:r>
    </w:p>
    <w:p w14:paraId="77071F5D" w14:textId="77777777" w:rsidR="00B22C2C" w:rsidRPr="00D2736C" w:rsidRDefault="00B22C2C" w:rsidP="001627B2">
      <w:r w:rsidRPr="00D2736C">
        <w:t xml:space="preserve">Внебюджетное финансирование осуществляется за счет собственных средств водоснабжающих организаций, состоящих из нераспределенной прибыли и амортизационного фонда. </w:t>
      </w:r>
    </w:p>
    <w:p w14:paraId="674B29EB" w14:textId="77777777" w:rsidR="00B22C2C" w:rsidRPr="00D2736C" w:rsidRDefault="00B22C2C" w:rsidP="001627B2">
      <w:r w:rsidRPr="00D2736C">
        <w:t xml:space="preserve">В соответствии с действующим законодательством и по согласованию с органами тарифного регулирования в тарифы водоснабжающих организаций может включаться инвестиционная составляющая, необходимая для реализации инвестиционных проектов по развитию системы водоснабжения. </w:t>
      </w:r>
    </w:p>
    <w:p w14:paraId="49941561" w14:textId="77777777" w:rsidR="00B22C2C" w:rsidRPr="00D2736C" w:rsidRDefault="00B22C2C" w:rsidP="001627B2">
      <w:r w:rsidRPr="00D2736C">
        <w:t xml:space="preserve">По результатам анализа основных источников финансирования мероприятий в качестве основных источников финансирования инвестиций в развитие системы водоснабжения </w:t>
      </w:r>
      <w:r w:rsidR="00BF6ED3" w:rsidRPr="00D2736C">
        <w:t>Куйвозовского сельского поселения</w:t>
      </w:r>
      <w:r w:rsidRPr="00D2736C">
        <w:t xml:space="preserve"> рассмотрены следующие варианты: </w:t>
      </w:r>
    </w:p>
    <w:p w14:paraId="5105117D" w14:textId="77777777" w:rsidR="00B22C2C" w:rsidRPr="00D2736C" w:rsidRDefault="00B22C2C" w:rsidP="00AD69B6">
      <w:pPr>
        <w:pStyle w:val="aff6"/>
        <w:numPr>
          <w:ilvl w:val="0"/>
          <w:numId w:val="66"/>
        </w:numPr>
        <w:tabs>
          <w:tab w:val="left" w:pos="3969"/>
        </w:tabs>
        <w:rPr>
          <w:szCs w:val="24"/>
        </w:rPr>
      </w:pPr>
      <w:r w:rsidRPr="00D2736C">
        <w:rPr>
          <w:szCs w:val="24"/>
        </w:rPr>
        <w:t>Федеральный бюджет</w:t>
      </w:r>
    </w:p>
    <w:p w14:paraId="4A7CCDCA" w14:textId="77777777" w:rsidR="00B22C2C" w:rsidRPr="00D2736C" w:rsidRDefault="00B22C2C" w:rsidP="00AD69B6">
      <w:pPr>
        <w:pStyle w:val="aff6"/>
        <w:numPr>
          <w:ilvl w:val="0"/>
          <w:numId w:val="66"/>
        </w:numPr>
        <w:tabs>
          <w:tab w:val="left" w:pos="3969"/>
        </w:tabs>
        <w:rPr>
          <w:szCs w:val="24"/>
        </w:rPr>
      </w:pPr>
      <w:r w:rsidRPr="00D2736C">
        <w:rPr>
          <w:szCs w:val="24"/>
        </w:rPr>
        <w:t xml:space="preserve">Областной бюджет </w:t>
      </w:r>
    </w:p>
    <w:p w14:paraId="30EF8F02" w14:textId="77777777" w:rsidR="00B22C2C" w:rsidRPr="00D2736C" w:rsidRDefault="00B22C2C" w:rsidP="00AD69B6">
      <w:pPr>
        <w:pStyle w:val="aff6"/>
        <w:numPr>
          <w:ilvl w:val="0"/>
          <w:numId w:val="66"/>
        </w:numPr>
        <w:tabs>
          <w:tab w:val="left" w:pos="3969"/>
        </w:tabs>
        <w:rPr>
          <w:szCs w:val="24"/>
        </w:rPr>
      </w:pPr>
      <w:r w:rsidRPr="00D2736C">
        <w:rPr>
          <w:szCs w:val="24"/>
        </w:rPr>
        <w:t xml:space="preserve">Местный бюджет </w:t>
      </w:r>
    </w:p>
    <w:p w14:paraId="714E0449" w14:textId="77777777" w:rsidR="008F0079" w:rsidRPr="00D2736C" w:rsidRDefault="00B22C2C" w:rsidP="00AD69B6">
      <w:pPr>
        <w:pStyle w:val="aff6"/>
        <w:numPr>
          <w:ilvl w:val="0"/>
          <w:numId w:val="66"/>
        </w:numPr>
        <w:tabs>
          <w:tab w:val="left" w:pos="3969"/>
        </w:tabs>
        <w:rPr>
          <w:szCs w:val="24"/>
        </w:rPr>
      </w:pPr>
      <w:r w:rsidRPr="00D2736C">
        <w:rPr>
          <w:szCs w:val="24"/>
        </w:rPr>
        <w:t>Внебюджетные источники (собственные средства организации, формирующиеся за счет амортизационных фондов, нераспределенной прибыли, инвести</w:t>
      </w:r>
      <w:r w:rsidR="008F0079" w:rsidRPr="00D2736C">
        <w:rPr>
          <w:szCs w:val="24"/>
        </w:rPr>
        <w:t>ционной составляющей в тарифе).</w:t>
      </w:r>
    </w:p>
    <w:p w14:paraId="59074613" w14:textId="77777777" w:rsidR="008F0079" w:rsidRPr="00D2736C" w:rsidRDefault="00B22C2C" w:rsidP="001627B2">
      <w:r w:rsidRPr="00D2736C">
        <w:t xml:space="preserve">Окончательная стоимость мероприятий определяется согласно сводному сметному расчету и технико-экономическому обоснованию. </w:t>
      </w:r>
    </w:p>
    <w:p w14:paraId="071833ED" w14:textId="77777777" w:rsidR="008F0079" w:rsidRPr="00D2736C" w:rsidRDefault="00B22C2C" w:rsidP="001627B2">
      <w:r w:rsidRPr="00D2736C">
        <w:lastRenderedPageBreak/>
        <w:t xml:space="preserve">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w:t>
      </w:r>
      <w:r w:rsidR="008F0079" w:rsidRPr="00D2736C">
        <w:t>областного и федерального</w:t>
      </w:r>
      <w:r w:rsidRPr="00D2736C">
        <w:t xml:space="preserve"> бюджетов и степени реализации мероприятий. </w:t>
      </w:r>
    </w:p>
    <w:p w14:paraId="468CC996" w14:textId="77777777" w:rsidR="008F0079" w:rsidRPr="00D2736C" w:rsidRDefault="00B22C2C" w:rsidP="001627B2">
      <w:r w:rsidRPr="00D2736C">
        <w:t xml:space="preserve">Объемы инвестиций подлежат корректировке при актуализации Схемы </w:t>
      </w:r>
      <w:r w:rsidR="008F0079" w:rsidRPr="00D2736C">
        <w:t>водоснабжения.</w:t>
      </w:r>
    </w:p>
    <w:p w14:paraId="221E6C11" w14:textId="77777777" w:rsidR="008F0079" w:rsidRPr="00D2736C" w:rsidRDefault="00B22C2C" w:rsidP="001627B2">
      <w:r w:rsidRPr="00D2736C">
        <w:t xml:space="preserve">Источники финансирования мероприятий определяются при утверждении в установленном порядке инвестиционных программ организаций, оказывающих услуги в сфере </w:t>
      </w:r>
      <w:r w:rsidR="008F0079" w:rsidRPr="00D2736C">
        <w:t>водоснабжения</w:t>
      </w:r>
      <w:r w:rsidRPr="00D2736C">
        <w:t xml:space="preserve">. </w:t>
      </w:r>
    </w:p>
    <w:p w14:paraId="04248339" w14:textId="77777777" w:rsidR="002331DA" w:rsidRPr="00D2736C" w:rsidRDefault="006C595D" w:rsidP="001627B2">
      <w:pPr>
        <w:pStyle w:val="18"/>
        <w:spacing w:before="0" w:after="0"/>
        <w:rPr>
          <w:rFonts w:eastAsia="Times New Roman"/>
          <w:szCs w:val="24"/>
        </w:rPr>
      </w:pPr>
      <w:bookmarkStart w:id="303" w:name="_Toc441672616"/>
      <w:bookmarkStart w:id="304" w:name="_Toc424212516"/>
      <w:bookmarkStart w:id="305" w:name="_Toc424212404"/>
      <w:bookmarkStart w:id="306" w:name="_Toc421691146"/>
      <w:bookmarkStart w:id="307" w:name="_Toc421691089"/>
      <w:bookmarkStart w:id="308" w:name="_Toc482729918"/>
      <w:bookmarkStart w:id="309" w:name="_Toc176256957"/>
      <w:r w:rsidRPr="00D2736C">
        <w:rPr>
          <w:rFonts w:eastAsia="Times New Roman"/>
        </w:rPr>
        <w:lastRenderedPageBreak/>
        <w:t xml:space="preserve">Целевые </w:t>
      </w:r>
      <w:r w:rsidR="002331DA" w:rsidRPr="00D2736C">
        <w:rPr>
          <w:rFonts w:eastAsia="Times New Roman"/>
        </w:rPr>
        <w:t>показ</w:t>
      </w:r>
      <w:r w:rsidRPr="00D2736C">
        <w:rPr>
          <w:rFonts w:eastAsia="Times New Roman"/>
        </w:rPr>
        <w:t xml:space="preserve">атели развития централизованных </w:t>
      </w:r>
      <w:r w:rsidR="002331DA" w:rsidRPr="00D2736C">
        <w:rPr>
          <w:rFonts w:eastAsia="Times New Roman"/>
        </w:rPr>
        <w:t>систем</w:t>
      </w:r>
      <w:r w:rsidRPr="00D2736C">
        <w:rPr>
          <w:rFonts w:eastAsia="Times New Roman"/>
          <w:szCs w:val="24"/>
        </w:rPr>
        <w:t xml:space="preserve"> </w:t>
      </w:r>
      <w:r w:rsidR="002331DA" w:rsidRPr="00D2736C">
        <w:rPr>
          <w:rFonts w:eastAsia="Times New Roman"/>
        </w:rPr>
        <w:t>водоснабжения</w:t>
      </w:r>
      <w:bookmarkEnd w:id="303"/>
      <w:bookmarkEnd w:id="304"/>
      <w:bookmarkEnd w:id="305"/>
      <w:bookmarkEnd w:id="306"/>
      <w:bookmarkEnd w:id="307"/>
      <w:bookmarkEnd w:id="308"/>
      <w:bookmarkEnd w:id="309"/>
    </w:p>
    <w:p w14:paraId="07CADA48" w14:textId="77777777" w:rsidR="002331DA" w:rsidRPr="00D2736C" w:rsidRDefault="002331DA" w:rsidP="001627B2">
      <w:pPr>
        <w:rPr>
          <w:rFonts w:eastAsia="Times New Roman" w:cs="Times New Roman"/>
        </w:rPr>
      </w:pPr>
      <w:r w:rsidRPr="00D2736C">
        <w:rPr>
          <w:rFonts w:eastAsia="Times New Roman" w:cs="Times New Roman"/>
        </w:rPr>
        <w:t xml:space="preserve">Реализация мероприятий, предложенных в схеме водоснабжения </w:t>
      </w:r>
      <w:r w:rsidR="00BF6ED3" w:rsidRPr="00D2736C">
        <w:rPr>
          <w:rFonts w:eastAsia="Times New Roman" w:cs="Times New Roman"/>
        </w:rPr>
        <w:t>Куйвозовского сельского поселения</w:t>
      </w:r>
      <w:r w:rsidRPr="00D2736C">
        <w:rPr>
          <w:rFonts w:eastAsia="Times New Roman" w:cs="Times New Roman"/>
        </w:rPr>
        <w:t xml:space="preserve"> окажет позитивное влияние на значение целевых показателей.</w:t>
      </w:r>
    </w:p>
    <w:p w14:paraId="0C24B4F5" w14:textId="77777777" w:rsidR="002331DA" w:rsidRPr="00D2736C" w:rsidRDefault="002331DA" w:rsidP="001627B2">
      <w:pPr>
        <w:rPr>
          <w:rFonts w:eastAsia="Times New Roman" w:cs="Times New Roman"/>
        </w:rPr>
      </w:pPr>
      <w:r w:rsidRPr="00D2736C">
        <w:rPr>
          <w:rFonts w:eastAsia="Times New Roman" w:cs="Times New Roman"/>
        </w:rPr>
        <w:t xml:space="preserve">В соответствии с постановлением Правительства РФ от 05.09.2013 №782 </w:t>
      </w:r>
      <w:r w:rsidR="00536B88" w:rsidRPr="00D2736C">
        <w:rPr>
          <w:rFonts w:eastAsia="Times New Roman" w:cs="Times New Roman"/>
        </w:rPr>
        <w:t>«</w:t>
      </w:r>
      <w:r w:rsidRPr="00D2736C">
        <w:rPr>
          <w:rFonts w:eastAsia="Times New Roman" w:cs="Times New Roman"/>
        </w:rPr>
        <w:t>О схемах водоснабжения и водоотведения</w:t>
      </w:r>
      <w:r w:rsidR="00536B88" w:rsidRPr="00D2736C">
        <w:rPr>
          <w:rFonts w:eastAsia="Times New Roman" w:cs="Times New Roman"/>
        </w:rPr>
        <w:t>»</w:t>
      </w:r>
      <w:r w:rsidRPr="00D2736C">
        <w:rPr>
          <w:rFonts w:eastAsia="Times New Roman" w:cs="Times New Roman"/>
        </w:rPr>
        <w:t xml:space="preserve"> (вместе с </w:t>
      </w:r>
      <w:r w:rsidR="00536B88" w:rsidRPr="00D2736C">
        <w:rPr>
          <w:rFonts w:eastAsia="Times New Roman" w:cs="Times New Roman"/>
        </w:rPr>
        <w:t>«</w:t>
      </w:r>
      <w:r w:rsidRPr="00D2736C">
        <w:rPr>
          <w:rFonts w:eastAsia="Times New Roman" w:cs="Times New Roman"/>
        </w:rPr>
        <w:t>Правилами разработки и утверждения схем водоснабжения и водоотведения</w:t>
      </w:r>
      <w:r w:rsidR="00536B88" w:rsidRPr="00D2736C">
        <w:rPr>
          <w:rFonts w:eastAsia="Times New Roman" w:cs="Times New Roman"/>
        </w:rPr>
        <w:t>»</w:t>
      </w:r>
      <w:r w:rsidRPr="00D2736C">
        <w:rPr>
          <w:rFonts w:eastAsia="Times New Roman" w:cs="Times New Roman"/>
        </w:rPr>
        <w:t xml:space="preserve">, </w:t>
      </w:r>
      <w:r w:rsidR="00536B88" w:rsidRPr="00D2736C">
        <w:rPr>
          <w:rFonts w:eastAsia="Times New Roman" w:cs="Times New Roman"/>
        </w:rPr>
        <w:t>«</w:t>
      </w:r>
      <w:r w:rsidRPr="00D2736C">
        <w:rPr>
          <w:rFonts w:eastAsia="Times New Roman" w:cs="Times New Roman"/>
        </w:rPr>
        <w:t>Требованиями к содержанию схем водоснабжения и водоотведения</w:t>
      </w:r>
      <w:r w:rsidR="00536B88" w:rsidRPr="00D2736C">
        <w:rPr>
          <w:rFonts w:eastAsia="Times New Roman" w:cs="Times New Roman"/>
        </w:rPr>
        <w:t>»</w:t>
      </w:r>
      <w:r w:rsidRPr="00D2736C">
        <w:rPr>
          <w:rFonts w:eastAsia="Times New Roman" w:cs="Times New Roman"/>
        </w:rPr>
        <w:t>) к целевым показателям развития централизованных систем водоснабжения относятся:</w:t>
      </w:r>
    </w:p>
    <w:p w14:paraId="773EC257" w14:textId="77777777" w:rsidR="002331DA" w:rsidRPr="00D2736C" w:rsidRDefault="002331DA" w:rsidP="00AD69B6">
      <w:pPr>
        <w:pStyle w:val="aff6"/>
        <w:numPr>
          <w:ilvl w:val="0"/>
          <w:numId w:val="66"/>
        </w:numPr>
        <w:tabs>
          <w:tab w:val="left" w:pos="3969"/>
        </w:tabs>
        <w:rPr>
          <w:szCs w:val="24"/>
        </w:rPr>
      </w:pPr>
      <w:r w:rsidRPr="00D2736C">
        <w:rPr>
          <w:szCs w:val="24"/>
        </w:rPr>
        <w:t>показатели качества питьевой воды;</w:t>
      </w:r>
    </w:p>
    <w:p w14:paraId="3DB26B4F" w14:textId="77777777" w:rsidR="002331DA" w:rsidRPr="00D2736C" w:rsidRDefault="002331DA" w:rsidP="00AD69B6">
      <w:pPr>
        <w:pStyle w:val="aff6"/>
        <w:numPr>
          <w:ilvl w:val="0"/>
          <w:numId w:val="66"/>
        </w:numPr>
        <w:tabs>
          <w:tab w:val="left" w:pos="3969"/>
        </w:tabs>
        <w:rPr>
          <w:szCs w:val="24"/>
        </w:rPr>
      </w:pPr>
      <w:r w:rsidRPr="00D2736C">
        <w:rPr>
          <w:szCs w:val="24"/>
        </w:rPr>
        <w:t>показатели надежности и бесперебойности водоснабжения;</w:t>
      </w:r>
    </w:p>
    <w:p w14:paraId="00CB782A" w14:textId="77777777" w:rsidR="002331DA" w:rsidRPr="00D2736C" w:rsidRDefault="002331DA" w:rsidP="001627B2">
      <w:pPr>
        <w:rPr>
          <w:rFonts w:eastAsia="Times New Roman" w:cs="Times New Roman"/>
        </w:rPr>
      </w:pPr>
      <w:r w:rsidRPr="00D2736C">
        <w:rPr>
          <w:rFonts w:eastAsia="Times New Roman" w:cs="Times New Roman"/>
        </w:rPr>
        <w:t>Для постоянного улучшения показателей надежности и бесперебойности водоснабжения в перспективах развития сетей водоснабжения необходимо наращивать объемы перекладки сетей холодного водоснабжения.</w:t>
      </w:r>
    </w:p>
    <w:p w14:paraId="18CD9B28" w14:textId="77777777" w:rsidR="002331DA" w:rsidRPr="00D2736C" w:rsidRDefault="002331DA" w:rsidP="00AD69B6">
      <w:pPr>
        <w:pStyle w:val="aff6"/>
        <w:numPr>
          <w:ilvl w:val="0"/>
          <w:numId w:val="66"/>
        </w:numPr>
        <w:tabs>
          <w:tab w:val="left" w:pos="3969"/>
        </w:tabs>
        <w:rPr>
          <w:szCs w:val="24"/>
        </w:rPr>
      </w:pPr>
      <w:r w:rsidRPr="00D2736C">
        <w:rPr>
          <w:szCs w:val="24"/>
        </w:rPr>
        <w:t>показатели качества обслуживания абонентов;</w:t>
      </w:r>
    </w:p>
    <w:p w14:paraId="22C61457" w14:textId="77777777" w:rsidR="002331DA" w:rsidRPr="00D2736C" w:rsidRDefault="002331DA" w:rsidP="00AD69B6">
      <w:pPr>
        <w:pStyle w:val="aff6"/>
        <w:numPr>
          <w:ilvl w:val="0"/>
          <w:numId w:val="66"/>
        </w:numPr>
        <w:tabs>
          <w:tab w:val="left" w:pos="3969"/>
        </w:tabs>
        <w:rPr>
          <w:szCs w:val="24"/>
        </w:rPr>
      </w:pPr>
      <w:r w:rsidRPr="00D2736C">
        <w:rPr>
          <w:szCs w:val="24"/>
        </w:rPr>
        <w:t>показатели эффективности использования ресурсов, в том числе сокращения потерь воды при транспортировке;</w:t>
      </w:r>
    </w:p>
    <w:p w14:paraId="24072589" w14:textId="77777777" w:rsidR="002331DA" w:rsidRPr="00D2736C" w:rsidRDefault="002331DA" w:rsidP="00AD69B6">
      <w:pPr>
        <w:pStyle w:val="aff6"/>
        <w:numPr>
          <w:ilvl w:val="0"/>
          <w:numId w:val="66"/>
        </w:numPr>
        <w:tabs>
          <w:tab w:val="left" w:pos="3969"/>
        </w:tabs>
        <w:rPr>
          <w:szCs w:val="24"/>
        </w:rPr>
      </w:pPr>
      <w:r w:rsidRPr="00D2736C">
        <w:rPr>
          <w:szCs w:val="24"/>
        </w:rPr>
        <w:t>соотношение цены реализации мероприятий инвестиционной программы и их эффективности - улучшение качества воды;</w:t>
      </w:r>
    </w:p>
    <w:p w14:paraId="4137C562" w14:textId="77777777" w:rsidR="002331DA" w:rsidRPr="00D2736C" w:rsidRDefault="002331DA" w:rsidP="00AD69B6">
      <w:pPr>
        <w:pStyle w:val="aff6"/>
        <w:numPr>
          <w:ilvl w:val="0"/>
          <w:numId w:val="66"/>
        </w:numPr>
        <w:tabs>
          <w:tab w:val="left" w:pos="3969"/>
        </w:tabs>
        <w:rPr>
          <w:szCs w:val="24"/>
        </w:rPr>
      </w:pPr>
      <w:r w:rsidRPr="00D2736C">
        <w:rPr>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p>
    <w:p w14:paraId="139C232C" w14:textId="3689AC39" w:rsidR="002331DA" w:rsidRPr="00D2736C" w:rsidRDefault="002331DA" w:rsidP="001627B2">
      <w:pPr>
        <w:keepNext/>
        <w:spacing w:line="240" w:lineRule="auto"/>
        <w:ind w:firstLine="0"/>
        <w:jc w:val="right"/>
        <w:rPr>
          <w:rFonts w:eastAsia="Times New Roman" w:cs="Times New Roman"/>
          <w:b/>
          <w:bCs/>
          <w:sz w:val="20"/>
          <w:szCs w:val="20"/>
          <w:lang w:val="tt-RU"/>
        </w:rPr>
      </w:pPr>
      <w:r w:rsidRPr="00D2736C">
        <w:rPr>
          <w:rFonts w:eastAsia="Times New Roman" w:cs="Times New Roman"/>
          <w:b/>
          <w:bCs/>
          <w:sz w:val="20"/>
          <w:szCs w:val="20"/>
          <w:lang w:val="tt-RU"/>
        </w:rPr>
        <w:t xml:space="preserve">Таблица </w:t>
      </w:r>
      <w:r w:rsidR="006008E6" w:rsidRPr="00D2736C">
        <w:rPr>
          <w:rFonts w:eastAsia="Times New Roman" w:cs="Times New Roman"/>
          <w:b/>
          <w:bCs/>
          <w:sz w:val="20"/>
          <w:szCs w:val="20"/>
          <w:lang w:val="tt-RU"/>
        </w:rPr>
        <w:fldChar w:fldCharType="begin"/>
      </w:r>
      <w:r w:rsidRPr="00D2736C">
        <w:rPr>
          <w:rFonts w:eastAsia="Times New Roman" w:cs="Times New Roman"/>
          <w:b/>
          <w:bCs/>
          <w:sz w:val="20"/>
          <w:szCs w:val="20"/>
          <w:lang w:val="tt-RU"/>
        </w:rPr>
        <w:instrText xml:space="preserve"> SEQ Таблица \* ARABIC </w:instrText>
      </w:r>
      <w:r w:rsidR="006008E6" w:rsidRPr="00D2736C">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62</w:t>
      </w:r>
      <w:r w:rsidR="006008E6" w:rsidRPr="00D2736C">
        <w:rPr>
          <w:rFonts w:eastAsia="Times New Roman" w:cs="Times New Roman"/>
          <w:b/>
          <w:bCs/>
          <w:sz w:val="20"/>
          <w:szCs w:val="20"/>
          <w:lang w:val="tt-RU"/>
        </w:rPr>
        <w:fldChar w:fldCharType="end"/>
      </w:r>
      <w:r w:rsidRPr="00D2736C">
        <w:rPr>
          <w:rFonts w:eastAsia="Times New Roman" w:cs="Times New Roman"/>
          <w:b/>
          <w:bCs/>
          <w:sz w:val="20"/>
          <w:szCs w:val="20"/>
          <w:lang w:val="tt-RU"/>
        </w:rPr>
        <w:t>. Целевые показатели развития централизованной системы водоснабжения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1"/>
        <w:gridCol w:w="5180"/>
        <w:gridCol w:w="1232"/>
        <w:gridCol w:w="1232"/>
      </w:tblGrid>
      <w:tr w:rsidR="00245F42" w:rsidRPr="00D2736C" w14:paraId="1E7F0924" w14:textId="77777777" w:rsidTr="00276A2A">
        <w:trPr>
          <w:cantSplit/>
          <w:trHeight w:val="20"/>
          <w:tblHeader/>
          <w:jc w:val="center"/>
        </w:trPr>
        <w:tc>
          <w:tcPr>
            <w:tcW w:w="1028" w:type="pct"/>
            <w:shd w:val="clear" w:color="auto" w:fill="D9D9D9" w:themeFill="background1" w:themeFillShade="D9"/>
            <w:vAlign w:val="center"/>
          </w:tcPr>
          <w:p w14:paraId="67FE139E" w14:textId="77777777" w:rsidR="00245F42" w:rsidRPr="00D2736C" w:rsidRDefault="00245F42" w:rsidP="00276A2A">
            <w:pPr>
              <w:pStyle w:val="1c"/>
              <w:rPr>
                <w:b/>
              </w:rPr>
            </w:pPr>
            <w:r w:rsidRPr="00D2736C">
              <w:rPr>
                <w:b/>
              </w:rPr>
              <w:t>Наименование</w:t>
            </w:r>
          </w:p>
        </w:tc>
        <w:tc>
          <w:tcPr>
            <w:tcW w:w="2704" w:type="pct"/>
            <w:shd w:val="clear" w:color="auto" w:fill="D9D9D9" w:themeFill="background1" w:themeFillShade="D9"/>
            <w:vAlign w:val="center"/>
          </w:tcPr>
          <w:p w14:paraId="19437CED" w14:textId="77777777" w:rsidR="00245F42" w:rsidRPr="00D2736C" w:rsidRDefault="00245F42" w:rsidP="00276A2A">
            <w:pPr>
              <w:pStyle w:val="1c"/>
              <w:rPr>
                <w:b/>
              </w:rPr>
            </w:pPr>
            <w:r w:rsidRPr="00D2736C">
              <w:rPr>
                <w:b/>
              </w:rPr>
              <w:t>Индикаторы</w:t>
            </w:r>
          </w:p>
        </w:tc>
        <w:tc>
          <w:tcPr>
            <w:tcW w:w="641" w:type="pct"/>
            <w:shd w:val="clear" w:color="auto" w:fill="D9D9D9" w:themeFill="background1" w:themeFillShade="D9"/>
            <w:vAlign w:val="center"/>
          </w:tcPr>
          <w:p w14:paraId="4D1C527C" w14:textId="77777777" w:rsidR="00245F42" w:rsidRPr="00D2736C" w:rsidRDefault="00245F42" w:rsidP="00276A2A">
            <w:pPr>
              <w:pStyle w:val="1c"/>
              <w:rPr>
                <w:b/>
              </w:rPr>
            </w:pPr>
            <w:r w:rsidRPr="00D2736C">
              <w:rPr>
                <w:b/>
              </w:rPr>
              <w:t>Базовый показатель</w:t>
            </w:r>
          </w:p>
          <w:p w14:paraId="52953656" w14:textId="459EEA85" w:rsidR="00245F42" w:rsidRPr="00D2736C" w:rsidRDefault="00276A2A" w:rsidP="00F157BA">
            <w:pPr>
              <w:pStyle w:val="1c"/>
              <w:rPr>
                <w:b/>
              </w:rPr>
            </w:pPr>
            <w:r w:rsidRPr="00D2736C">
              <w:rPr>
                <w:b/>
              </w:rPr>
              <w:t>(202</w:t>
            </w:r>
            <w:r w:rsidR="00F157BA">
              <w:rPr>
                <w:b/>
              </w:rPr>
              <w:t>5</w:t>
            </w:r>
            <w:r w:rsidRPr="00D2736C">
              <w:rPr>
                <w:b/>
              </w:rPr>
              <w:t xml:space="preserve"> </w:t>
            </w:r>
            <w:r w:rsidR="00245F42" w:rsidRPr="00D2736C">
              <w:rPr>
                <w:b/>
              </w:rPr>
              <w:t>г.)</w:t>
            </w:r>
          </w:p>
        </w:tc>
        <w:tc>
          <w:tcPr>
            <w:tcW w:w="627" w:type="pct"/>
            <w:shd w:val="clear" w:color="auto" w:fill="D9D9D9" w:themeFill="background1" w:themeFillShade="D9"/>
          </w:tcPr>
          <w:p w14:paraId="41527289" w14:textId="77777777" w:rsidR="00245F42" w:rsidRPr="00D2736C" w:rsidRDefault="00245F42" w:rsidP="00276A2A">
            <w:pPr>
              <w:pStyle w:val="1c"/>
              <w:rPr>
                <w:b/>
              </w:rPr>
            </w:pPr>
            <w:r w:rsidRPr="00D2736C">
              <w:rPr>
                <w:b/>
              </w:rPr>
              <w:t>Целевой показатель</w:t>
            </w:r>
          </w:p>
          <w:p w14:paraId="1300BDD3" w14:textId="77777777" w:rsidR="00245F42" w:rsidRPr="00D2736C" w:rsidRDefault="00245F42" w:rsidP="00D2736C">
            <w:pPr>
              <w:pStyle w:val="1c"/>
              <w:rPr>
                <w:b/>
              </w:rPr>
            </w:pPr>
            <w:r w:rsidRPr="00D2736C">
              <w:rPr>
                <w:b/>
              </w:rPr>
              <w:t>(20</w:t>
            </w:r>
            <w:r w:rsidR="00276A2A" w:rsidRPr="00D2736C">
              <w:rPr>
                <w:b/>
              </w:rPr>
              <w:t>3</w:t>
            </w:r>
            <w:r w:rsidR="003E2312">
              <w:rPr>
                <w:b/>
              </w:rPr>
              <w:t>5</w:t>
            </w:r>
            <w:r w:rsidR="00276A2A" w:rsidRPr="00D2736C">
              <w:rPr>
                <w:b/>
              </w:rPr>
              <w:t xml:space="preserve"> </w:t>
            </w:r>
            <w:r w:rsidRPr="00D2736C">
              <w:rPr>
                <w:b/>
              </w:rPr>
              <w:t>г.)</w:t>
            </w:r>
          </w:p>
        </w:tc>
      </w:tr>
      <w:tr w:rsidR="00245F42" w:rsidRPr="00D2736C" w14:paraId="4D778E0F" w14:textId="77777777" w:rsidTr="00276A2A">
        <w:trPr>
          <w:cantSplit/>
          <w:trHeight w:val="20"/>
          <w:jc w:val="center"/>
        </w:trPr>
        <w:tc>
          <w:tcPr>
            <w:tcW w:w="1028" w:type="pct"/>
            <w:shd w:val="clear" w:color="auto" w:fill="auto"/>
            <w:vAlign w:val="center"/>
          </w:tcPr>
          <w:p w14:paraId="0A8E7A7B" w14:textId="77777777" w:rsidR="00245F42" w:rsidRPr="00D2736C" w:rsidRDefault="00245F42" w:rsidP="00276A2A">
            <w:pPr>
              <w:pStyle w:val="1c"/>
            </w:pPr>
            <w:r w:rsidRPr="00D2736C">
              <w:t>1. Показатели качества воды</w:t>
            </w:r>
          </w:p>
        </w:tc>
        <w:tc>
          <w:tcPr>
            <w:tcW w:w="2704" w:type="pct"/>
            <w:shd w:val="clear" w:color="auto" w:fill="auto"/>
            <w:vAlign w:val="center"/>
          </w:tcPr>
          <w:p w14:paraId="16FD7057" w14:textId="77777777" w:rsidR="00245F42" w:rsidRPr="00310900" w:rsidRDefault="00245F42" w:rsidP="00276A2A">
            <w:pPr>
              <w:pStyle w:val="1c"/>
              <w:jc w:val="left"/>
            </w:pPr>
            <w:r w:rsidRPr="00310900">
              <w:t>1.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 %</w:t>
            </w:r>
          </w:p>
        </w:tc>
        <w:tc>
          <w:tcPr>
            <w:tcW w:w="641" w:type="pct"/>
            <w:shd w:val="clear" w:color="auto" w:fill="auto"/>
            <w:vAlign w:val="center"/>
          </w:tcPr>
          <w:p w14:paraId="13CB812A" w14:textId="77777777" w:rsidR="00245F42" w:rsidRPr="00310900" w:rsidRDefault="00310900" w:rsidP="00276A2A">
            <w:pPr>
              <w:pStyle w:val="1c"/>
            </w:pPr>
            <w:r w:rsidRPr="00310900">
              <w:t>4</w:t>
            </w:r>
          </w:p>
        </w:tc>
        <w:tc>
          <w:tcPr>
            <w:tcW w:w="627" w:type="pct"/>
            <w:vAlign w:val="center"/>
          </w:tcPr>
          <w:p w14:paraId="0126EDA5" w14:textId="77777777" w:rsidR="00245F42" w:rsidRPr="00310900" w:rsidRDefault="00245F42" w:rsidP="00276A2A">
            <w:pPr>
              <w:pStyle w:val="1c"/>
            </w:pPr>
            <w:r w:rsidRPr="00310900">
              <w:t>0</w:t>
            </w:r>
          </w:p>
        </w:tc>
      </w:tr>
      <w:tr w:rsidR="00B61BE6" w:rsidRPr="00D2736C" w14:paraId="34CE918B" w14:textId="77777777" w:rsidTr="00276A2A">
        <w:trPr>
          <w:cantSplit/>
          <w:trHeight w:val="20"/>
          <w:jc w:val="center"/>
        </w:trPr>
        <w:tc>
          <w:tcPr>
            <w:tcW w:w="1028" w:type="pct"/>
            <w:vMerge w:val="restart"/>
            <w:shd w:val="clear" w:color="auto" w:fill="auto"/>
            <w:vAlign w:val="center"/>
          </w:tcPr>
          <w:p w14:paraId="7E91BB59" w14:textId="77777777" w:rsidR="00B61BE6" w:rsidRPr="00D2736C" w:rsidRDefault="00B61BE6" w:rsidP="00276A2A">
            <w:pPr>
              <w:pStyle w:val="1c"/>
            </w:pPr>
            <w:r w:rsidRPr="00D2736C">
              <w:t>2. Показатели надежности и бесперебойности</w:t>
            </w:r>
          </w:p>
        </w:tc>
        <w:tc>
          <w:tcPr>
            <w:tcW w:w="2704" w:type="pct"/>
            <w:shd w:val="clear" w:color="auto" w:fill="auto"/>
            <w:vAlign w:val="center"/>
          </w:tcPr>
          <w:p w14:paraId="37CD5233" w14:textId="77777777" w:rsidR="00B61BE6" w:rsidRPr="00D2736C" w:rsidRDefault="00B61BE6" w:rsidP="00276A2A">
            <w:pPr>
              <w:pStyle w:val="1c"/>
              <w:jc w:val="left"/>
            </w:pPr>
            <w:r w:rsidRPr="00D2736C">
              <w:t>1. Протяженность сетей, нуждающихся в замене (одиночное протяжение водопроводной сети всех видов, которое в соответствии с требованиями правил эксплуатации и технике безопасности нуждается в замене), км</w:t>
            </w:r>
          </w:p>
        </w:tc>
        <w:tc>
          <w:tcPr>
            <w:tcW w:w="641" w:type="pct"/>
            <w:shd w:val="clear" w:color="auto" w:fill="auto"/>
            <w:vAlign w:val="center"/>
          </w:tcPr>
          <w:p w14:paraId="5AD73496" w14:textId="77777777" w:rsidR="00B61BE6" w:rsidRPr="00D2736C" w:rsidRDefault="00B61BE6" w:rsidP="00276A2A">
            <w:pPr>
              <w:pStyle w:val="1c"/>
            </w:pPr>
            <w:r w:rsidRPr="00D2736C">
              <w:t>31,3</w:t>
            </w:r>
          </w:p>
        </w:tc>
        <w:tc>
          <w:tcPr>
            <w:tcW w:w="627" w:type="pct"/>
            <w:vAlign w:val="center"/>
          </w:tcPr>
          <w:p w14:paraId="0D0931F7" w14:textId="77777777" w:rsidR="00B61BE6" w:rsidRPr="00D2736C" w:rsidRDefault="00B61BE6" w:rsidP="00276A2A">
            <w:pPr>
              <w:pStyle w:val="1c"/>
            </w:pPr>
            <w:r w:rsidRPr="00D2736C">
              <w:t>1,2</w:t>
            </w:r>
          </w:p>
        </w:tc>
      </w:tr>
      <w:tr w:rsidR="00B61BE6" w:rsidRPr="00D2736C" w14:paraId="000A3576" w14:textId="77777777" w:rsidTr="00276A2A">
        <w:trPr>
          <w:cantSplit/>
          <w:trHeight w:val="20"/>
          <w:jc w:val="center"/>
        </w:trPr>
        <w:tc>
          <w:tcPr>
            <w:tcW w:w="1028" w:type="pct"/>
            <w:vMerge/>
            <w:shd w:val="clear" w:color="auto" w:fill="auto"/>
            <w:vAlign w:val="center"/>
          </w:tcPr>
          <w:p w14:paraId="73B25FE7" w14:textId="77777777" w:rsidR="00B61BE6" w:rsidRPr="00D2736C" w:rsidRDefault="00B61BE6" w:rsidP="00276A2A">
            <w:pPr>
              <w:pStyle w:val="1c"/>
            </w:pPr>
          </w:p>
        </w:tc>
        <w:tc>
          <w:tcPr>
            <w:tcW w:w="2704" w:type="pct"/>
            <w:shd w:val="clear" w:color="auto" w:fill="auto"/>
            <w:vAlign w:val="center"/>
          </w:tcPr>
          <w:p w14:paraId="1D161C07" w14:textId="77777777" w:rsidR="00B61BE6" w:rsidRPr="00D2736C" w:rsidRDefault="00B61BE6" w:rsidP="00276A2A">
            <w:pPr>
              <w:pStyle w:val="1c"/>
              <w:jc w:val="left"/>
            </w:pPr>
            <w:r w:rsidRPr="00D2736C">
              <w:t>2. Удельный вес сетей, нуждающихся в замене (отношение протяженности сетей, нуждающихся в замене, к протяженности сети), %</w:t>
            </w:r>
          </w:p>
        </w:tc>
        <w:tc>
          <w:tcPr>
            <w:tcW w:w="641" w:type="pct"/>
            <w:shd w:val="clear" w:color="auto" w:fill="auto"/>
            <w:vAlign w:val="center"/>
          </w:tcPr>
          <w:p w14:paraId="743DFCCD" w14:textId="77777777" w:rsidR="00B61BE6" w:rsidRPr="00D2736C" w:rsidRDefault="00B61BE6" w:rsidP="00276A2A">
            <w:pPr>
              <w:pStyle w:val="1c"/>
            </w:pPr>
            <w:r w:rsidRPr="00D2736C">
              <w:t>73,4</w:t>
            </w:r>
          </w:p>
        </w:tc>
        <w:tc>
          <w:tcPr>
            <w:tcW w:w="627" w:type="pct"/>
            <w:vAlign w:val="center"/>
          </w:tcPr>
          <w:p w14:paraId="09183086" w14:textId="77777777" w:rsidR="00B61BE6" w:rsidRPr="00D2736C" w:rsidRDefault="00B61BE6" w:rsidP="00276A2A">
            <w:pPr>
              <w:pStyle w:val="1c"/>
            </w:pPr>
            <w:r w:rsidRPr="00D2736C">
              <w:t>5</w:t>
            </w:r>
          </w:p>
        </w:tc>
      </w:tr>
      <w:tr w:rsidR="00245F42" w:rsidRPr="00D2736C" w14:paraId="72ED3180" w14:textId="77777777" w:rsidTr="00276A2A">
        <w:trPr>
          <w:cantSplit/>
          <w:trHeight w:val="20"/>
          <w:jc w:val="center"/>
        </w:trPr>
        <w:tc>
          <w:tcPr>
            <w:tcW w:w="1028" w:type="pct"/>
            <w:vMerge/>
            <w:shd w:val="clear" w:color="auto" w:fill="auto"/>
            <w:vAlign w:val="center"/>
          </w:tcPr>
          <w:p w14:paraId="22B1ACDC" w14:textId="77777777" w:rsidR="00245F42" w:rsidRPr="00D2736C" w:rsidRDefault="00245F42" w:rsidP="00276A2A">
            <w:pPr>
              <w:pStyle w:val="1c"/>
            </w:pPr>
          </w:p>
        </w:tc>
        <w:tc>
          <w:tcPr>
            <w:tcW w:w="2704" w:type="pct"/>
            <w:shd w:val="clear" w:color="auto" w:fill="auto"/>
            <w:vAlign w:val="center"/>
          </w:tcPr>
          <w:p w14:paraId="15414838" w14:textId="77777777" w:rsidR="00245F42" w:rsidRPr="00D2736C" w:rsidRDefault="00245F42" w:rsidP="00276A2A">
            <w:pPr>
              <w:pStyle w:val="1c"/>
              <w:jc w:val="left"/>
            </w:pPr>
            <w:r w:rsidRPr="00D2736C">
              <w:t>3. Износ сетей, %</w:t>
            </w:r>
          </w:p>
        </w:tc>
        <w:tc>
          <w:tcPr>
            <w:tcW w:w="641" w:type="pct"/>
            <w:shd w:val="clear" w:color="auto" w:fill="auto"/>
            <w:vAlign w:val="center"/>
          </w:tcPr>
          <w:p w14:paraId="047C5AB9" w14:textId="77777777" w:rsidR="00245F42" w:rsidRPr="00D2736C" w:rsidRDefault="00245F42" w:rsidP="00276A2A">
            <w:pPr>
              <w:pStyle w:val="1c"/>
            </w:pPr>
            <w:r w:rsidRPr="00D2736C">
              <w:t>80</w:t>
            </w:r>
          </w:p>
        </w:tc>
        <w:tc>
          <w:tcPr>
            <w:tcW w:w="627" w:type="pct"/>
            <w:vAlign w:val="center"/>
          </w:tcPr>
          <w:p w14:paraId="31B11E89" w14:textId="77777777" w:rsidR="00245F42" w:rsidRPr="00D2736C" w:rsidRDefault="00245F42" w:rsidP="00276A2A">
            <w:pPr>
              <w:pStyle w:val="1c"/>
            </w:pPr>
            <w:r w:rsidRPr="00D2736C">
              <w:t>20</w:t>
            </w:r>
          </w:p>
        </w:tc>
      </w:tr>
      <w:tr w:rsidR="00245F42" w:rsidRPr="00D2736C" w14:paraId="611B074D" w14:textId="77777777" w:rsidTr="00276A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jc w:val="center"/>
        </w:trPr>
        <w:tc>
          <w:tcPr>
            <w:tcW w:w="1028" w:type="pct"/>
            <w:tcBorders>
              <w:top w:val="single" w:sz="4" w:space="0" w:color="000000"/>
              <w:left w:val="single" w:sz="4" w:space="0" w:color="000000"/>
              <w:bottom w:val="single" w:sz="4" w:space="0" w:color="000000"/>
            </w:tcBorders>
            <w:shd w:val="clear" w:color="auto" w:fill="auto"/>
            <w:vAlign w:val="center"/>
          </w:tcPr>
          <w:p w14:paraId="10910380" w14:textId="77777777" w:rsidR="00245F42" w:rsidRPr="00D2736C" w:rsidRDefault="00245F42" w:rsidP="00276A2A">
            <w:pPr>
              <w:pStyle w:val="1c"/>
              <w:rPr>
                <w:rFonts w:cs="Calibri"/>
                <w:lang w:eastAsia="ar-SA"/>
              </w:rPr>
            </w:pPr>
            <w:r w:rsidRPr="00D2736C">
              <w:rPr>
                <w:rFonts w:cs="Calibri"/>
                <w:lang w:eastAsia="ar-SA"/>
              </w:rPr>
              <w:t>3. Показатели качества обслуживания</w:t>
            </w:r>
          </w:p>
        </w:tc>
        <w:tc>
          <w:tcPr>
            <w:tcW w:w="2704" w:type="pct"/>
            <w:tcBorders>
              <w:top w:val="single" w:sz="4" w:space="0" w:color="000000"/>
              <w:left w:val="single" w:sz="4" w:space="0" w:color="000000"/>
              <w:bottom w:val="single" w:sz="4" w:space="0" w:color="000000"/>
            </w:tcBorders>
            <w:shd w:val="clear" w:color="auto" w:fill="auto"/>
            <w:vAlign w:val="center"/>
          </w:tcPr>
          <w:p w14:paraId="263FECB0" w14:textId="77777777" w:rsidR="00245F42" w:rsidRPr="00D2736C" w:rsidRDefault="00245F42" w:rsidP="00276A2A">
            <w:pPr>
              <w:pStyle w:val="1c"/>
              <w:jc w:val="left"/>
              <w:rPr>
                <w:rFonts w:cs="Calibri"/>
                <w:lang w:eastAsia="ar-SA"/>
              </w:rPr>
            </w:pPr>
            <w:r w:rsidRPr="00D2736C">
              <w:rPr>
                <w:rFonts w:cs="Calibri"/>
                <w:lang w:eastAsia="ar-SA"/>
              </w:rPr>
              <w:t>1. Обеспеченность потребления товаров и услуг приборами учета (отношение объема реализации воды по приборам учета к общему объему реализации воды), %</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67F5B3" w14:textId="77777777" w:rsidR="00245F42" w:rsidRPr="00D2736C" w:rsidRDefault="00245F42" w:rsidP="00276A2A">
            <w:pPr>
              <w:pStyle w:val="1c"/>
              <w:rPr>
                <w:rFonts w:cs="Calibri"/>
                <w:lang w:eastAsia="ar-SA"/>
              </w:rPr>
            </w:pPr>
            <w:r w:rsidRPr="00D2736C">
              <w:rPr>
                <w:rFonts w:cs="Calibri"/>
                <w:lang w:eastAsia="ar-SA"/>
              </w:rPr>
              <w:t>85</w:t>
            </w:r>
          </w:p>
        </w:tc>
        <w:tc>
          <w:tcPr>
            <w:tcW w:w="627" w:type="pct"/>
            <w:tcBorders>
              <w:top w:val="single" w:sz="4" w:space="0" w:color="000000"/>
              <w:left w:val="single" w:sz="4" w:space="0" w:color="000000"/>
              <w:bottom w:val="single" w:sz="4" w:space="0" w:color="000000"/>
              <w:right w:val="single" w:sz="4" w:space="0" w:color="000000"/>
            </w:tcBorders>
            <w:vAlign w:val="center"/>
          </w:tcPr>
          <w:p w14:paraId="1849C519" w14:textId="77777777" w:rsidR="00245F42" w:rsidRPr="00D2736C" w:rsidRDefault="00245F42" w:rsidP="00276A2A">
            <w:pPr>
              <w:pStyle w:val="1c"/>
              <w:rPr>
                <w:rFonts w:cs="Calibri"/>
                <w:lang w:eastAsia="ar-SA"/>
              </w:rPr>
            </w:pPr>
            <w:r w:rsidRPr="00D2736C">
              <w:rPr>
                <w:rFonts w:cs="Calibri"/>
                <w:lang w:eastAsia="ar-SA"/>
              </w:rPr>
              <w:t>99</w:t>
            </w:r>
          </w:p>
        </w:tc>
      </w:tr>
      <w:tr w:rsidR="00245F42" w:rsidRPr="00D2736C" w14:paraId="78266CB7" w14:textId="77777777" w:rsidTr="00276A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20"/>
          <w:jc w:val="center"/>
        </w:trPr>
        <w:tc>
          <w:tcPr>
            <w:tcW w:w="1028" w:type="pct"/>
            <w:tcBorders>
              <w:top w:val="single" w:sz="4" w:space="0" w:color="000000"/>
              <w:left w:val="single" w:sz="4" w:space="0" w:color="000000"/>
              <w:bottom w:val="single" w:sz="4" w:space="0" w:color="000000"/>
            </w:tcBorders>
            <w:shd w:val="clear" w:color="auto" w:fill="auto"/>
            <w:vAlign w:val="center"/>
          </w:tcPr>
          <w:p w14:paraId="64F41027" w14:textId="77777777" w:rsidR="00245F42" w:rsidRPr="00D2736C" w:rsidRDefault="00245F42" w:rsidP="00276A2A">
            <w:pPr>
              <w:pStyle w:val="1c"/>
              <w:rPr>
                <w:rFonts w:cs="Calibri"/>
                <w:lang w:eastAsia="ar-SA"/>
              </w:rPr>
            </w:pPr>
            <w:r w:rsidRPr="00D2736C">
              <w:rPr>
                <w:rFonts w:cs="Calibri"/>
                <w:lang w:eastAsia="ar-SA"/>
              </w:rPr>
              <w:t>4. Иные показатели</w:t>
            </w:r>
          </w:p>
        </w:tc>
        <w:tc>
          <w:tcPr>
            <w:tcW w:w="2704" w:type="pct"/>
            <w:tcBorders>
              <w:top w:val="single" w:sz="4" w:space="0" w:color="000000"/>
              <w:left w:val="single" w:sz="4" w:space="0" w:color="000000"/>
              <w:bottom w:val="single" w:sz="4" w:space="0" w:color="000000"/>
            </w:tcBorders>
            <w:shd w:val="clear" w:color="auto" w:fill="auto"/>
            <w:vAlign w:val="center"/>
          </w:tcPr>
          <w:p w14:paraId="021C99B0" w14:textId="77777777" w:rsidR="00245F42" w:rsidRPr="00D2736C" w:rsidRDefault="00245F42" w:rsidP="00276A2A">
            <w:pPr>
              <w:pStyle w:val="1c"/>
              <w:jc w:val="left"/>
              <w:rPr>
                <w:rFonts w:cs="Calibri"/>
                <w:lang w:eastAsia="ar-SA"/>
              </w:rPr>
            </w:pPr>
            <w:r w:rsidRPr="00D2736C">
              <w:rPr>
                <w:rFonts w:cs="Calibri"/>
                <w:lang w:eastAsia="ar-SA"/>
              </w:rPr>
              <w:t>1. Доля потребителей, обеспеченных доступом к коммунальной инфраструктуре (отношение численности населения, получающего услуги водоснабжения, к численности населения муниципального образования, %</w:t>
            </w:r>
          </w:p>
        </w:tc>
        <w:tc>
          <w:tcPr>
            <w:tcW w:w="6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40AF89" w14:textId="77777777" w:rsidR="00245F42" w:rsidRPr="00D2736C" w:rsidRDefault="00245F42" w:rsidP="00276A2A">
            <w:pPr>
              <w:pStyle w:val="1c"/>
              <w:rPr>
                <w:rFonts w:cs="Calibri"/>
                <w:lang w:eastAsia="ar-SA"/>
              </w:rPr>
            </w:pPr>
            <w:r w:rsidRPr="00D2736C">
              <w:rPr>
                <w:rFonts w:cs="Calibri"/>
                <w:lang w:eastAsia="ar-SA"/>
              </w:rPr>
              <w:t>91,78%</w:t>
            </w:r>
          </w:p>
        </w:tc>
        <w:tc>
          <w:tcPr>
            <w:tcW w:w="627" w:type="pct"/>
            <w:tcBorders>
              <w:top w:val="single" w:sz="4" w:space="0" w:color="000000"/>
              <w:left w:val="single" w:sz="4" w:space="0" w:color="000000"/>
              <w:bottom w:val="single" w:sz="4" w:space="0" w:color="000000"/>
              <w:right w:val="single" w:sz="4" w:space="0" w:color="000000"/>
            </w:tcBorders>
            <w:vAlign w:val="center"/>
          </w:tcPr>
          <w:p w14:paraId="329ACFE6" w14:textId="77777777" w:rsidR="00245F42" w:rsidRPr="00D2736C" w:rsidRDefault="00245F42" w:rsidP="00276A2A">
            <w:pPr>
              <w:pStyle w:val="1c"/>
              <w:rPr>
                <w:rFonts w:cs="Calibri"/>
                <w:lang w:eastAsia="ar-SA"/>
              </w:rPr>
            </w:pPr>
            <w:r w:rsidRPr="00D2736C">
              <w:rPr>
                <w:rFonts w:cs="Calibri"/>
                <w:lang w:eastAsia="ar-SA"/>
              </w:rPr>
              <w:t>99</w:t>
            </w:r>
          </w:p>
        </w:tc>
      </w:tr>
    </w:tbl>
    <w:p w14:paraId="7525913A" w14:textId="77777777" w:rsidR="002331DA" w:rsidRPr="00D2736C" w:rsidRDefault="002331DA" w:rsidP="001627B2">
      <w:pPr>
        <w:spacing w:line="240" w:lineRule="auto"/>
        <w:ind w:firstLine="0"/>
        <w:jc w:val="left"/>
        <w:rPr>
          <w:rFonts w:eastAsia="Times New Roman" w:cs="Times New Roman"/>
          <w:szCs w:val="24"/>
        </w:rPr>
        <w:sectPr w:rsidR="002331DA" w:rsidRPr="00D2736C" w:rsidSect="00760689">
          <w:pgSz w:w="11906" w:h="16838" w:code="9"/>
          <w:pgMar w:top="561" w:right="851" w:bottom="1134" w:left="1440" w:header="720" w:footer="720" w:gutter="0"/>
          <w:cols w:space="720"/>
          <w:docGrid w:linePitch="326"/>
        </w:sectPr>
      </w:pPr>
    </w:p>
    <w:p w14:paraId="3D415BE0" w14:textId="77777777" w:rsidR="002331DA" w:rsidRPr="00D2736C" w:rsidRDefault="002331DA" w:rsidP="001627B2">
      <w:pPr>
        <w:pStyle w:val="18"/>
        <w:spacing w:before="0" w:after="0"/>
        <w:rPr>
          <w:rFonts w:eastAsia="Times New Roman"/>
          <w:szCs w:val="24"/>
        </w:rPr>
      </w:pPr>
      <w:bookmarkStart w:id="310" w:name="_Toc441672617"/>
      <w:bookmarkStart w:id="311" w:name="_Toc424212517"/>
      <w:bookmarkStart w:id="312" w:name="_Toc424212405"/>
      <w:bookmarkStart w:id="313" w:name="_Toc421691147"/>
      <w:bookmarkStart w:id="314" w:name="_Toc421691090"/>
      <w:bookmarkStart w:id="315" w:name="_Toc482729919"/>
      <w:bookmarkStart w:id="316" w:name="_Toc176256958"/>
      <w:r w:rsidRPr="00D2736C">
        <w:rPr>
          <w:rFonts w:eastAsia="Times New Roman"/>
        </w:rPr>
        <w:lastRenderedPageBreak/>
        <w:t>Перечень выявленных бесхозяйных объектов централизованных систем водоснабжения и перечень организаций, уполномоченных на их эксплуатацию</w:t>
      </w:r>
      <w:bookmarkEnd w:id="310"/>
      <w:bookmarkEnd w:id="311"/>
      <w:bookmarkEnd w:id="312"/>
      <w:bookmarkEnd w:id="313"/>
      <w:bookmarkEnd w:id="314"/>
      <w:bookmarkEnd w:id="315"/>
      <w:bookmarkEnd w:id="316"/>
    </w:p>
    <w:p w14:paraId="0F6E7951" w14:textId="2E6422B9" w:rsidR="002331DA" w:rsidRPr="00D2736C" w:rsidRDefault="002331DA" w:rsidP="001627B2">
      <w:r w:rsidRPr="00D2736C">
        <w:t xml:space="preserve">Согласно ст.8 п.5 Федерального закона от 07.12.2011 г. № 416-ФЗ </w:t>
      </w:r>
      <w:r w:rsidR="00536B88" w:rsidRPr="00D2736C">
        <w:t>«</w:t>
      </w:r>
      <w:r w:rsidRPr="00D2736C">
        <w:t>О водоснабжении и водоотведении</w:t>
      </w:r>
      <w:r w:rsidR="00536B88" w:rsidRPr="00D2736C">
        <w:t>»</w:t>
      </w:r>
      <w:r w:rsidRPr="00D2736C">
        <w:t>: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со дня подписания с органом местного самоуправления поселения, города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1C30E335" w14:textId="49DCE4A7" w:rsidR="002331DA" w:rsidRPr="00D2736C" w:rsidRDefault="002331DA" w:rsidP="001627B2">
      <w:r w:rsidRPr="00D2736C">
        <w:t xml:space="preserve">На территории </w:t>
      </w:r>
      <w:r w:rsidR="00306D5C" w:rsidRPr="00D2736C">
        <w:t>Куйвозовского сельского поселения</w:t>
      </w:r>
      <w:r w:rsidRPr="00D2736C">
        <w:t xml:space="preserve"> </w:t>
      </w:r>
      <w:r w:rsidR="006C595D" w:rsidRPr="00D2736C">
        <w:t>бесхозяйных объектов системы водоснабжения не выявлено.</w:t>
      </w:r>
      <w:r w:rsidR="00D23C5A">
        <w:t xml:space="preserve"> </w:t>
      </w:r>
    </w:p>
    <w:p w14:paraId="1A89265F" w14:textId="77777777" w:rsidR="002331DA" w:rsidRPr="00D2736C" w:rsidRDefault="002331DA" w:rsidP="001627B2">
      <w:r w:rsidRPr="00D2736C">
        <w:t xml:space="preserve">Эксплуатировать и обслуживать выявленные бесхозяйные </w:t>
      </w:r>
      <w:r w:rsidR="006C595D" w:rsidRPr="00D2736C">
        <w:t>объекты</w:t>
      </w:r>
      <w:r w:rsidRPr="00D2736C">
        <w:t xml:space="preserve"> водоснабжения согласно ст.8 п.5 Федерального закона от 07.12.2011 г. № 416-ФЗ </w:t>
      </w:r>
      <w:r w:rsidR="00536B88" w:rsidRPr="00D2736C">
        <w:t>«</w:t>
      </w:r>
      <w:r w:rsidRPr="00D2736C">
        <w:t>О водоснабжении и водоотведении</w:t>
      </w:r>
      <w:r w:rsidR="00536B88" w:rsidRPr="00D2736C">
        <w:t>»</w:t>
      </w:r>
      <w:r w:rsidRPr="00D2736C">
        <w:t xml:space="preserve"> должна организация, которая осуществляет холодное водоснабжение и водопроводные сети которой непосредственно присоединены к указанным бесхозяйным объектам со дня подписания с органом местного самоуправления передаточного акта указанных объектов до признания на такие объекты права собственности, а именно </w:t>
      </w:r>
      <w:r w:rsidR="005B0BEA" w:rsidRPr="00D2736C">
        <w:rPr>
          <w:rFonts w:eastAsia="Times New Roman"/>
        </w:rPr>
        <w:t xml:space="preserve">ГУП </w:t>
      </w:r>
      <w:r w:rsidR="00536B88" w:rsidRPr="00D2736C">
        <w:rPr>
          <w:rFonts w:eastAsia="Times New Roman" w:cs="Times New Roman"/>
          <w:bCs/>
        </w:rPr>
        <w:t>«</w:t>
      </w:r>
      <w:r w:rsidR="005B0BEA" w:rsidRPr="00D2736C">
        <w:rPr>
          <w:rFonts w:eastAsia="Times New Roman" w:cs="Times New Roman"/>
          <w:bCs/>
        </w:rPr>
        <w:t>Леноблводоканал</w:t>
      </w:r>
      <w:r w:rsidR="00536B88" w:rsidRPr="00D2736C">
        <w:rPr>
          <w:rFonts w:eastAsia="Times New Roman" w:cs="Times New Roman"/>
          <w:bCs/>
        </w:rPr>
        <w:t>»</w:t>
      </w:r>
      <w:r w:rsidRPr="00D2736C">
        <w:t>.</w:t>
      </w:r>
    </w:p>
    <w:p w14:paraId="1A91D43E" w14:textId="77777777" w:rsidR="002331DA" w:rsidRPr="008D054C" w:rsidRDefault="002331DA" w:rsidP="001627B2">
      <w:r w:rsidRPr="00D2736C">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эксплуатирующими организациями в ходе осуществления технического обследования централизованных</w:t>
      </w:r>
      <w:r w:rsidR="006C595D" w:rsidRPr="00D2736C">
        <w:t xml:space="preserve"> сетей. Постановка бесхозяйного недвижимого имущества на учет в органе, </w:t>
      </w:r>
      <w:r w:rsidRPr="00D2736C">
        <w:t>осуществляющем</w:t>
      </w:r>
      <w:r w:rsidR="006C595D" w:rsidRPr="00D2736C">
        <w:t xml:space="preserve"> </w:t>
      </w:r>
      <w:r w:rsidRPr="00D2736C">
        <w:t xml:space="preserve">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w:t>
      </w:r>
      <w:r w:rsidR="00306D5C" w:rsidRPr="00D2736C">
        <w:t>Куйвозовского сельского поселения</w:t>
      </w:r>
      <w:r w:rsidRPr="00D2736C">
        <w:t xml:space="preserve">, осуществляющим полномочия по владению, пользованию и распоряжению объектами муниципальной собственности </w:t>
      </w:r>
      <w:r w:rsidR="00306D5C" w:rsidRPr="00D2736C">
        <w:t>Куйвозовского сельского поселения</w:t>
      </w:r>
      <w:r w:rsidRPr="00D2736C">
        <w:t>.</w:t>
      </w:r>
    </w:p>
    <w:p w14:paraId="67881E2C" w14:textId="77777777" w:rsidR="004247B1" w:rsidRPr="008D054C" w:rsidRDefault="004247B1" w:rsidP="00754329">
      <w:pPr>
        <w:pStyle w:val="18"/>
        <w:numPr>
          <w:ilvl w:val="0"/>
          <w:numId w:val="0"/>
        </w:numPr>
        <w:spacing w:before="0" w:after="0"/>
        <w:ind w:left="720"/>
        <w:rPr>
          <w:rFonts w:eastAsia="Times New Roman"/>
        </w:rPr>
      </w:pPr>
      <w:bookmarkStart w:id="317" w:name="_Toc470773333"/>
      <w:bookmarkStart w:id="318" w:name="_Toc482729920"/>
      <w:bookmarkStart w:id="319" w:name="_Toc176256959"/>
      <w:r w:rsidRPr="008D054C">
        <w:rPr>
          <w:rFonts w:eastAsia="Times New Roman"/>
          <w:lang w:val="en-US"/>
        </w:rPr>
        <w:lastRenderedPageBreak/>
        <w:t>II</w:t>
      </w:r>
      <w:r w:rsidRPr="008D054C">
        <w:rPr>
          <w:rFonts w:eastAsia="Times New Roman"/>
        </w:rPr>
        <w:t>. Схема водоотведения</w:t>
      </w:r>
      <w:bookmarkEnd w:id="317"/>
      <w:bookmarkEnd w:id="318"/>
      <w:bookmarkEnd w:id="319"/>
    </w:p>
    <w:p w14:paraId="6BFA5B0B" w14:textId="77777777" w:rsidR="004247B1" w:rsidRPr="008D054C" w:rsidRDefault="004247B1" w:rsidP="00383938">
      <w:pPr>
        <w:pStyle w:val="18"/>
        <w:pageBreakBefore w:val="0"/>
        <w:spacing w:before="0" w:after="0"/>
      </w:pPr>
      <w:bookmarkStart w:id="320" w:name="_Toc441658599"/>
      <w:bookmarkStart w:id="321" w:name="_Toc470773334"/>
      <w:bookmarkStart w:id="322" w:name="_Toc482729921"/>
      <w:bookmarkStart w:id="323" w:name="_Toc176256960"/>
      <w:r w:rsidRPr="008D054C">
        <w:t>Существующее положение в сфере водоотведения</w:t>
      </w:r>
      <w:bookmarkStart w:id="324" w:name="_Toc389213756"/>
      <w:bookmarkEnd w:id="320"/>
      <w:bookmarkEnd w:id="321"/>
      <w:bookmarkEnd w:id="322"/>
      <w:bookmarkEnd w:id="323"/>
    </w:p>
    <w:p w14:paraId="7E83A5C2" w14:textId="77777777" w:rsidR="004247B1" w:rsidRPr="008D054C" w:rsidRDefault="004247B1" w:rsidP="00383938">
      <w:pPr>
        <w:pStyle w:val="23"/>
        <w:tabs>
          <w:tab w:val="clear" w:pos="3054"/>
          <w:tab w:val="num" w:pos="1134"/>
        </w:tabs>
        <w:spacing w:before="0" w:after="0"/>
        <w:ind w:left="0"/>
        <w:rPr>
          <w:sz w:val="24"/>
        </w:rPr>
      </w:pPr>
      <w:bookmarkStart w:id="325" w:name="_Toc406980811"/>
      <w:bookmarkStart w:id="326" w:name="_Toc424570764"/>
      <w:bookmarkStart w:id="327" w:name="_Toc437262608"/>
      <w:bookmarkStart w:id="328" w:name="_Toc441658600"/>
      <w:bookmarkStart w:id="329" w:name="_Toc470773335"/>
      <w:bookmarkStart w:id="330" w:name="_Toc482729922"/>
      <w:bookmarkStart w:id="331" w:name="_Toc176256961"/>
      <w:bookmarkEnd w:id="324"/>
      <w:r w:rsidRPr="008D054C">
        <w:rPr>
          <w:sz w:val="24"/>
        </w:rPr>
        <w:t>Описание структуры системы сбора, очистки и отведения сточных вод на территории Куйвозовского сельского поселения</w:t>
      </w:r>
      <w:r w:rsidR="005834FD" w:rsidRPr="008D054C">
        <w:rPr>
          <w:sz w:val="24"/>
        </w:rPr>
        <w:t xml:space="preserve"> и деление территории поселения</w:t>
      </w:r>
      <w:r w:rsidRPr="008D054C">
        <w:rPr>
          <w:sz w:val="24"/>
        </w:rPr>
        <w:t xml:space="preserve"> на эксплуатационные зоны</w:t>
      </w:r>
      <w:bookmarkEnd w:id="325"/>
      <w:bookmarkEnd w:id="326"/>
      <w:bookmarkEnd w:id="327"/>
      <w:bookmarkEnd w:id="328"/>
      <w:bookmarkEnd w:id="329"/>
      <w:bookmarkEnd w:id="330"/>
      <w:bookmarkEnd w:id="331"/>
    </w:p>
    <w:p w14:paraId="1B7B11EB" w14:textId="77777777" w:rsidR="00593EC5" w:rsidRPr="008D054C" w:rsidRDefault="00593EC5" w:rsidP="001627B2">
      <w:pPr>
        <w:rPr>
          <w:rFonts w:eastAsia="Calibri"/>
          <w:lang w:eastAsia="en-US"/>
        </w:rPr>
      </w:pPr>
      <w:r w:rsidRPr="008D054C">
        <w:rPr>
          <w:rFonts w:eastAsia="Calibri"/>
          <w:lang w:eastAsia="en-US"/>
        </w:rPr>
        <w:t xml:space="preserve">Централизованные системы водоотведения предотвращают негативные последствия воздействия сточных вод на окружающую природную среду. После очистки сточные воды сельского поселения сбрасываются в водные объекты. Системы водоотведения тесно связаны с системами водоснабжения. Потребление и отвод воды от каждого санитарного прибора, квартиры и здания без ограничения обеспечивают высокие санитарно-эпидемиологические и комфортные условия жизни людей. </w:t>
      </w:r>
    </w:p>
    <w:p w14:paraId="5B6B2362" w14:textId="77777777" w:rsidR="00593EC5" w:rsidRPr="008D054C" w:rsidRDefault="00593EC5" w:rsidP="001627B2">
      <w:pPr>
        <w:rPr>
          <w:rFonts w:eastAsia="Calibri"/>
          <w:lang w:eastAsia="en-US"/>
        </w:rPr>
      </w:pPr>
      <w:r w:rsidRPr="008D054C">
        <w:rPr>
          <w:rFonts w:eastAsia="Calibri"/>
          <w:lang w:eastAsia="en-US"/>
        </w:rPr>
        <w:t>Правильно спроектированные и построенные системы отведения стоков при нормальной эксплуатации позволяют своевременно отводить огромные количества сточных вод, не допуская аварийных ситуаций со сбросом неочищенного стока в водные объекты. Это, в свою очередь, позволяет значительно снизить затраты на охрану окружающей среды и избежать ее катастрофического загрязнения.</w:t>
      </w:r>
    </w:p>
    <w:p w14:paraId="38395D97" w14:textId="77777777" w:rsidR="00B35C52" w:rsidRPr="008D054C" w:rsidRDefault="00B35C52" w:rsidP="001627B2">
      <w:pPr>
        <w:tabs>
          <w:tab w:val="left" w:pos="3969"/>
        </w:tabs>
        <w:rPr>
          <w:rFonts w:eastAsia="Times New Roman" w:cs="Times New Roman"/>
          <w:color w:val="000000"/>
        </w:rPr>
      </w:pPr>
      <w:r w:rsidRPr="008D054C">
        <w:rPr>
          <w:rFonts w:eastAsia="Times New Roman" w:cs="Times New Roman"/>
        </w:rPr>
        <w:t>Система водоотведения Куйвозовского сельского поселения развита слабо. Часть населенных пунктов обеспечена системой канализования, но очистка стоков не в полном объеме соответствует нормативным требованиям. Остальные населенные пункты оборудованы выгребными ямами.</w:t>
      </w:r>
    </w:p>
    <w:p w14:paraId="0BC82E6B" w14:textId="77777777" w:rsidR="00593EC5" w:rsidRPr="008D054C" w:rsidRDefault="00593EC5" w:rsidP="001627B2">
      <w:pPr>
        <w:tabs>
          <w:tab w:val="left" w:pos="3969"/>
        </w:tabs>
        <w:rPr>
          <w:rFonts w:eastAsia="Times New Roman" w:cs="Times New Roman"/>
        </w:rPr>
      </w:pPr>
      <w:r w:rsidRPr="008D054C">
        <w:rPr>
          <w:rFonts w:eastAsia="Times New Roman" w:cs="Times New Roman"/>
        </w:rPr>
        <w:t>В настоящее время централизованной системой водо</w:t>
      </w:r>
      <w:r w:rsidR="0062457C" w:rsidRPr="008D054C">
        <w:rPr>
          <w:rFonts w:eastAsia="Times New Roman" w:cs="Times New Roman"/>
        </w:rPr>
        <w:t>отведения</w:t>
      </w:r>
      <w:r w:rsidRPr="008D054C">
        <w:rPr>
          <w:rFonts w:eastAsia="Times New Roman" w:cs="Times New Roman"/>
        </w:rPr>
        <w:t xml:space="preserve"> обеспечены следующие населенные пункты Куйвозовского сельского поселения:</w:t>
      </w:r>
    </w:p>
    <w:p w14:paraId="19A97A11" w14:textId="77777777" w:rsidR="00B979D4" w:rsidRPr="008D054C" w:rsidRDefault="00B979D4" w:rsidP="00AD69B6">
      <w:pPr>
        <w:pStyle w:val="aff6"/>
        <w:numPr>
          <w:ilvl w:val="0"/>
          <w:numId w:val="66"/>
        </w:numPr>
        <w:tabs>
          <w:tab w:val="left" w:pos="3969"/>
        </w:tabs>
        <w:rPr>
          <w:szCs w:val="24"/>
        </w:rPr>
        <w:sectPr w:rsidR="00B979D4" w:rsidRPr="008D054C" w:rsidSect="00760689">
          <w:footerReference w:type="even" r:id="rId66"/>
          <w:footerReference w:type="default" r:id="rId67"/>
          <w:pgSz w:w="11906" w:h="16838"/>
          <w:pgMar w:top="561" w:right="851" w:bottom="1134" w:left="1440" w:header="709" w:footer="709" w:gutter="0"/>
          <w:cols w:space="708"/>
          <w:docGrid w:linePitch="360"/>
        </w:sectPr>
      </w:pPr>
    </w:p>
    <w:p w14:paraId="15BCA4B0" w14:textId="77777777" w:rsidR="00593EC5" w:rsidRPr="008D054C" w:rsidRDefault="00593EC5" w:rsidP="00AD69B6">
      <w:pPr>
        <w:pStyle w:val="aff6"/>
        <w:numPr>
          <w:ilvl w:val="0"/>
          <w:numId w:val="66"/>
        </w:numPr>
        <w:tabs>
          <w:tab w:val="left" w:pos="3969"/>
        </w:tabs>
        <w:rPr>
          <w:szCs w:val="24"/>
        </w:rPr>
      </w:pPr>
      <w:r w:rsidRPr="008D054C">
        <w:rPr>
          <w:szCs w:val="24"/>
        </w:rPr>
        <w:t>д. Васкелово;</w:t>
      </w:r>
    </w:p>
    <w:p w14:paraId="0106A47F" w14:textId="77777777" w:rsidR="00593EC5" w:rsidRPr="008D054C" w:rsidRDefault="00593EC5" w:rsidP="00AD69B6">
      <w:pPr>
        <w:pStyle w:val="aff6"/>
        <w:numPr>
          <w:ilvl w:val="0"/>
          <w:numId w:val="66"/>
        </w:numPr>
        <w:tabs>
          <w:tab w:val="left" w:pos="3969"/>
        </w:tabs>
        <w:rPr>
          <w:szCs w:val="24"/>
        </w:rPr>
      </w:pPr>
      <w:r w:rsidRPr="008D054C">
        <w:rPr>
          <w:szCs w:val="24"/>
        </w:rPr>
        <w:t>д. Гарболово;</w:t>
      </w:r>
    </w:p>
    <w:p w14:paraId="76E14438" w14:textId="77777777" w:rsidR="00593EC5" w:rsidRPr="008D054C" w:rsidRDefault="00593EC5" w:rsidP="00AD69B6">
      <w:pPr>
        <w:pStyle w:val="aff6"/>
        <w:numPr>
          <w:ilvl w:val="0"/>
          <w:numId w:val="66"/>
        </w:numPr>
        <w:tabs>
          <w:tab w:val="left" w:pos="3969"/>
        </w:tabs>
        <w:rPr>
          <w:szCs w:val="24"/>
        </w:rPr>
      </w:pPr>
      <w:r w:rsidRPr="008D054C">
        <w:rPr>
          <w:szCs w:val="24"/>
        </w:rPr>
        <w:t>п. Заводской;</w:t>
      </w:r>
    </w:p>
    <w:p w14:paraId="3B031F5E" w14:textId="77777777" w:rsidR="00593EC5" w:rsidRPr="008D054C" w:rsidRDefault="00593EC5" w:rsidP="00AD69B6">
      <w:pPr>
        <w:pStyle w:val="aff6"/>
        <w:numPr>
          <w:ilvl w:val="0"/>
          <w:numId w:val="66"/>
        </w:numPr>
        <w:tabs>
          <w:tab w:val="left" w:pos="3969"/>
        </w:tabs>
        <w:rPr>
          <w:szCs w:val="24"/>
        </w:rPr>
      </w:pPr>
      <w:r w:rsidRPr="008D054C">
        <w:rPr>
          <w:szCs w:val="24"/>
        </w:rPr>
        <w:t>д. Матокса;</w:t>
      </w:r>
    </w:p>
    <w:p w14:paraId="01D7244E" w14:textId="77777777" w:rsidR="00593EC5" w:rsidRPr="008D054C" w:rsidRDefault="00593EC5" w:rsidP="00AD69B6">
      <w:pPr>
        <w:pStyle w:val="aff6"/>
        <w:numPr>
          <w:ilvl w:val="0"/>
          <w:numId w:val="66"/>
        </w:numPr>
        <w:tabs>
          <w:tab w:val="left" w:pos="3969"/>
        </w:tabs>
        <w:rPr>
          <w:szCs w:val="24"/>
        </w:rPr>
      </w:pPr>
      <w:r w:rsidRPr="008D054C">
        <w:rPr>
          <w:szCs w:val="24"/>
        </w:rPr>
        <w:t>д. Ненимяки;</w:t>
      </w:r>
    </w:p>
    <w:p w14:paraId="35987EEE" w14:textId="77777777" w:rsidR="00593EC5" w:rsidRPr="008D054C" w:rsidRDefault="00593EC5" w:rsidP="00AD69B6">
      <w:pPr>
        <w:pStyle w:val="aff6"/>
        <w:numPr>
          <w:ilvl w:val="0"/>
          <w:numId w:val="66"/>
        </w:numPr>
        <w:tabs>
          <w:tab w:val="left" w:pos="3969"/>
        </w:tabs>
        <w:rPr>
          <w:szCs w:val="24"/>
        </w:rPr>
      </w:pPr>
      <w:r w:rsidRPr="008D054C">
        <w:rPr>
          <w:szCs w:val="24"/>
        </w:rPr>
        <w:t>п. Стеклянный;</w:t>
      </w:r>
    </w:p>
    <w:p w14:paraId="364A4BF4" w14:textId="77777777" w:rsidR="00593EC5" w:rsidRPr="008D054C" w:rsidRDefault="00593EC5" w:rsidP="00AD69B6">
      <w:pPr>
        <w:pStyle w:val="aff6"/>
        <w:numPr>
          <w:ilvl w:val="0"/>
          <w:numId w:val="66"/>
        </w:numPr>
        <w:tabs>
          <w:tab w:val="left" w:pos="3969"/>
        </w:tabs>
        <w:rPr>
          <w:szCs w:val="24"/>
        </w:rPr>
      </w:pPr>
      <w:r w:rsidRPr="008D054C">
        <w:rPr>
          <w:szCs w:val="24"/>
        </w:rPr>
        <w:t>п. Лесное</w:t>
      </w:r>
    </w:p>
    <w:p w14:paraId="5B5091CD" w14:textId="77777777" w:rsidR="00B979D4" w:rsidRPr="008D054C" w:rsidRDefault="00B979D4" w:rsidP="001627B2">
      <w:pPr>
        <w:tabs>
          <w:tab w:val="left" w:pos="3969"/>
        </w:tabs>
        <w:rPr>
          <w:rFonts w:eastAsia="Times New Roman" w:cs="Times New Roman"/>
        </w:rPr>
        <w:sectPr w:rsidR="00B979D4" w:rsidRPr="008D054C" w:rsidSect="00B979D4">
          <w:type w:val="continuous"/>
          <w:pgSz w:w="11906" w:h="16838"/>
          <w:pgMar w:top="561" w:right="851" w:bottom="1134" w:left="1440" w:header="709" w:footer="709" w:gutter="0"/>
          <w:cols w:num="2" w:space="708"/>
          <w:docGrid w:linePitch="360"/>
        </w:sectPr>
      </w:pPr>
    </w:p>
    <w:p w14:paraId="3CF64E39" w14:textId="77777777" w:rsidR="00B35C52" w:rsidRPr="008D054C" w:rsidRDefault="00DC52ED" w:rsidP="001627B2">
      <w:pPr>
        <w:tabs>
          <w:tab w:val="left" w:pos="3969"/>
        </w:tabs>
        <w:rPr>
          <w:rFonts w:eastAsia="Times New Roman" w:cs="Times New Roman"/>
        </w:rPr>
      </w:pPr>
      <w:r w:rsidRPr="008D054C">
        <w:rPr>
          <w:rFonts w:eastAsia="Times New Roman" w:cs="Times New Roman"/>
        </w:rPr>
        <w:t xml:space="preserve">Остальные </w:t>
      </w:r>
      <w:r w:rsidR="00B35C52" w:rsidRPr="008D054C">
        <w:rPr>
          <w:rFonts w:eastAsia="Times New Roman" w:cs="Times New Roman"/>
        </w:rPr>
        <w:t>населенные пункты оборудованы выгребными ямами.</w:t>
      </w:r>
    </w:p>
    <w:p w14:paraId="5023B7FF" w14:textId="77777777" w:rsidR="00B35C52" w:rsidRPr="008D054C" w:rsidRDefault="00B35C52" w:rsidP="001627B2">
      <w:pPr>
        <w:tabs>
          <w:tab w:val="left" w:pos="3969"/>
        </w:tabs>
        <w:rPr>
          <w:rFonts w:eastAsia="Times New Roman" w:cs="Times New Roman"/>
        </w:rPr>
      </w:pPr>
      <w:r w:rsidRPr="008D054C">
        <w:rPr>
          <w:rFonts w:eastAsia="Times New Roman" w:cs="Times New Roman"/>
        </w:rPr>
        <w:t>Административный центр поселения – деревни Куйвози не обеспечена централизованной системой канализования. Жилая застройка оборудована либо септиками, либо выгребными ямами.</w:t>
      </w:r>
    </w:p>
    <w:p w14:paraId="0556A2EF" w14:textId="77777777" w:rsidR="00DC52ED" w:rsidRPr="008D054C" w:rsidRDefault="00DC52ED" w:rsidP="001627B2">
      <w:pPr>
        <w:spacing w:line="388" w:lineRule="auto"/>
        <w:ind w:left="11" w:right="59" w:firstLine="559"/>
        <w:rPr>
          <w:rFonts w:eastAsia="Times New Roman" w:cs="Times New Roman"/>
          <w:color w:val="000000"/>
        </w:rPr>
      </w:pPr>
      <w:r w:rsidRPr="008D054C">
        <w:rPr>
          <w:rFonts w:eastAsia="Times New Roman" w:cs="Times New Roman"/>
          <w:color w:val="000000"/>
        </w:rPr>
        <w:t>На территории Куйвозовского сельского поселения функционирует полная раздельная система канализации. Отвод хозяйственно-бытовых стоков осуществляется системой самотечно-напорных коллекторов и канализационных насосных станций перекачки на очистные сооружения (КОС)</w:t>
      </w:r>
      <w:r w:rsidRPr="008D054C">
        <w:rPr>
          <w:rFonts w:eastAsia="Calibri"/>
          <w:lang w:eastAsia="en-US"/>
        </w:rPr>
        <w:t>.</w:t>
      </w:r>
    </w:p>
    <w:p w14:paraId="67B55083" w14:textId="77777777" w:rsidR="00593EC5" w:rsidRPr="008D054C" w:rsidRDefault="00593EC5" w:rsidP="001627B2">
      <w:pPr>
        <w:ind w:firstLine="567"/>
        <w:rPr>
          <w:rFonts w:eastAsia="Calibri"/>
          <w:lang w:eastAsia="en-US"/>
        </w:rPr>
      </w:pPr>
    </w:p>
    <w:p w14:paraId="31DE9971" w14:textId="77777777" w:rsidR="00EA1EF0" w:rsidRPr="008D054C" w:rsidRDefault="00EA1EF0" w:rsidP="001627B2">
      <w:pPr>
        <w:rPr>
          <w:rFonts w:eastAsia="Calibri" w:cs="Times New Roman"/>
          <w:lang w:eastAsia="en-US"/>
        </w:rPr>
      </w:pPr>
      <w:r w:rsidRPr="008D054C">
        <w:rPr>
          <w:rFonts w:eastAsia="Calibri" w:cs="Times New Roman"/>
          <w:lang w:eastAsia="en-US"/>
        </w:rPr>
        <w:lastRenderedPageBreak/>
        <w:t>Структура водоотведения включает в себя следующие процессы с использованием централизованных систем водоотведения:</w:t>
      </w:r>
    </w:p>
    <w:p w14:paraId="43B15473" w14:textId="77777777" w:rsidR="00EA1EF0" w:rsidRPr="008D054C" w:rsidRDefault="0011642D" w:rsidP="00AD69B6">
      <w:pPr>
        <w:pStyle w:val="aff6"/>
        <w:numPr>
          <w:ilvl w:val="0"/>
          <w:numId w:val="66"/>
        </w:numPr>
        <w:tabs>
          <w:tab w:val="left" w:pos="3969"/>
        </w:tabs>
        <w:rPr>
          <w:szCs w:val="24"/>
        </w:rPr>
      </w:pPr>
      <w:r w:rsidRPr="008D054C">
        <w:rPr>
          <w:szCs w:val="24"/>
        </w:rPr>
        <w:t>т</w:t>
      </w:r>
      <w:r w:rsidR="00EA1EF0" w:rsidRPr="008D054C">
        <w:rPr>
          <w:szCs w:val="24"/>
        </w:rPr>
        <w:t>ранспортировка сточных вод от абонентов;</w:t>
      </w:r>
    </w:p>
    <w:p w14:paraId="050195CD" w14:textId="77777777" w:rsidR="00EA1EF0" w:rsidRPr="008D054C" w:rsidRDefault="0011642D" w:rsidP="00AD69B6">
      <w:pPr>
        <w:pStyle w:val="aff6"/>
        <w:numPr>
          <w:ilvl w:val="0"/>
          <w:numId w:val="66"/>
        </w:numPr>
        <w:tabs>
          <w:tab w:val="left" w:pos="3969"/>
        </w:tabs>
        <w:rPr>
          <w:szCs w:val="24"/>
        </w:rPr>
      </w:pPr>
      <w:r w:rsidRPr="008D054C">
        <w:rPr>
          <w:szCs w:val="24"/>
        </w:rPr>
        <w:t>п</w:t>
      </w:r>
      <w:r w:rsidR="00EA1EF0" w:rsidRPr="008D054C">
        <w:rPr>
          <w:szCs w:val="24"/>
        </w:rPr>
        <w:t>оступление сточных вод на очистные сооружения;</w:t>
      </w:r>
    </w:p>
    <w:p w14:paraId="28DC7AAB" w14:textId="77777777" w:rsidR="00EA1EF0" w:rsidRPr="008D054C" w:rsidRDefault="0011642D" w:rsidP="00AD69B6">
      <w:pPr>
        <w:pStyle w:val="aff6"/>
        <w:numPr>
          <w:ilvl w:val="0"/>
          <w:numId w:val="66"/>
        </w:numPr>
        <w:tabs>
          <w:tab w:val="left" w:pos="3969"/>
        </w:tabs>
        <w:rPr>
          <w:szCs w:val="24"/>
        </w:rPr>
      </w:pPr>
      <w:r w:rsidRPr="008D054C">
        <w:rPr>
          <w:szCs w:val="24"/>
        </w:rPr>
        <w:t>с</w:t>
      </w:r>
      <w:r w:rsidR="00EA1EF0" w:rsidRPr="008D054C">
        <w:rPr>
          <w:szCs w:val="24"/>
        </w:rPr>
        <w:t>брос очищенных сточных вод.</w:t>
      </w:r>
    </w:p>
    <w:p w14:paraId="2D5AB782" w14:textId="77777777" w:rsidR="00EA1EF0" w:rsidRPr="008D054C" w:rsidRDefault="00EA1EF0" w:rsidP="001627B2">
      <w:pPr>
        <w:tabs>
          <w:tab w:val="left" w:pos="3969"/>
        </w:tabs>
        <w:rPr>
          <w:rFonts w:eastAsia="Times New Roman" w:cs="Times New Roman"/>
        </w:rPr>
      </w:pPr>
      <w:r w:rsidRPr="008D054C">
        <w:rPr>
          <w:rFonts w:eastAsia="Times New Roman" w:cs="Times New Roman"/>
        </w:rPr>
        <w:t xml:space="preserve">Система водоотведения Куйвозовского сельского поселения состоит из следующих компонентов: </w:t>
      </w:r>
    </w:p>
    <w:p w14:paraId="0C3EB159" w14:textId="77777777" w:rsidR="00EA1EF0" w:rsidRPr="008D054C" w:rsidRDefault="00EA1EF0" w:rsidP="001627B2">
      <w:pPr>
        <w:numPr>
          <w:ilvl w:val="0"/>
          <w:numId w:val="19"/>
        </w:numPr>
        <w:tabs>
          <w:tab w:val="num" w:pos="1080"/>
          <w:tab w:val="left" w:pos="3969"/>
        </w:tabs>
        <w:rPr>
          <w:rFonts w:eastAsia="Times New Roman" w:cs="Times New Roman"/>
          <w:szCs w:val="20"/>
        </w:rPr>
      </w:pPr>
      <w:r w:rsidRPr="008D054C">
        <w:rPr>
          <w:rFonts w:eastAsia="Times New Roman" w:cs="Times New Roman"/>
          <w:szCs w:val="20"/>
        </w:rPr>
        <w:t>Канализационные насосные станции</w:t>
      </w:r>
      <w:r w:rsidR="00BD622F" w:rsidRPr="008D054C">
        <w:rPr>
          <w:rFonts w:eastAsia="Times New Roman" w:cs="Times New Roman"/>
          <w:szCs w:val="20"/>
        </w:rPr>
        <w:t xml:space="preserve"> (КНС)</w:t>
      </w:r>
      <w:r w:rsidRPr="008D054C">
        <w:rPr>
          <w:rFonts w:eastAsia="Times New Roman" w:cs="Times New Roman"/>
          <w:szCs w:val="20"/>
        </w:rPr>
        <w:t>:</w:t>
      </w:r>
    </w:p>
    <w:p w14:paraId="5C2662DF" w14:textId="77777777" w:rsidR="00EA1EF0" w:rsidRPr="008D054C" w:rsidRDefault="00EA1EF0"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д. Гарболово имеется </w:t>
      </w:r>
      <w:r w:rsidR="00BD622F" w:rsidRPr="008D054C">
        <w:rPr>
          <w:rFonts w:eastAsia="Times New Roman" w:cs="Times New Roman"/>
          <w:szCs w:val="20"/>
        </w:rPr>
        <w:t>3 канализационных насосных станций:</w:t>
      </w:r>
      <w:r w:rsidRPr="008D054C">
        <w:rPr>
          <w:rFonts w:eastAsia="Times New Roman" w:cs="Times New Roman"/>
          <w:szCs w:val="20"/>
        </w:rPr>
        <w:t xml:space="preserve"> </w:t>
      </w:r>
      <w:r w:rsidR="00BD622F" w:rsidRPr="008D054C">
        <w:rPr>
          <w:rFonts w:eastAsia="Times New Roman" w:cs="Times New Roman"/>
          <w:szCs w:val="20"/>
        </w:rPr>
        <w:t xml:space="preserve">КНС №1, </w:t>
      </w:r>
      <w:r w:rsidRPr="008D054C">
        <w:rPr>
          <w:rFonts w:eastAsia="Times New Roman" w:cs="Times New Roman"/>
          <w:szCs w:val="20"/>
        </w:rPr>
        <w:t xml:space="preserve">производительностью </w:t>
      </w:r>
      <w:r w:rsidR="00C4121E" w:rsidRPr="008D054C">
        <w:rPr>
          <w:rFonts w:eastAsia="Times New Roman" w:cs="Times New Roman"/>
          <w:szCs w:val="20"/>
        </w:rPr>
        <w:t>3</w:t>
      </w:r>
      <w:r w:rsidR="0011642D" w:rsidRPr="008D054C">
        <w:rPr>
          <w:rFonts w:eastAsia="Times New Roman" w:cs="Times New Roman"/>
          <w:szCs w:val="20"/>
        </w:rPr>
        <w:t>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/ч</w:t>
      </w:r>
      <w:r w:rsidR="00BD622F" w:rsidRPr="008D054C">
        <w:rPr>
          <w:rFonts w:eastAsia="Times New Roman" w:cs="Times New Roman"/>
          <w:szCs w:val="20"/>
        </w:rPr>
        <w:t xml:space="preserve">, КНС №2, производительностью </w:t>
      </w:r>
      <w:r w:rsidR="0011642D" w:rsidRPr="008D054C">
        <w:rPr>
          <w:rFonts w:eastAsia="Times New Roman" w:cs="Times New Roman"/>
          <w:szCs w:val="20"/>
        </w:rPr>
        <w:t>10</w:t>
      </w:r>
      <w:r w:rsidR="00C4121E" w:rsidRPr="008D054C">
        <w:rPr>
          <w:rFonts w:eastAsia="Times New Roman" w:cs="Times New Roman"/>
          <w:szCs w:val="20"/>
        </w:rPr>
        <w:t>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 xml:space="preserve">/ч, КНС №3, производительностью </w:t>
      </w:r>
      <w:r w:rsidR="0011642D" w:rsidRPr="008D054C">
        <w:rPr>
          <w:rFonts w:eastAsia="Times New Roman" w:cs="Times New Roman"/>
          <w:szCs w:val="20"/>
        </w:rPr>
        <w:t>100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47ABE00D" w14:textId="77777777" w:rsidR="00EA1EF0" w:rsidRPr="008D054C" w:rsidRDefault="00EA1EF0"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д. Ненимяки имеется 1 </w:t>
      </w:r>
      <w:r w:rsidR="00BD622F" w:rsidRPr="008D054C">
        <w:rPr>
          <w:rFonts w:eastAsia="Times New Roman" w:cs="Times New Roman"/>
          <w:szCs w:val="20"/>
        </w:rPr>
        <w:t xml:space="preserve">канализационная насосная станция, производительностью </w:t>
      </w:r>
      <w:r w:rsidR="00722AFB" w:rsidRPr="008D054C">
        <w:rPr>
          <w:rFonts w:eastAsia="Times New Roman" w:cs="Times New Roman"/>
          <w:szCs w:val="20"/>
        </w:rPr>
        <w:t>2</w:t>
      </w:r>
      <w:r w:rsidR="00C4121E" w:rsidRPr="008D054C">
        <w:rPr>
          <w:rFonts w:eastAsia="Times New Roman" w:cs="Times New Roman"/>
          <w:szCs w:val="20"/>
        </w:rPr>
        <w:t>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27BF20CD" w14:textId="77777777" w:rsidR="00BD622F" w:rsidRPr="008D054C" w:rsidRDefault="00BD622F"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п. Стеклянный имеется 1 канализационная насосная станция, проектной производительностью </w:t>
      </w:r>
      <w:r w:rsidR="00722AFB" w:rsidRPr="008D054C">
        <w:rPr>
          <w:rFonts w:eastAsia="Times New Roman" w:cs="Times New Roman"/>
          <w:szCs w:val="20"/>
        </w:rPr>
        <w:t>100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/ч;</w:t>
      </w:r>
    </w:p>
    <w:p w14:paraId="6A5A1649" w14:textId="77777777" w:rsidR="00EA1EF0" w:rsidRPr="008D054C" w:rsidRDefault="00EA1EF0"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п. Лесное имеется 1 </w:t>
      </w:r>
      <w:r w:rsidR="00BD622F" w:rsidRPr="008D054C">
        <w:rPr>
          <w:rFonts w:eastAsia="Times New Roman" w:cs="Times New Roman"/>
          <w:szCs w:val="20"/>
        </w:rPr>
        <w:t xml:space="preserve">канализационная насосная станция, проектной производительностью </w:t>
      </w:r>
      <w:r w:rsidR="00C4121E" w:rsidRPr="008D054C">
        <w:rPr>
          <w:rFonts w:eastAsia="Times New Roman" w:cs="Times New Roman"/>
          <w:szCs w:val="20"/>
        </w:rPr>
        <w:t>100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/ч</w:t>
      </w:r>
      <w:r w:rsidRPr="008D054C">
        <w:rPr>
          <w:rFonts w:eastAsia="Times New Roman" w:cs="Times New Roman"/>
          <w:szCs w:val="20"/>
        </w:rPr>
        <w:t>.</w:t>
      </w:r>
    </w:p>
    <w:p w14:paraId="1D15E91B" w14:textId="77777777" w:rsidR="00BD622F" w:rsidRPr="008D054C" w:rsidRDefault="00BD622F" w:rsidP="001627B2">
      <w:pPr>
        <w:numPr>
          <w:ilvl w:val="0"/>
          <w:numId w:val="19"/>
        </w:numPr>
        <w:tabs>
          <w:tab w:val="num" w:pos="1080"/>
          <w:tab w:val="left" w:pos="3969"/>
        </w:tabs>
        <w:rPr>
          <w:rFonts w:eastAsia="Times New Roman" w:cs="Times New Roman"/>
          <w:szCs w:val="20"/>
        </w:rPr>
      </w:pPr>
      <w:r w:rsidRPr="008D054C">
        <w:rPr>
          <w:rFonts w:eastAsia="Times New Roman" w:cs="Times New Roman"/>
          <w:szCs w:val="20"/>
        </w:rPr>
        <w:t>Канализационные очистные сооружения (КОС):</w:t>
      </w:r>
    </w:p>
    <w:p w14:paraId="54E8C91D" w14:textId="1E929DE1" w:rsidR="0092096A" w:rsidRPr="008D054C" w:rsidRDefault="0092096A"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в п. Стеклянный имеются 1 канализационные очистные сооружения, проектной производительностью 700 м</w:t>
      </w:r>
      <w:r w:rsidRPr="008D054C">
        <w:rPr>
          <w:rFonts w:eastAsia="Times New Roman" w:cs="Times New Roman"/>
          <w:szCs w:val="20"/>
          <w:vertAlign w:val="superscript"/>
        </w:rPr>
        <w:t>3</w:t>
      </w:r>
      <w:r w:rsidRPr="008D054C">
        <w:rPr>
          <w:rFonts w:eastAsia="Times New Roman" w:cs="Times New Roman"/>
          <w:szCs w:val="20"/>
        </w:rPr>
        <w:t>/сут;</w:t>
      </w:r>
      <w:r>
        <w:rPr>
          <w:rFonts w:eastAsia="Times New Roman" w:cs="Times New Roman"/>
          <w:szCs w:val="20"/>
        </w:rPr>
        <w:t xml:space="preserve"> фактической</w:t>
      </w:r>
      <w:r w:rsidRPr="008D054C">
        <w:rPr>
          <w:rFonts w:eastAsia="Times New Roman" w:cs="Times New Roman"/>
          <w:szCs w:val="20"/>
        </w:rPr>
        <w:t xml:space="preserve"> производительностью </w:t>
      </w:r>
      <w:r>
        <w:rPr>
          <w:rFonts w:eastAsia="Times New Roman" w:cs="Times New Roman"/>
          <w:szCs w:val="20"/>
        </w:rPr>
        <w:t>4</w:t>
      </w:r>
      <w:r w:rsidRPr="008D054C">
        <w:rPr>
          <w:rFonts w:eastAsia="Times New Roman" w:cs="Times New Roman"/>
          <w:szCs w:val="20"/>
        </w:rPr>
        <w:t>00 м</w:t>
      </w:r>
      <w:r w:rsidRPr="008D054C">
        <w:rPr>
          <w:rFonts w:eastAsia="Times New Roman" w:cs="Times New Roman"/>
          <w:szCs w:val="20"/>
          <w:vertAlign w:val="superscript"/>
        </w:rPr>
        <w:t>3</w:t>
      </w:r>
      <w:r w:rsidRPr="008D054C">
        <w:rPr>
          <w:rFonts w:eastAsia="Times New Roman" w:cs="Times New Roman"/>
          <w:szCs w:val="20"/>
        </w:rPr>
        <w:t>/сут;</w:t>
      </w:r>
    </w:p>
    <w:p w14:paraId="0A897985" w14:textId="02CB5128" w:rsidR="0092096A" w:rsidRPr="008D054C" w:rsidRDefault="0092096A"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п. Лесное имеются 1 канализационные очистные сооружения, проектной производительностью </w:t>
      </w:r>
      <w:r>
        <w:rPr>
          <w:rFonts w:eastAsia="Times New Roman" w:cs="Times New Roman"/>
          <w:szCs w:val="20"/>
        </w:rPr>
        <w:t>5</w:t>
      </w:r>
      <w:r w:rsidRPr="008D054C">
        <w:rPr>
          <w:rFonts w:eastAsia="Times New Roman" w:cs="Times New Roman"/>
          <w:szCs w:val="20"/>
        </w:rPr>
        <w:t>00 м</w:t>
      </w:r>
      <w:r w:rsidRPr="008D054C">
        <w:rPr>
          <w:rFonts w:eastAsia="Times New Roman" w:cs="Times New Roman"/>
          <w:szCs w:val="20"/>
          <w:vertAlign w:val="superscript"/>
        </w:rPr>
        <w:t>3</w:t>
      </w:r>
      <w:r w:rsidRPr="008D054C">
        <w:rPr>
          <w:rFonts w:eastAsia="Times New Roman" w:cs="Times New Roman"/>
          <w:szCs w:val="20"/>
        </w:rPr>
        <w:t>/сут.</w:t>
      </w:r>
      <w:r>
        <w:rPr>
          <w:rFonts w:eastAsia="Times New Roman" w:cs="Times New Roman"/>
          <w:szCs w:val="20"/>
          <w:lang w:val="en-US"/>
        </w:rPr>
        <w:t>;</w:t>
      </w:r>
      <w:r>
        <w:rPr>
          <w:rFonts w:eastAsia="Times New Roman" w:cs="Times New Roman"/>
          <w:szCs w:val="20"/>
        </w:rPr>
        <w:t xml:space="preserve"> фактической</w:t>
      </w:r>
      <w:r w:rsidRPr="008D054C">
        <w:rPr>
          <w:rFonts w:eastAsia="Times New Roman" w:cs="Times New Roman"/>
          <w:szCs w:val="20"/>
        </w:rPr>
        <w:t xml:space="preserve"> производительностью </w:t>
      </w:r>
      <w:r>
        <w:rPr>
          <w:rFonts w:eastAsia="Times New Roman" w:cs="Times New Roman"/>
          <w:szCs w:val="20"/>
        </w:rPr>
        <w:t>1</w:t>
      </w:r>
      <w:r w:rsidRPr="008D054C">
        <w:rPr>
          <w:rFonts w:eastAsia="Times New Roman" w:cs="Times New Roman"/>
          <w:szCs w:val="20"/>
        </w:rPr>
        <w:t>00 м</w:t>
      </w:r>
      <w:r w:rsidRPr="008D054C">
        <w:rPr>
          <w:rFonts w:eastAsia="Times New Roman" w:cs="Times New Roman"/>
          <w:szCs w:val="20"/>
          <w:vertAlign w:val="superscript"/>
        </w:rPr>
        <w:t>3</w:t>
      </w:r>
      <w:r w:rsidRPr="008D054C">
        <w:rPr>
          <w:rFonts w:eastAsia="Times New Roman" w:cs="Times New Roman"/>
          <w:szCs w:val="20"/>
        </w:rPr>
        <w:t>/сут;</w:t>
      </w:r>
    </w:p>
    <w:p w14:paraId="3188C5AE" w14:textId="3627040E" w:rsidR="0092096A" w:rsidRPr="008D054C" w:rsidRDefault="0092096A"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 xml:space="preserve">в д. Васкелово имеются 1 канализационные очистные сооружения, проектной производительностью </w:t>
      </w:r>
      <w:r>
        <w:rPr>
          <w:rFonts w:eastAsia="Times New Roman" w:cs="Times New Roman"/>
          <w:szCs w:val="20"/>
        </w:rPr>
        <w:t>2</w:t>
      </w:r>
      <w:r w:rsidRPr="008D054C">
        <w:rPr>
          <w:rFonts w:eastAsia="Times New Roman" w:cs="Times New Roman"/>
          <w:szCs w:val="20"/>
        </w:rPr>
        <w:t>00 м</w:t>
      </w:r>
      <w:r w:rsidRPr="008D054C">
        <w:rPr>
          <w:rFonts w:eastAsia="Times New Roman" w:cs="Times New Roman"/>
          <w:szCs w:val="20"/>
          <w:vertAlign w:val="superscript"/>
        </w:rPr>
        <w:t>3</w:t>
      </w:r>
      <w:r w:rsidRPr="008D054C">
        <w:rPr>
          <w:rFonts w:eastAsia="Times New Roman" w:cs="Times New Roman"/>
          <w:szCs w:val="20"/>
        </w:rPr>
        <w:t>/сут.</w:t>
      </w:r>
      <w:r>
        <w:rPr>
          <w:rFonts w:eastAsia="Times New Roman" w:cs="Times New Roman"/>
          <w:szCs w:val="20"/>
          <w:lang w:val="en-US"/>
        </w:rPr>
        <w:t xml:space="preserve">; </w:t>
      </w:r>
      <w:r>
        <w:rPr>
          <w:rFonts w:eastAsia="Times New Roman" w:cs="Times New Roman"/>
          <w:szCs w:val="20"/>
        </w:rPr>
        <w:t>фактической</w:t>
      </w:r>
      <w:r w:rsidRPr="008D054C">
        <w:rPr>
          <w:rFonts w:eastAsia="Times New Roman" w:cs="Times New Roman"/>
          <w:szCs w:val="20"/>
        </w:rPr>
        <w:t xml:space="preserve"> производительностью </w:t>
      </w:r>
      <w:r>
        <w:rPr>
          <w:rFonts w:eastAsia="Times New Roman" w:cs="Times New Roman"/>
          <w:szCs w:val="20"/>
        </w:rPr>
        <w:t>1</w:t>
      </w:r>
      <w:r w:rsidRPr="008D054C">
        <w:rPr>
          <w:rFonts w:eastAsia="Times New Roman" w:cs="Times New Roman"/>
          <w:szCs w:val="20"/>
        </w:rPr>
        <w:t>00 м</w:t>
      </w:r>
      <w:r w:rsidRPr="008D054C">
        <w:rPr>
          <w:rFonts w:eastAsia="Times New Roman" w:cs="Times New Roman"/>
          <w:szCs w:val="20"/>
          <w:vertAlign w:val="superscript"/>
        </w:rPr>
        <w:t>3</w:t>
      </w:r>
      <w:r w:rsidRPr="008D054C">
        <w:rPr>
          <w:rFonts w:eastAsia="Times New Roman" w:cs="Times New Roman"/>
          <w:szCs w:val="20"/>
        </w:rPr>
        <w:t>/сут;</w:t>
      </w:r>
    </w:p>
    <w:p w14:paraId="6C9C6A93" w14:textId="7A3E4CD6" w:rsidR="00BD622F" w:rsidRPr="008D054C" w:rsidRDefault="00F61F1F"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в д. Гарболово име</w:t>
      </w:r>
      <w:r w:rsidR="00557764" w:rsidRPr="008D054C">
        <w:rPr>
          <w:rFonts w:eastAsia="Times New Roman" w:cs="Times New Roman"/>
          <w:szCs w:val="20"/>
        </w:rPr>
        <w:t>ю</w:t>
      </w:r>
      <w:r w:rsidRPr="008D054C">
        <w:rPr>
          <w:rFonts w:eastAsia="Times New Roman" w:cs="Times New Roman"/>
          <w:szCs w:val="20"/>
        </w:rPr>
        <w:t>тся 1</w:t>
      </w:r>
      <w:r w:rsidR="00BD622F" w:rsidRPr="008D054C">
        <w:rPr>
          <w:rFonts w:eastAsia="Times New Roman" w:cs="Times New Roman"/>
          <w:szCs w:val="20"/>
        </w:rPr>
        <w:t xml:space="preserve"> </w:t>
      </w:r>
      <w:r w:rsidRPr="008D054C">
        <w:rPr>
          <w:rFonts w:eastAsia="Times New Roman" w:cs="Times New Roman"/>
          <w:szCs w:val="20"/>
        </w:rPr>
        <w:t>канализационные очистные сооружения</w:t>
      </w:r>
      <w:r w:rsidR="00BD622F" w:rsidRPr="008D054C">
        <w:rPr>
          <w:rFonts w:eastAsia="Times New Roman" w:cs="Times New Roman"/>
          <w:szCs w:val="20"/>
        </w:rPr>
        <w:t xml:space="preserve">, производительностью </w:t>
      </w:r>
      <w:r w:rsidR="0092096A">
        <w:rPr>
          <w:rFonts w:eastAsia="Times New Roman" w:cs="Times New Roman"/>
          <w:szCs w:val="20"/>
        </w:rPr>
        <w:t>5</w:t>
      </w:r>
      <w:r w:rsidR="00557764" w:rsidRPr="008D054C">
        <w:rPr>
          <w:rFonts w:eastAsia="Times New Roman" w:cs="Times New Roman"/>
          <w:szCs w:val="20"/>
        </w:rPr>
        <w:t>00</w:t>
      </w:r>
      <w:r w:rsidR="00BD622F" w:rsidRPr="008D054C">
        <w:rPr>
          <w:rFonts w:eastAsia="Times New Roman" w:cs="Times New Roman"/>
          <w:szCs w:val="20"/>
        </w:rPr>
        <w:t xml:space="preserve"> м</w:t>
      </w:r>
      <w:r w:rsidR="00BD622F" w:rsidRPr="008D054C">
        <w:rPr>
          <w:rFonts w:eastAsia="Times New Roman" w:cs="Times New Roman"/>
          <w:szCs w:val="20"/>
          <w:vertAlign w:val="superscript"/>
        </w:rPr>
        <w:t>3</w:t>
      </w:r>
      <w:r w:rsidR="00BD622F" w:rsidRPr="008D054C">
        <w:rPr>
          <w:rFonts w:eastAsia="Times New Roman" w:cs="Times New Roman"/>
          <w:szCs w:val="20"/>
        </w:rPr>
        <w:t>/</w:t>
      </w:r>
      <w:r w:rsidR="00557764" w:rsidRPr="008D054C">
        <w:rPr>
          <w:rFonts w:eastAsia="Times New Roman" w:cs="Times New Roman"/>
          <w:szCs w:val="20"/>
        </w:rPr>
        <w:t>сут</w:t>
      </w:r>
      <w:r w:rsidR="00BD622F" w:rsidRPr="008D054C">
        <w:rPr>
          <w:rFonts w:eastAsia="Times New Roman" w:cs="Times New Roman"/>
          <w:szCs w:val="20"/>
        </w:rPr>
        <w:t>;</w:t>
      </w:r>
      <w:r w:rsidR="0092096A">
        <w:rPr>
          <w:rFonts w:eastAsia="Times New Roman" w:cs="Times New Roman"/>
          <w:szCs w:val="20"/>
          <w:lang w:val="en-US"/>
        </w:rPr>
        <w:t xml:space="preserve"> </w:t>
      </w:r>
      <w:r w:rsidR="0092096A">
        <w:rPr>
          <w:rFonts w:eastAsia="Times New Roman" w:cs="Times New Roman"/>
          <w:szCs w:val="20"/>
        </w:rPr>
        <w:t>фактической</w:t>
      </w:r>
      <w:r w:rsidR="0092096A" w:rsidRPr="008D054C">
        <w:rPr>
          <w:rFonts w:eastAsia="Times New Roman" w:cs="Times New Roman"/>
          <w:szCs w:val="20"/>
        </w:rPr>
        <w:t xml:space="preserve"> производительностью </w:t>
      </w:r>
      <w:r w:rsidR="0092096A">
        <w:rPr>
          <w:rFonts w:eastAsia="Times New Roman" w:cs="Times New Roman"/>
          <w:szCs w:val="20"/>
        </w:rPr>
        <w:t>5</w:t>
      </w:r>
      <w:r w:rsidR="0092096A" w:rsidRPr="008D054C">
        <w:rPr>
          <w:rFonts w:eastAsia="Times New Roman" w:cs="Times New Roman"/>
          <w:szCs w:val="20"/>
        </w:rPr>
        <w:t>00 м</w:t>
      </w:r>
      <w:r w:rsidR="0092096A" w:rsidRPr="008D054C">
        <w:rPr>
          <w:rFonts w:eastAsia="Times New Roman" w:cs="Times New Roman"/>
          <w:szCs w:val="20"/>
          <w:vertAlign w:val="superscript"/>
        </w:rPr>
        <w:t>3</w:t>
      </w:r>
      <w:r w:rsidR="0092096A" w:rsidRPr="008D054C">
        <w:rPr>
          <w:rFonts w:eastAsia="Times New Roman" w:cs="Times New Roman"/>
          <w:szCs w:val="20"/>
        </w:rPr>
        <w:t>/сут;</w:t>
      </w:r>
    </w:p>
    <w:p w14:paraId="47B18B54" w14:textId="6098EBA6" w:rsidR="00BD622F" w:rsidRPr="008D054C" w:rsidRDefault="00BD622F"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в д. Ненимяки име</w:t>
      </w:r>
      <w:r w:rsidR="00557764" w:rsidRPr="008D054C">
        <w:rPr>
          <w:rFonts w:eastAsia="Times New Roman" w:cs="Times New Roman"/>
          <w:szCs w:val="20"/>
        </w:rPr>
        <w:t>ю</w:t>
      </w:r>
      <w:r w:rsidRPr="008D054C">
        <w:rPr>
          <w:rFonts w:eastAsia="Times New Roman" w:cs="Times New Roman"/>
          <w:szCs w:val="20"/>
        </w:rPr>
        <w:t xml:space="preserve">тся 1 </w:t>
      </w:r>
      <w:r w:rsidR="00F61F1F" w:rsidRPr="008D054C">
        <w:rPr>
          <w:rFonts w:eastAsia="Times New Roman" w:cs="Times New Roman"/>
          <w:szCs w:val="20"/>
        </w:rPr>
        <w:t>канализационные очистные сооружения</w:t>
      </w:r>
      <w:r w:rsidRPr="008D054C">
        <w:rPr>
          <w:rFonts w:eastAsia="Times New Roman" w:cs="Times New Roman"/>
          <w:szCs w:val="20"/>
        </w:rPr>
        <w:t xml:space="preserve">, проектной производительностью </w:t>
      </w:r>
      <w:r w:rsidR="0092096A">
        <w:rPr>
          <w:rFonts w:eastAsia="Times New Roman" w:cs="Times New Roman"/>
          <w:szCs w:val="20"/>
        </w:rPr>
        <w:t>3</w:t>
      </w:r>
      <w:r w:rsidR="00557764" w:rsidRPr="008D054C">
        <w:rPr>
          <w:rFonts w:eastAsia="Times New Roman" w:cs="Times New Roman"/>
          <w:szCs w:val="20"/>
        </w:rPr>
        <w:t>00</w:t>
      </w:r>
      <w:r w:rsidRPr="008D054C">
        <w:rPr>
          <w:rFonts w:eastAsia="Times New Roman" w:cs="Times New Roman"/>
          <w:szCs w:val="20"/>
        </w:rPr>
        <w:t xml:space="preserve"> м</w:t>
      </w:r>
      <w:r w:rsidRPr="008D054C">
        <w:rPr>
          <w:rFonts w:eastAsia="Times New Roman" w:cs="Times New Roman"/>
          <w:szCs w:val="20"/>
          <w:vertAlign w:val="superscript"/>
        </w:rPr>
        <w:t>3</w:t>
      </w:r>
      <w:r w:rsidRPr="008D054C">
        <w:rPr>
          <w:rFonts w:eastAsia="Times New Roman" w:cs="Times New Roman"/>
          <w:szCs w:val="20"/>
        </w:rPr>
        <w:t>/</w:t>
      </w:r>
      <w:r w:rsidR="00557764" w:rsidRPr="008D054C">
        <w:rPr>
          <w:rFonts w:eastAsia="Times New Roman" w:cs="Times New Roman"/>
          <w:szCs w:val="20"/>
        </w:rPr>
        <w:t>сут</w:t>
      </w:r>
      <w:r w:rsidRPr="008D054C">
        <w:rPr>
          <w:rFonts w:eastAsia="Times New Roman" w:cs="Times New Roman"/>
          <w:szCs w:val="20"/>
        </w:rPr>
        <w:t>;</w:t>
      </w:r>
      <w:r w:rsidR="0092096A">
        <w:rPr>
          <w:rFonts w:eastAsia="Times New Roman" w:cs="Times New Roman"/>
          <w:szCs w:val="20"/>
          <w:lang w:val="en-US"/>
        </w:rPr>
        <w:t xml:space="preserve"> </w:t>
      </w:r>
      <w:r w:rsidR="0092096A">
        <w:rPr>
          <w:rFonts w:eastAsia="Times New Roman" w:cs="Times New Roman"/>
          <w:szCs w:val="20"/>
        </w:rPr>
        <w:t>фактической</w:t>
      </w:r>
      <w:r w:rsidR="0092096A" w:rsidRPr="008D054C">
        <w:rPr>
          <w:rFonts w:eastAsia="Times New Roman" w:cs="Times New Roman"/>
          <w:szCs w:val="20"/>
        </w:rPr>
        <w:t xml:space="preserve"> производительностью </w:t>
      </w:r>
      <w:r w:rsidR="0092096A">
        <w:rPr>
          <w:rFonts w:eastAsia="Times New Roman" w:cs="Times New Roman"/>
          <w:szCs w:val="20"/>
        </w:rPr>
        <w:t>2</w:t>
      </w:r>
      <w:r w:rsidR="0092096A" w:rsidRPr="008D054C">
        <w:rPr>
          <w:rFonts w:eastAsia="Times New Roman" w:cs="Times New Roman"/>
          <w:szCs w:val="20"/>
        </w:rPr>
        <w:t>00 м</w:t>
      </w:r>
      <w:r w:rsidR="0092096A" w:rsidRPr="008D054C">
        <w:rPr>
          <w:rFonts w:eastAsia="Times New Roman" w:cs="Times New Roman"/>
          <w:szCs w:val="20"/>
          <w:vertAlign w:val="superscript"/>
        </w:rPr>
        <w:t>3</w:t>
      </w:r>
      <w:r w:rsidR="0092096A" w:rsidRPr="008D054C">
        <w:rPr>
          <w:rFonts w:eastAsia="Times New Roman" w:cs="Times New Roman"/>
          <w:szCs w:val="20"/>
        </w:rPr>
        <w:t>/сут;</w:t>
      </w:r>
    </w:p>
    <w:p w14:paraId="3E8F0899" w14:textId="0569C34D" w:rsidR="00557764" w:rsidRPr="008D054C" w:rsidRDefault="00557764" w:rsidP="00AD69B6">
      <w:pPr>
        <w:numPr>
          <w:ilvl w:val="0"/>
          <w:numId w:val="42"/>
        </w:numPr>
        <w:tabs>
          <w:tab w:val="left" w:pos="3969"/>
        </w:tabs>
        <w:ind w:left="1418"/>
        <w:rPr>
          <w:rFonts w:eastAsia="Times New Roman" w:cs="Times New Roman"/>
          <w:szCs w:val="20"/>
        </w:rPr>
      </w:pPr>
      <w:r w:rsidRPr="008D054C">
        <w:rPr>
          <w:rFonts w:eastAsia="Times New Roman" w:cs="Times New Roman"/>
          <w:szCs w:val="20"/>
        </w:rPr>
        <w:t>в п. Заводской имеются 1 канализационные очистные сооружения, проектной производительностью 400 м</w:t>
      </w:r>
      <w:r w:rsidRPr="008D054C">
        <w:rPr>
          <w:rFonts w:eastAsia="Times New Roman" w:cs="Times New Roman"/>
          <w:szCs w:val="20"/>
          <w:vertAlign w:val="superscript"/>
        </w:rPr>
        <w:t>3</w:t>
      </w:r>
      <w:r w:rsidR="00A85CCC" w:rsidRPr="008D054C">
        <w:rPr>
          <w:rFonts w:eastAsia="Times New Roman" w:cs="Times New Roman"/>
          <w:szCs w:val="20"/>
        </w:rPr>
        <w:t>/сут</w:t>
      </w:r>
      <w:r w:rsidR="0092096A">
        <w:rPr>
          <w:rFonts w:eastAsia="Times New Roman" w:cs="Times New Roman"/>
          <w:szCs w:val="20"/>
          <w:lang w:val="en-US"/>
        </w:rPr>
        <w:t xml:space="preserve">; </w:t>
      </w:r>
      <w:r w:rsidR="0092096A">
        <w:rPr>
          <w:rFonts w:eastAsia="Times New Roman" w:cs="Times New Roman"/>
          <w:szCs w:val="20"/>
        </w:rPr>
        <w:t>фактической</w:t>
      </w:r>
      <w:r w:rsidR="0092096A" w:rsidRPr="008D054C">
        <w:rPr>
          <w:rFonts w:eastAsia="Times New Roman" w:cs="Times New Roman"/>
          <w:szCs w:val="20"/>
        </w:rPr>
        <w:t xml:space="preserve"> производительностью </w:t>
      </w:r>
      <w:r w:rsidR="0092096A">
        <w:rPr>
          <w:rFonts w:eastAsia="Times New Roman" w:cs="Times New Roman"/>
          <w:szCs w:val="20"/>
        </w:rPr>
        <w:t>5</w:t>
      </w:r>
      <w:r w:rsidR="0092096A" w:rsidRPr="008D054C">
        <w:rPr>
          <w:rFonts w:eastAsia="Times New Roman" w:cs="Times New Roman"/>
          <w:szCs w:val="20"/>
        </w:rPr>
        <w:t>0 м</w:t>
      </w:r>
      <w:r w:rsidR="0092096A" w:rsidRPr="008D054C">
        <w:rPr>
          <w:rFonts w:eastAsia="Times New Roman" w:cs="Times New Roman"/>
          <w:szCs w:val="20"/>
          <w:vertAlign w:val="superscript"/>
        </w:rPr>
        <w:t>3</w:t>
      </w:r>
      <w:r w:rsidR="0092096A" w:rsidRPr="008D054C">
        <w:rPr>
          <w:rFonts w:eastAsia="Times New Roman" w:cs="Times New Roman"/>
          <w:szCs w:val="20"/>
        </w:rPr>
        <w:t>/сут;</w:t>
      </w:r>
      <w:r w:rsidR="00A85CCC" w:rsidRPr="008D054C">
        <w:rPr>
          <w:rFonts w:eastAsia="Times New Roman" w:cs="Times New Roman"/>
          <w:szCs w:val="20"/>
        </w:rPr>
        <w:t xml:space="preserve"> (в не</w:t>
      </w:r>
      <w:r w:rsidRPr="008D054C">
        <w:rPr>
          <w:rFonts w:eastAsia="Times New Roman" w:cs="Times New Roman"/>
          <w:szCs w:val="20"/>
        </w:rPr>
        <w:t>рабочем состоянии).</w:t>
      </w:r>
    </w:p>
    <w:p w14:paraId="1049AB4E" w14:textId="77777777" w:rsidR="00F61F1F" w:rsidRPr="008D054C" w:rsidRDefault="00F61F1F" w:rsidP="001627B2">
      <w:pPr>
        <w:numPr>
          <w:ilvl w:val="0"/>
          <w:numId w:val="19"/>
        </w:numPr>
        <w:tabs>
          <w:tab w:val="num" w:pos="1080"/>
          <w:tab w:val="left" w:pos="3969"/>
        </w:tabs>
        <w:rPr>
          <w:rFonts w:eastAsia="Times New Roman" w:cs="Times New Roman"/>
        </w:rPr>
      </w:pPr>
      <w:r w:rsidRPr="008D054C">
        <w:rPr>
          <w:rFonts w:eastAsia="Times New Roman" w:cs="Times New Roman"/>
        </w:rPr>
        <w:lastRenderedPageBreak/>
        <w:t xml:space="preserve">Канализационные сети – </w:t>
      </w:r>
      <w:r w:rsidR="00557764" w:rsidRPr="008D054C">
        <w:rPr>
          <w:rFonts w:eastAsia="Times New Roman" w:cs="Times New Roman"/>
        </w:rPr>
        <w:t>21,526</w:t>
      </w:r>
      <w:r w:rsidRPr="008D054C">
        <w:rPr>
          <w:rFonts w:eastAsia="Times New Roman" w:cs="Times New Roman"/>
        </w:rPr>
        <w:t xml:space="preserve"> км, в том числе:</w:t>
      </w:r>
    </w:p>
    <w:p w14:paraId="753D7B04"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Васкелово – </w:t>
      </w:r>
      <w:r w:rsidR="00557764" w:rsidRPr="008D054C">
        <w:rPr>
          <w:rFonts w:eastAsia="Times New Roman" w:cs="Times New Roman"/>
          <w:szCs w:val="20"/>
        </w:rPr>
        <w:t>0,350</w:t>
      </w:r>
      <w:r w:rsidRPr="008D054C">
        <w:rPr>
          <w:rFonts w:eastAsia="Times New Roman" w:cs="Times New Roman"/>
          <w:szCs w:val="20"/>
        </w:rPr>
        <w:t xml:space="preserve"> км;</w:t>
      </w:r>
    </w:p>
    <w:p w14:paraId="52A544AF"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Гарболово – </w:t>
      </w:r>
      <w:r w:rsidR="00557764" w:rsidRPr="008D054C">
        <w:rPr>
          <w:rFonts w:eastAsia="Times New Roman" w:cs="Times New Roman"/>
          <w:szCs w:val="20"/>
        </w:rPr>
        <w:t>6,480</w:t>
      </w:r>
      <w:r w:rsidRPr="008D054C">
        <w:rPr>
          <w:rFonts w:eastAsia="Times New Roman" w:cs="Times New Roman"/>
          <w:szCs w:val="20"/>
        </w:rPr>
        <w:t xml:space="preserve"> км;</w:t>
      </w:r>
    </w:p>
    <w:p w14:paraId="2948CDB5"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п. Заводской – </w:t>
      </w:r>
      <w:r w:rsidR="00557764" w:rsidRPr="008D054C">
        <w:rPr>
          <w:rFonts w:eastAsia="Times New Roman" w:cs="Times New Roman"/>
          <w:szCs w:val="20"/>
        </w:rPr>
        <w:t>1,364</w:t>
      </w:r>
      <w:r w:rsidRPr="008D054C">
        <w:rPr>
          <w:rFonts w:eastAsia="Times New Roman" w:cs="Times New Roman"/>
          <w:szCs w:val="20"/>
        </w:rPr>
        <w:t xml:space="preserve"> км;</w:t>
      </w:r>
    </w:p>
    <w:p w14:paraId="69087450"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Матокса – </w:t>
      </w:r>
      <w:r w:rsidR="00557764" w:rsidRPr="008D054C">
        <w:rPr>
          <w:rFonts w:eastAsia="Times New Roman" w:cs="Times New Roman"/>
          <w:szCs w:val="20"/>
        </w:rPr>
        <w:t>1,034</w:t>
      </w:r>
      <w:r w:rsidRPr="008D054C">
        <w:rPr>
          <w:rFonts w:eastAsia="Times New Roman" w:cs="Times New Roman"/>
          <w:szCs w:val="20"/>
        </w:rPr>
        <w:t xml:space="preserve"> км;</w:t>
      </w:r>
    </w:p>
    <w:p w14:paraId="04631FEC"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д. Ненимяки – </w:t>
      </w:r>
      <w:r w:rsidR="00557764" w:rsidRPr="008D054C">
        <w:rPr>
          <w:rFonts w:eastAsia="Times New Roman" w:cs="Times New Roman"/>
          <w:szCs w:val="20"/>
        </w:rPr>
        <w:t>4,520</w:t>
      </w:r>
      <w:r w:rsidRPr="008D054C">
        <w:rPr>
          <w:rFonts w:eastAsia="Times New Roman" w:cs="Times New Roman"/>
          <w:szCs w:val="20"/>
        </w:rPr>
        <w:t xml:space="preserve"> км;</w:t>
      </w:r>
    </w:p>
    <w:p w14:paraId="69CC41B3"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 xml:space="preserve">п. Стеклянный – </w:t>
      </w:r>
      <w:r w:rsidR="00557764" w:rsidRPr="008D054C">
        <w:rPr>
          <w:rFonts w:eastAsia="Times New Roman" w:cs="Times New Roman"/>
          <w:szCs w:val="20"/>
        </w:rPr>
        <w:t>4,778</w:t>
      </w:r>
      <w:r w:rsidRPr="008D054C">
        <w:rPr>
          <w:rFonts w:eastAsia="Times New Roman" w:cs="Times New Roman"/>
          <w:szCs w:val="20"/>
        </w:rPr>
        <w:t xml:space="preserve"> км;</w:t>
      </w:r>
    </w:p>
    <w:p w14:paraId="5C016D3B" w14:textId="77777777" w:rsidR="00F61F1F" w:rsidRPr="008D054C" w:rsidRDefault="00F61F1F" w:rsidP="001627B2">
      <w:pPr>
        <w:numPr>
          <w:ilvl w:val="0"/>
          <w:numId w:val="20"/>
        </w:numPr>
        <w:tabs>
          <w:tab w:val="left" w:pos="3969"/>
        </w:tabs>
        <w:ind w:left="1418"/>
        <w:rPr>
          <w:rFonts w:eastAsia="Times New Roman" w:cs="Times New Roman"/>
          <w:szCs w:val="20"/>
        </w:rPr>
      </w:pPr>
      <w:r w:rsidRPr="008D054C">
        <w:rPr>
          <w:rFonts w:eastAsia="Times New Roman" w:cs="Times New Roman"/>
          <w:szCs w:val="20"/>
        </w:rPr>
        <w:t>п. Лесное – 3 км.</w:t>
      </w:r>
    </w:p>
    <w:p w14:paraId="338ED4FA" w14:textId="77777777" w:rsidR="0092096A" w:rsidRPr="0092096A" w:rsidRDefault="0092096A" w:rsidP="0092096A">
      <w:pPr>
        <w:ind w:firstLine="851"/>
        <w:rPr>
          <w:rFonts w:eastAsia="Calibri"/>
          <w:lang w:eastAsia="en-US"/>
        </w:rPr>
      </w:pPr>
      <w:r w:rsidRPr="0092096A">
        <w:rPr>
          <w:rFonts w:eastAsia="Calibri"/>
          <w:lang w:eastAsia="en-US"/>
        </w:rPr>
        <w:t>Сточные воды п. Стеклянный по системе самотечных коллекторов поступают на КНС, откуда напорными коллек</w:t>
      </w:r>
      <w:r w:rsidRPr="0092096A">
        <w:rPr>
          <w:rFonts w:eastAsia="Calibri"/>
          <w:lang w:eastAsia="en-US"/>
        </w:rPr>
        <w:softHyphen/>
        <w:t>торами перекачиваются на очистные сооружения КОС. Выпуск очищенных сточных вод осуществляется в оз. Силанде.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w:t>
      </w:r>
    </w:p>
    <w:p w14:paraId="139B1D35" w14:textId="77777777" w:rsidR="0092096A" w:rsidRPr="008D054C" w:rsidRDefault="0092096A" w:rsidP="0092096A">
      <w:pPr>
        <w:ind w:firstLine="851"/>
        <w:rPr>
          <w:rFonts w:eastAsia="Times New Roman" w:cs="Times New Roman"/>
          <w:szCs w:val="24"/>
          <w:lang w:eastAsia="ar-SA"/>
        </w:rPr>
      </w:pPr>
      <w:r w:rsidRPr="008D054C">
        <w:rPr>
          <w:rFonts w:eastAsia="Calibri"/>
          <w:lang w:eastAsia="en-US"/>
        </w:rPr>
        <w:t>Сточные воды п. Лесное по системе самотечных коллекторов поступают на КНС, откуда напорными коллек</w:t>
      </w:r>
      <w:r w:rsidRPr="008D054C">
        <w:rPr>
          <w:rFonts w:eastAsia="Calibri"/>
          <w:lang w:eastAsia="en-US"/>
        </w:rPr>
        <w:softHyphen/>
        <w:t>торами перекачиваются на очистные сооружения КОС.</w:t>
      </w:r>
      <w:r w:rsidRPr="008D054C">
        <w:rPr>
          <w:rFonts w:eastAsia="Times New Roman" w:cs="Times New Roman"/>
          <w:szCs w:val="24"/>
          <w:lang w:eastAsia="ar-SA"/>
        </w:rPr>
        <w:t xml:space="preserve">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w:t>
      </w:r>
    </w:p>
    <w:p w14:paraId="3DC85E47" w14:textId="37046A14" w:rsidR="00557764" w:rsidRPr="008D054C" w:rsidRDefault="00593EC5" w:rsidP="001627B2">
      <w:pPr>
        <w:ind w:firstLine="851"/>
        <w:rPr>
          <w:rFonts w:eastAsia="Times New Roman" w:cs="Times New Roman"/>
          <w:szCs w:val="24"/>
          <w:lang w:eastAsia="ar-SA"/>
        </w:rPr>
      </w:pPr>
      <w:r w:rsidRPr="008D054C">
        <w:rPr>
          <w:rFonts w:eastAsia="Calibri"/>
          <w:lang w:eastAsia="en-US"/>
        </w:rPr>
        <w:t xml:space="preserve">Сточные воды </w:t>
      </w:r>
      <w:r w:rsidR="00DB54FB" w:rsidRPr="008D054C">
        <w:rPr>
          <w:rFonts w:eastAsia="Calibri"/>
          <w:lang w:eastAsia="en-US"/>
        </w:rPr>
        <w:t xml:space="preserve">д. Васкелово </w:t>
      </w:r>
      <w:r w:rsidRPr="008D054C">
        <w:rPr>
          <w:rFonts w:eastAsia="Calibri"/>
          <w:lang w:eastAsia="en-US"/>
        </w:rPr>
        <w:t xml:space="preserve">по системе </w:t>
      </w:r>
      <w:r w:rsidR="00DB54FB" w:rsidRPr="008D054C">
        <w:rPr>
          <w:rFonts w:eastAsia="Calibri"/>
          <w:lang w:eastAsia="en-US"/>
        </w:rPr>
        <w:t>с</w:t>
      </w:r>
      <w:r w:rsidRPr="008D054C">
        <w:rPr>
          <w:rFonts w:eastAsia="Calibri"/>
          <w:lang w:eastAsia="en-US"/>
        </w:rPr>
        <w:t xml:space="preserve">амотечных коллекторов </w:t>
      </w:r>
      <w:r w:rsidR="00557764" w:rsidRPr="008D054C">
        <w:rPr>
          <w:rFonts w:eastAsia="Calibri"/>
          <w:lang w:eastAsia="en-US"/>
        </w:rPr>
        <w:t xml:space="preserve">поступают </w:t>
      </w:r>
      <w:r w:rsidR="00557764" w:rsidRPr="008D054C">
        <w:rPr>
          <w:rFonts w:eastAsia="Times New Roman" w:cs="Times New Roman"/>
          <w:szCs w:val="24"/>
          <w:lang w:eastAsia="ar-SA"/>
        </w:rPr>
        <w:t>на КОС биологической очистки</w:t>
      </w:r>
      <w:r w:rsidRPr="008D054C">
        <w:rPr>
          <w:rFonts w:eastAsia="Calibri"/>
          <w:lang w:eastAsia="en-US"/>
        </w:rPr>
        <w:t>.</w:t>
      </w:r>
      <w:r w:rsidR="00557764" w:rsidRPr="008D054C">
        <w:rPr>
          <w:rFonts w:eastAsia="Calibri"/>
          <w:lang w:eastAsia="en-US"/>
        </w:rPr>
        <w:t xml:space="preserve"> </w:t>
      </w:r>
      <w:r w:rsidR="00557764" w:rsidRPr="008D054C">
        <w:rPr>
          <w:rFonts w:eastAsia="Times New Roman" w:cs="Times New Roman"/>
          <w:szCs w:val="24"/>
          <w:lang w:eastAsia="ar-SA"/>
        </w:rPr>
        <w:t xml:space="preserve">Сброс осуществляется в болото. </w:t>
      </w:r>
      <w:r w:rsidR="0092096A">
        <w:rPr>
          <w:rFonts w:eastAsia="Times New Roman" w:cs="Times New Roman"/>
          <w:szCs w:val="24"/>
          <w:lang w:eastAsia="ar-SA"/>
        </w:rPr>
        <w:t>КОС находятся в аварийном состоянии. В</w:t>
      </w:r>
      <w:r w:rsidR="00557764" w:rsidRPr="008D054C">
        <w:rPr>
          <w:rFonts w:eastAsia="Times New Roman" w:cs="Times New Roman"/>
          <w:szCs w:val="24"/>
          <w:lang w:eastAsia="ar-SA"/>
        </w:rPr>
        <w:t xml:space="preserve"> настоящее время требуется увеличение производительности. Качество очищенных сточных вод не отвечает нормативным требованиям, требуется реконструкция.</w:t>
      </w:r>
    </w:p>
    <w:p w14:paraId="4AD5AE92" w14:textId="730256BE" w:rsidR="00DB54FB" w:rsidRPr="008D054C" w:rsidRDefault="00DB54FB" w:rsidP="001627B2">
      <w:pPr>
        <w:rPr>
          <w:rFonts w:eastAsia="Calibri"/>
          <w:lang w:eastAsia="en-US"/>
        </w:rPr>
      </w:pPr>
      <w:r w:rsidRPr="008D054C">
        <w:rPr>
          <w:rFonts w:eastAsia="Calibri"/>
          <w:lang w:eastAsia="en-US"/>
        </w:rPr>
        <w:t>Сточные воды д. Гарболово по системе самотечных коллекторов поступают на три КНС, откуда напорными коллек</w:t>
      </w:r>
      <w:r w:rsidRPr="008D054C">
        <w:rPr>
          <w:rFonts w:eastAsia="Calibri"/>
          <w:lang w:eastAsia="en-US"/>
        </w:rPr>
        <w:softHyphen/>
        <w:t>торами перекачиваются на очистные сооружения КОС.</w:t>
      </w:r>
      <w:r w:rsidR="0092096A">
        <w:rPr>
          <w:rFonts w:eastAsia="Calibri"/>
          <w:lang w:eastAsia="en-US"/>
        </w:rPr>
        <w:t xml:space="preserve"> </w:t>
      </w:r>
      <w:r w:rsidR="0092096A">
        <w:rPr>
          <w:rFonts w:eastAsia="Times New Roman" w:cs="Times New Roman"/>
          <w:szCs w:val="24"/>
          <w:lang w:eastAsia="ar-SA"/>
        </w:rPr>
        <w:t>КОС находятся в неудовлетворительном состоянии.</w:t>
      </w:r>
      <w:r w:rsidR="00557764" w:rsidRPr="008D054C">
        <w:rPr>
          <w:rFonts w:eastAsia="Calibri"/>
          <w:lang w:eastAsia="en-US"/>
        </w:rPr>
        <w:t xml:space="preserve"> </w:t>
      </w:r>
      <w:r w:rsidR="00557764" w:rsidRPr="008D054C">
        <w:rPr>
          <w:rFonts w:eastAsia="Times New Roman" w:cs="Times New Roman"/>
          <w:szCs w:val="24"/>
          <w:lang w:eastAsia="ar-SA"/>
        </w:rPr>
        <w:t xml:space="preserve">Качество очистки не отвечает нормативным требованиям, </w:t>
      </w:r>
      <w:r w:rsidR="0092096A" w:rsidRPr="0092096A">
        <w:rPr>
          <w:rFonts w:eastAsia="Calibri"/>
          <w:lang w:eastAsia="en-US"/>
        </w:rPr>
        <w:t>содержание загрязняющих веществ в сточных водах превышает ПДК</w:t>
      </w:r>
      <w:r w:rsidR="0092096A">
        <w:rPr>
          <w:rFonts w:eastAsia="Times New Roman" w:cs="Times New Roman"/>
          <w:szCs w:val="24"/>
          <w:lang w:eastAsia="ar-SA"/>
        </w:rPr>
        <w:t xml:space="preserve">, </w:t>
      </w:r>
      <w:r w:rsidR="00557764" w:rsidRPr="008D054C">
        <w:rPr>
          <w:rFonts w:eastAsia="Times New Roman" w:cs="Times New Roman"/>
          <w:szCs w:val="24"/>
          <w:lang w:eastAsia="ar-SA"/>
        </w:rPr>
        <w:t>требуется реконструкция.</w:t>
      </w:r>
    </w:p>
    <w:p w14:paraId="4310FB57" w14:textId="7906530A" w:rsidR="0092096A" w:rsidRPr="008D054C" w:rsidRDefault="0092096A" w:rsidP="0092096A">
      <w:pPr>
        <w:rPr>
          <w:rFonts w:eastAsia="Calibri"/>
          <w:lang w:eastAsia="en-US"/>
        </w:rPr>
      </w:pPr>
      <w:r w:rsidRPr="008D054C">
        <w:rPr>
          <w:rFonts w:eastAsia="Calibri"/>
          <w:lang w:eastAsia="en-US"/>
        </w:rPr>
        <w:t>Сточные воды д. Ненимяки по системе самотечных коллекторов поступают на КНС, откуда напорными коллек</w:t>
      </w:r>
      <w:r w:rsidRPr="008D054C">
        <w:rPr>
          <w:rFonts w:eastAsia="Calibri"/>
          <w:lang w:eastAsia="en-US"/>
        </w:rPr>
        <w:softHyphen/>
        <w:t xml:space="preserve">торами перекачиваются на очистные сооружения КОС. </w:t>
      </w:r>
      <w:r>
        <w:rPr>
          <w:rFonts w:eastAsia="Times New Roman" w:cs="Times New Roman"/>
          <w:szCs w:val="24"/>
          <w:lang w:eastAsia="ar-SA"/>
        </w:rPr>
        <w:t>КОС находятся в аварийном состоянии.</w:t>
      </w:r>
      <w:r w:rsidRPr="008D054C">
        <w:rPr>
          <w:rFonts w:eastAsia="Calibri"/>
          <w:lang w:eastAsia="en-US"/>
        </w:rPr>
        <w:t>Требуется реконструкция очистных сооружений.</w:t>
      </w:r>
    </w:p>
    <w:p w14:paraId="0296FCA5" w14:textId="77777777" w:rsidR="00EF11A3" w:rsidRPr="008D054C" w:rsidRDefault="00DB54FB" w:rsidP="001627B2">
      <w:pPr>
        <w:ind w:firstLine="851"/>
        <w:rPr>
          <w:rFonts w:eastAsia="Times New Roman" w:cs="Times New Roman"/>
          <w:szCs w:val="24"/>
          <w:lang w:eastAsia="ar-SA"/>
        </w:rPr>
      </w:pPr>
      <w:r w:rsidRPr="008D054C">
        <w:rPr>
          <w:rFonts w:eastAsia="Calibri"/>
          <w:lang w:eastAsia="en-US"/>
        </w:rPr>
        <w:t xml:space="preserve">Сточные воды п. Заводской </w:t>
      </w:r>
      <w:r w:rsidR="003630D2" w:rsidRPr="008D054C">
        <w:rPr>
          <w:rFonts w:eastAsia="Calibri"/>
          <w:lang w:eastAsia="en-US"/>
        </w:rPr>
        <w:t xml:space="preserve">в настоящее время </w:t>
      </w:r>
      <w:r w:rsidRPr="008D054C">
        <w:rPr>
          <w:rFonts w:eastAsia="Calibri"/>
          <w:lang w:eastAsia="en-US"/>
        </w:rPr>
        <w:t xml:space="preserve">по системе самотечных коллекторов отводятся </w:t>
      </w:r>
      <w:r w:rsidR="00EF11A3" w:rsidRPr="008D054C">
        <w:rPr>
          <w:rFonts w:eastAsia="Times New Roman" w:cs="Times New Roman"/>
          <w:szCs w:val="24"/>
          <w:lang w:eastAsia="ar-SA"/>
        </w:rPr>
        <w:t xml:space="preserve">в р. </w:t>
      </w:r>
      <w:r w:rsidR="00425CCA">
        <w:rPr>
          <w:rFonts w:eastAsia="Times New Roman" w:cs="Times New Roman"/>
          <w:szCs w:val="24"/>
          <w:lang w:eastAsia="ar-SA"/>
        </w:rPr>
        <w:t>Авлога</w:t>
      </w:r>
      <w:r w:rsidRPr="008D054C">
        <w:rPr>
          <w:rFonts w:eastAsia="Calibri"/>
          <w:lang w:eastAsia="en-US"/>
        </w:rPr>
        <w:t>.</w:t>
      </w:r>
      <w:r w:rsidR="003630D2" w:rsidRPr="008D054C">
        <w:rPr>
          <w:rFonts w:eastAsia="Times New Roman" w:cs="Times New Roman"/>
          <w:szCs w:val="24"/>
          <w:lang w:eastAsia="ar-SA"/>
        </w:rPr>
        <w:t xml:space="preserve"> Канализационные очистные сооружения </w:t>
      </w:r>
      <w:r w:rsidR="00EF11A3" w:rsidRPr="008D054C">
        <w:rPr>
          <w:rFonts w:eastAsia="Times New Roman" w:cs="Times New Roman"/>
          <w:szCs w:val="24"/>
          <w:lang w:eastAsia="ar-SA"/>
        </w:rPr>
        <w:t>находятся в нерабочем состоянии</w:t>
      </w:r>
      <w:r w:rsidR="003630D2" w:rsidRPr="008D054C">
        <w:rPr>
          <w:rFonts w:eastAsia="Times New Roman" w:cs="Times New Roman"/>
          <w:szCs w:val="24"/>
          <w:lang w:eastAsia="ar-SA"/>
        </w:rPr>
        <w:t xml:space="preserve">. </w:t>
      </w:r>
      <w:r w:rsidR="00EF11A3" w:rsidRPr="008D054C">
        <w:rPr>
          <w:rFonts w:eastAsia="Times New Roman" w:cs="Times New Roman"/>
          <w:szCs w:val="24"/>
          <w:lang w:eastAsia="ar-SA"/>
        </w:rPr>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7567051A" w14:textId="77777777" w:rsidR="00DB54FB" w:rsidRPr="008D054C" w:rsidRDefault="00DB54FB" w:rsidP="001627B2">
      <w:pPr>
        <w:rPr>
          <w:rFonts w:eastAsia="Calibri"/>
          <w:lang w:eastAsia="en-US"/>
        </w:rPr>
      </w:pPr>
      <w:r w:rsidRPr="008D054C">
        <w:rPr>
          <w:rFonts w:eastAsia="Calibri"/>
          <w:lang w:eastAsia="en-US"/>
        </w:rPr>
        <w:lastRenderedPageBreak/>
        <w:t xml:space="preserve">Сточные воды д. Матокса по системе самотечных коллекторов </w:t>
      </w:r>
      <w:r w:rsidR="003630D2" w:rsidRPr="008D054C">
        <w:rPr>
          <w:rFonts w:eastAsia="Calibri"/>
          <w:lang w:eastAsia="en-US"/>
        </w:rPr>
        <w:t xml:space="preserve">в настоящее время </w:t>
      </w:r>
      <w:r w:rsidRPr="008D054C">
        <w:rPr>
          <w:rFonts w:eastAsia="Calibri"/>
          <w:lang w:eastAsia="en-US"/>
        </w:rPr>
        <w:t>отводятся на рельеф.</w:t>
      </w:r>
      <w:r w:rsidR="003630D2" w:rsidRPr="008D054C">
        <w:rPr>
          <w:rFonts w:eastAsia="Calibri"/>
          <w:lang w:eastAsia="en-US"/>
        </w:rPr>
        <w:t xml:space="preserve"> Требуется строительство канализационных очистных сооружений</w:t>
      </w:r>
    </w:p>
    <w:p w14:paraId="20478971" w14:textId="77777777" w:rsidR="00593EC5" w:rsidRPr="008D054C" w:rsidRDefault="00593EC5" w:rsidP="001627B2">
      <w:pPr>
        <w:rPr>
          <w:rFonts w:eastAsia="Times New Roman"/>
          <w:lang w:eastAsia="en-US"/>
        </w:rPr>
      </w:pPr>
      <w:r w:rsidRPr="008D054C">
        <w:rPr>
          <w:rFonts w:eastAsia="Times New Roman"/>
          <w:lang w:eastAsia="en-US"/>
        </w:rPr>
        <w:t xml:space="preserve">Постановление правительства РФ от 05.09.2013 года № 782 </w:t>
      </w:r>
      <w:r w:rsidR="00536B88" w:rsidRPr="008D054C">
        <w:rPr>
          <w:rFonts w:eastAsia="Times New Roman"/>
          <w:lang w:eastAsia="en-US"/>
        </w:rPr>
        <w:t>«</w:t>
      </w:r>
      <w:r w:rsidRPr="008D054C">
        <w:rPr>
          <w:rFonts w:eastAsia="Times New Roman"/>
          <w:lang w:eastAsia="en-US"/>
        </w:rPr>
        <w:t>О схемах водоснабжения и водоотведения</w:t>
      </w:r>
      <w:r w:rsidR="00536B88" w:rsidRPr="008D054C">
        <w:rPr>
          <w:rFonts w:eastAsia="Times New Roman"/>
          <w:lang w:eastAsia="en-US"/>
        </w:rPr>
        <w:t>»</w:t>
      </w:r>
      <w:r w:rsidRPr="008D054C">
        <w:rPr>
          <w:rFonts w:eastAsia="Times New Roman"/>
          <w:lang w:eastAsia="en-US"/>
        </w:rPr>
        <w:t xml:space="preserve"> (вместе с </w:t>
      </w:r>
      <w:r w:rsidR="00536B88" w:rsidRPr="008D054C">
        <w:rPr>
          <w:rFonts w:eastAsia="Times New Roman"/>
          <w:lang w:eastAsia="en-US"/>
        </w:rPr>
        <w:t>«</w:t>
      </w:r>
      <w:r w:rsidRPr="008D054C">
        <w:rPr>
          <w:rFonts w:eastAsia="Times New Roman"/>
          <w:lang w:eastAsia="en-US"/>
        </w:rPr>
        <w:t>Правилами разработки и утверждения схем водоснабжения и водоотведения</w:t>
      </w:r>
      <w:r w:rsidR="00536B88" w:rsidRPr="008D054C">
        <w:rPr>
          <w:rFonts w:eastAsia="Times New Roman"/>
          <w:lang w:eastAsia="en-US"/>
        </w:rPr>
        <w:t>»</w:t>
      </w:r>
      <w:r w:rsidRPr="008D054C">
        <w:rPr>
          <w:rFonts w:eastAsia="Times New Roman"/>
          <w:lang w:eastAsia="en-US"/>
        </w:rPr>
        <w:t xml:space="preserve">, </w:t>
      </w:r>
      <w:r w:rsidR="00536B88" w:rsidRPr="008D054C">
        <w:rPr>
          <w:rFonts w:eastAsia="Times New Roman"/>
          <w:lang w:eastAsia="en-US"/>
        </w:rPr>
        <w:t>«</w:t>
      </w:r>
      <w:r w:rsidRPr="008D054C">
        <w:rPr>
          <w:rFonts w:eastAsia="Times New Roman"/>
          <w:lang w:eastAsia="en-US"/>
        </w:rPr>
        <w:t>Требованиями к содержанию схем водоснабжения и водоотведения</w:t>
      </w:r>
      <w:r w:rsidR="00536B88" w:rsidRPr="008D054C">
        <w:rPr>
          <w:rFonts w:eastAsia="Times New Roman"/>
          <w:lang w:eastAsia="en-US"/>
        </w:rPr>
        <w:t>»</w:t>
      </w:r>
      <w:r w:rsidRPr="008D054C">
        <w:rPr>
          <w:rFonts w:eastAsia="Times New Roman"/>
          <w:lang w:eastAsia="en-US"/>
        </w:rPr>
        <w:t xml:space="preserve">) вводит новое понятия в сфере водоотведения: </w:t>
      </w:r>
      <w:r w:rsidR="00536B88" w:rsidRPr="008D054C">
        <w:rPr>
          <w:rFonts w:eastAsia="Times New Roman"/>
          <w:lang w:eastAsia="en-US"/>
        </w:rPr>
        <w:t>«</w:t>
      </w:r>
      <w:r w:rsidRPr="008D054C">
        <w:rPr>
          <w:rFonts w:eastAsia="Times New Roman"/>
          <w:lang w:eastAsia="en-US"/>
        </w:rPr>
        <w:t>эксплуатационная зона</w:t>
      </w:r>
      <w:r w:rsidR="00536B88" w:rsidRPr="008D054C">
        <w:rPr>
          <w:rFonts w:eastAsia="Times New Roman"/>
          <w:lang w:eastAsia="en-US"/>
        </w:rPr>
        <w:t>»</w:t>
      </w:r>
      <w:r w:rsidRPr="008D054C">
        <w:rPr>
          <w:rFonts w:eastAsia="Times New Roman"/>
          <w:lang w:eastAsia="en-US"/>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определенная по признаку обязанностей (ответственности) организации по эксплуатации централизованных систем водоснабжения и (или) водоотведения.</w:t>
      </w:r>
    </w:p>
    <w:p w14:paraId="73708771" w14:textId="77777777" w:rsidR="00215CCC" w:rsidRPr="008D054C" w:rsidRDefault="00593EC5" w:rsidP="001627B2">
      <w:pPr>
        <w:tabs>
          <w:tab w:val="left" w:pos="3969"/>
        </w:tabs>
      </w:pPr>
      <w:r w:rsidRPr="008D054C">
        <w:rPr>
          <w:rFonts w:eastAsia="Times New Roman"/>
        </w:rPr>
        <w:t xml:space="preserve">Водоотведение от потребителей </w:t>
      </w:r>
      <w:r w:rsidR="00215CCC" w:rsidRPr="008D054C">
        <w:rPr>
          <w:rFonts w:eastAsia="Times New Roman"/>
        </w:rPr>
        <w:t>Куйвозовского сельского поселения</w:t>
      </w:r>
      <w:r w:rsidRPr="008D054C">
        <w:rPr>
          <w:rFonts w:eastAsia="Times New Roman"/>
        </w:rPr>
        <w:t xml:space="preserve"> осуществляет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005B0BEA" w:rsidRPr="008D054C">
        <w:rPr>
          <w:rFonts w:eastAsia="Times New Roman" w:cs="Times New Roman"/>
          <w:bCs/>
        </w:rPr>
        <w:t xml:space="preserve">.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00215CCC" w:rsidRPr="008D054C">
        <w:rPr>
          <w:lang w:eastAsia="en-US"/>
        </w:rPr>
        <w:t xml:space="preserve"> </w:t>
      </w:r>
      <w:r w:rsidR="00215CCC" w:rsidRPr="008D054C">
        <w:t>обеспечивает централизованное питьевое и хозяйственно-бытовое водоснабжение населения, предприятий, учреждений и организаций Куйвозовского сельского поселения, осуществляет прием и транспортировку сточных вод, содержит обслуживает и осуществляет ремонт объектов водопроводно-канализационного хозяйства.</w:t>
      </w:r>
    </w:p>
    <w:p w14:paraId="3F09009F" w14:textId="77777777" w:rsidR="00593EC5" w:rsidRPr="008D054C" w:rsidRDefault="00593EC5" w:rsidP="001627B2">
      <w:pPr>
        <w:tabs>
          <w:tab w:val="left" w:pos="3969"/>
        </w:tabs>
        <w:rPr>
          <w:rFonts w:eastAsia="Calibri"/>
          <w:lang w:eastAsia="en-US"/>
        </w:rPr>
      </w:pPr>
      <w:r w:rsidRPr="008D054C">
        <w:rPr>
          <w:rFonts w:eastAsia="Calibri"/>
          <w:lang w:eastAsia="en-US"/>
        </w:rPr>
        <w:t xml:space="preserve">Вся централизованная система водоотведения находится в эксплуатации </w:t>
      </w:r>
      <w:r w:rsidR="005B0BEA" w:rsidRPr="008D054C">
        <w:rPr>
          <w:rFonts w:eastAsia="Times New Roman"/>
        </w:rPr>
        <w:t xml:space="preserve">ГУП </w:t>
      </w:r>
      <w:r w:rsidR="00536B88" w:rsidRPr="008D054C">
        <w:rPr>
          <w:rFonts w:eastAsia="Times New Roman" w:cs="Times New Roman"/>
          <w:bCs/>
        </w:rPr>
        <w:t>«</w:t>
      </w:r>
      <w:r w:rsidR="005B0BEA" w:rsidRPr="008D054C">
        <w:rPr>
          <w:rFonts w:eastAsia="Times New Roman" w:cs="Times New Roman"/>
          <w:bCs/>
        </w:rPr>
        <w:t>Леноблводоканал</w:t>
      </w:r>
      <w:r w:rsidR="00536B88" w:rsidRPr="008D054C">
        <w:rPr>
          <w:rFonts w:eastAsia="Times New Roman" w:cs="Times New Roman"/>
          <w:bCs/>
        </w:rPr>
        <w:t>»</w:t>
      </w:r>
      <w:r w:rsidRPr="008D054C">
        <w:rPr>
          <w:rFonts w:eastAsia="Calibri"/>
          <w:lang w:eastAsia="en-US"/>
        </w:rPr>
        <w:t>.</w:t>
      </w:r>
    </w:p>
    <w:p w14:paraId="5769B64B" w14:textId="77777777" w:rsidR="00593EC5" w:rsidRPr="008D054C" w:rsidRDefault="00593EC5" w:rsidP="001627B2">
      <w:r w:rsidRPr="008D054C">
        <w:rPr>
          <w:rFonts w:eastAsia="Times New Roman"/>
          <w:szCs w:val="24"/>
        </w:rPr>
        <w:t xml:space="preserve">Исходя из определения эксплуатационной зоны водоотведения в централизованной системе водоотведения </w:t>
      </w:r>
      <w:r w:rsidR="00215CCC" w:rsidRPr="008D054C">
        <w:rPr>
          <w:rFonts w:eastAsia="Times New Roman"/>
          <w:szCs w:val="24"/>
        </w:rPr>
        <w:t>Куйвозовского сельского поселения</w:t>
      </w:r>
      <w:r w:rsidRPr="008D054C">
        <w:rPr>
          <w:rFonts w:eastAsia="Times New Roman"/>
          <w:szCs w:val="24"/>
        </w:rPr>
        <w:t xml:space="preserve"> можно выделить</w:t>
      </w:r>
      <w:r w:rsidRPr="008D054C">
        <w:t xml:space="preserve"> одну эксплуатационную зону:</w:t>
      </w:r>
    </w:p>
    <w:p w14:paraId="0D832F9E" w14:textId="77777777" w:rsidR="00593EC5" w:rsidRPr="008D054C" w:rsidRDefault="00A920B0" w:rsidP="00AD69B6">
      <w:pPr>
        <w:pStyle w:val="aff6"/>
        <w:numPr>
          <w:ilvl w:val="0"/>
          <w:numId w:val="66"/>
        </w:numPr>
        <w:tabs>
          <w:tab w:val="left" w:pos="3969"/>
        </w:tabs>
        <w:rPr>
          <w:szCs w:val="24"/>
        </w:rPr>
      </w:pPr>
      <w:r w:rsidRPr="008D054C">
        <w:rPr>
          <w:szCs w:val="24"/>
        </w:rPr>
        <w:t>э</w:t>
      </w:r>
      <w:r w:rsidR="00593EC5" w:rsidRPr="008D054C">
        <w:rPr>
          <w:szCs w:val="24"/>
        </w:rPr>
        <w:t xml:space="preserve">ксплуатационная зона – </w:t>
      </w:r>
      <w:r w:rsidR="005B0BEA" w:rsidRPr="008D054C">
        <w:rPr>
          <w:szCs w:val="24"/>
        </w:rPr>
        <w:t xml:space="preserve">ГУП </w:t>
      </w:r>
      <w:r w:rsidR="00536B88" w:rsidRPr="008D054C">
        <w:rPr>
          <w:szCs w:val="24"/>
        </w:rPr>
        <w:t>«</w:t>
      </w:r>
      <w:r w:rsidR="005B0BEA" w:rsidRPr="008D054C">
        <w:rPr>
          <w:szCs w:val="24"/>
        </w:rPr>
        <w:t>Леноблводоканал</w:t>
      </w:r>
      <w:r w:rsidR="00536B88" w:rsidRPr="008D054C">
        <w:rPr>
          <w:szCs w:val="24"/>
        </w:rPr>
        <w:t>»</w:t>
      </w:r>
      <w:r w:rsidR="00215CCC" w:rsidRPr="008D054C">
        <w:rPr>
          <w:szCs w:val="24"/>
        </w:rPr>
        <w:t xml:space="preserve"> </w:t>
      </w:r>
      <w:r w:rsidR="00593EC5" w:rsidRPr="008D054C">
        <w:rPr>
          <w:szCs w:val="24"/>
        </w:rPr>
        <w:t xml:space="preserve">включает в себя </w:t>
      </w:r>
      <w:r w:rsidR="00215CCC" w:rsidRPr="008D054C">
        <w:rPr>
          <w:szCs w:val="24"/>
        </w:rPr>
        <w:t>все Куйвозовское сельское поселение.</w:t>
      </w:r>
    </w:p>
    <w:p w14:paraId="7CC6881A" w14:textId="77777777" w:rsidR="00383938" w:rsidRPr="008D054C" w:rsidRDefault="00383938" w:rsidP="001627B2"/>
    <w:p w14:paraId="67604720" w14:textId="77777777" w:rsidR="0041547C" w:rsidRPr="008D054C" w:rsidRDefault="0041547C" w:rsidP="00383938">
      <w:pPr>
        <w:pStyle w:val="23"/>
        <w:tabs>
          <w:tab w:val="clear" w:pos="3054"/>
          <w:tab w:val="num" w:pos="1134"/>
        </w:tabs>
        <w:spacing w:before="0" w:after="0"/>
        <w:ind w:left="0"/>
        <w:rPr>
          <w:sz w:val="24"/>
        </w:rPr>
      </w:pPr>
      <w:bookmarkStart w:id="332" w:name="_Toc470773336"/>
      <w:bookmarkStart w:id="333" w:name="_Toc482729923"/>
      <w:bookmarkStart w:id="334" w:name="_Toc441658601"/>
      <w:bookmarkStart w:id="335" w:name="_Toc176256962"/>
      <w:r w:rsidRPr="008D054C">
        <w:rPr>
          <w:sz w:val="24"/>
        </w:rPr>
        <w:t>Описание результатов технического обследования централизованной системы водоотведения</w:t>
      </w:r>
      <w:bookmarkEnd w:id="332"/>
      <w:bookmarkEnd w:id="333"/>
      <w:bookmarkEnd w:id="334"/>
      <w:bookmarkEnd w:id="335"/>
    </w:p>
    <w:p w14:paraId="7395963A" w14:textId="77777777" w:rsidR="0041547C" w:rsidRPr="008D054C" w:rsidRDefault="0041547C" w:rsidP="001627B2">
      <w:pPr>
        <w:jc w:val="center"/>
        <w:rPr>
          <w:rFonts w:eastAsia="Calibri"/>
          <w:i/>
          <w:lang w:eastAsia="en-US"/>
        </w:rPr>
      </w:pPr>
      <w:r w:rsidRPr="008D054C">
        <w:rPr>
          <w:rFonts w:eastAsia="Calibri"/>
          <w:i/>
          <w:lang w:eastAsia="en-US"/>
        </w:rPr>
        <w:t>Канализационные очистные сооружения д. Васкелово</w:t>
      </w:r>
    </w:p>
    <w:p w14:paraId="4CB115B9" w14:textId="098F5B2D" w:rsidR="0041547C" w:rsidRPr="008D054C" w:rsidRDefault="0041547C" w:rsidP="001627B2">
      <w:pPr>
        <w:ind w:firstLine="851"/>
        <w:rPr>
          <w:rFonts w:eastAsia="Calibri"/>
          <w:lang w:eastAsia="en-US"/>
        </w:rPr>
      </w:pPr>
      <w:r w:rsidRPr="008D054C">
        <w:rPr>
          <w:rFonts w:eastAsia="Calibri"/>
          <w:lang w:eastAsia="en-US"/>
        </w:rPr>
        <w:t xml:space="preserve">Сточные воды д. Васкелово поступают </w:t>
      </w:r>
      <w:r w:rsidRPr="008D054C">
        <w:rPr>
          <w:rFonts w:eastAsia="Times New Roman" w:cs="Times New Roman"/>
          <w:szCs w:val="24"/>
          <w:lang w:eastAsia="ar-SA"/>
        </w:rPr>
        <w:t xml:space="preserve">на КОС биологической очистки, проектной производительностью </w:t>
      </w:r>
      <w:r w:rsidR="00C33074">
        <w:rPr>
          <w:rFonts w:eastAsia="Times New Roman" w:cs="Times New Roman"/>
          <w:szCs w:val="24"/>
          <w:lang w:eastAsia="ar-SA"/>
        </w:rPr>
        <w:t>2</w:t>
      </w:r>
      <w:r w:rsidRPr="008D054C">
        <w:rPr>
          <w:rFonts w:eastAsia="Times New Roman" w:cs="Times New Roman"/>
          <w:szCs w:val="24"/>
          <w:lang w:eastAsia="ar-SA"/>
        </w:rPr>
        <w:t>00 м</w:t>
      </w:r>
      <w:r w:rsidRPr="008D054C">
        <w:rPr>
          <w:rFonts w:eastAsia="Times New Roman" w:cs="Times New Roman"/>
          <w:szCs w:val="24"/>
          <w:vertAlign w:val="superscript"/>
          <w:lang w:eastAsia="ar-SA"/>
        </w:rPr>
        <w:t>3</w:t>
      </w:r>
      <w:r w:rsidRPr="008D054C">
        <w:rPr>
          <w:rFonts w:eastAsia="Times New Roman" w:cs="Times New Roman"/>
          <w:szCs w:val="24"/>
          <w:lang w:eastAsia="ar-SA"/>
        </w:rPr>
        <w:t>/сут</w:t>
      </w:r>
      <w:r w:rsidR="00C33074">
        <w:rPr>
          <w:rFonts w:eastAsia="Calibri"/>
          <w:lang w:eastAsia="en-US"/>
        </w:rPr>
        <w:t xml:space="preserve">., фактической производительностью </w:t>
      </w:r>
      <w:r w:rsidR="00C33074" w:rsidRPr="008D054C">
        <w:rPr>
          <w:rFonts w:eastAsia="Times New Roman" w:cs="Times New Roman"/>
          <w:szCs w:val="24"/>
          <w:lang w:eastAsia="ar-SA"/>
        </w:rPr>
        <w:t>100 м</w:t>
      </w:r>
      <w:r w:rsidR="00C33074" w:rsidRPr="008D054C">
        <w:rPr>
          <w:rFonts w:eastAsia="Times New Roman" w:cs="Times New Roman"/>
          <w:szCs w:val="24"/>
          <w:vertAlign w:val="superscript"/>
          <w:lang w:eastAsia="ar-SA"/>
        </w:rPr>
        <w:t>3</w:t>
      </w:r>
      <w:r w:rsidR="00C33074" w:rsidRPr="008D054C">
        <w:rPr>
          <w:rFonts w:eastAsia="Times New Roman" w:cs="Times New Roman"/>
          <w:szCs w:val="24"/>
          <w:lang w:eastAsia="ar-SA"/>
        </w:rPr>
        <w:t>/сут</w:t>
      </w:r>
      <w:r w:rsidR="00C33074">
        <w:rPr>
          <w:rFonts w:eastAsia="Calibri"/>
          <w:lang w:eastAsia="en-US"/>
        </w:rPr>
        <w:t xml:space="preserve">. </w:t>
      </w:r>
    </w:p>
    <w:p w14:paraId="409B2E5A" w14:textId="77777777" w:rsidR="0041547C" w:rsidRPr="008D054C" w:rsidRDefault="00D176DE" w:rsidP="001627B2">
      <w:pPr>
        <w:rPr>
          <w:rFonts w:eastAsia="Calibri"/>
          <w:lang w:eastAsia="en-US"/>
        </w:rPr>
      </w:pPr>
      <w:r w:rsidRPr="008D054C">
        <w:rPr>
          <w:rFonts w:eastAsia="Calibri"/>
          <w:lang w:eastAsia="en-US"/>
        </w:rPr>
        <w:t>В настоящее время на очистных сооружениях используются только воздуходувки.</w:t>
      </w:r>
    </w:p>
    <w:p w14:paraId="1C4E0BDD" w14:textId="15B0F1EA" w:rsidR="00183A71" w:rsidRDefault="00183A71" w:rsidP="001627B2">
      <w:pPr>
        <w:rPr>
          <w:rFonts w:eastAsia="Times New Roman"/>
        </w:rPr>
      </w:pPr>
      <w:r w:rsidRPr="008D054C">
        <w:rPr>
          <w:rFonts w:eastAsia="Times New Roman"/>
        </w:rPr>
        <w:t xml:space="preserve">Очистные сооружений используют воздуходувки для аэрации – форсированное насыщение сточных вод воздухом для стимулирования размножения аэробных бактерий. Эти полезные бактерии разлагают биомассу, содержащуюся в воде, на метан и диоксид углерода. </w:t>
      </w:r>
    </w:p>
    <w:p w14:paraId="403D602B" w14:textId="77777777" w:rsidR="004E65AB" w:rsidRPr="008D054C" w:rsidRDefault="004E65AB" w:rsidP="001627B2">
      <w:pPr>
        <w:rPr>
          <w:rFonts w:eastAsia="Times New Roman"/>
        </w:rPr>
      </w:pPr>
    </w:p>
    <w:p w14:paraId="7929D69A" w14:textId="5B998CEF" w:rsidR="00183A71" w:rsidRPr="008D054C" w:rsidRDefault="00183A71" w:rsidP="001627B2">
      <w:pPr>
        <w:pStyle w:val="1f0"/>
        <w:rPr>
          <w:lang w:val="ru-RU"/>
        </w:rPr>
      </w:pPr>
      <w:r w:rsidRPr="008D054C">
        <w:t xml:space="preserve">Таблица </w:t>
      </w:r>
      <w:r w:rsidR="006008E6" w:rsidRPr="008D054C">
        <w:fldChar w:fldCharType="begin"/>
      </w:r>
      <w:r w:rsidRPr="008D054C">
        <w:instrText xml:space="preserve"> SEQ Таблица \* ARABIC </w:instrText>
      </w:r>
      <w:r w:rsidR="006008E6" w:rsidRPr="008D054C">
        <w:fldChar w:fldCharType="separate"/>
      </w:r>
      <w:r w:rsidR="00DB297D">
        <w:rPr>
          <w:noProof/>
        </w:rPr>
        <w:t>63</w:t>
      </w:r>
      <w:r w:rsidR="006008E6" w:rsidRPr="008D054C">
        <w:fldChar w:fldCharType="end"/>
      </w:r>
      <w:r w:rsidRPr="008D054C">
        <w:t>. Оборудовани</w:t>
      </w:r>
      <w:r w:rsidRPr="008D054C">
        <w:rPr>
          <w:lang w:val="ru-RU"/>
        </w:rPr>
        <w:t>е</w:t>
      </w:r>
      <w:r w:rsidRPr="008D054C">
        <w:t xml:space="preserve">, установленное на </w:t>
      </w:r>
      <w:r w:rsidRPr="008D054C">
        <w:rPr>
          <w:lang w:val="ru-RU"/>
        </w:rPr>
        <w:t>канализационных очистных сооружениях д. Васкелово</w:t>
      </w:r>
    </w:p>
    <w:tbl>
      <w:tblPr>
        <w:tblStyle w:val="2140"/>
        <w:tblW w:w="5000" w:type="pct"/>
        <w:jc w:val="center"/>
        <w:tblLook w:val="04A0" w:firstRow="1" w:lastRow="0" w:firstColumn="1" w:lastColumn="0" w:noHBand="0" w:noVBand="1"/>
      </w:tblPr>
      <w:tblGrid>
        <w:gridCol w:w="2966"/>
        <w:gridCol w:w="6639"/>
      </w:tblGrid>
      <w:tr w:rsidR="00183A71" w:rsidRPr="008D054C" w14:paraId="1510173A" w14:textId="77777777" w:rsidTr="00183A71">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551AD06C" w14:textId="77777777" w:rsidR="00183A71" w:rsidRPr="008D054C" w:rsidRDefault="00183A71" w:rsidP="001627B2">
            <w:pPr>
              <w:pStyle w:val="1c"/>
              <w:spacing w:beforeAutospacing="0" w:afterAutospacing="0"/>
            </w:pPr>
            <w:r w:rsidRPr="008D054C">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00BAB075" w14:textId="77777777" w:rsidR="00183A71" w:rsidRPr="008D054C" w:rsidRDefault="00183A71" w:rsidP="001627B2">
            <w:pPr>
              <w:pStyle w:val="1c"/>
              <w:spacing w:beforeAutospacing="0" w:afterAutospacing="0"/>
            </w:pPr>
            <w:r w:rsidRPr="008D054C">
              <w:t>Оборудование</w:t>
            </w:r>
          </w:p>
        </w:tc>
      </w:tr>
      <w:tr w:rsidR="00183A71" w:rsidRPr="008D054C" w14:paraId="55E1A37C" w14:textId="77777777" w:rsidTr="00183A71">
        <w:trPr>
          <w:cantSplit/>
          <w:jc w:val="center"/>
        </w:trPr>
        <w:tc>
          <w:tcPr>
            <w:tcW w:w="1544" w:type="pct"/>
            <w:vMerge w:val="restart"/>
            <w:shd w:val="clear" w:color="auto" w:fill="auto"/>
          </w:tcPr>
          <w:p w14:paraId="2557D1AF" w14:textId="77777777" w:rsidR="00183A71" w:rsidRPr="008D054C" w:rsidRDefault="00183A71" w:rsidP="001627B2">
            <w:pPr>
              <w:pStyle w:val="1c"/>
            </w:pPr>
            <w:r w:rsidRPr="008D054C">
              <w:t>КОС д. Васкелово</w:t>
            </w:r>
          </w:p>
        </w:tc>
        <w:tc>
          <w:tcPr>
            <w:tcW w:w="3456" w:type="pct"/>
          </w:tcPr>
          <w:p w14:paraId="3513DBBD" w14:textId="77777777" w:rsidR="00183A71" w:rsidRPr="008D054C" w:rsidRDefault="00183A71" w:rsidP="00A920B0">
            <w:pPr>
              <w:pStyle w:val="1c"/>
              <w:jc w:val="left"/>
            </w:pPr>
            <w:r w:rsidRPr="008D054C">
              <w:t>Воздуходувка 2</w:t>
            </w:r>
            <w:r w:rsidRPr="008D054C">
              <w:rPr>
                <w:lang w:val="en-US"/>
              </w:rPr>
              <w:t>AF</w:t>
            </w:r>
            <w:r w:rsidRPr="008D054C">
              <w:t>53</w:t>
            </w:r>
            <w:r w:rsidRPr="008D054C">
              <w:rPr>
                <w:lang w:val="en-US"/>
              </w:rPr>
              <w:t>M</w:t>
            </w:r>
            <w:r w:rsidRPr="008D054C">
              <w:t>2-</w:t>
            </w:r>
            <w:r w:rsidRPr="008D054C">
              <w:rPr>
                <w:lang w:val="en-US"/>
              </w:rPr>
              <w:t>MH</w:t>
            </w:r>
            <w:r w:rsidRPr="008D054C">
              <w:t xml:space="preserve">-11, </w:t>
            </w:r>
            <w:r w:rsidRPr="008D054C">
              <w:rPr>
                <w:lang w:val="en-US"/>
              </w:rPr>
              <w:t>16-3-7</w:t>
            </w:r>
            <w:r w:rsidRPr="008D054C">
              <w:t>,</w:t>
            </w:r>
            <w:r w:rsidRPr="008D054C">
              <w:rPr>
                <w:lang w:val="en-US"/>
              </w:rPr>
              <w:t>5</w:t>
            </w:r>
            <w:r w:rsidRPr="008D054C">
              <w:t xml:space="preserve"> </w:t>
            </w:r>
          </w:p>
        </w:tc>
      </w:tr>
      <w:tr w:rsidR="00183A71" w:rsidRPr="008D054C" w14:paraId="07860C2F" w14:textId="77777777" w:rsidTr="00183A71">
        <w:trPr>
          <w:cantSplit/>
          <w:jc w:val="center"/>
        </w:trPr>
        <w:tc>
          <w:tcPr>
            <w:tcW w:w="1544" w:type="pct"/>
            <w:vMerge/>
            <w:shd w:val="clear" w:color="auto" w:fill="auto"/>
          </w:tcPr>
          <w:p w14:paraId="4C49A89F" w14:textId="77777777" w:rsidR="00183A71" w:rsidRPr="008D054C" w:rsidRDefault="00183A71" w:rsidP="001627B2">
            <w:pPr>
              <w:pStyle w:val="1c"/>
            </w:pPr>
          </w:p>
        </w:tc>
        <w:tc>
          <w:tcPr>
            <w:tcW w:w="3456" w:type="pct"/>
            <w:vAlign w:val="top"/>
          </w:tcPr>
          <w:p w14:paraId="40D6B261" w14:textId="77777777" w:rsidR="00183A71" w:rsidRPr="008D054C" w:rsidRDefault="00183A71" w:rsidP="00A920B0">
            <w:pPr>
              <w:pStyle w:val="1c"/>
              <w:jc w:val="left"/>
              <w:rPr>
                <w:sz w:val="24"/>
              </w:rPr>
            </w:pPr>
            <w:r w:rsidRPr="008D054C">
              <w:t>Воздуходувка 2</w:t>
            </w:r>
            <w:r w:rsidRPr="008D054C">
              <w:rPr>
                <w:lang w:val="en-US"/>
              </w:rPr>
              <w:t>AF</w:t>
            </w:r>
            <w:r w:rsidRPr="008D054C">
              <w:t>53</w:t>
            </w:r>
            <w:r w:rsidRPr="008D054C">
              <w:rPr>
                <w:lang w:val="en-US"/>
              </w:rPr>
              <w:t>M</w:t>
            </w:r>
            <w:r w:rsidRPr="008D054C">
              <w:t>2-</w:t>
            </w:r>
            <w:r w:rsidRPr="008D054C">
              <w:rPr>
                <w:lang w:val="en-US"/>
              </w:rPr>
              <w:t>MH</w:t>
            </w:r>
            <w:r w:rsidRPr="008D054C">
              <w:t xml:space="preserve">-30-11, </w:t>
            </w:r>
            <w:r w:rsidRPr="008D054C">
              <w:rPr>
                <w:lang w:val="en-US"/>
              </w:rPr>
              <w:t>2-3-7</w:t>
            </w:r>
            <w:r w:rsidRPr="008D054C">
              <w:t>,</w:t>
            </w:r>
            <w:r w:rsidRPr="008D054C">
              <w:rPr>
                <w:lang w:val="en-US"/>
              </w:rPr>
              <w:t>5</w:t>
            </w:r>
            <w:r w:rsidRPr="008D054C">
              <w:t xml:space="preserve"> </w:t>
            </w:r>
          </w:p>
        </w:tc>
      </w:tr>
    </w:tbl>
    <w:p w14:paraId="3C8E0B7D" w14:textId="0F78F53A" w:rsidR="0041547C" w:rsidRPr="008D054C" w:rsidRDefault="0041547C" w:rsidP="001627B2">
      <w:pPr>
        <w:ind w:firstLine="708"/>
        <w:rPr>
          <w:rFonts w:eastAsia="Times New Roman" w:cs="Times New Roman"/>
          <w:szCs w:val="24"/>
          <w:lang w:eastAsia="ar-SA"/>
        </w:rPr>
      </w:pPr>
      <w:r w:rsidRPr="008D054C">
        <w:rPr>
          <w:rFonts w:eastAsia="Times New Roman" w:cs="Times New Roman"/>
          <w:szCs w:val="24"/>
          <w:lang w:eastAsia="ar-SA"/>
        </w:rPr>
        <w:lastRenderedPageBreak/>
        <w:t xml:space="preserve">Сброс </w:t>
      </w:r>
      <w:r w:rsidR="00183A71" w:rsidRPr="008D054C">
        <w:rPr>
          <w:rFonts w:eastAsia="Times New Roman" w:cs="Times New Roman"/>
          <w:szCs w:val="24"/>
          <w:lang w:eastAsia="ar-SA"/>
        </w:rPr>
        <w:t>сточных вод</w:t>
      </w:r>
      <w:r w:rsidR="000D6983" w:rsidRPr="008D054C">
        <w:rPr>
          <w:rFonts w:eastAsia="Times New Roman" w:cs="Times New Roman"/>
          <w:szCs w:val="24"/>
          <w:lang w:eastAsia="ar-SA"/>
        </w:rPr>
        <w:t xml:space="preserve"> после аэрации</w:t>
      </w:r>
      <w:r w:rsidR="00183A71" w:rsidRPr="008D054C">
        <w:rPr>
          <w:rFonts w:eastAsia="Times New Roman" w:cs="Times New Roman"/>
          <w:szCs w:val="24"/>
          <w:lang w:eastAsia="ar-SA"/>
        </w:rPr>
        <w:t xml:space="preserve"> </w:t>
      </w:r>
      <w:r w:rsidRPr="008D054C">
        <w:rPr>
          <w:rFonts w:eastAsia="Times New Roman" w:cs="Times New Roman"/>
          <w:szCs w:val="24"/>
          <w:lang w:eastAsia="ar-SA"/>
        </w:rPr>
        <w:t xml:space="preserve">осуществляется в болото. </w:t>
      </w:r>
      <w:r w:rsidR="000D6983" w:rsidRPr="008D054C">
        <w:rPr>
          <w:rFonts w:eastAsia="Times New Roman" w:cs="Times New Roman"/>
          <w:szCs w:val="24"/>
          <w:lang w:eastAsia="ar-SA"/>
        </w:rPr>
        <w:t>Качество очищенных сточных вод не отвечает нормативным требованиям. Т</w:t>
      </w:r>
      <w:r w:rsidRPr="008D054C">
        <w:rPr>
          <w:rFonts w:eastAsia="Times New Roman" w:cs="Times New Roman"/>
          <w:szCs w:val="24"/>
          <w:lang w:eastAsia="ar-SA"/>
        </w:rPr>
        <w:t xml:space="preserve">ребуется </w:t>
      </w:r>
      <w:r w:rsidR="000D6983" w:rsidRPr="008D054C">
        <w:rPr>
          <w:rFonts w:eastAsia="Times New Roman" w:cs="Times New Roman"/>
          <w:szCs w:val="24"/>
          <w:lang w:eastAsia="ar-SA"/>
        </w:rPr>
        <w:t xml:space="preserve">реконструкция очистных сооружений, с </w:t>
      </w:r>
      <w:r w:rsidRPr="008D054C">
        <w:rPr>
          <w:rFonts w:eastAsia="Times New Roman" w:cs="Times New Roman"/>
          <w:szCs w:val="24"/>
          <w:lang w:eastAsia="ar-SA"/>
        </w:rPr>
        <w:t>увеличение</w:t>
      </w:r>
      <w:r w:rsidR="000D6983" w:rsidRPr="008D054C">
        <w:rPr>
          <w:rFonts w:eastAsia="Times New Roman" w:cs="Times New Roman"/>
          <w:szCs w:val="24"/>
          <w:lang w:eastAsia="ar-SA"/>
        </w:rPr>
        <w:t>м</w:t>
      </w:r>
      <w:r w:rsidRPr="008D054C">
        <w:rPr>
          <w:rFonts w:eastAsia="Times New Roman" w:cs="Times New Roman"/>
          <w:szCs w:val="24"/>
          <w:lang w:eastAsia="ar-SA"/>
        </w:rPr>
        <w:t xml:space="preserve"> </w:t>
      </w:r>
      <w:r w:rsidR="000D6983" w:rsidRPr="008D054C">
        <w:rPr>
          <w:rFonts w:eastAsia="Times New Roman" w:cs="Times New Roman"/>
          <w:szCs w:val="24"/>
          <w:lang w:eastAsia="ar-SA"/>
        </w:rPr>
        <w:t>производственных мощностей.</w:t>
      </w:r>
    </w:p>
    <w:p w14:paraId="29343FB9" w14:textId="77777777" w:rsidR="00C33074" w:rsidRDefault="00C33074" w:rsidP="001627B2">
      <w:pPr>
        <w:jc w:val="center"/>
        <w:rPr>
          <w:rFonts w:eastAsia="Calibri"/>
          <w:i/>
          <w:lang w:eastAsia="en-US"/>
        </w:rPr>
      </w:pPr>
    </w:p>
    <w:p w14:paraId="45EB5A8F" w14:textId="6BAEBA76" w:rsidR="0041547C" w:rsidRPr="008D054C" w:rsidRDefault="000D6983" w:rsidP="001627B2">
      <w:pPr>
        <w:jc w:val="center"/>
        <w:rPr>
          <w:rFonts w:eastAsia="Calibri"/>
          <w:lang w:eastAsia="en-US"/>
        </w:rPr>
      </w:pPr>
      <w:r w:rsidRPr="008D054C">
        <w:rPr>
          <w:rFonts w:eastAsia="Calibri"/>
          <w:i/>
          <w:lang w:eastAsia="en-US"/>
        </w:rPr>
        <w:t>Канализационные очистные сооружения д. Гарболово</w:t>
      </w:r>
    </w:p>
    <w:p w14:paraId="70FDEF98" w14:textId="652D14A9" w:rsidR="000D6983" w:rsidRPr="008D054C" w:rsidRDefault="000D6983" w:rsidP="001627B2">
      <w:pPr>
        <w:rPr>
          <w:rFonts w:eastAsia="Calibri"/>
          <w:lang w:eastAsia="en-US"/>
        </w:rPr>
      </w:pPr>
      <w:r w:rsidRPr="008D054C">
        <w:rPr>
          <w:rFonts w:eastAsia="Calibri"/>
          <w:lang w:eastAsia="en-US"/>
        </w:rPr>
        <w:t>Сточные воды д. Гарболово</w:t>
      </w:r>
      <w:r w:rsidR="000D0046" w:rsidRPr="008D054C">
        <w:rPr>
          <w:rFonts w:eastAsia="Calibri"/>
          <w:lang w:eastAsia="en-US"/>
        </w:rPr>
        <w:t>, поступающие от КНС №1, КНС №2, КНС №3</w:t>
      </w:r>
      <w:r w:rsidRPr="008D054C">
        <w:rPr>
          <w:rFonts w:eastAsia="Calibri"/>
          <w:lang w:eastAsia="en-US"/>
        </w:rPr>
        <w:t xml:space="preserve"> перекачиваются на очистные сооружения КОС д. Гарболово, проектной производительностью </w:t>
      </w:r>
      <w:r w:rsidR="00C33074">
        <w:rPr>
          <w:rFonts w:eastAsia="Calibri"/>
          <w:lang w:eastAsia="en-US"/>
        </w:rPr>
        <w:t>5</w:t>
      </w:r>
      <w:r w:rsidRPr="008D054C">
        <w:rPr>
          <w:rFonts w:eastAsia="Times New Roman" w:cs="Times New Roman"/>
          <w:szCs w:val="24"/>
          <w:lang w:eastAsia="ar-SA"/>
        </w:rPr>
        <w:t>00 м</w:t>
      </w:r>
      <w:r w:rsidRPr="008D054C">
        <w:rPr>
          <w:rFonts w:eastAsia="Times New Roman" w:cs="Times New Roman"/>
          <w:szCs w:val="24"/>
          <w:vertAlign w:val="superscript"/>
          <w:lang w:eastAsia="ar-SA"/>
        </w:rPr>
        <w:t>3</w:t>
      </w:r>
      <w:r w:rsidRPr="008D054C">
        <w:rPr>
          <w:rFonts w:eastAsia="Times New Roman" w:cs="Times New Roman"/>
          <w:szCs w:val="24"/>
          <w:lang w:eastAsia="ar-SA"/>
        </w:rPr>
        <w:t>/сут</w:t>
      </w:r>
      <w:r w:rsidRPr="008D054C">
        <w:rPr>
          <w:rFonts w:eastAsia="Calibri"/>
          <w:lang w:eastAsia="en-US"/>
        </w:rPr>
        <w:t>.</w:t>
      </w:r>
      <w:r w:rsidR="000D0046" w:rsidRPr="008D054C">
        <w:rPr>
          <w:rFonts w:eastAsia="Calibri"/>
          <w:lang w:eastAsia="en-US"/>
        </w:rPr>
        <w:t xml:space="preserve">, </w:t>
      </w:r>
      <w:r w:rsidR="00C33074">
        <w:rPr>
          <w:rFonts w:eastAsia="Calibri"/>
          <w:lang w:eastAsia="en-US"/>
        </w:rPr>
        <w:t xml:space="preserve">фактической производительностью </w:t>
      </w:r>
      <w:r w:rsidR="00C33074">
        <w:rPr>
          <w:rFonts w:eastAsia="Times New Roman" w:cs="Times New Roman"/>
          <w:szCs w:val="24"/>
          <w:lang w:eastAsia="ar-SA"/>
        </w:rPr>
        <w:t>5</w:t>
      </w:r>
      <w:r w:rsidR="00C33074" w:rsidRPr="008D054C">
        <w:rPr>
          <w:rFonts w:eastAsia="Times New Roman" w:cs="Times New Roman"/>
          <w:szCs w:val="24"/>
          <w:lang w:eastAsia="ar-SA"/>
        </w:rPr>
        <w:t>00 м</w:t>
      </w:r>
      <w:r w:rsidR="00C33074" w:rsidRPr="008D054C">
        <w:rPr>
          <w:rFonts w:eastAsia="Times New Roman" w:cs="Times New Roman"/>
          <w:szCs w:val="24"/>
          <w:vertAlign w:val="superscript"/>
          <w:lang w:eastAsia="ar-SA"/>
        </w:rPr>
        <w:t>3</w:t>
      </w:r>
      <w:r w:rsidR="00C33074" w:rsidRPr="008D054C">
        <w:rPr>
          <w:rFonts w:eastAsia="Times New Roman" w:cs="Times New Roman"/>
          <w:szCs w:val="24"/>
          <w:lang w:eastAsia="ar-SA"/>
        </w:rPr>
        <w:t>/сут</w:t>
      </w:r>
      <w:r w:rsidR="00C33074">
        <w:rPr>
          <w:rFonts w:eastAsia="Calibri"/>
          <w:lang w:eastAsia="en-US"/>
        </w:rPr>
        <w:t xml:space="preserve">., </w:t>
      </w:r>
      <w:r w:rsidR="000D0046" w:rsidRPr="008D054C">
        <w:rPr>
          <w:rFonts w:eastAsia="Calibri"/>
          <w:lang w:eastAsia="en-US"/>
        </w:rPr>
        <w:t>где проходят механиче</w:t>
      </w:r>
      <w:r w:rsidR="00611A28" w:rsidRPr="008D054C">
        <w:rPr>
          <w:rFonts w:eastAsia="Calibri"/>
          <w:lang w:eastAsia="en-US"/>
        </w:rPr>
        <w:t xml:space="preserve">скую и биологическую </w:t>
      </w:r>
      <w:r w:rsidR="000D0046" w:rsidRPr="008D054C">
        <w:rPr>
          <w:rFonts w:eastAsia="Calibri"/>
          <w:lang w:eastAsia="en-US"/>
        </w:rPr>
        <w:t>очистк</w:t>
      </w:r>
      <w:r w:rsidR="00611A28" w:rsidRPr="008D054C">
        <w:rPr>
          <w:rFonts w:eastAsia="Calibri"/>
          <w:lang w:eastAsia="en-US"/>
        </w:rPr>
        <w:t>и</w:t>
      </w:r>
      <w:r w:rsidR="000D0046" w:rsidRPr="008D054C">
        <w:rPr>
          <w:rFonts w:eastAsia="Calibri"/>
          <w:lang w:eastAsia="en-US"/>
        </w:rPr>
        <w:t xml:space="preserve"> и обеззараживание.</w:t>
      </w:r>
    </w:p>
    <w:p w14:paraId="58DD9DA4" w14:textId="77777777" w:rsidR="00075354" w:rsidRPr="008D054C" w:rsidRDefault="00075354"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48F58D7F" w14:textId="77777777" w:rsidR="00075354" w:rsidRPr="008D054C" w:rsidRDefault="00075354" w:rsidP="00AD69B6">
      <w:pPr>
        <w:pStyle w:val="aff6"/>
        <w:numPr>
          <w:ilvl w:val="0"/>
          <w:numId w:val="66"/>
        </w:numPr>
        <w:tabs>
          <w:tab w:val="left" w:pos="3969"/>
        </w:tabs>
        <w:rPr>
          <w:szCs w:val="24"/>
        </w:rPr>
      </w:pPr>
      <w:r w:rsidRPr="008D054C">
        <w:rPr>
          <w:szCs w:val="24"/>
        </w:rPr>
        <w:t>задерживание песка в песколовке;</w:t>
      </w:r>
    </w:p>
    <w:p w14:paraId="0F4210B7" w14:textId="77777777" w:rsidR="00075354" w:rsidRPr="008D054C" w:rsidRDefault="00075354" w:rsidP="00AD69B6">
      <w:pPr>
        <w:pStyle w:val="aff6"/>
        <w:numPr>
          <w:ilvl w:val="0"/>
          <w:numId w:val="66"/>
        </w:numPr>
        <w:tabs>
          <w:tab w:val="left" w:pos="3969"/>
        </w:tabs>
        <w:rPr>
          <w:szCs w:val="24"/>
        </w:rPr>
      </w:pPr>
      <w:r w:rsidRPr="008D054C">
        <w:rPr>
          <w:szCs w:val="24"/>
        </w:rPr>
        <w:t>биофлокуляционное осветление в двухъярусных отстойниках;</w:t>
      </w:r>
    </w:p>
    <w:p w14:paraId="7487EC35" w14:textId="77777777" w:rsidR="00075354" w:rsidRPr="008D054C" w:rsidRDefault="00075354" w:rsidP="00AD69B6">
      <w:pPr>
        <w:pStyle w:val="aff6"/>
        <w:numPr>
          <w:ilvl w:val="0"/>
          <w:numId w:val="66"/>
        </w:numPr>
        <w:tabs>
          <w:tab w:val="left" w:pos="3969"/>
        </w:tabs>
        <w:rPr>
          <w:szCs w:val="24"/>
        </w:rPr>
      </w:pPr>
      <w:r w:rsidRPr="008D054C">
        <w:rPr>
          <w:szCs w:val="24"/>
        </w:rPr>
        <w:t>обеззараживание очищенных сточных вод хлором в контактном отстойнике.</w:t>
      </w:r>
    </w:p>
    <w:p w14:paraId="7C946B45" w14:textId="77777777" w:rsidR="004E65AB" w:rsidRDefault="00075354" w:rsidP="004E65AB">
      <w:pPr>
        <w:rPr>
          <w:rFonts w:eastAsia="Calibri"/>
          <w:lang w:eastAsia="en-US"/>
        </w:rPr>
      </w:pPr>
      <w:r w:rsidRPr="008D054C">
        <w:rPr>
          <w:rFonts w:eastAsia="Calibri"/>
          <w:lang w:eastAsia="en-US"/>
        </w:rPr>
        <w:t>Сточные воды тремя канализационными насосными станциями подаются в приемный колодец, далее проходят в песколовку, где задерживается песок. Из песколовок сточные воды подаются в двухъярусные отстойники (2 шт. (в т.ч. 1 не рабочий)). Сточные воды поступают на биологический фильтр, который сооружен в виде кольца вокруг двухъярусного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три иловых площадки для подсушки осадка, поступающего из двухъярусного отстойника.</w:t>
      </w:r>
    </w:p>
    <w:p w14:paraId="1EAF6858" w14:textId="77777777" w:rsidR="004E65AB" w:rsidRDefault="004E65AB" w:rsidP="004E65AB">
      <w:pPr>
        <w:rPr>
          <w:rFonts w:eastAsia="Calibri"/>
          <w:lang w:eastAsia="en-US"/>
        </w:rPr>
      </w:pPr>
    </w:p>
    <w:p w14:paraId="77C226B3" w14:textId="3CD66F6E" w:rsidR="00075354" w:rsidRPr="004E65AB" w:rsidRDefault="00075354" w:rsidP="004E65AB">
      <w:pPr>
        <w:pStyle w:val="1f0"/>
      </w:pPr>
      <w:r w:rsidRPr="008D054C">
        <w:t xml:space="preserve">Таблица </w:t>
      </w:r>
      <w:r w:rsidR="006008E6" w:rsidRPr="008D054C">
        <w:fldChar w:fldCharType="begin"/>
      </w:r>
      <w:r w:rsidRPr="008D054C">
        <w:instrText xml:space="preserve"> SEQ Таблица \* ARABIC </w:instrText>
      </w:r>
      <w:r w:rsidR="006008E6" w:rsidRPr="008D054C">
        <w:fldChar w:fldCharType="separate"/>
      </w:r>
      <w:r w:rsidR="00DB297D">
        <w:rPr>
          <w:noProof/>
        </w:rPr>
        <w:t>64</w:t>
      </w:r>
      <w:r w:rsidR="006008E6" w:rsidRPr="008D054C">
        <w:fldChar w:fldCharType="end"/>
      </w:r>
      <w:r w:rsidRPr="008D054C">
        <w:t>. Оборудовани</w:t>
      </w:r>
      <w:r w:rsidRPr="004E65AB">
        <w:t>е</w:t>
      </w:r>
      <w:r w:rsidRPr="008D054C">
        <w:t xml:space="preserve">, установленное на </w:t>
      </w:r>
      <w:r w:rsidRPr="004E65AB">
        <w:t>канализационных очистных сооружениях д. Гарболово</w:t>
      </w:r>
    </w:p>
    <w:tbl>
      <w:tblPr>
        <w:tblStyle w:val="2140"/>
        <w:tblW w:w="5000" w:type="pct"/>
        <w:jc w:val="center"/>
        <w:tblLook w:val="04A0" w:firstRow="1" w:lastRow="0" w:firstColumn="1" w:lastColumn="0" w:noHBand="0" w:noVBand="1"/>
      </w:tblPr>
      <w:tblGrid>
        <w:gridCol w:w="2966"/>
        <w:gridCol w:w="6639"/>
      </w:tblGrid>
      <w:tr w:rsidR="00075354" w:rsidRPr="008D054C" w14:paraId="3CFFB551" w14:textId="77777777" w:rsidTr="000578DE">
        <w:trPr>
          <w:cnfStyle w:val="100000000000" w:firstRow="1" w:lastRow="0" w:firstColumn="0" w:lastColumn="0" w:oddVBand="0" w:evenVBand="0" w:oddHBand="0" w:evenHBand="0" w:firstRowFirstColumn="0" w:firstRowLastColumn="0" w:lastRowFirstColumn="0" w:lastRowLastColumn="0"/>
          <w:cantSplit/>
          <w:tblHeader/>
          <w:jc w:val="center"/>
        </w:trPr>
        <w:tc>
          <w:tcPr>
            <w:tcW w:w="1544" w:type="pct"/>
            <w:tcBorders>
              <w:top w:val="none" w:sz="0" w:space="0" w:color="auto"/>
              <w:left w:val="none" w:sz="0" w:space="0" w:color="auto"/>
              <w:bottom w:val="none" w:sz="0" w:space="0" w:color="auto"/>
              <w:right w:val="none" w:sz="0" w:space="0" w:color="auto"/>
            </w:tcBorders>
          </w:tcPr>
          <w:p w14:paraId="6E53A93F" w14:textId="77777777" w:rsidR="00075354" w:rsidRPr="008D054C" w:rsidRDefault="00075354" w:rsidP="001627B2">
            <w:pPr>
              <w:pStyle w:val="1c"/>
              <w:spacing w:beforeAutospacing="0" w:afterAutospacing="0"/>
            </w:pPr>
            <w:r w:rsidRPr="008D054C">
              <w:t>Наименование объекта</w:t>
            </w:r>
          </w:p>
        </w:tc>
        <w:tc>
          <w:tcPr>
            <w:tcW w:w="3456" w:type="pct"/>
            <w:tcBorders>
              <w:top w:val="none" w:sz="0" w:space="0" w:color="auto"/>
              <w:left w:val="none" w:sz="0" w:space="0" w:color="auto"/>
              <w:bottom w:val="none" w:sz="0" w:space="0" w:color="auto"/>
              <w:right w:val="none" w:sz="0" w:space="0" w:color="auto"/>
            </w:tcBorders>
          </w:tcPr>
          <w:p w14:paraId="1A90B86C" w14:textId="77777777" w:rsidR="00075354" w:rsidRPr="008D054C" w:rsidRDefault="00075354" w:rsidP="001627B2">
            <w:pPr>
              <w:pStyle w:val="1c"/>
              <w:spacing w:beforeAutospacing="0" w:afterAutospacing="0"/>
            </w:pPr>
            <w:r w:rsidRPr="008D054C">
              <w:t>Оборудование</w:t>
            </w:r>
          </w:p>
        </w:tc>
      </w:tr>
      <w:tr w:rsidR="00EF11A3" w:rsidRPr="008D054C" w14:paraId="4F95828E" w14:textId="77777777" w:rsidTr="000578DE">
        <w:trPr>
          <w:cantSplit/>
          <w:jc w:val="center"/>
        </w:trPr>
        <w:tc>
          <w:tcPr>
            <w:tcW w:w="1544" w:type="pct"/>
            <w:vMerge w:val="restart"/>
            <w:shd w:val="clear" w:color="auto" w:fill="auto"/>
          </w:tcPr>
          <w:p w14:paraId="38DBB31A" w14:textId="77777777" w:rsidR="00EF11A3" w:rsidRPr="008D054C" w:rsidRDefault="00EF11A3" w:rsidP="001627B2">
            <w:pPr>
              <w:pStyle w:val="1c"/>
            </w:pPr>
            <w:r w:rsidRPr="008D054C">
              <w:t>КОС д. Гарболово</w:t>
            </w:r>
          </w:p>
        </w:tc>
        <w:tc>
          <w:tcPr>
            <w:tcW w:w="3456" w:type="pct"/>
          </w:tcPr>
          <w:p w14:paraId="5F72BBA5" w14:textId="77777777" w:rsidR="00EF11A3" w:rsidRPr="008D054C" w:rsidRDefault="00EF11A3" w:rsidP="001627B2">
            <w:pPr>
              <w:pStyle w:val="1c"/>
              <w:jc w:val="left"/>
            </w:pPr>
            <w:r w:rsidRPr="008D054C">
              <w:t>Приемный колодец</w:t>
            </w:r>
          </w:p>
        </w:tc>
      </w:tr>
      <w:tr w:rsidR="00EF11A3" w:rsidRPr="008D054C" w14:paraId="533818E6" w14:textId="77777777" w:rsidTr="000578DE">
        <w:trPr>
          <w:cantSplit/>
          <w:jc w:val="center"/>
        </w:trPr>
        <w:tc>
          <w:tcPr>
            <w:tcW w:w="1544" w:type="pct"/>
            <w:vMerge/>
            <w:shd w:val="clear" w:color="auto" w:fill="auto"/>
          </w:tcPr>
          <w:p w14:paraId="35BE64B8" w14:textId="77777777" w:rsidR="00EF11A3" w:rsidRPr="008D054C" w:rsidRDefault="00EF11A3" w:rsidP="001627B2">
            <w:pPr>
              <w:pStyle w:val="1c"/>
            </w:pPr>
          </w:p>
        </w:tc>
        <w:tc>
          <w:tcPr>
            <w:tcW w:w="3456" w:type="pct"/>
            <w:vAlign w:val="top"/>
          </w:tcPr>
          <w:p w14:paraId="642AA63B" w14:textId="77777777" w:rsidR="00EF11A3" w:rsidRPr="008D054C" w:rsidRDefault="00EF11A3" w:rsidP="001627B2">
            <w:pPr>
              <w:pStyle w:val="1c"/>
              <w:jc w:val="left"/>
              <w:rPr>
                <w:sz w:val="24"/>
              </w:rPr>
            </w:pPr>
            <w:r w:rsidRPr="008D054C">
              <w:t>Двухъярусный отстойник (2 шт.</w:t>
            </w:r>
            <w:r w:rsidRPr="008D054C">
              <w:rPr>
                <w:rFonts w:eastAsia="Calibri"/>
                <w:lang w:eastAsia="en-US"/>
              </w:rPr>
              <w:t xml:space="preserve"> (в т.ч. 1 не рабочий)</w:t>
            </w:r>
            <w:r w:rsidRPr="008D054C">
              <w:t xml:space="preserve">) </w:t>
            </w:r>
          </w:p>
        </w:tc>
      </w:tr>
      <w:tr w:rsidR="00EF11A3" w:rsidRPr="008D054C" w14:paraId="4C590D50" w14:textId="77777777" w:rsidTr="000578DE">
        <w:trPr>
          <w:cantSplit/>
          <w:jc w:val="center"/>
        </w:trPr>
        <w:tc>
          <w:tcPr>
            <w:tcW w:w="1544" w:type="pct"/>
            <w:vMerge/>
            <w:shd w:val="clear" w:color="auto" w:fill="auto"/>
          </w:tcPr>
          <w:p w14:paraId="2A2005E0" w14:textId="77777777" w:rsidR="00EF11A3" w:rsidRPr="008D054C" w:rsidRDefault="00EF11A3" w:rsidP="001627B2">
            <w:pPr>
              <w:pStyle w:val="1c"/>
            </w:pPr>
          </w:p>
        </w:tc>
        <w:tc>
          <w:tcPr>
            <w:tcW w:w="3456" w:type="pct"/>
            <w:vAlign w:val="top"/>
          </w:tcPr>
          <w:p w14:paraId="298E1F71" w14:textId="77777777" w:rsidR="00EF11A3" w:rsidRPr="008D054C" w:rsidRDefault="00EF11A3" w:rsidP="001627B2">
            <w:pPr>
              <w:pStyle w:val="1c"/>
              <w:jc w:val="left"/>
            </w:pPr>
            <w:r w:rsidRPr="008D054C">
              <w:t>Контактный отстойник</w:t>
            </w:r>
          </w:p>
        </w:tc>
      </w:tr>
      <w:tr w:rsidR="00EF11A3" w:rsidRPr="008D054C" w14:paraId="20CA8AE8" w14:textId="77777777" w:rsidTr="000578DE">
        <w:trPr>
          <w:cantSplit/>
          <w:jc w:val="center"/>
        </w:trPr>
        <w:tc>
          <w:tcPr>
            <w:tcW w:w="1544" w:type="pct"/>
            <w:vMerge/>
            <w:shd w:val="clear" w:color="auto" w:fill="auto"/>
          </w:tcPr>
          <w:p w14:paraId="0F60990C" w14:textId="77777777" w:rsidR="00EF11A3" w:rsidRPr="008D054C" w:rsidRDefault="00EF11A3" w:rsidP="001627B2">
            <w:pPr>
              <w:pStyle w:val="1c"/>
            </w:pPr>
          </w:p>
        </w:tc>
        <w:tc>
          <w:tcPr>
            <w:tcW w:w="3456" w:type="pct"/>
            <w:vAlign w:val="top"/>
          </w:tcPr>
          <w:p w14:paraId="07DC12D1" w14:textId="77777777" w:rsidR="00EF11A3" w:rsidRPr="008D054C" w:rsidRDefault="00EF11A3" w:rsidP="001627B2">
            <w:pPr>
              <w:pStyle w:val="1c"/>
              <w:jc w:val="left"/>
            </w:pPr>
            <w:r w:rsidRPr="008D054C">
              <w:t>Песколовка</w:t>
            </w:r>
          </w:p>
        </w:tc>
      </w:tr>
      <w:tr w:rsidR="00EF11A3" w:rsidRPr="008D054C" w14:paraId="7A2CB471" w14:textId="77777777" w:rsidTr="000578DE">
        <w:trPr>
          <w:cantSplit/>
          <w:jc w:val="center"/>
        </w:trPr>
        <w:tc>
          <w:tcPr>
            <w:tcW w:w="1544" w:type="pct"/>
            <w:vMerge/>
            <w:shd w:val="clear" w:color="auto" w:fill="auto"/>
          </w:tcPr>
          <w:p w14:paraId="153FBBDA" w14:textId="77777777" w:rsidR="00EF11A3" w:rsidRPr="008D054C" w:rsidRDefault="00EF11A3" w:rsidP="001627B2">
            <w:pPr>
              <w:pStyle w:val="1c"/>
            </w:pPr>
          </w:p>
        </w:tc>
        <w:tc>
          <w:tcPr>
            <w:tcW w:w="3456" w:type="pct"/>
            <w:vAlign w:val="top"/>
          </w:tcPr>
          <w:p w14:paraId="49165E4E" w14:textId="77777777" w:rsidR="00EF11A3" w:rsidRPr="008D054C" w:rsidRDefault="00EF11A3" w:rsidP="001627B2">
            <w:pPr>
              <w:pStyle w:val="1c"/>
              <w:jc w:val="left"/>
            </w:pPr>
            <w:r w:rsidRPr="008D054C">
              <w:t>Иловая площадка (3 шт.)</w:t>
            </w:r>
          </w:p>
        </w:tc>
      </w:tr>
      <w:tr w:rsidR="00EF11A3" w:rsidRPr="008D054C" w14:paraId="2FC78FE9" w14:textId="77777777" w:rsidTr="000578DE">
        <w:trPr>
          <w:cantSplit/>
          <w:jc w:val="center"/>
        </w:trPr>
        <w:tc>
          <w:tcPr>
            <w:tcW w:w="1544" w:type="pct"/>
            <w:vMerge/>
            <w:shd w:val="clear" w:color="auto" w:fill="auto"/>
          </w:tcPr>
          <w:p w14:paraId="201358A6" w14:textId="77777777" w:rsidR="00EF11A3" w:rsidRPr="008D054C" w:rsidRDefault="00EF11A3" w:rsidP="001627B2">
            <w:pPr>
              <w:pStyle w:val="1c"/>
            </w:pPr>
          </w:p>
        </w:tc>
        <w:tc>
          <w:tcPr>
            <w:tcW w:w="3456" w:type="pct"/>
            <w:vAlign w:val="top"/>
          </w:tcPr>
          <w:p w14:paraId="213CAD0D" w14:textId="77777777" w:rsidR="00EF11A3" w:rsidRPr="008D054C" w:rsidRDefault="00EF11A3" w:rsidP="001627B2">
            <w:pPr>
              <w:pStyle w:val="1c"/>
              <w:jc w:val="left"/>
            </w:pPr>
            <w:r w:rsidRPr="008D054C">
              <w:t>Колодец (6 шт.)</w:t>
            </w:r>
          </w:p>
        </w:tc>
      </w:tr>
    </w:tbl>
    <w:p w14:paraId="15E89C5D" w14:textId="77777777" w:rsidR="000D6983" w:rsidRPr="008D054C" w:rsidRDefault="000D6983" w:rsidP="001627B2">
      <w:pPr>
        <w:rPr>
          <w:rFonts w:eastAsia="Calibri"/>
          <w:lang w:eastAsia="en-US"/>
        </w:rPr>
      </w:pPr>
      <w:r w:rsidRPr="008D054C">
        <w:rPr>
          <w:rFonts w:eastAsia="Times New Roman" w:cs="Times New Roman"/>
          <w:szCs w:val="24"/>
          <w:lang w:eastAsia="ar-SA"/>
        </w:rPr>
        <w:t>Качество очистки не от</w:t>
      </w:r>
      <w:r w:rsidR="00EF11A3" w:rsidRPr="008D054C">
        <w:rPr>
          <w:rFonts w:eastAsia="Times New Roman" w:cs="Times New Roman"/>
          <w:szCs w:val="24"/>
          <w:lang w:eastAsia="ar-SA"/>
        </w:rPr>
        <w:t>вечает нормативным требованиям. Требуется реконструкция очистных сооружений, с увеличением производственных мощностей.</w:t>
      </w:r>
    </w:p>
    <w:p w14:paraId="17C3508A" w14:textId="77777777" w:rsidR="00EF11A3" w:rsidRPr="008D054C" w:rsidRDefault="00EF11A3" w:rsidP="001627B2">
      <w:pPr>
        <w:jc w:val="center"/>
        <w:rPr>
          <w:rFonts w:eastAsia="Calibri"/>
          <w:i/>
          <w:lang w:eastAsia="en-US"/>
        </w:rPr>
      </w:pPr>
    </w:p>
    <w:p w14:paraId="3AF56CD0" w14:textId="77777777" w:rsidR="00EF11A3" w:rsidRPr="008D054C" w:rsidRDefault="00EF11A3" w:rsidP="001627B2">
      <w:pPr>
        <w:jc w:val="center"/>
        <w:rPr>
          <w:rFonts w:eastAsia="Calibri"/>
          <w:lang w:eastAsia="en-US"/>
        </w:rPr>
      </w:pPr>
      <w:r w:rsidRPr="008D054C">
        <w:rPr>
          <w:rFonts w:eastAsia="Calibri"/>
          <w:i/>
          <w:lang w:eastAsia="en-US"/>
        </w:rPr>
        <w:t>Канализационные очистные сооружения п. Заводской</w:t>
      </w:r>
    </w:p>
    <w:p w14:paraId="745C479E" w14:textId="77777777" w:rsidR="00EF11A3" w:rsidRPr="008D054C" w:rsidRDefault="00EF11A3" w:rsidP="001627B2">
      <w:pPr>
        <w:ind w:firstLine="851"/>
        <w:rPr>
          <w:rFonts w:eastAsia="Times New Roman" w:cs="Times New Roman"/>
          <w:szCs w:val="24"/>
          <w:lang w:eastAsia="ar-SA"/>
        </w:rPr>
      </w:pPr>
      <w:r w:rsidRPr="008D054C">
        <w:rPr>
          <w:rFonts w:eastAsia="Calibri"/>
          <w:lang w:eastAsia="en-US"/>
        </w:rPr>
        <w:t xml:space="preserve">Сточные воды п. Заводской в настоящее время по системе самотечных коллекторов отводятся </w:t>
      </w:r>
      <w:r w:rsidRPr="008D054C">
        <w:rPr>
          <w:rFonts w:eastAsia="Times New Roman" w:cs="Times New Roman"/>
          <w:szCs w:val="24"/>
          <w:lang w:eastAsia="ar-SA"/>
        </w:rPr>
        <w:t xml:space="preserve">в р. </w:t>
      </w:r>
      <w:r w:rsidR="00425CCA">
        <w:rPr>
          <w:rFonts w:eastAsia="Times New Roman" w:cs="Times New Roman"/>
          <w:szCs w:val="24"/>
          <w:lang w:eastAsia="ar-SA"/>
        </w:rPr>
        <w:t>Авлога</w:t>
      </w:r>
      <w:r w:rsidRPr="008D054C">
        <w:rPr>
          <w:rFonts w:eastAsia="Calibri"/>
          <w:lang w:eastAsia="en-US"/>
        </w:rPr>
        <w:t>.</w:t>
      </w:r>
      <w:r w:rsidRPr="008D054C">
        <w:rPr>
          <w:rFonts w:eastAsia="Times New Roman" w:cs="Times New Roman"/>
          <w:szCs w:val="24"/>
          <w:lang w:eastAsia="ar-SA"/>
        </w:rPr>
        <w:t xml:space="preserve"> Канализационные очистные сооружения находятся в нерабочем состоянии. </w:t>
      </w:r>
    </w:p>
    <w:p w14:paraId="1334735C" w14:textId="77777777" w:rsidR="00EF11A3" w:rsidRPr="008D054C" w:rsidRDefault="00EF11A3" w:rsidP="001627B2">
      <w:pPr>
        <w:ind w:firstLine="851"/>
        <w:rPr>
          <w:rFonts w:eastAsia="Times New Roman" w:cs="Times New Roman"/>
          <w:szCs w:val="24"/>
          <w:lang w:eastAsia="ar-SA"/>
        </w:rPr>
      </w:pPr>
      <w:r w:rsidRPr="008D054C">
        <w:rPr>
          <w:rFonts w:eastAsia="Times New Roman" w:cs="Times New Roman"/>
          <w:szCs w:val="24"/>
          <w:lang w:eastAsia="ar-SA"/>
        </w:rPr>
        <w:lastRenderedPageBreak/>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5E3A46BE" w14:textId="5E276032" w:rsidR="00EF11A3" w:rsidRDefault="00EF11A3" w:rsidP="001627B2">
      <w:pPr>
        <w:jc w:val="center"/>
        <w:rPr>
          <w:rFonts w:eastAsia="Calibri"/>
          <w:i/>
          <w:lang w:eastAsia="en-US"/>
        </w:rPr>
      </w:pPr>
    </w:p>
    <w:p w14:paraId="7CB8DB4F" w14:textId="77777777" w:rsidR="00611A28" w:rsidRPr="008D054C" w:rsidRDefault="00611A28" w:rsidP="001627B2">
      <w:pPr>
        <w:jc w:val="center"/>
        <w:rPr>
          <w:rFonts w:eastAsia="Calibri"/>
          <w:lang w:eastAsia="en-US"/>
        </w:rPr>
      </w:pPr>
      <w:r w:rsidRPr="008D054C">
        <w:rPr>
          <w:rFonts w:eastAsia="Calibri"/>
          <w:i/>
          <w:lang w:eastAsia="en-US"/>
        </w:rPr>
        <w:t>Канализационные очистные сооружения д. Матокса</w:t>
      </w:r>
    </w:p>
    <w:p w14:paraId="5AC2624E" w14:textId="77777777" w:rsidR="00611A28" w:rsidRPr="008D054C" w:rsidRDefault="00611A28" w:rsidP="001627B2">
      <w:pPr>
        <w:ind w:firstLine="851"/>
        <w:rPr>
          <w:rFonts w:eastAsia="Times New Roman" w:cs="Times New Roman"/>
          <w:szCs w:val="24"/>
          <w:lang w:eastAsia="ar-SA"/>
        </w:rPr>
      </w:pPr>
      <w:r w:rsidRPr="008D054C">
        <w:rPr>
          <w:rFonts w:eastAsia="Calibri"/>
          <w:lang w:eastAsia="en-US"/>
        </w:rPr>
        <w:t xml:space="preserve">Сточные воды д. Матокса в настоящее время по системе самотечных коллекторов отводятся </w:t>
      </w:r>
      <w:r w:rsidRPr="008D054C">
        <w:rPr>
          <w:rFonts w:eastAsia="Times New Roman" w:cs="Times New Roman"/>
          <w:szCs w:val="24"/>
          <w:lang w:eastAsia="ar-SA"/>
        </w:rPr>
        <w:t>на рельеф</w:t>
      </w:r>
      <w:r w:rsidRPr="008D054C">
        <w:rPr>
          <w:rFonts w:eastAsia="Calibri"/>
          <w:lang w:eastAsia="en-US"/>
        </w:rPr>
        <w:t>.</w:t>
      </w:r>
      <w:r w:rsidRPr="008D054C">
        <w:rPr>
          <w:rFonts w:eastAsia="Times New Roman" w:cs="Times New Roman"/>
          <w:szCs w:val="24"/>
          <w:lang w:eastAsia="ar-SA"/>
        </w:rPr>
        <w:t xml:space="preserve"> Канализационные очистные сооружения находятся в нерабочем состоянии. </w:t>
      </w:r>
    </w:p>
    <w:p w14:paraId="6E4226DF" w14:textId="77777777" w:rsidR="00611A28" w:rsidRPr="008D054C" w:rsidRDefault="00611A28" w:rsidP="001627B2">
      <w:pPr>
        <w:ind w:firstLine="851"/>
        <w:rPr>
          <w:rFonts w:eastAsia="Times New Roman" w:cs="Times New Roman"/>
          <w:szCs w:val="24"/>
          <w:lang w:eastAsia="ar-SA"/>
        </w:rPr>
      </w:pPr>
      <w:r w:rsidRPr="008D054C">
        <w:rPr>
          <w:rFonts w:eastAsia="Times New Roman" w:cs="Times New Roman"/>
          <w:szCs w:val="24"/>
          <w:lang w:eastAsia="ar-SA"/>
        </w:rPr>
        <w:t xml:space="preserve">Требуется реконструкция (строительство) новых очистных сооружений, с применением современной технологии очистки, в соответствии с требованиями ПДК к очищенным стокам, при сбросе в водоёмы рыбохозяйственного значения. </w:t>
      </w:r>
    </w:p>
    <w:p w14:paraId="7ADA1F5C" w14:textId="77777777" w:rsidR="00611A28" w:rsidRPr="008D054C" w:rsidRDefault="00611A28" w:rsidP="001627B2">
      <w:pPr>
        <w:jc w:val="center"/>
        <w:rPr>
          <w:rFonts w:eastAsia="Calibri"/>
          <w:i/>
          <w:lang w:eastAsia="en-US"/>
        </w:rPr>
      </w:pPr>
    </w:p>
    <w:p w14:paraId="1CF2116C" w14:textId="77777777" w:rsidR="00EF11A3" w:rsidRPr="008D054C" w:rsidRDefault="00EF11A3" w:rsidP="001627B2">
      <w:pPr>
        <w:jc w:val="center"/>
        <w:rPr>
          <w:rFonts w:eastAsia="Calibri"/>
          <w:lang w:eastAsia="en-US"/>
        </w:rPr>
      </w:pPr>
      <w:r w:rsidRPr="008D054C">
        <w:rPr>
          <w:rFonts w:eastAsia="Calibri"/>
          <w:i/>
          <w:lang w:eastAsia="en-US"/>
        </w:rPr>
        <w:t>Канализационные очистные сооружения д. Ненимяки</w:t>
      </w:r>
    </w:p>
    <w:p w14:paraId="0D931F99" w14:textId="76CBF463" w:rsidR="00611A28" w:rsidRPr="008D054C" w:rsidRDefault="00611A28" w:rsidP="001627B2">
      <w:pPr>
        <w:rPr>
          <w:rFonts w:eastAsia="Calibri"/>
          <w:lang w:eastAsia="en-US"/>
        </w:rPr>
      </w:pPr>
      <w:r w:rsidRPr="008D054C">
        <w:rPr>
          <w:rFonts w:eastAsia="Calibri"/>
          <w:lang w:eastAsia="en-US"/>
        </w:rPr>
        <w:t xml:space="preserve">Сточные воды д. Ненимяки, поступающие от КНС, перекачиваются на очистные сооружения КОС д. Ненимяки, проектной производительностью </w:t>
      </w:r>
      <w:r w:rsidR="00C33074">
        <w:rPr>
          <w:rFonts w:eastAsia="Times New Roman" w:cs="Times New Roman"/>
          <w:szCs w:val="24"/>
          <w:lang w:eastAsia="ar-SA"/>
        </w:rPr>
        <w:t>3</w:t>
      </w:r>
      <w:r w:rsidRPr="008D054C">
        <w:rPr>
          <w:rFonts w:eastAsia="Times New Roman" w:cs="Times New Roman"/>
          <w:szCs w:val="24"/>
          <w:lang w:eastAsia="ar-SA"/>
        </w:rPr>
        <w:t>00 м</w:t>
      </w:r>
      <w:r w:rsidRPr="008D054C">
        <w:rPr>
          <w:rFonts w:eastAsia="Times New Roman" w:cs="Times New Roman"/>
          <w:szCs w:val="24"/>
          <w:vertAlign w:val="superscript"/>
          <w:lang w:eastAsia="ar-SA"/>
        </w:rPr>
        <w:t>3</w:t>
      </w:r>
      <w:r w:rsidRPr="008D054C">
        <w:rPr>
          <w:rFonts w:eastAsia="Times New Roman" w:cs="Times New Roman"/>
          <w:szCs w:val="24"/>
          <w:lang w:eastAsia="ar-SA"/>
        </w:rPr>
        <w:t>/сут</w:t>
      </w:r>
      <w:r w:rsidRPr="008D054C">
        <w:rPr>
          <w:rFonts w:eastAsia="Calibri"/>
          <w:lang w:eastAsia="en-US"/>
        </w:rPr>
        <w:t>.,</w:t>
      </w:r>
      <w:r w:rsidR="00C33074">
        <w:rPr>
          <w:rFonts w:eastAsia="Calibri"/>
          <w:lang w:eastAsia="en-US"/>
        </w:rPr>
        <w:t xml:space="preserve"> фактической производительностью </w:t>
      </w:r>
      <w:r w:rsidR="00C33074">
        <w:rPr>
          <w:rFonts w:eastAsia="Times New Roman" w:cs="Times New Roman"/>
          <w:szCs w:val="24"/>
          <w:lang w:eastAsia="ar-SA"/>
        </w:rPr>
        <w:t>2</w:t>
      </w:r>
      <w:r w:rsidR="00C33074" w:rsidRPr="008D054C">
        <w:rPr>
          <w:rFonts w:eastAsia="Times New Roman" w:cs="Times New Roman"/>
          <w:szCs w:val="24"/>
          <w:lang w:eastAsia="ar-SA"/>
        </w:rPr>
        <w:t>00 м</w:t>
      </w:r>
      <w:r w:rsidR="00C33074" w:rsidRPr="008D054C">
        <w:rPr>
          <w:rFonts w:eastAsia="Times New Roman" w:cs="Times New Roman"/>
          <w:szCs w:val="24"/>
          <w:vertAlign w:val="superscript"/>
          <w:lang w:eastAsia="ar-SA"/>
        </w:rPr>
        <w:t>3</w:t>
      </w:r>
      <w:r w:rsidR="00C33074" w:rsidRPr="008D054C">
        <w:rPr>
          <w:rFonts w:eastAsia="Times New Roman" w:cs="Times New Roman"/>
          <w:szCs w:val="24"/>
          <w:lang w:eastAsia="ar-SA"/>
        </w:rPr>
        <w:t>/сут</w:t>
      </w:r>
      <w:r w:rsidR="00C33074">
        <w:rPr>
          <w:rFonts w:eastAsia="Calibri"/>
          <w:lang w:eastAsia="en-US"/>
        </w:rPr>
        <w:t xml:space="preserve">. </w:t>
      </w:r>
      <w:r w:rsidRPr="008D054C">
        <w:rPr>
          <w:rFonts w:eastAsia="Calibri"/>
          <w:lang w:eastAsia="en-US"/>
        </w:rPr>
        <w:t xml:space="preserve"> где проходят механическую и биологическую очистки, а также обеззараживание.</w:t>
      </w:r>
    </w:p>
    <w:p w14:paraId="602FEF5F" w14:textId="77777777" w:rsidR="00611A28" w:rsidRPr="008D054C" w:rsidRDefault="00611A28"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29FEF198" w14:textId="77777777" w:rsidR="00611A28" w:rsidRPr="008D054C" w:rsidRDefault="00611A28" w:rsidP="00AD69B6">
      <w:pPr>
        <w:pStyle w:val="aff6"/>
        <w:numPr>
          <w:ilvl w:val="0"/>
          <w:numId w:val="66"/>
        </w:numPr>
        <w:tabs>
          <w:tab w:val="left" w:pos="3969"/>
        </w:tabs>
        <w:rPr>
          <w:szCs w:val="24"/>
        </w:rPr>
      </w:pPr>
      <w:r w:rsidRPr="008D054C">
        <w:rPr>
          <w:szCs w:val="24"/>
        </w:rPr>
        <w:t>задерживание песка в песколовке;</w:t>
      </w:r>
    </w:p>
    <w:p w14:paraId="34872524" w14:textId="77777777" w:rsidR="00611A28" w:rsidRPr="008D054C" w:rsidRDefault="00611A28" w:rsidP="00AD69B6">
      <w:pPr>
        <w:pStyle w:val="aff6"/>
        <w:numPr>
          <w:ilvl w:val="0"/>
          <w:numId w:val="66"/>
        </w:numPr>
        <w:tabs>
          <w:tab w:val="left" w:pos="3969"/>
        </w:tabs>
        <w:rPr>
          <w:szCs w:val="24"/>
        </w:rPr>
      </w:pPr>
      <w:r w:rsidRPr="008D054C">
        <w:rPr>
          <w:szCs w:val="24"/>
        </w:rPr>
        <w:t>биофлокуляционное осветление в первичных отстойниках;</w:t>
      </w:r>
    </w:p>
    <w:p w14:paraId="3FA8B683" w14:textId="77777777" w:rsidR="00611A28" w:rsidRPr="008D054C" w:rsidRDefault="00611A28" w:rsidP="00AD69B6">
      <w:pPr>
        <w:pStyle w:val="aff6"/>
        <w:numPr>
          <w:ilvl w:val="0"/>
          <w:numId w:val="66"/>
        </w:numPr>
        <w:tabs>
          <w:tab w:val="left" w:pos="3969"/>
        </w:tabs>
        <w:rPr>
          <w:szCs w:val="24"/>
        </w:rPr>
      </w:pPr>
      <w:r w:rsidRPr="008D054C">
        <w:rPr>
          <w:szCs w:val="24"/>
        </w:rPr>
        <w:t>обеззараживание очищенных сточных вод хлором в контактном отстойнике.</w:t>
      </w:r>
    </w:p>
    <w:p w14:paraId="466E90AA" w14:textId="77777777" w:rsidR="00611A28" w:rsidRPr="008D054C" w:rsidRDefault="00611A28" w:rsidP="001627B2">
      <w:pPr>
        <w:rPr>
          <w:rFonts w:eastAsia="Calibri"/>
          <w:lang w:eastAsia="en-US"/>
        </w:rPr>
      </w:pPr>
      <w:r w:rsidRPr="008D054C">
        <w:rPr>
          <w:rFonts w:eastAsia="Calibri"/>
          <w:lang w:eastAsia="en-US"/>
        </w:rPr>
        <w:t xml:space="preserve">Сточные воды канализационной насосной станцией подаются в приемный колодец, далее проходят в песколовку, где задерживается песок. Из песколовок сточные воды </w:t>
      </w:r>
      <w:r w:rsidR="004337E9" w:rsidRPr="008D054C">
        <w:rPr>
          <w:rFonts w:eastAsia="Calibri"/>
          <w:lang w:eastAsia="en-US"/>
        </w:rPr>
        <w:t>подаются в</w:t>
      </w:r>
      <w:r w:rsidRPr="008D054C">
        <w:rPr>
          <w:rFonts w:eastAsia="Calibri"/>
          <w:lang w:eastAsia="en-US"/>
        </w:rPr>
        <w:t xml:space="preserve"> отстойники (2 шт.). Сточные воды поступают на биологический фильтр, который сооружен в виде кольца в</w:t>
      </w:r>
      <w:r w:rsidR="004337E9" w:rsidRPr="008D054C">
        <w:rPr>
          <w:rFonts w:eastAsia="Calibri"/>
          <w:lang w:eastAsia="en-US"/>
        </w:rPr>
        <w:t>округ</w:t>
      </w:r>
      <w:r w:rsidRPr="008D054C">
        <w:rPr>
          <w:rFonts w:eastAsia="Calibri"/>
          <w:lang w:eastAsia="en-US"/>
        </w:rPr>
        <w:t xml:space="preserve">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w:t>
      </w:r>
      <w:r w:rsidR="004337E9" w:rsidRPr="008D054C">
        <w:rPr>
          <w:rFonts w:eastAsia="Calibri"/>
          <w:lang w:eastAsia="en-US"/>
        </w:rPr>
        <w:t>две</w:t>
      </w:r>
      <w:r w:rsidRPr="008D054C">
        <w:rPr>
          <w:rFonts w:eastAsia="Calibri"/>
          <w:lang w:eastAsia="en-US"/>
        </w:rPr>
        <w:t xml:space="preserve"> иловых площадки для подсушки осадка, поступающего из отстойник</w:t>
      </w:r>
      <w:r w:rsidR="004337E9" w:rsidRPr="008D054C">
        <w:rPr>
          <w:rFonts w:eastAsia="Calibri"/>
          <w:lang w:eastAsia="en-US"/>
        </w:rPr>
        <w:t>ов</w:t>
      </w:r>
      <w:r w:rsidRPr="008D054C">
        <w:rPr>
          <w:rFonts w:eastAsia="Calibri"/>
          <w:lang w:eastAsia="en-US"/>
        </w:rPr>
        <w:t>.</w:t>
      </w:r>
    </w:p>
    <w:p w14:paraId="1AB091C4" w14:textId="77777777" w:rsidR="00611A28" w:rsidRPr="008D054C" w:rsidRDefault="00611A28" w:rsidP="001627B2">
      <w:pPr>
        <w:rPr>
          <w:rFonts w:eastAsia="Calibri"/>
          <w:lang w:eastAsia="en-US"/>
        </w:rPr>
      </w:pPr>
      <w:r w:rsidRPr="008D054C">
        <w:rPr>
          <w:rFonts w:eastAsia="Times New Roman" w:cs="Times New Roman"/>
          <w:szCs w:val="24"/>
          <w:lang w:eastAsia="ar-SA"/>
        </w:rPr>
        <w:t>Качество очистки не отвечает нормативным требованиям. Требуется реконструкция очистных сооружений</w:t>
      </w:r>
      <w:r w:rsidR="004337E9" w:rsidRPr="008D054C">
        <w:rPr>
          <w:rFonts w:eastAsia="Times New Roman" w:cs="Times New Roman"/>
          <w:szCs w:val="24"/>
          <w:lang w:eastAsia="ar-SA"/>
        </w:rPr>
        <w:t xml:space="preserve"> (отстойников, биофильтров</w:t>
      </w:r>
      <w:r w:rsidR="00F35CAA" w:rsidRPr="008D054C">
        <w:rPr>
          <w:rFonts w:eastAsia="Times New Roman" w:cs="Times New Roman"/>
          <w:szCs w:val="24"/>
          <w:lang w:eastAsia="ar-SA"/>
        </w:rPr>
        <w:t>)</w:t>
      </w:r>
      <w:r w:rsidRPr="008D054C">
        <w:rPr>
          <w:rFonts w:eastAsia="Times New Roman" w:cs="Times New Roman"/>
          <w:szCs w:val="24"/>
          <w:lang w:eastAsia="ar-SA"/>
        </w:rPr>
        <w:t>, с увеличением производственных мощностей.</w:t>
      </w:r>
    </w:p>
    <w:p w14:paraId="02D4D50A" w14:textId="77777777" w:rsidR="000D75F5" w:rsidRDefault="000D75F5" w:rsidP="001627B2">
      <w:pPr>
        <w:jc w:val="center"/>
        <w:rPr>
          <w:rFonts w:eastAsia="Calibri"/>
          <w:i/>
          <w:lang w:eastAsia="en-US"/>
        </w:rPr>
      </w:pPr>
    </w:p>
    <w:p w14:paraId="5294E122" w14:textId="77777777" w:rsidR="00D23C5A" w:rsidRDefault="00D23C5A" w:rsidP="001627B2">
      <w:pPr>
        <w:jc w:val="center"/>
        <w:rPr>
          <w:rFonts w:eastAsia="Calibri"/>
          <w:i/>
          <w:lang w:eastAsia="en-US"/>
        </w:rPr>
      </w:pPr>
    </w:p>
    <w:p w14:paraId="348DAB98" w14:textId="77777777" w:rsidR="00D23C5A" w:rsidRPr="008D054C" w:rsidRDefault="00D23C5A" w:rsidP="001627B2">
      <w:pPr>
        <w:jc w:val="center"/>
        <w:rPr>
          <w:rFonts w:eastAsia="Calibri"/>
          <w:i/>
          <w:lang w:eastAsia="en-US"/>
        </w:rPr>
      </w:pPr>
    </w:p>
    <w:p w14:paraId="39FD8307" w14:textId="77777777" w:rsidR="00F35CAA" w:rsidRPr="008D054C" w:rsidRDefault="00F35CAA" w:rsidP="001627B2">
      <w:pPr>
        <w:jc w:val="center"/>
        <w:rPr>
          <w:rFonts w:eastAsia="Calibri"/>
          <w:lang w:eastAsia="en-US"/>
        </w:rPr>
      </w:pPr>
      <w:r w:rsidRPr="008D054C">
        <w:rPr>
          <w:rFonts w:eastAsia="Calibri"/>
          <w:i/>
          <w:lang w:eastAsia="en-US"/>
        </w:rPr>
        <w:lastRenderedPageBreak/>
        <w:t xml:space="preserve">Канализационные очистные сооружения </w:t>
      </w:r>
      <w:r w:rsidR="000D75F5" w:rsidRPr="008D054C">
        <w:rPr>
          <w:rFonts w:eastAsia="Calibri"/>
          <w:i/>
          <w:lang w:eastAsia="en-US"/>
        </w:rPr>
        <w:t>п. Стеклянный</w:t>
      </w:r>
    </w:p>
    <w:p w14:paraId="4D986555" w14:textId="4DFF5F42" w:rsidR="000D75F5" w:rsidRPr="008D054C" w:rsidRDefault="000D75F5" w:rsidP="001627B2">
      <w:pPr>
        <w:rPr>
          <w:rFonts w:eastAsia="Calibri"/>
          <w:lang w:eastAsia="en-US"/>
        </w:rPr>
      </w:pPr>
      <w:r w:rsidRPr="008D054C">
        <w:rPr>
          <w:rFonts w:eastAsia="Calibri"/>
          <w:lang w:eastAsia="en-US"/>
        </w:rPr>
        <w:t xml:space="preserve">Сточные воды п. Стеклянный, поступающие от КНС, перекачиваются на очистные сооружения КОС д. Стеклянный, проектной производительностью </w:t>
      </w:r>
      <w:r w:rsidRPr="008D054C">
        <w:rPr>
          <w:rFonts w:eastAsia="Times New Roman" w:cs="Times New Roman"/>
          <w:szCs w:val="24"/>
          <w:lang w:eastAsia="ar-SA"/>
        </w:rPr>
        <w:t>700 м</w:t>
      </w:r>
      <w:r w:rsidRPr="008D054C">
        <w:rPr>
          <w:rFonts w:eastAsia="Times New Roman" w:cs="Times New Roman"/>
          <w:szCs w:val="24"/>
          <w:vertAlign w:val="superscript"/>
          <w:lang w:eastAsia="ar-SA"/>
        </w:rPr>
        <w:t>3</w:t>
      </w:r>
      <w:r w:rsidRPr="008D054C">
        <w:rPr>
          <w:rFonts w:eastAsia="Times New Roman" w:cs="Times New Roman"/>
          <w:szCs w:val="24"/>
          <w:lang w:eastAsia="ar-SA"/>
        </w:rPr>
        <w:t>/сут</w:t>
      </w:r>
      <w:r w:rsidRPr="008D054C">
        <w:rPr>
          <w:rFonts w:eastAsia="Calibri"/>
          <w:lang w:eastAsia="en-US"/>
        </w:rPr>
        <w:t>.,</w:t>
      </w:r>
      <w:r w:rsidR="00C33074">
        <w:rPr>
          <w:rFonts w:eastAsia="Calibri"/>
          <w:lang w:eastAsia="en-US"/>
        </w:rPr>
        <w:t xml:space="preserve"> фактической производительностью </w:t>
      </w:r>
      <w:r w:rsidR="00C33074">
        <w:rPr>
          <w:rFonts w:eastAsia="Times New Roman" w:cs="Times New Roman"/>
          <w:szCs w:val="24"/>
          <w:lang w:eastAsia="ar-SA"/>
        </w:rPr>
        <w:t>4</w:t>
      </w:r>
      <w:r w:rsidR="00C33074" w:rsidRPr="008D054C">
        <w:rPr>
          <w:rFonts w:eastAsia="Times New Roman" w:cs="Times New Roman"/>
          <w:szCs w:val="24"/>
          <w:lang w:eastAsia="ar-SA"/>
        </w:rPr>
        <w:t>00 м</w:t>
      </w:r>
      <w:r w:rsidR="00C33074" w:rsidRPr="008D054C">
        <w:rPr>
          <w:rFonts w:eastAsia="Times New Roman" w:cs="Times New Roman"/>
          <w:szCs w:val="24"/>
          <w:vertAlign w:val="superscript"/>
          <w:lang w:eastAsia="ar-SA"/>
        </w:rPr>
        <w:t>3</w:t>
      </w:r>
      <w:r w:rsidR="00C33074" w:rsidRPr="008D054C">
        <w:rPr>
          <w:rFonts w:eastAsia="Times New Roman" w:cs="Times New Roman"/>
          <w:szCs w:val="24"/>
          <w:lang w:eastAsia="ar-SA"/>
        </w:rPr>
        <w:t>/сут</w:t>
      </w:r>
      <w:r w:rsidR="00C33074">
        <w:rPr>
          <w:rFonts w:eastAsia="Calibri"/>
          <w:lang w:eastAsia="en-US"/>
        </w:rPr>
        <w:t xml:space="preserve">. </w:t>
      </w:r>
      <w:r w:rsidRPr="008D054C">
        <w:rPr>
          <w:rFonts w:eastAsia="Calibri"/>
          <w:lang w:eastAsia="en-US"/>
        </w:rPr>
        <w:t xml:space="preserve"> где проходят механическую и биологическую очистки, а также обеззараживание.</w:t>
      </w:r>
    </w:p>
    <w:p w14:paraId="6A744ACA" w14:textId="77777777" w:rsidR="000D75F5" w:rsidRPr="008D054C" w:rsidRDefault="000D75F5"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0A660A38" w14:textId="77777777" w:rsidR="000D75F5" w:rsidRPr="008D054C" w:rsidRDefault="000D75F5" w:rsidP="00AD69B6">
      <w:pPr>
        <w:pStyle w:val="aff6"/>
        <w:numPr>
          <w:ilvl w:val="0"/>
          <w:numId w:val="66"/>
        </w:numPr>
        <w:tabs>
          <w:tab w:val="left" w:pos="3969"/>
        </w:tabs>
        <w:rPr>
          <w:szCs w:val="24"/>
        </w:rPr>
      </w:pPr>
      <w:r w:rsidRPr="008D054C">
        <w:rPr>
          <w:szCs w:val="24"/>
        </w:rPr>
        <w:t>задерживание песка в песколовке;</w:t>
      </w:r>
    </w:p>
    <w:p w14:paraId="07A2A9DD" w14:textId="77777777" w:rsidR="000D75F5" w:rsidRPr="008D054C" w:rsidRDefault="000D75F5" w:rsidP="00AD69B6">
      <w:pPr>
        <w:pStyle w:val="aff6"/>
        <w:numPr>
          <w:ilvl w:val="0"/>
          <w:numId w:val="66"/>
        </w:numPr>
        <w:tabs>
          <w:tab w:val="left" w:pos="3969"/>
        </w:tabs>
        <w:rPr>
          <w:szCs w:val="24"/>
        </w:rPr>
      </w:pPr>
      <w:r w:rsidRPr="008D054C">
        <w:rPr>
          <w:szCs w:val="24"/>
        </w:rPr>
        <w:t>биофлокуляционное осветление в первичных отстойниках;</w:t>
      </w:r>
    </w:p>
    <w:p w14:paraId="065B3A83" w14:textId="77777777" w:rsidR="000D75F5" w:rsidRPr="008D054C" w:rsidRDefault="000D75F5" w:rsidP="00AD69B6">
      <w:pPr>
        <w:pStyle w:val="aff6"/>
        <w:numPr>
          <w:ilvl w:val="0"/>
          <w:numId w:val="66"/>
        </w:numPr>
        <w:tabs>
          <w:tab w:val="left" w:pos="3969"/>
        </w:tabs>
        <w:rPr>
          <w:szCs w:val="24"/>
        </w:rPr>
      </w:pPr>
      <w:r w:rsidRPr="008D054C">
        <w:rPr>
          <w:szCs w:val="24"/>
        </w:rPr>
        <w:t>обеззараживание очищенных сточных вод хлором в контактном отстойнике.</w:t>
      </w:r>
    </w:p>
    <w:p w14:paraId="74E0620B" w14:textId="77777777" w:rsidR="000D75F5" w:rsidRPr="008D054C" w:rsidRDefault="000D75F5" w:rsidP="001627B2">
      <w:pPr>
        <w:rPr>
          <w:rFonts w:eastAsia="Calibri"/>
          <w:lang w:eastAsia="en-US"/>
        </w:rPr>
      </w:pPr>
      <w:r w:rsidRPr="008D054C">
        <w:rPr>
          <w:rFonts w:eastAsia="Calibri"/>
          <w:lang w:eastAsia="en-US"/>
        </w:rPr>
        <w:t>Сточные воды канализационной насосной станцией подаются в приемный колодец, далее проходят в песколовку, где задерживается песок. Из песколовок сточные воды подаются в отстойники (2 шт.). Сточные воды поступают на биологический фильтр, который сооружен в виде кольца вокруг отстойника. Из биологического фильтра вода поступает в контактный отстойник. Предварительно, перед поступлением сточной жидкости в отстойник, в нее подается раствор хлорной извести. Осадок из контактного отстойника перекачивается вместе со сточной жидкостью в двухъярусный отстойник. В пределах очистных сооружений располагаются две иловых площадки для подсушки осадка, поступающего из отстойников.</w:t>
      </w:r>
    </w:p>
    <w:p w14:paraId="5F1E3183" w14:textId="77777777" w:rsidR="00BE0AC4" w:rsidRPr="008D054C" w:rsidRDefault="00BE0AC4" w:rsidP="001627B2">
      <w:pPr>
        <w:rPr>
          <w:rFonts w:eastAsia="Calibri"/>
          <w:lang w:eastAsia="en-US"/>
        </w:rPr>
      </w:pPr>
      <w:r w:rsidRPr="008D054C">
        <w:rPr>
          <w:rFonts w:eastAsia="Times New Roman" w:cs="Times New Roman"/>
          <w:szCs w:val="24"/>
          <w:lang w:eastAsia="ar-SA"/>
        </w:rPr>
        <w:t>Выпуск очищенных сточных вод осуществляется в оз. Силанде. 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 (отстойников, хлораторной, иловые площадки).</w:t>
      </w:r>
    </w:p>
    <w:p w14:paraId="245E4FA0" w14:textId="77777777" w:rsidR="00FC00D5" w:rsidRPr="008D054C" w:rsidRDefault="00FC00D5" w:rsidP="001627B2">
      <w:pPr>
        <w:jc w:val="center"/>
        <w:rPr>
          <w:rFonts w:eastAsia="Calibri"/>
          <w:i/>
          <w:lang w:eastAsia="en-US"/>
        </w:rPr>
      </w:pPr>
    </w:p>
    <w:p w14:paraId="51216937" w14:textId="77777777" w:rsidR="00BE0AC4" w:rsidRPr="008D054C" w:rsidRDefault="00BE0AC4" w:rsidP="001627B2">
      <w:pPr>
        <w:jc w:val="center"/>
        <w:rPr>
          <w:rFonts w:eastAsia="Calibri"/>
          <w:lang w:eastAsia="en-US"/>
        </w:rPr>
      </w:pPr>
      <w:r w:rsidRPr="008D054C">
        <w:rPr>
          <w:rFonts w:eastAsia="Calibri"/>
          <w:i/>
          <w:lang w:eastAsia="en-US"/>
        </w:rPr>
        <w:t>Канализационные очистные сооружения п. Лесное</w:t>
      </w:r>
    </w:p>
    <w:p w14:paraId="09CE56C0" w14:textId="3F76948C" w:rsidR="00BE0AC4" w:rsidRPr="008D054C" w:rsidRDefault="00BE0AC4" w:rsidP="001627B2">
      <w:pPr>
        <w:rPr>
          <w:rFonts w:eastAsia="Calibri"/>
          <w:lang w:eastAsia="en-US"/>
        </w:rPr>
      </w:pPr>
      <w:r w:rsidRPr="008D054C">
        <w:rPr>
          <w:rFonts w:eastAsia="Calibri"/>
          <w:lang w:eastAsia="en-US"/>
        </w:rPr>
        <w:t xml:space="preserve">Сточные воды п. Лесное, поступающие от КНС, перекачиваются на очистные сооружения КОС д. Лесное, проектной производительностью </w:t>
      </w:r>
      <w:r w:rsidR="00C33074">
        <w:rPr>
          <w:rFonts w:eastAsia="Times New Roman" w:cs="Times New Roman"/>
          <w:szCs w:val="24"/>
          <w:lang w:eastAsia="ar-SA"/>
        </w:rPr>
        <w:t>5</w:t>
      </w:r>
      <w:r w:rsidRPr="008D054C">
        <w:rPr>
          <w:rFonts w:eastAsia="Times New Roman" w:cs="Times New Roman"/>
          <w:szCs w:val="24"/>
          <w:lang w:eastAsia="ar-SA"/>
        </w:rPr>
        <w:t>00 м</w:t>
      </w:r>
      <w:r w:rsidRPr="008D054C">
        <w:rPr>
          <w:rFonts w:eastAsia="Times New Roman" w:cs="Times New Roman"/>
          <w:szCs w:val="24"/>
          <w:vertAlign w:val="superscript"/>
          <w:lang w:eastAsia="ar-SA"/>
        </w:rPr>
        <w:t>3</w:t>
      </w:r>
      <w:r w:rsidRPr="008D054C">
        <w:rPr>
          <w:rFonts w:eastAsia="Times New Roman" w:cs="Times New Roman"/>
          <w:szCs w:val="24"/>
          <w:lang w:eastAsia="ar-SA"/>
        </w:rPr>
        <w:t>/сут</w:t>
      </w:r>
      <w:r w:rsidRPr="008D054C">
        <w:rPr>
          <w:rFonts w:eastAsia="Calibri"/>
          <w:lang w:eastAsia="en-US"/>
        </w:rPr>
        <w:t>.,</w:t>
      </w:r>
      <w:r w:rsidR="00C33074">
        <w:rPr>
          <w:rFonts w:eastAsia="Calibri"/>
          <w:lang w:eastAsia="en-US"/>
        </w:rPr>
        <w:t xml:space="preserve"> фактической производительностью </w:t>
      </w:r>
      <w:r w:rsidR="00C33074" w:rsidRPr="008D054C">
        <w:rPr>
          <w:rFonts w:eastAsia="Times New Roman" w:cs="Times New Roman"/>
          <w:szCs w:val="24"/>
          <w:lang w:eastAsia="ar-SA"/>
        </w:rPr>
        <w:t>100 м</w:t>
      </w:r>
      <w:r w:rsidR="00C33074" w:rsidRPr="008D054C">
        <w:rPr>
          <w:rFonts w:eastAsia="Times New Roman" w:cs="Times New Roman"/>
          <w:szCs w:val="24"/>
          <w:vertAlign w:val="superscript"/>
          <w:lang w:eastAsia="ar-SA"/>
        </w:rPr>
        <w:t>3</w:t>
      </w:r>
      <w:r w:rsidR="00C33074" w:rsidRPr="008D054C">
        <w:rPr>
          <w:rFonts w:eastAsia="Times New Roman" w:cs="Times New Roman"/>
          <w:szCs w:val="24"/>
          <w:lang w:eastAsia="ar-SA"/>
        </w:rPr>
        <w:t>/сут</w:t>
      </w:r>
      <w:r w:rsidR="00C33074">
        <w:rPr>
          <w:rFonts w:eastAsia="Calibri"/>
          <w:lang w:eastAsia="en-US"/>
        </w:rPr>
        <w:t xml:space="preserve">. </w:t>
      </w:r>
      <w:r w:rsidRPr="008D054C">
        <w:rPr>
          <w:rFonts w:eastAsia="Calibri"/>
          <w:lang w:eastAsia="en-US"/>
        </w:rPr>
        <w:t xml:space="preserve"> где проходят механическую и биологическую очистки, а также обеззараживание.</w:t>
      </w:r>
    </w:p>
    <w:p w14:paraId="4BE2A937" w14:textId="77777777" w:rsidR="00B91221" w:rsidRPr="008D054C" w:rsidRDefault="00B91221" w:rsidP="001627B2">
      <w:pPr>
        <w:rPr>
          <w:rFonts w:eastAsia="Calibri" w:cs="Times New Roman"/>
          <w:spacing w:val="-1"/>
          <w:szCs w:val="24"/>
          <w:lang w:eastAsia="en-US"/>
        </w:rPr>
      </w:pPr>
      <w:r w:rsidRPr="008D054C">
        <w:rPr>
          <w:rFonts w:eastAsia="Calibri"/>
          <w:lang w:eastAsia="en-US"/>
        </w:rPr>
        <w:t>Существующая технологическая схема очистки сточных вод включает</w:t>
      </w:r>
      <w:r w:rsidRPr="008D054C">
        <w:rPr>
          <w:rFonts w:eastAsia="Calibri" w:cs="Times New Roman"/>
          <w:spacing w:val="-1"/>
          <w:szCs w:val="24"/>
          <w:lang w:eastAsia="en-US"/>
        </w:rPr>
        <w:t xml:space="preserve"> в себя следующие этапы:</w:t>
      </w:r>
    </w:p>
    <w:p w14:paraId="518275ED" w14:textId="77777777" w:rsidR="00B91221" w:rsidRPr="008D054C" w:rsidRDefault="00B91221" w:rsidP="00AD69B6">
      <w:pPr>
        <w:pStyle w:val="aff6"/>
        <w:numPr>
          <w:ilvl w:val="0"/>
          <w:numId w:val="66"/>
        </w:numPr>
        <w:tabs>
          <w:tab w:val="left" w:pos="3969"/>
        </w:tabs>
        <w:rPr>
          <w:szCs w:val="24"/>
        </w:rPr>
      </w:pPr>
      <w:r w:rsidRPr="008D054C">
        <w:rPr>
          <w:szCs w:val="24"/>
        </w:rPr>
        <w:t>процеживание через ступенчатые решетки;</w:t>
      </w:r>
    </w:p>
    <w:p w14:paraId="14F2E1DD" w14:textId="77777777" w:rsidR="00B91221" w:rsidRPr="008D054C" w:rsidRDefault="00B91221" w:rsidP="00AD69B6">
      <w:pPr>
        <w:pStyle w:val="aff6"/>
        <w:numPr>
          <w:ilvl w:val="0"/>
          <w:numId w:val="66"/>
        </w:numPr>
        <w:tabs>
          <w:tab w:val="left" w:pos="3969"/>
        </w:tabs>
        <w:rPr>
          <w:szCs w:val="24"/>
        </w:rPr>
      </w:pPr>
      <w:r w:rsidRPr="008D054C">
        <w:rPr>
          <w:szCs w:val="24"/>
        </w:rPr>
        <w:t>задерживание песка в г песколовках;</w:t>
      </w:r>
    </w:p>
    <w:p w14:paraId="44CF89D1" w14:textId="77777777" w:rsidR="00B91221" w:rsidRPr="008D054C" w:rsidRDefault="00B91221" w:rsidP="00AD69B6">
      <w:pPr>
        <w:pStyle w:val="aff6"/>
        <w:numPr>
          <w:ilvl w:val="0"/>
          <w:numId w:val="66"/>
        </w:numPr>
        <w:tabs>
          <w:tab w:val="left" w:pos="3969"/>
        </w:tabs>
        <w:rPr>
          <w:szCs w:val="24"/>
        </w:rPr>
      </w:pPr>
      <w:r w:rsidRPr="008D054C">
        <w:rPr>
          <w:szCs w:val="24"/>
        </w:rPr>
        <w:t>биофлокуляционное осветление в первичных радиальных отстойниках;</w:t>
      </w:r>
    </w:p>
    <w:p w14:paraId="68E6E90C" w14:textId="77777777" w:rsidR="00B91221" w:rsidRPr="008D054C" w:rsidRDefault="00B91221" w:rsidP="00AD69B6">
      <w:pPr>
        <w:pStyle w:val="aff6"/>
        <w:numPr>
          <w:ilvl w:val="0"/>
          <w:numId w:val="66"/>
        </w:numPr>
        <w:tabs>
          <w:tab w:val="left" w:pos="3969"/>
        </w:tabs>
        <w:rPr>
          <w:szCs w:val="24"/>
        </w:rPr>
      </w:pPr>
      <w:r w:rsidRPr="008D054C">
        <w:rPr>
          <w:szCs w:val="24"/>
        </w:rPr>
        <w:t>биологическая очистка в аэротенках;</w:t>
      </w:r>
    </w:p>
    <w:p w14:paraId="7D874E31" w14:textId="77777777" w:rsidR="00B91221" w:rsidRPr="008D054C" w:rsidRDefault="00B91221" w:rsidP="00AD69B6">
      <w:pPr>
        <w:pStyle w:val="aff6"/>
        <w:numPr>
          <w:ilvl w:val="0"/>
          <w:numId w:val="66"/>
        </w:numPr>
        <w:tabs>
          <w:tab w:val="left" w:pos="3969"/>
        </w:tabs>
        <w:rPr>
          <w:szCs w:val="24"/>
        </w:rPr>
      </w:pPr>
      <w:r w:rsidRPr="008D054C">
        <w:rPr>
          <w:szCs w:val="24"/>
        </w:rPr>
        <w:t>осветление во вторичных отстойниках;</w:t>
      </w:r>
    </w:p>
    <w:p w14:paraId="4ACFB007" w14:textId="77777777" w:rsidR="00B91221" w:rsidRPr="008D054C" w:rsidRDefault="00B91221" w:rsidP="00AD69B6">
      <w:pPr>
        <w:pStyle w:val="aff6"/>
        <w:numPr>
          <w:ilvl w:val="0"/>
          <w:numId w:val="66"/>
        </w:numPr>
        <w:tabs>
          <w:tab w:val="left" w:pos="3969"/>
        </w:tabs>
        <w:rPr>
          <w:szCs w:val="24"/>
        </w:rPr>
      </w:pPr>
      <w:r w:rsidRPr="008D054C">
        <w:rPr>
          <w:szCs w:val="24"/>
        </w:rPr>
        <w:t>обеззараживание очищенных сточных вод хлором в контактных резервуарах;</w:t>
      </w:r>
    </w:p>
    <w:p w14:paraId="1CA0CAB2" w14:textId="77777777" w:rsidR="00B91221" w:rsidRPr="008D054C" w:rsidRDefault="00B91221" w:rsidP="001627B2">
      <w:pPr>
        <w:rPr>
          <w:rFonts w:eastAsia="Calibri"/>
          <w:lang w:eastAsia="en-US"/>
        </w:rPr>
      </w:pPr>
      <w:r w:rsidRPr="008D054C">
        <w:rPr>
          <w:rFonts w:eastAsia="Calibri"/>
          <w:lang w:eastAsia="en-US"/>
        </w:rPr>
        <w:lastRenderedPageBreak/>
        <w:t xml:space="preserve">Сточные воды канализационной насосной станцией, подаются в приемную камеру, далее проходят через решетки, где процеживается мусор, затем в песколовках задерживается песок. Из песколовок сточные воды перетекают в первичные радиальные отстойники. Осветленные сточные воды поступают на блоки аэротенков, где осуществляется биологическая очистка, после аэротенков во вторичные отстойники, где они освобождаются от активного ила, возвращаемого в аэротенки. </w:t>
      </w:r>
    </w:p>
    <w:p w14:paraId="5F8CD372" w14:textId="77777777" w:rsidR="00B91221" w:rsidRPr="008D054C" w:rsidRDefault="00B91221" w:rsidP="001627B2">
      <w:pPr>
        <w:rPr>
          <w:rFonts w:eastAsia="Calibri"/>
          <w:lang w:eastAsia="en-US"/>
        </w:rPr>
      </w:pPr>
      <w:r w:rsidRPr="008D054C">
        <w:rPr>
          <w:rFonts w:eastAsia="Calibri"/>
          <w:lang w:eastAsia="en-US"/>
        </w:rPr>
        <w:t>Очищенные сточные воды обеззараживаются, для чего в контактный резервуар подается хлорная вода, приготовленная в хлораторной.</w:t>
      </w:r>
    </w:p>
    <w:p w14:paraId="3898B2E0" w14:textId="77777777" w:rsidR="00B91221" w:rsidRPr="008D054C" w:rsidRDefault="00B91221" w:rsidP="001627B2">
      <w:pPr>
        <w:rPr>
          <w:rFonts w:eastAsia="Calibri"/>
          <w:lang w:eastAsia="en-US"/>
        </w:rPr>
      </w:pPr>
      <w:r w:rsidRPr="008D054C">
        <w:rPr>
          <w:rFonts w:eastAsia="Calibri"/>
          <w:lang w:eastAsia="en-US"/>
        </w:rPr>
        <w:t>В состав сооружений по обработке осадка входят иловые площадки (8 карт).</w:t>
      </w:r>
    </w:p>
    <w:p w14:paraId="55131BE2" w14:textId="77777777" w:rsidR="00BE0AC4" w:rsidRPr="008D054C" w:rsidRDefault="00BE0AC4" w:rsidP="001627B2">
      <w:pPr>
        <w:rPr>
          <w:rFonts w:eastAsia="Times New Roman" w:cs="Times New Roman"/>
          <w:szCs w:val="24"/>
          <w:lang w:eastAsia="ar-SA"/>
        </w:rPr>
      </w:pPr>
      <w:r w:rsidRPr="008D054C">
        <w:rPr>
          <w:rFonts w:eastAsia="Times New Roman" w:cs="Times New Roman"/>
          <w:szCs w:val="24"/>
          <w:lang w:eastAsia="ar-SA"/>
        </w:rPr>
        <w:t>Качество очистки не отвечает нормативным требованиям, содержание загрязняющих веществ в сточных водах превышает ПДК для рыбохозяйственных водоемов. Требуется реконструкция очистных сооружений (хлораторной).</w:t>
      </w:r>
    </w:p>
    <w:p w14:paraId="59218524" w14:textId="77777777" w:rsidR="009D5A86" w:rsidRPr="008D054C" w:rsidRDefault="009D5A86" w:rsidP="001627B2">
      <w:pPr>
        <w:rPr>
          <w:rFonts w:eastAsia="Calibri"/>
          <w:lang w:eastAsia="en-US"/>
        </w:rPr>
      </w:pPr>
    </w:p>
    <w:p w14:paraId="75FDA053" w14:textId="77777777" w:rsidR="00B91221" w:rsidRPr="008D054C" w:rsidRDefault="00B91221" w:rsidP="009D5A86">
      <w:pPr>
        <w:pStyle w:val="23"/>
        <w:tabs>
          <w:tab w:val="clear" w:pos="3054"/>
          <w:tab w:val="num" w:pos="1134"/>
        </w:tabs>
        <w:spacing w:before="0" w:after="0"/>
        <w:ind w:left="0"/>
        <w:rPr>
          <w:sz w:val="24"/>
        </w:rPr>
      </w:pPr>
      <w:bookmarkStart w:id="336" w:name="_Toc441658602"/>
      <w:bookmarkStart w:id="337" w:name="_Toc470773337"/>
      <w:bookmarkStart w:id="338" w:name="_Toc482729924"/>
      <w:bookmarkStart w:id="339" w:name="_Toc176256963"/>
      <w:r w:rsidRPr="008D054C">
        <w:rPr>
          <w:sz w:val="24"/>
        </w:rPr>
        <w:t>Описание технологических зон водоотведения, зон централизованного и не централизованного водоотведения и перечень централизованных систем водоотведения</w:t>
      </w:r>
      <w:bookmarkEnd w:id="336"/>
      <w:bookmarkEnd w:id="337"/>
      <w:bookmarkEnd w:id="338"/>
      <w:bookmarkEnd w:id="339"/>
    </w:p>
    <w:p w14:paraId="1DFC7FB9" w14:textId="77777777" w:rsidR="00800762" w:rsidRPr="008D054C" w:rsidRDefault="00800762" w:rsidP="001627B2">
      <w:pPr>
        <w:rPr>
          <w:rFonts w:eastAsia="Calibri"/>
        </w:rPr>
      </w:pPr>
      <w:r w:rsidRPr="008D054C">
        <w:rPr>
          <w:rFonts w:eastAsia="Calibri"/>
        </w:rPr>
        <w:t xml:space="preserve">Постановление правительства РФ от 05.09.2013 года № 782 </w:t>
      </w:r>
      <w:r w:rsidR="00536B88" w:rsidRPr="008D054C">
        <w:rPr>
          <w:rFonts w:eastAsia="Calibri"/>
        </w:rPr>
        <w:t>«</w:t>
      </w:r>
      <w:r w:rsidRPr="008D054C">
        <w:rPr>
          <w:rFonts w:eastAsia="Calibri"/>
        </w:rPr>
        <w:t>О схемах водоснабжения и водоотведения</w:t>
      </w:r>
      <w:r w:rsidR="00536B88" w:rsidRPr="008D054C">
        <w:rPr>
          <w:rFonts w:eastAsia="Calibri"/>
        </w:rPr>
        <w:t>»</w:t>
      </w:r>
      <w:r w:rsidRPr="008D054C">
        <w:rPr>
          <w:rFonts w:eastAsia="Calibri"/>
        </w:rPr>
        <w:t xml:space="preserve"> (вместе с </w:t>
      </w:r>
      <w:r w:rsidR="00536B88" w:rsidRPr="008D054C">
        <w:rPr>
          <w:rFonts w:eastAsia="Calibri"/>
        </w:rPr>
        <w:t>«</w:t>
      </w:r>
      <w:r w:rsidRPr="008D054C">
        <w:rPr>
          <w:rFonts w:eastAsia="Calibri"/>
        </w:rPr>
        <w:t>Правилами разработки и утверждения схем водоснабжения и водоотведения</w:t>
      </w:r>
      <w:r w:rsidR="00536B88" w:rsidRPr="008D054C">
        <w:rPr>
          <w:rFonts w:eastAsia="Calibri"/>
        </w:rPr>
        <w:t>»</w:t>
      </w:r>
      <w:r w:rsidRPr="008D054C">
        <w:rPr>
          <w:rFonts w:eastAsia="Calibri"/>
        </w:rPr>
        <w:t xml:space="preserve">, </w:t>
      </w:r>
      <w:r w:rsidR="00536B88" w:rsidRPr="008D054C">
        <w:rPr>
          <w:rFonts w:eastAsia="Calibri"/>
        </w:rPr>
        <w:t>«</w:t>
      </w:r>
      <w:r w:rsidRPr="008D054C">
        <w:rPr>
          <w:rFonts w:eastAsia="Calibri"/>
        </w:rPr>
        <w:t>Требованиями к содержанию схем водоснабжения и водоотведения</w:t>
      </w:r>
      <w:r w:rsidR="00536B88" w:rsidRPr="008D054C">
        <w:rPr>
          <w:rFonts w:eastAsia="Calibri"/>
        </w:rPr>
        <w:t>»</w:t>
      </w:r>
      <w:r w:rsidRPr="008D054C">
        <w:rPr>
          <w:rFonts w:eastAsia="Calibri"/>
        </w:rPr>
        <w:t xml:space="preserve">) вводит новое понятия в сфере водоотведения: </w:t>
      </w:r>
      <w:r w:rsidR="00536B88" w:rsidRPr="008D054C">
        <w:rPr>
          <w:rFonts w:eastAsia="Calibri"/>
        </w:rPr>
        <w:t>«</w:t>
      </w:r>
      <w:r w:rsidRPr="008D054C">
        <w:rPr>
          <w:rFonts w:eastAsia="Calibri"/>
        </w:rPr>
        <w:t>технологическая зона водоотведения</w:t>
      </w:r>
      <w:r w:rsidR="00536B88" w:rsidRPr="008D054C">
        <w:rPr>
          <w:rFonts w:eastAsia="Calibri"/>
        </w:rPr>
        <w:t>»</w:t>
      </w:r>
      <w:r w:rsidRPr="008D054C">
        <w:rPr>
          <w:rFonts w:eastAsia="Calibri"/>
        </w:rPr>
        <w:t xml:space="preserve"> - 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 </w:t>
      </w:r>
    </w:p>
    <w:p w14:paraId="7ABCA183" w14:textId="77777777" w:rsidR="00F74427" w:rsidRPr="008D054C" w:rsidRDefault="00800762" w:rsidP="001627B2">
      <w:pPr>
        <w:rPr>
          <w:rFonts w:eastAsia="Calibri"/>
        </w:rPr>
      </w:pPr>
      <w:r w:rsidRPr="008D054C">
        <w:rPr>
          <w:rFonts w:eastAsia="Calibri"/>
        </w:rPr>
        <w:t xml:space="preserve">Исходя из определения технологической зоны водоотведения в централизованной системе водоотведения </w:t>
      </w:r>
      <w:r w:rsidR="00F74427" w:rsidRPr="008D054C">
        <w:rPr>
          <w:rFonts w:eastAsia="Calibri"/>
        </w:rPr>
        <w:t>Куйвозовского сельского поселения</w:t>
      </w:r>
      <w:r w:rsidRPr="008D054C">
        <w:rPr>
          <w:rFonts w:eastAsia="Times New Roman"/>
          <w:szCs w:val="24"/>
        </w:rPr>
        <w:t xml:space="preserve"> </w:t>
      </w:r>
      <w:r w:rsidRPr="008D054C">
        <w:rPr>
          <w:rFonts w:eastAsia="Calibri"/>
        </w:rPr>
        <w:t>можно выделить следующие зоны:</w:t>
      </w:r>
    </w:p>
    <w:p w14:paraId="318D1F78" w14:textId="52179ED8"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д. Васкелово</w:t>
      </w:r>
      <w:r w:rsidR="00C33074">
        <w:rPr>
          <w:szCs w:val="24"/>
          <w:lang w:val="en-US"/>
        </w:rPr>
        <w:t>;</w:t>
      </w:r>
    </w:p>
    <w:p w14:paraId="0DFD0242" w14:textId="65159C66"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д. Гарболово</w:t>
      </w:r>
      <w:r w:rsidR="00C33074">
        <w:rPr>
          <w:szCs w:val="24"/>
          <w:lang w:val="en-US"/>
        </w:rPr>
        <w:t>;</w:t>
      </w:r>
    </w:p>
    <w:p w14:paraId="3E4C5247" w14:textId="56122DDC"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п. Заводской</w:t>
      </w:r>
      <w:r w:rsidR="00C33074">
        <w:rPr>
          <w:szCs w:val="24"/>
          <w:lang w:val="en-US"/>
        </w:rPr>
        <w:t>;</w:t>
      </w:r>
    </w:p>
    <w:p w14:paraId="10FD3F65" w14:textId="493066FE"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д. Матокса</w:t>
      </w:r>
      <w:r w:rsidR="00C33074">
        <w:rPr>
          <w:szCs w:val="24"/>
          <w:lang w:val="en-US"/>
        </w:rPr>
        <w:t>;</w:t>
      </w:r>
    </w:p>
    <w:p w14:paraId="5E75B1BF" w14:textId="2E08DE81"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д. Ненимяки</w:t>
      </w:r>
      <w:r w:rsidR="00C33074">
        <w:rPr>
          <w:szCs w:val="24"/>
          <w:lang w:val="en-US"/>
        </w:rPr>
        <w:t>;</w:t>
      </w:r>
    </w:p>
    <w:p w14:paraId="6430E518" w14:textId="4AAECEB9"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п. Стеклянный</w:t>
      </w:r>
      <w:r w:rsidR="00C33074">
        <w:rPr>
          <w:szCs w:val="24"/>
          <w:lang w:val="en-US"/>
        </w:rPr>
        <w:t>;</w:t>
      </w:r>
    </w:p>
    <w:p w14:paraId="42D1BB76" w14:textId="7D1FE4BD" w:rsidR="00F74427" w:rsidRPr="008D054C" w:rsidRDefault="009D5A86" w:rsidP="00AD69B6">
      <w:pPr>
        <w:pStyle w:val="aff6"/>
        <w:numPr>
          <w:ilvl w:val="0"/>
          <w:numId w:val="66"/>
        </w:numPr>
        <w:tabs>
          <w:tab w:val="left" w:pos="3969"/>
        </w:tabs>
        <w:rPr>
          <w:szCs w:val="24"/>
        </w:rPr>
      </w:pPr>
      <w:r w:rsidRPr="008D054C">
        <w:rPr>
          <w:szCs w:val="24"/>
        </w:rPr>
        <w:t>т</w:t>
      </w:r>
      <w:r w:rsidR="00F74427" w:rsidRPr="008D054C">
        <w:rPr>
          <w:szCs w:val="24"/>
        </w:rPr>
        <w:t>ехнологическая зона п. Лесное</w:t>
      </w:r>
      <w:r w:rsidR="00C33074">
        <w:rPr>
          <w:szCs w:val="24"/>
          <w:lang w:val="en-US"/>
        </w:rPr>
        <w:t>.</w:t>
      </w:r>
    </w:p>
    <w:p w14:paraId="03116D5F" w14:textId="6088A6D5" w:rsidR="00800762" w:rsidRPr="008D054C" w:rsidRDefault="00800762" w:rsidP="001627B2">
      <w:pPr>
        <w:rPr>
          <w:rFonts w:eastAsia="Calibri" w:cs="Times New Roman"/>
        </w:rPr>
      </w:pPr>
      <w:bookmarkStart w:id="340" w:name="_Toc420073895"/>
      <w:r w:rsidRPr="008D054C">
        <w:rPr>
          <w:rFonts w:eastAsia="Calibri" w:cs="Times New Roman"/>
        </w:rPr>
        <w:t>Федеральный закон Российской Федерации от 7 декабря 2011 г. N 416-ФЗ</w:t>
      </w:r>
      <w:r w:rsidR="00536B88" w:rsidRPr="008D054C">
        <w:rPr>
          <w:rFonts w:eastAsia="Calibri" w:cs="Times New Roman"/>
        </w:rPr>
        <w:t>»</w:t>
      </w:r>
      <w:r w:rsidR="00C33074">
        <w:rPr>
          <w:rFonts w:eastAsia="Calibri" w:cs="Times New Roman"/>
        </w:rPr>
        <w:t xml:space="preserve"> </w:t>
      </w:r>
      <w:r w:rsidRPr="008D054C">
        <w:rPr>
          <w:rFonts w:eastAsia="Calibri" w:cs="Times New Roman"/>
        </w:rPr>
        <w:t>О водоснабжении и водоотведении</w:t>
      </w:r>
      <w:r w:rsidR="00536B88" w:rsidRPr="008D054C">
        <w:rPr>
          <w:rFonts w:eastAsia="Calibri" w:cs="Times New Roman"/>
        </w:rPr>
        <w:t>»</w:t>
      </w:r>
      <w:r w:rsidRPr="008D054C">
        <w:rPr>
          <w:rFonts w:eastAsia="Calibri" w:cs="Times New Roman"/>
        </w:rPr>
        <w:t xml:space="preserve"> вводит новое понятие в сфере водоотведения: централизованная система водоотведения (канализации) - комплекс технологически связанных между собой инженерных сооружений, предназначенных для водоотведения;</w:t>
      </w:r>
    </w:p>
    <w:p w14:paraId="4E9D7E46" w14:textId="77777777" w:rsidR="00F74427" w:rsidRPr="008D054C" w:rsidRDefault="00F74427" w:rsidP="001627B2">
      <w:pPr>
        <w:rPr>
          <w:rFonts w:eastAsia="Calibri" w:cs="Times New Roman"/>
        </w:rPr>
      </w:pPr>
      <w:r w:rsidRPr="008D054C">
        <w:rPr>
          <w:rFonts w:eastAsia="Calibri" w:cs="Times New Roman"/>
        </w:rPr>
        <w:lastRenderedPageBreak/>
        <w:t>Перечень централизованных систем водоотведения:</w:t>
      </w:r>
    </w:p>
    <w:p w14:paraId="0B021615" w14:textId="115AE4E0"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д. Васкелово</w:t>
      </w:r>
      <w:r w:rsidR="00C33074" w:rsidRPr="00C33074">
        <w:rPr>
          <w:szCs w:val="24"/>
        </w:rPr>
        <w:t>;</w:t>
      </w:r>
    </w:p>
    <w:p w14:paraId="6A15D527" w14:textId="2EFA6A04"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д. Гарболово</w:t>
      </w:r>
      <w:r w:rsidR="00C33074" w:rsidRPr="00C33074">
        <w:rPr>
          <w:szCs w:val="24"/>
        </w:rPr>
        <w:t>;</w:t>
      </w:r>
    </w:p>
    <w:p w14:paraId="629F3BD7" w14:textId="2965C3F3"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п. Заводской</w:t>
      </w:r>
      <w:r w:rsidR="00C33074" w:rsidRPr="00C33074">
        <w:rPr>
          <w:szCs w:val="24"/>
        </w:rPr>
        <w:t>;</w:t>
      </w:r>
    </w:p>
    <w:p w14:paraId="11C79EEB" w14:textId="0AF72811"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д. Матокса</w:t>
      </w:r>
      <w:r w:rsidR="00C33074" w:rsidRPr="00C33074">
        <w:rPr>
          <w:szCs w:val="24"/>
        </w:rPr>
        <w:t>;</w:t>
      </w:r>
    </w:p>
    <w:p w14:paraId="322861DB" w14:textId="41E50361"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д. Ненимяки</w:t>
      </w:r>
      <w:r w:rsidR="00C33074" w:rsidRPr="00C33074">
        <w:rPr>
          <w:szCs w:val="24"/>
        </w:rPr>
        <w:t>;</w:t>
      </w:r>
    </w:p>
    <w:p w14:paraId="523EE925" w14:textId="63439E47"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п. Стеклянный</w:t>
      </w:r>
      <w:r w:rsidR="00C33074" w:rsidRPr="00C33074">
        <w:rPr>
          <w:szCs w:val="24"/>
        </w:rPr>
        <w:t>;</w:t>
      </w:r>
    </w:p>
    <w:p w14:paraId="5283216F" w14:textId="7252B694" w:rsidR="00F74427" w:rsidRPr="008D054C" w:rsidRDefault="009D5A86" w:rsidP="00AD69B6">
      <w:pPr>
        <w:pStyle w:val="aff6"/>
        <w:numPr>
          <w:ilvl w:val="0"/>
          <w:numId w:val="66"/>
        </w:numPr>
        <w:tabs>
          <w:tab w:val="left" w:pos="3969"/>
        </w:tabs>
        <w:rPr>
          <w:szCs w:val="24"/>
        </w:rPr>
      </w:pPr>
      <w:r w:rsidRPr="008D054C">
        <w:rPr>
          <w:szCs w:val="24"/>
        </w:rPr>
        <w:t>ц</w:t>
      </w:r>
      <w:r w:rsidR="00F74427" w:rsidRPr="008D054C">
        <w:rPr>
          <w:szCs w:val="24"/>
        </w:rPr>
        <w:t>ентрализованная система водоотведения п. Лесное</w:t>
      </w:r>
      <w:r w:rsidR="00C33074" w:rsidRPr="00C33074">
        <w:rPr>
          <w:szCs w:val="24"/>
        </w:rPr>
        <w:t>.</w:t>
      </w:r>
    </w:p>
    <w:bookmarkEnd w:id="340"/>
    <w:p w14:paraId="0BA675DF" w14:textId="77777777" w:rsidR="00800762" w:rsidRPr="008D054C" w:rsidRDefault="00800762" w:rsidP="001627B2">
      <w:pPr>
        <w:rPr>
          <w:rFonts w:eastAsia="Calibri"/>
        </w:rPr>
      </w:pPr>
      <w:r w:rsidRPr="008D054C">
        <w:rPr>
          <w:rFonts w:eastAsia="Calibri"/>
        </w:rPr>
        <w:t>Зоны централизованной системы водоотведения совпадают с технологическими зонами водоотведения</w:t>
      </w:r>
      <w:r w:rsidR="00F74427" w:rsidRPr="008D054C">
        <w:rPr>
          <w:rFonts w:eastAsia="Calibri"/>
        </w:rPr>
        <w:t>.</w:t>
      </w:r>
    </w:p>
    <w:p w14:paraId="0C0497A0" w14:textId="77777777" w:rsidR="009D5A86" w:rsidRPr="00F90F34" w:rsidRDefault="009D5A86" w:rsidP="001627B2"/>
    <w:p w14:paraId="27397DAA" w14:textId="77777777" w:rsidR="00F74427" w:rsidRPr="00F90F34" w:rsidRDefault="009D5A86" w:rsidP="009D5A86">
      <w:pPr>
        <w:pStyle w:val="23"/>
        <w:tabs>
          <w:tab w:val="clear" w:pos="3054"/>
          <w:tab w:val="num" w:pos="1134"/>
        </w:tabs>
        <w:spacing w:before="0" w:after="0"/>
        <w:ind w:left="0"/>
        <w:rPr>
          <w:sz w:val="24"/>
        </w:rPr>
      </w:pPr>
      <w:bookmarkStart w:id="341" w:name="_Toc470773338"/>
      <w:bookmarkStart w:id="342" w:name="_Toc482729925"/>
      <w:r w:rsidRPr="00F90F34">
        <w:rPr>
          <w:sz w:val="24"/>
        </w:rPr>
        <w:t xml:space="preserve"> </w:t>
      </w:r>
      <w:bookmarkStart w:id="343" w:name="_Toc176256964"/>
      <w:r w:rsidR="00F74427" w:rsidRPr="00F90F34">
        <w:rPr>
          <w:sz w:val="24"/>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341"/>
      <w:bookmarkEnd w:id="342"/>
      <w:bookmarkEnd w:id="343"/>
    </w:p>
    <w:p w14:paraId="6396A07F" w14:textId="77777777" w:rsidR="00F74427" w:rsidRPr="00F90F34" w:rsidRDefault="00F74427" w:rsidP="001627B2">
      <w:pPr>
        <w:rPr>
          <w:rFonts w:eastAsia="Calibri"/>
          <w:lang w:eastAsia="en-US"/>
        </w:rPr>
      </w:pPr>
      <w:r w:rsidRPr="00F90F34">
        <w:rPr>
          <w:rFonts w:eastAsia="Calibri"/>
          <w:lang w:eastAsia="en-US"/>
        </w:rPr>
        <w:t>При очистке сточных вод образуются следующие виды осадков: грубые отбросы с решеток, пескопульпа от песколовок, сырой осадок и плавающие вещества первичных отстойников, избыточный активный ил из вторичных отстойников.</w:t>
      </w:r>
    </w:p>
    <w:p w14:paraId="24981BC1" w14:textId="77777777" w:rsidR="00F74427" w:rsidRPr="00F90F34" w:rsidRDefault="00F74427" w:rsidP="001627B2">
      <w:pPr>
        <w:rPr>
          <w:rFonts w:eastAsia="Times New Roman" w:cs="Times New Roman"/>
          <w:szCs w:val="24"/>
        </w:rPr>
      </w:pPr>
      <w:r w:rsidRPr="00F90F34">
        <w:rPr>
          <w:rFonts w:eastAsia="Times New Roman" w:cs="Times New Roman"/>
          <w:szCs w:val="24"/>
        </w:rPr>
        <w:t xml:space="preserve">В сыром виде осадок имеет ряд отрицательных свойств: плохо сохнет, издаёт неприятный запах, опасен в санитарном отношении, так как содержит большое количество яиц гельминтов, что ограничивает его использование. Однако органический осадок перебродивший и подсушенный теряет гнилостный запах, приобретает однородную зернистую структуру, содержащиеся в нем азот, фосфор, калий хорошо усваиваются растениями при использовании его для удобрения. Количество осадка уменьшается, так как часть органического вещества минерализуясь, переходит в растворенное и газообразное состояние. </w:t>
      </w:r>
    </w:p>
    <w:p w14:paraId="7A6D7900" w14:textId="77777777" w:rsidR="00F74427" w:rsidRPr="00F90F34" w:rsidRDefault="00F74427" w:rsidP="001627B2">
      <w:pPr>
        <w:rPr>
          <w:rFonts w:cs="Times New Roman"/>
          <w:szCs w:val="24"/>
        </w:rPr>
      </w:pPr>
      <w:r w:rsidRPr="00F90F34">
        <w:rPr>
          <w:rFonts w:cs="Times New Roman"/>
          <w:szCs w:val="24"/>
        </w:rPr>
        <w:t xml:space="preserve">В д. Гарболово, д. Ненимяки, п. Стеклянный, п. Лесное </w:t>
      </w:r>
      <w:r w:rsidR="00B06687" w:rsidRPr="00F90F34">
        <w:rPr>
          <w:rFonts w:cs="Times New Roman"/>
          <w:szCs w:val="24"/>
        </w:rPr>
        <w:t>обезвоживание осадка проводят на специально спланированных участках – иловых площадках, которые ограждены со всех сторон земляными валиками до 1,5 м. На иловых площадках активный ил подсушивают до влажности 75-80%, при которой его объем уменьшается и делается возможной его перевозка</w:t>
      </w:r>
      <w:r w:rsidRPr="00F90F34">
        <w:rPr>
          <w:rFonts w:cs="Times New Roman"/>
          <w:szCs w:val="24"/>
        </w:rPr>
        <w:t xml:space="preserve">.  </w:t>
      </w:r>
      <w:r w:rsidR="00B06687" w:rsidRPr="00F90F34">
        <w:rPr>
          <w:rFonts w:cs="Times New Roman"/>
          <w:szCs w:val="24"/>
        </w:rPr>
        <w:t>Профильтрованную воду отводят в водоем через дренаж, устроенный в грунте. Ил самотеком подводится к площадкам по трубам.</w:t>
      </w:r>
    </w:p>
    <w:p w14:paraId="54C7F68D" w14:textId="77777777" w:rsidR="009D5A86" w:rsidRPr="00F90F34" w:rsidRDefault="009D5A86" w:rsidP="001627B2">
      <w:pPr>
        <w:rPr>
          <w:rFonts w:cs="Times New Roman"/>
          <w:szCs w:val="24"/>
        </w:rPr>
      </w:pPr>
    </w:p>
    <w:p w14:paraId="164A5B50" w14:textId="77777777" w:rsidR="000578DE" w:rsidRPr="00F90F34" w:rsidRDefault="000578DE" w:rsidP="009D5A86">
      <w:pPr>
        <w:pStyle w:val="23"/>
        <w:tabs>
          <w:tab w:val="clear" w:pos="3054"/>
          <w:tab w:val="num" w:pos="1134"/>
        </w:tabs>
        <w:spacing w:before="0" w:after="0"/>
        <w:ind w:left="0"/>
        <w:rPr>
          <w:sz w:val="24"/>
        </w:rPr>
      </w:pPr>
      <w:bookmarkStart w:id="344" w:name="_Toc441658604"/>
      <w:bookmarkStart w:id="345" w:name="_Toc470773339"/>
      <w:bookmarkStart w:id="346" w:name="_Toc482729926"/>
      <w:bookmarkStart w:id="347" w:name="_Toc176256965"/>
      <w:r w:rsidRPr="00F90F34">
        <w:rPr>
          <w:sz w:val="24"/>
        </w:rPr>
        <w:t>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344"/>
      <w:bookmarkEnd w:id="345"/>
      <w:bookmarkEnd w:id="346"/>
      <w:bookmarkEnd w:id="347"/>
    </w:p>
    <w:p w14:paraId="3D9DC89B" w14:textId="77777777" w:rsidR="000578DE" w:rsidRPr="00F90F34" w:rsidRDefault="000578DE" w:rsidP="001627B2">
      <w:pPr>
        <w:rPr>
          <w:rFonts w:eastAsia="Times New Roman"/>
        </w:rPr>
      </w:pPr>
      <w:r w:rsidRPr="00F90F34">
        <w:rPr>
          <w:rFonts w:eastAsia="Times New Roman"/>
        </w:rPr>
        <w:lastRenderedPageBreak/>
        <w:t>Сточные воды, образующиеся в черте населенных мест и на промышленных предприятиях, можно подразделить на:</w:t>
      </w:r>
    </w:p>
    <w:p w14:paraId="6925B327" w14:textId="77777777" w:rsidR="000578DE" w:rsidRPr="00F90F34" w:rsidRDefault="000578DE" w:rsidP="00AD69B6">
      <w:pPr>
        <w:pStyle w:val="aff6"/>
        <w:numPr>
          <w:ilvl w:val="0"/>
          <w:numId w:val="66"/>
        </w:numPr>
        <w:tabs>
          <w:tab w:val="left" w:pos="3969"/>
        </w:tabs>
        <w:rPr>
          <w:szCs w:val="24"/>
        </w:rPr>
      </w:pPr>
      <w:r w:rsidRPr="00F90F34">
        <w:rPr>
          <w:szCs w:val="24"/>
        </w:rPr>
        <w:t>бытовые, которые образуются в жилых, общественных, коммунальных и промышленных зданиях;</w:t>
      </w:r>
    </w:p>
    <w:p w14:paraId="6656DEFE" w14:textId="77777777" w:rsidR="000578DE" w:rsidRPr="00F90F34" w:rsidRDefault="000578DE" w:rsidP="00AD69B6">
      <w:pPr>
        <w:pStyle w:val="aff6"/>
        <w:numPr>
          <w:ilvl w:val="0"/>
          <w:numId w:val="66"/>
        </w:numPr>
        <w:tabs>
          <w:tab w:val="left" w:pos="3969"/>
        </w:tabs>
        <w:rPr>
          <w:szCs w:val="24"/>
        </w:rPr>
      </w:pPr>
      <w:r w:rsidRPr="00F90F34">
        <w:rPr>
          <w:szCs w:val="24"/>
        </w:rPr>
        <w:t>производственные, образующиеся в результате использования воды в различных технологических процессах;</w:t>
      </w:r>
    </w:p>
    <w:p w14:paraId="2DB5B1D5" w14:textId="77777777" w:rsidR="000578DE" w:rsidRPr="00F90F34" w:rsidRDefault="000578DE" w:rsidP="00AD69B6">
      <w:pPr>
        <w:pStyle w:val="aff6"/>
        <w:numPr>
          <w:ilvl w:val="0"/>
          <w:numId w:val="66"/>
        </w:numPr>
        <w:tabs>
          <w:tab w:val="left" w:pos="3969"/>
        </w:tabs>
        <w:rPr>
          <w:szCs w:val="24"/>
        </w:rPr>
      </w:pPr>
      <w:r w:rsidRPr="00F90F34">
        <w:rPr>
          <w:szCs w:val="24"/>
        </w:rPr>
        <w:t xml:space="preserve">дождевые, образующиеся на поверхности </w:t>
      </w:r>
      <w:r w:rsidR="005834FD" w:rsidRPr="00F90F34">
        <w:rPr>
          <w:szCs w:val="24"/>
        </w:rPr>
        <w:t>сельской</w:t>
      </w:r>
      <w:r w:rsidRPr="00F90F34">
        <w:rPr>
          <w:szCs w:val="24"/>
        </w:rPr>
        <w:t xml:space="preserve"> территории, проездов, площадей, крыш и пр. при выпадении дождя и таянии снега. </w:t>
      </w:r>
    </w:p>
    <w:p w14:paraId="2E740003" w14:textId="77777777" w:rsidR="000578DE" w:rsidRPr="00F90F34" w:rsidRDefault="000578DE" w:rsidP="001627B2">
      <w:pPr>
        <w:rPr>
          <w:rFonts w:eastAsia="Times New Roman"/>
        </w:rPr>
      </w:pPr>
      <w:r w:rsidRPr="00F90F34">
        <w:rPr>
          <w:rFonts w:eastAsia="Times New Roman"/>
        </w:rPr>
        <w:t xml:space="preserve">Функционирование и эксплуатация канализационных сетей систем водоотведения осуществляются на основании </w:t>
      </w:r>
      <w:r w:rsidR="00536B88" w:rsidRPr="00F90F34">
        <w:rPr>
          <w:rFonts w:eastAsia="Times New Roman"/>
        </w:rPr>
        <w:t>«</w:t>
      </w:r>
      <w:r w:rsidRPr="00F90F34">
        <w:rPr>
          <w:rFonts w:eastAsia="Times New Roman"/>
        </w:rPr>
        <w:t>Правил технической эксплуатации систем и сооружений коммунального водоснабжения и канализации</w:t>
      </w:r>
      <w:r w:rsidR="00536B88" w:rsidRPr="00F90F34">
        <w:rPr>
          <w:rFonts w:eastAsia="Times New Roman"/>
        </w:rPr>
        <w:t>»</w:t>
      </w:r>
      <w:r w:rsidRPr="00F90F34">
        <w:rPr>
          <w:rFonts w:eastAsia="Times New Roman"/>
        </w:rPr>
        <w:t>, утвержденных приказом Госстроя РФ №168 от 30.12.1999г.</w:t>
      </w:r>
    </w:p>
    <w:p w14:paraId="79A37040" w14:textId="77777777" w:rsidR="004E65AB" w:rsidRDefault="000578DE" w:rsidP="004E65AB">
      <w:pPr>
        <w:rPr>
          <w:rFonts w:eastAsia="Times New Roman"/>
        </w:rPr>
      </w:pPr>
      <w:r w:rsidRPr="00F90F34">
        <w:rPr>
          <w:rFonts w:eastAsia="Times New Roman"/>
        </w:rPr>
        <w:t xml:space="preserve">Канализационные сети </w:t>
      </w:r>
      <w:r w:rsidR="00752718" w:rsidRPr="00F90F34">
        <w:rPr>
          <w:rFonts w:eastAsia="Times New Roman"/>
        </w:rPr>
        <w:t xml:space="preserve">Куйвозовского сельского поселения </w:t>
      </w:r>
      <w:r w:rsidRPr="00F90F34">
        <w:rPr>
          <w:rFonts w:eastAsia="Times New Roman"/>
        </w:rPr>
        <w:t xml:space="preserve">представляют собой систему подземных трубопроводов диаметром от 100 до </w:t>
      </w:r>
      <w:r w:rsidR="00752718" w:rsidRPr="00F90F34">
        <w:rPr>
          <w:rFonts w:eastAsia="Times New Roman"/>
        </w:rPr>
        <w:t>250</w:t>
      </w:r>
      <w:r w:rsidRPr="00F90F34">
        <w:rPr>
          <w:rFonts w:eastAsia="Times New Roman"/>
        </w:rPr>
        <w:t xml:space="preserve"> мм с канализационными колодцами, общей протяженностью </w:t>
      </w:r>
      <w:r w:rsidR="00752718" w:rsidRPr="00F90F34">
        <w:rPr>
          <w:rFonts w:eastAsia="Times New Roman"/>
        </w:rPr>
        <w:t>21,526</w:t>
      </w:r>
      <w:r w:rsidRPr="00F90F34">
        <w:rPr>
          <w:rFonts w:eastAsia="Times New Roman"/>
        </w:rPr>
        <w:t xml:space="preserve"> км. Отвод сточных вод производится самотеком или под напором на очистные сооружения. </w:t>
      </w:r>
    </w:p>
    <w:p w14:paraId="035BAF6A" w14:textId="2DD258BF" w:rsidR="00752718" w:rsidRPr="00F90F34" w:rsidRDefault="00752718" w:rsidP="004E65AB">
      <w:pPr>
        <w:rPr>
          <w:rFonts w:eastAsia="Times New Roman" w:cs="Times New Roman"/>
        </w:rPr>
      </w:pPr>
      <w:r w:rsidRPr="00F90F34">
        <w:rPr>
          <w:rFonts w:eastAsia="Times New Roman" w:cs="Times New Roman"/>
        </w:rPr>
        <w:t>Материал труб:</w:t>
      </w:r>
    </w:p>
    <w:p w14:paraId="6F65356B" w14:textId="77777777" w:rsidR="00752718" w:rsidRPr="00F90F34" w:rsidRDefault="00752718" w:rsidP="00AD69B6">
      <w:pPr>
        <w:pStyle w:val="aff6"/>
        <w:numPr>
          <w:ilvl w:val="0"/>
          <w:numId w:val="66"/>
        </w:numPr>
        <w:tabs>
          <w:tab w:val="left" w:pos="3969"/>
        </w:tabs>
        <w:rPr>
          <w:szCs w:val="24"/>
        </w:rPr>
      </w:pPr>
      <w:r w:rsidRPr="00F90F34">
        <w:rPr>
          <w:szCs w:val="24"/>
        </w:rPr>
        <w:t xml:space="preserve">чугун – </w:t>
      </w:r>
      <w:r w:rsidR="00B979D4" w:rsidRPr="00F90F34">
        <w:rPr>
          <w:szCs w:val="24"/>
        </w:rPr>
        <w:t>50,53</w:t>
      </w:r>
      <w:r w:rsidRPr="00F90F34">
        <w:rPr>
          <w:szCs w:val="24"/>
        </w:rPr>
        <w:t>%;</w:t>
      </w:r>
    </w:p>
    <w:p w14:paraId="18BF47C1" w14:textId="77777777" w:rsidR="00752718" w:rsidRPr="00F90F34" w:rsidRDefault="00B979D4" w:rsidP="00AD69B6">
      <w:pPr>
        <w:pStyle w:val="aff6"/>
        <w:numPr>
          <w:ilvl w:val="0"/>
          <w:numId w:val="66"/>
        </w:numPr>
        <w:tabs>
          <w:tab w:val="left" w:pos="3969"/>
        </w:tabs>
        <w:rPr>
          <w:szCs w:val="24"/>
        </w:rPr>
      </w:pPr>
      <w:r w:rsidRPr="00F90F34">
        <w:rPr>
          <w:szCs w:val="24"/>
        </w:rPr>
        <w:t>керамика – 33,86%</w:t>
      </w:r>
      <w:r w:rsidR="00752718" w:rsidRPr="00F90F34">
        <w:rPr>
          <w:szCs w:val="24"/>
        </w:rPr>
        <w:t>;</w:t>
      </w:r>
    </w:p>
    <w:p w14:paraId="7D307094" w14:textId="77777777" w:rsidR="00752718" w:rsidRPr="00F90F34" w:rsidRDefault="00752718" w:rsidP="00AD69B6">
      <w:pPr>
        <w:pStyle w:val="aff6"/>
        <w:numPr>
          <w:ilvl w:val="0"/>
          <w:numId w:val="66"/>
        </w:numPr>
        <w:tabs>
          <w:tab w:val="left" w:pos="3969"/>
        </w:tabs>
        <w:rPr>
          <w:szCs w:val="24"/>
        </w:rPr>
      </w:pPr>
      <w:r w:rsidRPr="00F90F34">
        <w:rPr>
          <w:szCs w:val="24"/>
        </w:rPr>
        <w:t xml:space="preserve">железобетон – </w:t>
      </w:r>
      <w:r w:rsidR="00B979D4" w:rsidRPr="00F90F34">
        <w:rPr>
          <w:szCs w:val="24"/>
        </w:rPr>
        <w:t>12,66</w:t>
      </w:r>
      <w:r w:rsidRPr="00F90F34">
        <w:rPr>
          <w:szCs w:val="24"/>
        </w:rPr>
        <w:t>%;</w:t>
      </w:r>
    </w:p>
    <w:p w14:paraId="465BEA2E" w14:textId="77777777" w:rsidR="00752718" w:rsidRPr="00F90F34" w:rsidRDefault="00752718" w:rsidP="00AD69B6">
      <w:pPr>
        <w:pStyle w:val="aff6"/>
        <w:numPr>
          <w:ilvl w:val="0"/>
          <w:numId w:val="66"/>
        </w:numPr>
        <w:tabs>
          <w:tab w:val="left" w:pos="3969"/>
        </w:tabs>
        <w:rPr>
          <w:szCs w:val="24"/>
        </w:rPr>
      </w:pPr>
      <w:r w:rsidRPr="00F90F34">
        <w:rPr>
          <w:szCs w:val="24"/>
        </w:rPr>
        <w:t xml:space="preserve">полиэтилен – </w:t>
      </w:r>
      <w:r w:rsidR="00B979D4" w:rsidRPr="00F90F34">
        <w:rPr>
          <w:szCs w:val="24"/>
        </w:rPr>
        <w:t>2,95</w:t>
      </w:r>
      <w:r w:rsidRPr="00F90F34">
        <w:rPr>
          <w:szCs w:val="24"/>
        </w:rPr>
        <w:t>%.</w:t>
      </w:r>
    </w:p>
    <w:p w14:paraId="4F33CFD6" w14:textId="58480868" w:rsidR="00752718" w:rsidRPr="00F90F34" w:rsidRDefault="00752718" w:rsidP="001627B2">
      <w:pPr>
        <w:keepNext/>
        <w:tabs>
          <w:tab w:val="left" w:pos="3969"/>
        </w:tabs>
        <w:ind w:firstLine="0"/>
        <w:jc w:val="center"/>
        <w:rPr>
          <w:rFonts w:eastAsia="Times New Roman" w:cs="Times New Roman"/>
        </w:rPr>
      </w:pPr>
    </w:p>
    <w:p w14:paraId="04EE3648" w14:textId="77777777" w:rsidR="000578DE" w:rsidRPr="00F90F34" w:rsidRDefault="000578DE" w:rsidP="001627B2">
      <w:r w:rsidRPr="00F90F34">
        <w:t xml:space="preserve">Износ канализационных сетей </w:t>
      </w:r>
      <w:r w:rsidR="005834FD" w:rsidRPr="00F90F34">
        <w:t>на территории Куйвозовского сельского поселения</w:t>
      </w:r>
      <w:r w:rsidRPr="00F90F34">
        <w:t xml:space="preserve"> составляет </w:t>
      </w:r>
      <w:r w:rsidR="00536B88" w:rsidRPr="00F90F34">
        <w:t xml:space="preserve">более </w:t>
      </w:r>
      <w:r w:rsidR="0033090E" w:rsidRPr="00F90F34">
        <w:t>80%</w:t>
      </w:r>
      <w:r w:rsidRPr="00F90F34">
        <w:t>.</w:t>
      </w:r>
    </w:p>
    <w:p w14:paraId="41A50FB8" w14:textId="77777777" w:rsidR="00536B88" w:rsidRPr="00F90F34" w:rsidRDefault="000578DE" w:rsidP="00536B88">
      <w:pPr>
        <w:contextualSpacing/>
      </w:pPr>
      <w:r w:rsidRPr="00F90F34">
        <w:t xml:space="preserve">Стоки </w:t>
      </w:r>
      <w:r w:rsidR="0033090E" w:rsidRPr="00F90F34">
        <w:t xml:space="preserve">Куйвозовского сельского поселения </w:t>
      </w:r>
      <w:r w:rsidRPr="00F90F34">
        <w:t xml:space="preserve">перекачиваются </w:t>
      </w:r>
      <w:r w:rsidR="006D3BFE" w:rsidRPr="00F90F34">
        <w:t>шестью</w:t>
      </w:r>
      <w:r w:rsidRPr="00F90F34">
        <w:t xml:space="preserve"> насосными станциями.</w:t>
      </w:r>
    </w:p>
    <w:p w14:paraId="7458DC15" w14:textId="09A6A1CD" w:rsidR="001773BA" w:rsidRPr="00F90F34" w:rsidRDefault="001773BA" w:rsidP="00536B88">
      <w:pPr>
        <w:contextualSpacing/>
        <w:jc w:val="right"/>
        <w:rPr>
          <w:b/>
          <w:bCs/>
          <w:sz w:val="20"/>
          <w:szCs w:val="20"/>
        </w:rPr>
      </w:pPr>
      <w:r w:rsidRPr="00F90F34">
        <w:rPr>
          <w:b/>
          <w:bCs/>
          <w:sz w:val="20"/>
          <w:szCs w:val="20"/>
        </w:rPr>
        <w:t xml:space="preserve">Таблица </w:t>
      </w:r>
      <w:r w:rsidR="006008E6" w:rsidRPr="00F90F34">
        <w:rPr>
          <w:b/>
          <w:bCs/>
          <w:sz w:val="20"/>
          <w:szCs w:val="20"/>
        </w:rPr>
        <w:fldChar w:fldCharType="begin"/>
      </w:r>
      <w:r w:rsidRPr="00F90F34">
        <w:rPr>
          <w:b/>
          <w:bCs/>
          <w:sz w:val="20"/>
          <w:szCs w:val="20"/>
        </w:rPr>
        <w:instrText xml:space="preserve"> SEQ Таблица \* ARABIC </w:instrText>
      </w:r>
      <w:r w:rsidR="006008E6" w:rsidRPr="00F90F34">
        <w:rPr>
          <w:b/>
          <w:bCs/>
          <w:sz w:val="20"/>
          <w:szCs w:val="20"/>
        </w:rPr>
        <w:fldChar w:fldCharType="separate"/>
      </w:r>
      <w:r w:rsidR="00DB297D">
        <w:rPr>
          <w:b/>
          <w:bCs/>
          <w:noProof/>
          <w:sz w:val="20"/>
          <w:szCs w:val="20"/>
        </w:rPr>
        <w:t>65</w:t>
      </w:r>
      <w:r w:rsidR="006008E6" w:rsidRPr="00F90F34">
        <w:rPr>
          <w:b/>
          <w:bCs/>
          <w:sz w:val="20"/>
          <w:szCs w:val="20"/>
        </w:rPr>
        <w:fldChar w:fldCharType="end"/>
      </w:r>
      <w:r w:rsidRPr="00F90F34">
        <w:rPr>
          <w:b/>
          <w:bCs/>
          <w:sz w:val="20"/>
          <w:szCs w:val="20"/>
        </w:rPr>
        <w:t>. Характеристика канализационных насосных станций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4"/>
        <w:gridCol w:w="880"/>
        <w:gridCol w:w="1886"/>
        <w:gridCol w:w="1500"/>
        <w:gridCol w:w="968"/>
        <w:gridCol w:w="755"/>
        <w:gridCol w:w="651"/>
        <w:gridCol w:w="841"/>
      </w:tblGrid>
      <w:tr w:rsidR="00A12784" w:rsidRPr="00F90F34" w14:paraId="237CAB90" w14:textId="77777777" w:rsidTr="00940330">
        <w:trPr>
          <w:trHeight w:val="600"/>
          <w:tblHeader/>
        </w:trPr>
        <w:tc>
          <w:tcPr>
            <w:tcW w:w="1105" w:type="pct"/>
            <w:vMerge w:val="restart"/>
            <w:shd w:val="clear" w:color="000000" w:fill="D9D9D9"/>
            <w:vAlign w:val="center"/>
            <w:hideMark/>
          </w:tcPr>
          <w:p w14:paraId="10001475"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Месторасположение</w:t>
            </w:r>
          </w:p>
        </w:tc>
        <w:tc>
          <w:tcPr>
            <w:tcW w:w="458" w:type="pct"/>
            <w:vMerge w:val="restart"/>
            <w:shd w:val="clear" w:color="000000" w:fill="D9D9D9"/>
            <w:vAlign w:val="center"/>
            <w:hideMark/>
          </w:tcPr>
          <w:p w14:paraId="6E1D85AC"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 КНС</w:t>
            </w:r>
          </w:p>
        </w:tc>
        <w:tc>
          <w:tcPr>
            <w:tcW w:w="982" w:type="pct"/>
            <w:vMerge w:val="restart"/>
            <w:shd w:val="clear" w:color="000000" w:fill="D9D9D9"/>
            <w:vAlign w:val="center"/>
            <w:hideMark/>
          </w:tcPr>
          <w:p w14:paraId="7D9E0806"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Перечень насосов (марка)</w:t>
            </w:r>
          </w:p>
        </w:tc>
        <w:tc>
          <w:tcPr>
            <w:tcW w:w="781" w:type="pct"/>
            <w:vMerge w:val="restart"/>
            <w:shd w:val="clear" w:color="000000" w:fill="D9D9D9"/>
            <w:vAlign w:val="center"/>
            <w:hideMark/>
          </w:tcPr>
          <w:p w14:paraId="32A6C7CA"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Дата ввода в эксплуатацию</w:t>
            </w:r>
          </w:p>
        </w:tc>
        <w:tc>
          <w:tcPr>
            <w:tcW w:w="1235" w:type="pct"/>
            <w:gridSpan w:val="3"/>
            <w:shd w:val="clear" w:color="000000" w:fill="D9D9D9"/>
            <w:vAlign w:val="center"/>
            <w:hideMark/>
          </w:tcPr>
          <w:p w14:paraId="434B62BB"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Производительность паспортная (проектная)</w:t>
            </w:r>
          </w:p>
        </w:tc>
        <w:tc>
          <w:tcPr>
            <w:tcW w:w="438" w:type="pct"/>
            <w:vMerge w:val="restart"/>
            <w:shd w:val="clear" w:color="000000" w:fill="D9D9D9"/>
            <w:vAlign w:val="center"/>
            <w:hideMark/>
          </w:tcPr>
          <w:p w14:paraId="3E176B50"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Напор, м</w:t>
            </w:r>
          </w:p>
        </w:tc>
      </w:tr>
      <w:tr w:rsidR="00A12784" w:rsidRPr="00F90F34" w14:paraId="59F7760E" w14:textId="77777777" w:rsidTr="00940330">
        <w:trPr>
          <w:trHeight w:val="330"/>
          <w:tblHeader/>
        </w:trPr>
        <w:tc>
          <w:tcPr>
            <w:tcW w:w="1105" w:type="pct"/>
            <w:vMerge/>
            <w:vAlign w:val="center"/>
            <w:hideMark/>
          </w:tcPr>
          <w:p w14:paraId="00CE8271"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458" w:type="pct"/>
            <w:vMerge/>
            <w:vAlign w:val="center"/>
            <w:hideMark/>
          </w:tcPr>
          <w:p w14:paraId="0D6ED556"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982" w:type="pct"/>
            <w:vMerge/>
            <w:vAlign w:val="center"/>
            <w:hideMark/>
          </w:tcPr>
          <w:p w14:paraId="6FFB0521"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781" w:type="pct"/>
            <w:vMerge/>
            <w:vAlign w:val="center"/>
            <w:hideMark/>
          </w:tcPr>
          <w:p w14:paraId="0C00B3DF"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c>
          <w:tcPr>
            <w:tcW w:w="504" w:type="pct"/>
            <w:shd w:val="clear" w:color="000000" w:fill="D9D9D9"/>
            <w:vAlign w:val="center"/>
            <w:hideMark/>
          </w:tcPr>
          <w:p w14:paraId="12012B09"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/год</w:t>
            </w:r>
          </w:p>
        </w:tc>
        <w:tc>
          <w:tcPr>
            <w:tcW w:w="393" w:type="pct"/>
            <w:shd w:val="clear" w:color="000000" w:fill="D9D9D9"/>
            <w:vAlign w:val="center"/>
            <w:hideMark/>
          </w:tcPr>
          <w:p w14:paraId="51DCB483"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/сут</w:t>
            </w:r>
          </w:p>
        </w:tc>
        <w:tc>
          <w:tcPr>
            <w:tcW w:w="339" w:type="pct"/>
            <w:shd w:val="clear" w:color="000000" w:fill="D9D9D9"/>
            <w:vAlign w:val="center"/>
            <w:hideMark/>
          </w:tcPr>
          <w:p w14:paraId="1B05E0EE"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м</w:t>
            </w:r>
            <w:r w:rsidRPr="00F90F34">
              <w:rPr>
                <w:rFonts w:eastAsia="Times New Roman" w:cs="Times New Roman"/>
                <w:b/>
                <w:bCs/>
                <w:color w:val="000000"/>
                <w:sz w:val="20"/>
                <w:szCs w:val="20"/>
                <w:vertAlign w:val="superscript"/>
              </w:rPr>
              <w:t>3</w:t>
            </w:r>
            <w:r w:rsidRPr="00F90F34">
              <w:rPr>
                <w:rFonts w:eastAsia="Times New Roman" w:cs="Times New Roman"/>
                <w:b/>
                <w:bCs/>
                <w:color w:val="000000"/>
                <w:sz w:val="20"/>
                <w:szCs w:val="20"/>
              </w:rPr>
              <w:t>/ч</w:t>
            </w:r>
          </w:p>
        </w:tc>
        <w:tc>
          <w:tcPr>
            <w:tcW w:w="438" w:type="pct"/>
            <w:vMerge/>
            <w:vAlign w:val="center"/>
            <w:hideMark/>
          </w:tcPr>
          <w:p w14:paraId="4B92CE0C" w14:textId="77777777" w:rsidR="00536B88" w:rsidRPr="00F90F34" w:rsidRDefault="00536B88" w:rsidP="00536B88">
            <w:pPr>
              <w:spacing w:line="240" w:lineRule="auto"/>
              <w:ind w:firstLine="0"/>
              <w:jc w:val="center"/>
              <w:rPr>
                <w:rFonts w:eastAsia="Times New Roman" w:cs="Times New Roman"/>
                <w:b/>
                <w:bCs/>
                <w:color w:val="000000"/>
                <w:sz w:val="20"/>
                <w:szCs w:val="20"/>
              </w:rPr>
            </w:pPr>
          </w:p>
        </w:tc>
      </w:tr>
      <w:tr w:rsidR="00A12784" w:rsidRPr="00F90F34" w14:paraId="68BDC298" w14:textId="77777777" w:rsidTr="00940330">
        <w:trPr>
          <w:trHeight w:val="300"/>
        </w:trPr>
        <w:tc>
          <w:tcPr>
            <w:tcW w:w="1105" w:type="pct"/>
            <w:vMerge w:val="restart"/>
            <w:shd w:val="clear" w:color="auto" w:fill="auto"/>
            <w:vAlign w:val="center"/>
            <w:hideMark/>
          </w:tcPr>
          <w:p w14:paraId="0578CCCF"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д. Гарболово</w:t>
            </w:r>
          </w:p>
        </w:tc>
        <w:tc>
          <w:tcPr>
            <w:tcW w:w="458" w:type="pct"/>
            <w:vMerge w:val="restart"/>
            <w:shd w:val="clear" w:color="auto" w:fill="auto"/>
            <w:noWrap/>
            <w:vAlign w:val="center"/>
            <w:hideMark/>
          </w:tcPr>
          <w:p w14:paraId="0655CCE3"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982" w:type="pct"/>
            <w:shd w:val="clear" w:color="000000" w:fill="FFFFFF"/>
            <w:noWrap/>
            <w:vAlign w:val="center"/>
            <w:hideMark/>
          </w:tcPr>
          <w:p w14:paraId="24A1CFF9" w14:textId="0381D867" w:rsidR="00536B88" w:rsidRPr="00F90F34" w:rsidRDefault="00A12784" w:rsidP="00536B88">
            <w:pPr>
              <w:spacing w:line="240" w:lineRule="auto"/>
              <w:ind w:firstLine="0"/>
              <w:jc w:val="center"/>
              <w:rPr>
                <w:rFonts w:eastAsia="Times New Roman" w:cs="Times New Roman"/>
                <w:color w:val="000000"/>
                <w:sz w:val="16"/>
                <w:szCs w:val="16"/>
              </w:rPr>
            </w:pPr>
            <w:r w:rsidRPr="00A12784">
              <w:rPr>
                <w:rFonts w:eastAsia="Times New Roman" w:cs="Times New Roman"/>
                <w:color w:val="000000"/>
                <w:sz w:val="16"/>
                <w:szCs w:val="16"/>
              </w:rPr>
              <w:t>Насос фекальный 4ФВ-9</w:t>
            </w:r>
          </w:p>
        </w:tc>
        <w:tc>
          <w:tcPr>
            <w:tcW w:w="781" w:type="pct"/>
            <w:shd w:val="clear" w:color="000000" w:fill="FFFFFF"/>
            <w:noWrap/>
            <w:vAlign w:val="center"/>
            <w:hideMark/>
          </w:tcPr>
          <w:p w14:paraId="6EB43D1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1397F5E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131400,00</w:t>
            </w:r>
          </w:p>
        </w:tc>
        <w:tc>
          <w:tcPr>
            <w:tcW w:w="393" w:type="pct"/>
            <w:shd w:val="clear" w:color="auto" w:fill="auto"/>
            <w:vAlign w:val="center"/>
            <w:hideMark/>
          </w:tcPr>
          <w:p w14:paraId="47C10C8F"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360,00</w:t>
            </w:r>
          </w:p>
        </w:tc>
        <w:tc>
          <w:tcPr>
            <w:tcW w:w="339" w:type="pct"/>
            <w:shd w:val="clear" w:color="auto" w:fill="auto"/>
            <w:vAlign w:val="center"/>
            <w:hideMark/>
          </w:tcPr>
          <w:p w14:paraId="540BB6E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15,00</w:t>
            </w:r>
          </w:p>
        </w:tc>
        <w:tc>
          <w:tcPr>
            <w:tcW w:w="438" w:type="pct"/>
            <w:shd w:val="clear" w:color="auto" w:fill="auto"/>
            <w:vAlign w:val="center"/>
            <w:hideMark/>
          </w:tcPr>
          <w:p w14:paraId="60744D1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r>
      <w:tr w:rsidR="00A12784" w:rsidRPr="00F90F34" w14:paraId="2A88EDA7" w14:textId="77777777" w:rsidTr="00940330">
        <w:trPr>
          <w:trHeight w:val="300"/>
        </w:trPr>
        <w:tc>
          <w:tcPr>
            <w:tcW w:w="1105" w:type="pct"/>
            <w:vMerge/>
            <w:vAlign w:val="center"/>
            <w:hideMark/>
          </w:tcPr>
          <w:p w14:paraId="52DF2240"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458" w:type="pct"/>
            <w:vMerge/>
            <w:vAlign w:val="center"/>
            <w:hideMark/>
          </w:tcPr>
          <w:p w14:paraId="5531D3B4"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73939427" w14:textId="4F53D107" w:rsidR="00536B88" w:rsidRPr="00F90F34" w:rsidRDefault="00A12784" w:rsidP="00536B88">
            <w:pPr>
              <w:spacing w:line="240" w:lineRule="auto"/>
              <w:ind w:firstLine="0"/>
              <w:jc w:val="center"/>
              <w:rPr>
                <w:rFonts w:eastAsia="Times New Roman" w:cs="Times New Roman"/>
                <w:color w:val="000000"/>
                <w:sz w:val="16"/>
                <w:szCs w:val="16"/>
              </w:rPr>
            </w:pPr>
            <w:r w:rsidRPr="00A12784">
              <w:rPr>
                <w:rFonts w:eastAsia="Times New Roman" w:cs="Times New Roman"/>
                <w:color w:val="000000"/>
                <w:sz w:val="16"/>
                <w:szCs w:val="16"/>
              </w:rPr>
              <w:t>Насос фекальный 4ФВ-9</w:t>
            </w:r>
          </w:p>
        </w:tc>
        <w:tc>
          <w:tcPr>
            <w:tcW w:w="781" w:type="pct"/>
            <w:shd w:val="clear" w:color="000000" w:fill="FFFFFF"/>
            <w:noWrap/>
            <w:vAlign w:val="center"/>
            <w:hideMark/>
          </w:tcPr>
          <w:p w14:paraId="7FA78E5B"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5A0D325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131400,00</w:t>
            </w:r>
          </w:p>
        </w:tc>
        <w:tc>
          <w:tcPr>
            <w:tcW w:w="393" w:type="pct"/>
            <w:shd w:val="clear" w:color="auto" w:fill="auto"/>
            <w:vAlign w:val="center"/>
            <w:hideMark/>
          </w:tcPr>
          <w:p w14:paraId="47521CF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360,00</w:t>
            </w:r>
          </w:p>
        </w:tc>
        <w:tc>
          <w:tcPr>
            <w:tcW w:w="339" w:type="pct"/>
            <w:shd w:val="clear" w:color="auto" w:fill="auto"/>
            <w:vAlign w:val="center"/>
            <w:hideMark/>
          </w:tcPr>
          <w:p w14:paraId="342ECB6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15,00</w:t>
            </w:r>
          </w:p>
        </w:tc>
        <w:tc>
          <w:tcPr>
            <w:tcW w:w="438" w:type="pct"/>
            <w:shd w:val="clear" w:color="auto" w:fill="auto"/>
            <w:vAlign w:val="center"/>
            <w:hideMark/>
          </w:tcPr>
          <w:p w14:paraId="023E492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r>
      <w:tr w:rsidR="00A12784" w:rsidRPr="00F90F34" w14:paraId="4CE13482" w14:textId="77777777" w:rsidTr="00940330">
        <w:trPr>
          <w:trHeight w:val="610"/>
        </w:trPr>
        <w:tc>
          <w:tcPr>
            <w:tcW w:w="1105" w:type="pct"/>
            <w:vMerge/>
            <w:vAlign w:val="center"/>
            <w:hideMark/>
          </w:tcPr>
          <w:p w14:paraId="6211F802" w14:textId="77777777" w:rsidR="00A12784" w:rsidRPr="00F90F34" w:rsidRDefault="00A12784" w:rsidP="00536B88">
            <w:pPr>
              <w:spacing w:line="240" w:lineRule="auto"/>
              <w:ind w:firstLine="0"/>
              <w:jc w:val="center"/>
              <w:rPr>
                <w:rFonts w:eastAsia="Times New Roman" w:cs="Times New Roman"/>
                <w:color w:val="000000"/>
                <w:sz w:val="20"/>
                <w:szCs w:val="20"/>
              </w:rPr>
            </w:pPr>
          </w:p>
        </w:tc>
        <w:tc>
          <w:tcPr>
            <w:tcW w:w="458" w:type="pct"/>
            <w:shd w:val="clear" w:color="auto" w:fill="auto"/>
            <w:noWrap/>
            <w:vAlign w:val="center"/>
            <w:hideMark/>
          </w:tcPr>
          <w:p w14:paraId="66645B7C" w14:textId="77777777" w:rsidR="00A12784" w:rsidRPr="00F90F34" w:rsidRDefault="00A12784"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№2</w:t>
            </w:r>
          </w:p>
        </w:tc>
        <w:tc>
          <w:tcPr>
            <w:tcW w:w="982" w:type="pct"/>
            <w:shd w:val="clear" w:color="000000" w:fill="FFFFFF"/>
            <w:noWrap/>
            <w:vAlign w:val="center"/>
          </w:tcPr>
          <w:p w14:paraId="3316A06E" w14:textId="111B4B25"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100-65-200</w:t>
            </w:r>
          </w:p>
        </w:tc>
        <w:tc>
          <w:tcPr>
            <w:tcW w:w="781" w:type="pct"/>
            <w:shd w:val="clear" w:color="000000" w:fill="FFFFFF"/>
            <w:noWrap/>
            <w:vAlign w:val="center"/>
          </w:tcPr>
          <w:p w14:paraId="06156385" w14:textId="1A469409"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tcPr>
          <w:p w14:paraId="7D97AAB2" w14:textId="0941B548"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393" w:type="pct"/>
            <w:shd w:val="clear" w:color="auto" w:fill="auto"/>
            <w:vAlign w:val="center"/>
          </w:tcPr>
          <w:p w14:paraId="3E7C7682" w14:textId="40AF4378"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339" w:type="pct"/>
            <w:shd w:val="clear" w:color="auto" w:fill="auto"/>
            <w:vAlign w:val="center"/>
          </w:tcPr>
          <w:p w14:paraId="47DB3F34" w14:textId="0A7888A1"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438" w:type="pct"/>
            <w:shd w:val="clear" w:color="auto" w:fill="auto"/>
            <w:vAlign w:val="center"/>
          </w:tcPr>
          <w:p w14:paraId="41148FE6" w14:textId="7DB43503" w:rsidR="00A12784" w:rsidRPr="00F90F34" w:rsidRDefault="00A12784" w:rsidP="00A12784">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A12784" w:rsidRPr="00F90F34" w14:paraId="02202036" w14:textId="77777777" w:rsidTr="00940330">
        <w:trPr>
          <w:trHeight w:val="300"/>
        </w:trPr>
        <w:tc>
          <w:tcPr>
            <w:tcW w:w="1105" w:type="pct"/>
            <w:vMerge/>
            <w:vAlign w:val="center"/>
            <w:hideMark/>
          </w:tcPr>
          <w:p w14:paraId="5C762EF5"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458" w:type="pct"/>
            <w:shd w:val="clear" w:color="auto" w:fill="auto"/>
            <w:noWrap/>
            <w:vAlign w:val="center"/>
            <w:hideMark/>
          </w:tcPr>
          <w:p w14:paraId="3CF4536E"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№3</w:t>
            </w:r>
          </w:p>
        </w:tc>
        <w:tc>
          <w:tcPr>
            <w:tcW w:w="982" w:type="pct"/>
            <w:shd w:val="clear" w:color="000000" w:fill="FFFFFF"/>
            <w:vAlign w:val="center"/>
            <w:hideMark/>
          </w:tcPr>
          <w:p w14:paraId="0431886B" w14:textId="784DA338" w:rsidR="00536B88" w:rsidRPr="00C33074" w:rsidRDefault="00A12784" w:rsidP="00A12784">
            <w:pPr>
              <w:spacing w:line="240" w:lineRule="auto"/>
              <w:ind w:firstLine="0"/>
              <w:jc w:val="center"/>
              <w:rPr>
                <w:rFonts w:eastAsia="Times New Roman" w:cs="Times New Roman"/>
                <w:color w:val="000000"/>
                <w:sz w:val="16"/>
                <w:szCs w:val="16"/>
                <w:lang w:val="en-US"/>
              </w:rPr>
            </w:pPr>
            <w:r>
              <w:rPr>
                <w:rFonts w:eastAsia="Times New Roman" w:cs="Times New Roman"/>
                <w:color w:val="000000"/>
                <w:sz w:val="16"/>
                <w:szCs w:val="16"/>
                <w:lang w:val="en-US"/>
              </w:rPr>
              <w:t>GRUNDFOX EN 12050</w:t>
            </w:r>
          </w:p>
        </w:tc>
        <w:tc>
          <w:tcPr>
            <w:tcW w:w="781" w:type="pct"/>
            <w:shd w:val="clear" w:color="000000" w:fill="FFFFFF"/>
            <w:noWrap/>
            <w:vAlign w:val="center"/>
            <w:hideMark/>
          </w:tcPr>
          <w:p w14:paraId="7B4B221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0C67FFE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876000,00</w:t>
            </w:r>
          </w:p>
        </w:tc>
        <w:tc>
          <w:tcPr>
            <w:tcW w:w="393" w:type="pct"/>
            <w:shd w:val="clear" w:color="auto" w:fill="auto"/>
            <w:vAlign w:val="center"/>
            <w:hideMark/>
          </w:tcPr>
          <w:p w14:paraId="0CD0630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2400,00</w:t>
            </w:r>
          </w:p>
        </w:tc>
        <w:tc>
          <w:tcPr>
            <w:tcW w:w="339" w:type="pct"/>
            <w:shd w:val="clear" w:color="auto" w:fill="auto"/>
            <w:vAlign w:val="center"/>
            <w:hideMark/>
          </w:tcPr>
          <w:p w14:paraId="3174134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100,00</w:t>
            </w:r>
          </w:p>
        </w:tc>
        <w:tc>
          <w:tcPr>
            <w:tcW w:w="438" w:type="pct"/>
            <w:shd w:val="clear" w:color="auto" w:fill="auto"/>
            <w:vAlign w:val="center"/>
            <w:hideMark/>
          </w:tcPr>
          <w:p w14:paraId="4D138D4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10</w:t>
            </w:r>
          </w:p>
        </w:tc>
      </w:tr>
      <w:tr w:rsidR="00A12784" w:rsidRPr="00F90F34" w14:paraId="7110BE1F" w14:textId="77777777" w:rsidTr="00940330">
        <w:trPr>
          <w:trHeight w:val="315"/>
        </w:trPr>
        <w:tc>
          <w:tcPr>
            <w:tcW w:w="1105" w:type="pct"/>
            <w:shd w:val="clear" w:color="auto" w:fill="auto"/>
            <w:noWrap/>
            <w:vAlign w:val="center"/>
            <w:hideMark/>
          </w:tcPr>
          <w:p w14:paraId="2580604E"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458" w:type="pct"/>
            <w:shd w:val="clear" w:color="auto" w:fill="auto"/>
            <w:noWrap/>
            <w:vAlign w:val="center"/>
            <w:hideMark/>
          </w:tcPr>
          <w:p w14:paraId="48FB5C04"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6E05E176"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781" w:type="pct"/>
            <w:shd w:val="clear" w:color="000000" w:fill="FFFFFF"/>
            <w:noWrap/>
            <w:vAlign w:val="center"/>
            <w:hideMark/>
          </w:tcPr>
          <w:p w14:paraId="72A76E2A"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04" w:type="pct"/>
            <w:shd w:val="clear" w:color="auto" w:fill="auto"/>
            <w:vAlign w:val="center"/>
            <w:hideMark/>
          </w:tcPr>
          <w:p w14:paraId="1C3A3CAB"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2014800,00</w:t>
            </w:r>
          </w:p>
        </w:tc>
        <w:tc>
          <w:tcPr>
            <w:tcW w:w="393" w:type="pct"/>
            <w:shd w:val="clear" w:color="auto" w:fill="auto"/>
            <w:vAlign w:val="center"/>
            <w:hideMark/>
          </w:tcPr>
          <w:p w14:paraId="013625E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5520,00</w:t>
            </w:r>
          </w:p>
        </w:tc>
        <w:tc>
          <w:tcPr>
            <w:tcW w:w="339" w:type="pct"/>
            <w:shd w:val="clear" w:color="auto" w:fill="auto"/>
            <w:vAlign w:val="center"/>
            <w:hideMark/>
          </w:tcPr>
          <w:p w14:paraId="1558776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230,00</w:t>
            </w:r>
          </w:p>
        </w:tc>
        <w:tc>
          <w:tcPr>
            <w:tcW w:w="438" w:type="pct"/>
            <w:shd w:val="clear" w:color="auto" w:fill="auto"/>
            <w:vAlign w:val="center"/>
            <w:hideMark/>
          </w:tcPr>
          <w:p w14:paraId="7DE90FD1"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A12784" w:rsidRPr="00F90F34" w14:paraId="18697C58" w14:textId="77777777" w:rsidTr="00940330">
        <w:trPr>
          <w:trHeight w:val="300"/>
        </w:trPr>
        <w:tc>
          <w:tcPr>
            <w:tcW w:w="1105" w:type="pct"/>
            <w:vMerge w:val="restart"/>
            <w:shd w:val="clear" w:color="auto" w:fill="auto"/>
            <w:vAlign w:val="center"/>
            <w:hideMark/>
          </w:tcPr>
          <w:p w14:paraId="2A5A90CB"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д. Ненимяки</w:t>
            </w:r>
          </w:p>
        </w:tc>
        <w:tc>
          <w:tcPr>
            <w:tcW w:w="458" w:type="pct"/>
            <w:vMerge w:val="restart"/>
            <w:shd w:val="clear" w:color="auto" w:fill="auto"/>
            <w:noWrap/>
            <w:vAlign w:val="center"/>
            <w:hideMark/>
          </w:tcPr>
          <w:p w14:paraId="6F717404"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982" w:type="pct"/>
            <w:shd w:val="clear" w:color="000000" w:fill="FFFFFF"/>
            <w:noWrap/>
            <w:vAlign w:val="center"/>
            <w:hideMark/>
          </w:tcPr>
          <w:p w14:paraId="6E7CA71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150-125-315-4</w:t>
            </w:r>
          </w:p>
        </w:tc>
        <w:tc>
          <w:tcPr>
            <w:tcW w:w="781" w:type="pct"/>
            <w:shd w:val="clear" w:color="000000" w:fill="FFFFFF"/>
            <w:noWrap/>
            <w:vAlign w:val="center"/>
            <w:hideMark/>
          </w:tcPr>
          <w:p w14:paraId="3F236EC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4D5DBC8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1752000,00</w:t>
            </w:r>
          </w:p>
        </w:tc>
        <w:tc>
          <w:tcPr>
            <w:tcW w:w="393" w:type="pct"/>
            <w:shd w:val="clear" w:color="auto" w:fill="auto"/>
            <w:vAlign w:val="center"/>
            <w:hideMark/>
          </w:tcPr>
          <w:p w14:paraId="2015968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4800,00</w:t>
            </w:r>
          </w:p>
        </w:tc>
        <w:tc>
          <w:tcPr>
            <w:tcW w:w="339" w:type="pct"/>
            <w:shd w:val="clear" w:color="auto" w:fill="auto"/>
            <w:vAlign w:val="center"/>
            <w:hideMark/>
          </w:tcPr>
          <w:p w14:paraId="773B8D1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200,00</w:t>
            </w:r>
          </w:p>
        </w:tc>
        <w:tc>
          <w:tcPr>
            <w:tcW w:w="438" w:type="pct"/>
            <w:shd w:val="clear" w:color="auto" w:fill="auto"/>
            <w:vAlign w:val="center"/>
            <w:hideMark/>
          </w:tcPr>
          <w:p w14:paraId="42A03DA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32</w:t>
            </w:r>
          </w:p>
        </w:tc>
      </w:tr>
      <w:tr w:rsidR="00A12784" w:rsidRPr="00F90F34" w14:paraId="1454A33E" w14:textId="77777777" w:rsidTr="00940330">
        <w:trPr>
          <w:trHeight w:val="510"/>
        </w:trPr>
        <w:tc>
          <w:tcPr>
            <w:tcW w:w="1105" w:type="pct"/>
            <w:vMerge/>
            <w:vAlign w:val="center"/>
            <w:hideMark/>
          </w:tcPr>
          <w:p w14:paraId="21D4058D"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458" w:type="pct"/>
            <w:vMerge/>
            <w:vAlign w:val="center"/>
            <w:hideMark/>
          </w:tcPr>
          <w:p w14:paraId="5DE5B3EF"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5034BD2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150-125-315-4</w:t>
            </w:r>
          </w:p>
        </w:tc>
        <w:tc>
          <w:tcPr>
            <w:tcW w:w="781" w:type="pct"/>
            <w:shd w:val="clear" w:color="000000" w:fill="FFFFFF"/>
            <w:noWrap/>
            <w:vAlign w:val="center"/>
            <w:hideMark/>
          </w:tcPr>
          <w:p w14:paraId="124864A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7E49D69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1752000,00</w:t>
            </w:r>
          </w:p>
        </w:tc>
        <w:tc>
          <w:tcPr>
            <w:tcW w:w="393" w:type="pct"/>
            <w:shd w:val="clear" w:color="auto" w:fill="auto"/>
            <w:vAlign w:val="center"/>
            <w:hideMark/>
          </w:tcPr>
          <w:p w14:paraId="71BB72F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4800,00</w:t>
            </w:r>
          </w:p>
        </w:tc>
        <w:tc>
          <w:tcPr>
            <w:tcW w:w="339" w:type="pct"/>
            <w:shd w:val="clear" w:color="auto" w:fill="auto"/>
            <w:vAlign w:val="center"/>
            <w:hideMark/>
          </w:tcPr>
          <w:p w14:paraId="3F35780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200,00</w:t>
            </w:r>
          </w:p>
        </w:tc>
        <w:tc>
          <w:tcPr>
            <w:tcW w:w="438" w:type="pct"/>
            <w:shd w:val="clear" w:color="auto" w:fill="auto"/>
            <w:vAlign w:val="center"/>
            <w:hideMark/>
          </w:tcPr>
          <w:p w14:paraId="014A240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32</w:t>
            </w:r>
          </w:p>
        </w:tc>
      </w:tr>
      <w:tr w:rsidR="00A12784" w:rsidRPr="00F90F34" w14:paraId="6C8C2AC6" w14:textId="77777777" w:rsidTr="00940330">
        <w:trPr>
          <w:trHeight w:val="315"/>
        </w:trPr>
        <w:tc>
          <w:tcPr>
            <w:tcW w:w="1105" w:type="pct"/>
            <w:shd w:val="clear" w:color="auto" w:fill="auto"/>
            <w:noWrap/>
            <w:vAlign w:val="center"/>
            <w:hideMark/>
          </w:tcPr>
          <w:p w14:paraId="0E0749AF"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458" w:type="pct"/>
            <w:shd w:val="clear" w:color="auto" w:fill="auto"/>
            <w:noWrap/>
            <w:vAlign w:val="center"/>
            <w:hideMark/>
          </w:tcPr>
          <w:p w14:paraId="48A27A7B"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1C418FD9"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781" w:type="pct"/>
            <w:shd w:val="clear" w:color="000000" w:fill="FFFFFF"/>
            <w:noWrap/>
            <w:vAlign w:val="center"/>
            <w:hideMark/>
          </w:tcPr>
          <w:p w14:paraId="1A383AD2"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04" w:type="pct"/>
            <w:shd w:val="clear" w:color="auto" w:fill="auto"/>
            <w:vAlign w:val="center"/>
            <w:hideMark/>
          </w:tcPr>
          <w:p w14:paraId="7A354C99"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1752000,00</w:t>
            </w:r>
          </w:p>
        </w:tc>
        <w:tc>
          <w:tcPr>
            <w:tcW w:w="393" w:type="pct"/>
            <w:shd w:val="clear" w:color="auto" w:fill="auto"/>
            <w:vAlign w:val="center"/>
            <w:hideMark/>
          </w:tcPr>
          <w:p w14:paraId="69C8804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4800,00</w:t>
            </w:r>
          </w:p>
        </w:tc>
        <w:tc>
          <w:tcPr>
            <w:tcW w:w="339" w:type="pct"/>
            <w:shd w:val="clear" w:color="auto" w:fill="auto"/>
            <w:vAlign w:val="center"/>
            <w:hideMark/>
          </w:tcPr>
          <w:p w14:paraId="4BEDA61E"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200,00</w:t>
            </w:r>
          </w:p>
        </w:tc>
        <w:tc>
          <w:tcPr>
            <w:tcW w:w="438" w:type="pct"/>
            <w:shd w:val="clear" w:color="auto" w:fill="auto"/>
            <w:vAlign w:val="center"/>
            <w:hideMark/>
          </w:tcPr>
          <w:p w14:paraId="770A9893"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A12784" w:rsidRPr="00F90F34" w14:paraId="5A02F1EA" w14:textId="77777777" w:rsidTr="00940330">
        <w:trPr>
          <w:trHeight w:val="510"/>
        </w:trPr>
        <w:tc>
          <w:tcPr>
            <w:tcW w:w="1105" w:type="pct"/>
            <w:vMerge w:val="restart"/>
            <w:shd w:val="clear" w:color="auto" w:fill="auto"/>
            <w:vAlign w:val="center"/>
            <w:hideMark/>
          </w:tcPr>
          <w:p w14:paraId="5851D302"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п. Стеклянный</w:t>
            </w:r>
          </w:p>
        </w:tc>
        <w:tc>
          <w:tcPr>
            <w:tcW w:w="458" w:type="pct"/>
            <w:vMerge w:val="restart"/>
            <w:shd w:val="clear" w:color="auto" w:fill="auto"/>
            <w:vAlign w:val="center"/>
            <w:hideMark/>
          </w:tcPr>
          <w:p w14:paraId="5618CEEA"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w:t>
            </w:r>
          </w:p>
        </w:tc>
        <w:tc>
          <w:tcPr>
            <w:tcW w:w="982" w:type="pct"/>
            <w:shd w:val="clear" w:color="000000" w:fill="FFFFFF"/>
            <w:vAlign w:val="center"/>
            <w:hideMark/>
          </w:tcPr>
          <w:p w14:paraId="10C6C30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80-50-200-2</w:t>
            </w:r>
          </w:p>
        </w:tc>
        <w:tc>
          <w:tcPr>
            <w:tcW w:w="781" w:type="pct"/>
            <w:shd w:val="clear" w:color="000000" w:fill="FFFFFF"/>
            <w:noWrap/>
            <w:vAlign w:val="center"/>
            <w:hideMark/>
          </w:tcPr>
          <w:p w14:paraId="343472C1"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5B232B15"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393" w:type="pct"/>
            <w:shd w:val="clear" w:color="auto" w:fill="auto"/>
            <w:vAlign w:val="center"/>
            <w:hideMark/>
          </w:tcPr>
          <w:p w14:paraId="6F389DB7"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339" w:type="pct"/>
            <w:shd w:val="clear" w:color="auto" w:fill="auto"/>
            <w:vAlign w:val="center"/>
            <w:hideMark/>
          </w:tcPr>
          <w:p w14:paraId="6A07748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438" w:type="pct"/>
            <w:shd w:val="clear" w:color="auto" w:fill="auto"/>
            <w:vAlign w:val="center"/>
            <w:hideMark/>
          </w:tcPr>
          <w:p w14:paraId="3B0F6E3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A12784" w:rsidRPr="00F90F34" w14:paraId="08EEAF17" w14:textId="77777777" w:rsidTr="00940330">
        <w:trPr>
          <w:trHeight w:val="300"/>
        </w:trPr>
        <w:tc>
          <w:tcPr>
            <w:tcW w:w="1105" w:type="pct"/>
            <w:vMerge/>
            <w:vAlign w:val="center"/>
            <w:hideMark/>
          </w:tcPr>
          <w:p w14:paraId="3E078CFA"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458" w:type="pct"/>
            <w:vMerge/>
            <w:vAlign w:val="center"/>
            <w:hideMark/>
          </w:tcPr>
          <w:p w14:paraId="42B82D09"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vAlign w:val="center"/>
            <w:hideMark/>
          </w:tcPr>
          <w:p w14:paraId="2EA4806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80-50-200-2</w:t>
            </w:r>
          </w:p>
        </w:tc>
        <w:tc>
          <w:tcPr>
            <w:tcW w:w="781" w:type="pct"/>
            <w:shd w:val="clear" w:color="000000" w:fill="FFFFFF"/>
            <w:noWrap/>
            <w:vAlign w:val="center"/>
            <w:hideMark/>
          </w:tcPr>
          <w:p w14:paraId="77DF740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w:t>
            </w:r>
          </w:p>
        </w:tc>
        <w:tc>
          <w:tcPr>
            <w:tcW w:w="504" w:type="pct"/>
            <w:shd w:val="clear" w:color="auto" w:fill="auto"/>
            <w:vAlign w:val="center"/>
            <w:hideMark/>
          </w:tcPr>
          <w:p w14:paraId="5272B3E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393" w:type="pct"/>
            <w:shd w:val="clear" w:color="auto" w:fill="auto"/>
            <w:vAlign w:val="center"/>
            <w:hideMark/>
          </w:tcPr>
          <w:p w14:paraId="156CF898"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339" w:type="pct"/>
            <w:shd w:val="clear" w:color="auto" w:fill="auto"/>
            <w:vAlign w:val="center"/>
            <w:hideMark/>
          </w:tcPr>
          <w:p w14:paraId="108997DE"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438" w:type="pct"/>
            <w:shd w:val="clear" w:color="auto" w:fill="auto"/>
            <w:vAlign w:val="center"/>
            <w:hideMark/>
          </w:tcPr>
          <w:p w14:paraId="0993DF6B"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w:t>
            </w:r>
          </w:p>
        </w:tc>
      </w:tr>
      <w:tr w:rsidR="00A12784" w:rsidRPr="00F90F34" w14:paraId="739147F7" w14:textId="77777777" w:rsidTr="00940330">
        <w:trPr>
          <w:trHeight w:val="315"/>
        </w:trPr>
        <w:tc>
          <w:tcPr>
            <w:tcW w:w="1105" w:type="pct"/>
            <w:shd w:val="clear" w:color="auto" w:fill="auto"/>
            <w:noWrap/>
            <w:vAlign w:val="center"/>
            <w:hideMark/>
          </w:tcPr>
          <w:p w14:paraId="47BFC711"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458" w:type="pct"/>
            <w:shd w:val="clear" w:color="auto" w:fill="auto"/>
            <w:noWrap/>
            <w:vAlign w:val="center"/>
            <w:hideMark/>
          </w:tcPr>
          <w:p w14:paraId="2344BC7B"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1EFF8457"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781" w:type="pct"/>
            <w:shd w:val="clear" w:color="000000" w:fill="FFFFFF"/>
            <w:noWrap/>
            <w:vAlign w:val="center"/>
            <w:hideMark/>
          </w:tcPr>
          <w:p w14:paraId="4B84C649"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04" w:type="pct"/>
            <w:shd w:val="clear" w:color="auto" w:fill="auto"/>
            <w:vAlign w:val="center"/>
            <w:hideMark/>
          </w:tcPr>
          <w:p w14:paraId="3FB7BFB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876000,00</w:t>
            </w:r>
          </w:p>
        </w:tc>
        <w:tc>
          <w:tcPr>
            <w:tcW w:w="393" w:type="pct"/>
            <w:shd w:val="clear" w:color="auto" w:fill="auto"/>
            <w:vAlign w:val="center"/>
            <w:hideMark/>
          </w:tcPr>
          <w:p w14:paraId="0742266C"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2400,00</w:t>
            </w:r>
          </w:p>
        </w:tc>
        <w:tc>
          <w:tcPr>
            <w:tcW w:w="339" w:type="pct"/>
            <w:shd w:val="clear" w:color="auto" w:fill="auto"/>
            <w:vAlign w:val="center"/>
            <w:hideMark/>
          </w:tcPr>
          <w:p w14:paraId="0FC8C265"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100,00</w:t>
            </w:r>
          </w:p>
        </w:tc>
        <w:tc>
          <w:tcPr>
            <w:tcW w:w="438" w:type="pct"/>
            <w:shd w:val="clear" w:color="auto" w:fill="auto"/>
            <w:vAlign w:val="center"/>
            <w:hideMark/>
          </w:tcPr>
          <w:p w14:paraId="23D66945" w14:textId="77777777" w:rsidR="00536B88" w:rsidRPr="00F90F34" w:rsidRDefault="00536B88" w:rsidP="00536B88">
            <w:pPr>
              <w:spacing w:line="240" w:lineRule="auto"/>
              <w:ind w:firstLine="0"/>
              <w:jc w:val="center"/>
              <w:rPr>
                <w:rFonts w:eastAsia="Times New Roman" w:cs="Times New Roman"/>
                <w:color w:val="000000"/>
                <w:sz w:val="16"/>
                <w:szCs w:val="16"/>
              </w:rPr>
            </w:pPr>
          </w:p>
        </w:tc>
      </w:tr>
      <w:tr w:rsidR="00A12784" w:rsidRPr="00F90F34" w14:paraId="26FD4DE7" w14:textId="77777777" w:rsidTr="00940330">
        <w:trPr>
          <w:trHeight w:val="345"/>
        </w:trPr>
        <w:tc>
          <w:tcPr>
            <w:tcW w:w="1105" w:type="pct"/>
            <w:vMerge w:val="restart"/>
            <w:shd w:val="clear" w:color="auto" w:fill="auto"/>
            <w:vAlign w:val="center"/>
            <w:hideMark/>
          </w:tcPr>
          <w:p w14:paraId="2782CF02"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п. Лесное</w:t>
            </w:r>
          </w:p>
        </w:tc>
        <w:tc>
          <w:tcPr>
            <w:tcW w:w="458" w:type="pct"/>
            <w:vMerge w:val="restart"/>
            <w:shd w:val="clear" w:color="auto" w:fill="auto"/>
            <w:vAlign w:val="center"/>
            <w:hideMark/>
          </w:tcPr>
          <w:p w14:paraId="604C585D" w14:textId="77777777" w:rsidR="00536B88" w:rsidRPr="00F90F34" w:rsidRDefault="00536B88" w:rsidP="00536B88">
            <w:pPr>
              <w:spacing w:line="240" w:lineRule="auto"/>
              <w:ind w:firstLine="0"/>
              <w:jc w:val="center"/>
              <w:rPr>
                <w:rFonts w:eastAsia="Times New Roman" w:cs="Times New Roman"/>
                <w:color w:val="000000"/>
                <w:sz w:val="20"/>
                <w:szCs w:val="20"/>
              </w:rPr>
            </w:pPr>
            <w:r w:rsidRPr="00F90F34">
              <w:rPr>
                <w:rFonts w:eastAsia="Times New Roman" w:cs="Times New Roman"/>
                <w:color w:val="000000"/>
                <w:sz w:val="20"/>
                <w:szCs w:val="20"/>
              </w:rPr>
              <w:t>КНС №1  (42)</w:t>
            </w:r>
          </w:p>
        </w:tc>
        <w:tc>
          <w:tcPr>
            <w:tcW w:w="982" w:type="pct"/>
            <w:shd w:val="clear" w:color="000000" w:fill="FFFFFF"/>
            <w:noWrap/>
            <w:vAlign w:val="center"/>
            <w:hideMark/>
          </w:tcPr>
          <w:p w14:paraId="6BE6E36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100-65-250-4</w:t>
            </w:r>
          </w:p>
        </w:tc>
        <w:tc>
          <w:tcPr>
            <w:tcW w:w="781" w:type="pct"/>
            <w:shd w:val="clear" w:color="000000" w:fill="FFFFFF"/>
            <w:noWrap/>
            <w:vAlign w:val="center"/>
            <w:hideMark/>
          </w:tcPr>
          <w:p w14:paraId="13AF4E7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2013</w:t>
            </w:r>
          </w:p>
        </w:tc>
        <w:tc>
          <w:tcPr>
            <w:tcW w:w="504" w:type="pct"/>
            <w:shd w:val="clear" w:color="auto" w:fill="auto"/>
            <w:vAlign w:val="center"/>
            <w:hideMark/>
          </w:tcPr>
          <w:p w14:paraId="47624043"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393" w:type="pct"/>
            <w:shd w:val="clear" w:color="auto" w:fill="auto"/>
            <w:vAlign w:val="center"/>
            <w:hideMark/>
          </w:tcPr>
          <w:p w14:paraId="1F482F0C"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339" w:type="pct"/>
            <w:shd w:val="clear" w:color="auto" w:fill="auto"/>
            <w:vAlign w:val="center"/>
            <w:hideMark/>
          </w:tcPr>
          <w:p w14:paraId="2F4197A2"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438" w:type="pct"/>
            <w:shd w:val="clear" w:color="auto" w:fill="auto"/>
            <w:vAlign w:val="center"/>
            <w:hideMark/>
          </w:tcPr>
          <w:p w14:paraId="0262E524"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w:t>
            </w:r>
          </w:p>
        </w:tc>
      </w:tr>
      <w:tr w:rsidR="00A12784" w:rsidRPr="00F90F34" w14:paraId="30AD21DA" w14:textId="77777777" w:rsidTr="00940330">
        <w:trPr>
          <w:trHeight w:val="300"/>
        </w:trPr>
        <w:tc>
          <w:tcPr>
            <w:tcW w:w="1105" w:type="pct"/>
            <w:vMerge/>
            <w:vAlign w:val="center"/>
            <w:hideMark/>
          </w:tcPr>
          <w:p w14:paraId="5EA256C2"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458" w:type="pct"/>
            <w:vMerge/>
            <w:vAlign w:val="center"/>
            <w:hideMark/>
          </w:tcPr>
          <w:p w14:paraId="14E73808"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055D3F6F"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СМ 100-65-250-4</w:t>
            </w:r>
          </w:p>
        </w:tc>
        <w:tc>
          <w:tcPr>
            <w:tcW w:w="781" w:type="pct"/>
            <w:shd w:val="clear" w:color="000000" w:fill="FFFFFF"/>
            <w:noWrap/>
            <w:vAlign w:val="center"/>
            <w:hideMark/>
          </w:tcPr>
          <w:p w14:paraId="65574576"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2013</w:t>
            </w:r>
          </w:p>
        </w:tc>
        <w:tc>
          <w:tcPr>
            <w:tcW w:w="504" w:type="pct"/>
            <w:shd w:val="clear" w:color="auto" w:fill="auto"/>
            <w:vAlign w:val="center"/>
            <w:hideMark/>
          </w:tcPr>
          <w:p w14:paraId="6010AC49"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438000,00</w:t>
            </w:r>
          </w:p>
        </w:tc>
        <w:tc>
          <w:tcPr>
            <w:tcW w:w="393" w:type="pct"/>
            <w:shd w:val="clear" w:color="auto" w:fill="auto"/>
            <w:vAlign w:val="center"/>
            <w:hideMark/>
          </w:tcPr>
          <w:p w14:paraId="7AAE665A"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1200,00</w:t>
            </w:r>
          </w:p>
        </w:tc>
        <w:tc>
          <w:tcPr>
            <w:tcW w:w="339" w:type="pct"/>
            <w:shd w:val="clear" w:color="auto" w:fill="auto"/>
            <w:vAlign w:val="center"/>
            <w:hideMark/>
          </w:tcPr>
          <w:p w14:paraId="0F9971E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50,00</w:t>
            </w:r>
          </w:p>
        </w:tc>
        <w:tc>
          <w:tcPr>
            <w:tcW w:w="438" w:type="pct"/>
            <w:shd w:val="clear" w:color="auto" w:fill="auto"/>
            <w:vAlign w:val="center"/>
            <w:hideMark/>
          </w:tcPr>
          <w:p w14:paraId="0CB25680" w14:textId="77777777" w:rsidR="00536B88" w:rsidRPr="00F90F34" w:rsidRDefault="00536B88" w:rsidP="00536B88">
            <w:pPr>
              <w:spacing w:line="240" w:lineRule="auto"/>
              <w:ind w:firstLine="0"/>
              <w:jc w:val="center"/>
              <w:rPr>
                <w:rFonts w:eastAsia="Times New Roman" w:cs="Times New Roman"/>
                <w:color w:val="000000"/>
                <w:sz w:val="16"/>
                <w:szCs w:val="16"/>
              </w:rPr>
            </w:pPr>
            <w:r w:rsidRPr="00F90F34">
              <w:rPr>
                <w:rFonts w:eastAsia="Times New Roman" w:cs="Times New Roman"/>
                <w:color w:val="000000"/>
                <w:sz w:val="16"/>
                <w:szCs w:val="16"/>
              </w:rPr>
              <w:t>20</w:t>
            </w:r>
          </w:p>
        </w:tc>
      </w:tr>
      <w:tr w:rsidR="00A12784" w:rsidRPr="00F90F34" w14:paraId="46C6688D" w14:textId="77777777" w:rsidTr="00940330">
        <w:trPr>
          <w:trHeight w:val="315"/>
        </w:trPr>
        <w:tc>
          <w:tcPr>
            <w:tcW w:w="1105" w:type="pct"/>
            <w:shd w:val="clear" w:color="auto" w:fill="auto"/>
            <w:noWrap/>
            <w:vAlign w:val="center"/>
            <w:hideMark/>
          </w:tcPr>
          <w:p w14:paraId="7CF86841" w14:textId="77777777" w:rsidR="00536B88" w:rsidRPr="00F90F34" w:rsidRDefault="00536B88" w:rsidP="00536B88">
            <w:pPr>
              <w:spacing w:line="240" w:lineRule="auto"/>
              <w:ind w:firstLine="0"/>
              <w:jc w:val="center"/>
              <w:rPr>
                <w:rFonts w:eastAsia="Times New Roman" w:cs="Times New Roman"/>
                <w:b/>
                <w:bCs/>
                <w:color w:val="000000"/>
                <w:sz w:val="20"/>
                <w:szCs w:val="20"/>
              </w:rPr>
            </w:pPr>
            <w:r w:rsidRPr="00F90F34">
              <w:rPr>
                <w:rFonts w:eastAsia="Times New Roman" w:cs="Times New Roman"/>
                <w:b/>
                <w:bCs/>
                <w:color w:val="000000"/>
                <w:sz w:val="20"/>
                <w:szCs w:val="20"/>
              </w:rPr>
              <w:t>Итого</w:t>
            </w:r>
          </w:p>
        </w:tc>
        <w:tc>
          <w:tcPr>
            <w:tcW w:w="458" w:type="pct"/>
            <w:shd w:val="clear" w:color="auto" w:fill="auto"/>
            <w:noWrap/>
            <w:vAlign w:val="center"/>
            <w:hideMark/>
          </w:tcPr>
          <w:p w14:paraId="60C4916E" w14:textId="77777777" w:rsidR="00536B88" w:rsidRPr="00F90F34" w:rsidRDefault="00536B88" w:rsidP="00536B88">
            <w:pPr>
              <w:spacing w:line="240" w:lineRule="auto"/>
              <w:ind w:firstLine="0"/>
              <w:jc w:val="center"/>
              <w:rPr>
                <w:rFonts w:eastAsia="Times New Roman" w:cs="Times New Roman"/>
                <w:color w:val="000000"/>
                <w:sz w:val="20"/>
                <w:szCs w:val="20"/>
              </w:rPr>
            </w:pPr>
          </w:p>
        </w:tc>
        <w:tc>
          <w:tcPr>
            <w:tcW w:w="982" w:type="pct"/>
            <w:shd w:val="clear" w:color="000000" w:fill="FFFFFF"/>
            <w:noWrap/>
            <w:vAlign w:val="center"/>
            <w:hideMark/>
          </w:tcPr>
          <w:p w14:paraId="700C00B3"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781" w:type="pct"/>
            <w:shd w:val="clear" w:color="000000" w:fill="FFFFFF"/>
            <w:noWrap/>
            <w:vAlign w:val="center"/>
            <w:hideMark/>
          </w:tcPr>
          <w:p w14:paraId="1783C7C5" w14:textId="77777777" w:rsidR="00536B88" w:rsidRPr="00F90F34" w:rsidRDefault="00536B88" w:rsidP="00536B88">
            <w:pPr>
              <w:spacing w:line="240" w:lineRule="auto"/>
              <w:ind w:firstLine="0"/>
              <w:jc w:val="center"/>
              <w:rPr>
                <w:rFonts w:eastAsia="Times New Roman" w:cs="Times New Roman"/>
                <w:color w:val="000000"/>
                <w:sz w:val="16"/>
                <w:szCs w:val="16"/>
              </w:rPr>
            </w:pPr>
          </w:p>
        </w:tc>
        <w:tc>
          <w:tcPr>
            <w:tcW w:w="504" w:type="pct"/>
            <w:shd w:val="clear" w:color="auto" w:fill="auto"/>
            <w:vAlign w:val="center"/>
            <w:hideMark/>
          </w:tcPr>
          <w:p w14:paraId="3593840B"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876000,00</w:t>
            </w:r>
          </w:p>
        </w:tc>
        <w:tc>
          <w:tcPr>
            <w:tcW w:w="393" w:type="pct"/>
            <w:shd w:val="clear" w:color="auto" w:fill="auto"/>
            <w:vAlign w:val="center"/>
            <w:hideMark/>
          </w:tcPr>
          <w:p w14:paraId="773D6BAA"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2400,00</w:t>
            </w:r>
          </w:p>
        </w:tc>
        <w:tc>
          <w:tcPr>
            <w:tcW w:w="339" w:type="pct"/>
            <w:shd w:val="clear" w:color="auto" w:fill="auto"/>
            <w:vAlign w:val="center"/>
            <w:hideMark/>
          </w:tcPr>
          <w:p w14:paraId="0A585884" w14:textId="77777777" w:rsidR="00536B88" w:rsidRPr="00F90F34" w:rsidRDefault="00536B88" w:rsidP="00536B88">
            <w:pPr>
              <w:spacing w:line="240" w:lineRule="auto"/>
              <w:ind w:firstLine="0"/>
              <w:jc w:val="center"/>
              <w:rPr>
                <w:rFonts w:eastAsia="Times New Roman" w:cs="Times New Roman"/>
                <w:b/>
                <w:color w:val="000000"/>
                <w:sz w:val="16"/>
                <w:szCs w:val="16"/>
              </w:rPr>
            </w:pPr>
            <w:r w:rsidRPr="00F90F34">
              <w:rPr>
                <w:rFonts w:eastAsia="Times New Roman" w:cs="Times New Roman"/>
                <w:b/>
                <w:color w:val="000000"/>
                <w:sz w:val="16"/>
                <w:szCs w:val="16"/>
              </w:rPr>
              <w:t>100,00</w:t>
            </w:r>
          </w:p>
        </w:tc>
        <w:tc>
          <w:tcPr>
            <w:tcW w:w="438" w:type="pct"/>
            <w:shd w:val="clear" w:color="auto" w:fill="auto"/>
            <w:vAlign w:val="center"/>
            <w:hideMark/>
          </w:tcPr>
          <w:p w14:paraId="7A4867E3" w14:textId="77777777" w:rsidR="00536B88" w:rsidRPr="00F90F34" w:rsidRDefault="00536B88" w:rsidP="00536B88">
            <w:pPr>
              <w:spacing w:line="240" w:lineRule="auto"/>
              <w:ind w:firstLine="0"/>
              <w:jc w:val="center"/>
              <w:rPr>
                <w:rFonts w:eastAsia="Times New Roman" w:cs="Times New Roman"/>
                <w:color w:val="000000"/>
                <w:sz w:val="16"/>
                <w:szCs w:val="16"/>
              </w:rPr>
            </w:pPr>
          </w:p>
        </w:tc>
      </w:tr>
    </w:tbl>
    <w:p w14:paraId="44A5B114" w14:textId="77777777" w:rsidR="001773BA" w:rsidRPr="00F90F34" w:rsidRDefault="001773BA" w:rsidP="001627B2">
      <w:pPr>
        <w:keepNext/>
        <w:spacing w:line="240" w:lineRule="auto"/>
        <w:jc w:val="right"/>
        <w:rPr>
          <w:b/>
          <w:bCs/>
          <w:sz w:val="20"/>
          <w:szCs w:val="20"/>
        </w:rPr>
      </w:pPr>
    </w:p>
    <w:p w14:paraId="13EA3EAE" w14:textId="77777777" w:rsidR="001773BA" w:rsidRPr="00F90F34" w:rsidRDefault="001773BA" w:rsidP="001627B2">
      <w:pPr>
        <w:contextualSpacing/>
        <w:rPr>
          <w:rFonts w:eastAsia="Times New Roman"/>
        </w:rPr>
      </w:pPr>
      <w:r w:rsidRPr="00F90F34">
        <w:rPr>
          <w:rFonts w:eastAsia="Times New Roman"/>
        </w:rPr>
        <w:t>На сетях канализации имеются смотровые колодцы, расположенные через 35-</w:t>
      </w:r>
      <w:smartTag w:uri="urn:schemas-microsoft-com:office:smarttags" w:element="metricconverter">
        <w:smartTagPr>
          <w:attr w:name="ProductID" w:val="75 м"/>
        </w:smartTagPr>
        <w:r w:rsidRPr="00F90F34">
          <w:rPr>
            <w:rFonts w:eastAsia="Times New Roman"/>
          </w:rPr>
          <w:t>75 м</w:t>
        </w:r>
      </w:smartTag>
      <w:r w:rsidRPr="00F90F34">
        <w:rPr>
          <w:rFonts w:eastAsia="Times New Roman"/>
        </w:rPr>
        <w:t xml:space="preserve">., в зависимости от диаметров трубопроводов и количества присоединений. Колодцы выполнены из сборного железобетона и кирпича. Глубина колодцев колеблется от 1 до 9 м, в зависимости от уклона и рельефа местности. </w:t>
      </w:r>
    </w:p>
    <w:p w14:paraId="1C735A40" w14:textId="77777777" w:rsidR="001773BA" w:rsidRPr="00F90F34" w:rsidRDefault="001773BA" w:rsidP="001627B2">
      <w:pPr>
        <w:contextualSpacing/>
      </w:pPr>
      <w:r w:rsidRPr="00F90F34">
        <w:t>Изношенные трубопроводы подлежат замене с использованием труб из полиэтилена.</w:t>
      </w:r>
    </w:p>
    <w:p w14:paraId="105A1634" w14:textId="77777777" w:rsidR="00536B88" w:rsidRPr="00F90F34" w:rsidRDefault="00536B88" w:rsidP="001627B2">
      <w:pPr>
        <w:contextualSpacing/>
        <w:rPr>
          <w:rFonts w:eastAsia="Times New Roman"/>
        </w:rPr>
      </w:pPr>
    </w:p>
    <w:p w14:paraId="6B129145" w14:textId="77777777" w:rsidR="00CF3FC6" w:rsidRPr="00F90F34" w:rsidRDefault="00CF3FC6" w:rsidP="00536B88">
      <w:pPr>
        <w:pStyle w:val="23"/>
        <w:tabs>
          <w:tab w:val="clear" w:pos="3054"/>
          <w:tab w:val="num" w:pos="1134"/>
        </w:tabs>
        <w:spacing w:before="0" w:after="0"/>
        <w:ind w:left="0"/>
        <w:rPr>
          <w:sz w:val="24"/>
        </w:rPr>
      </w:pPr>
      <w:bookmarkStart w:id="348" w:name="_Toc470773340"/>
      <w:bookmarkStart w:id="349" w:name="_Toc482729927"/>
      <w:bookmarkStart w:id="350" w:name="_Toc176256966"/>
      <w:r w:rsidRPr="00F90F34">
        <w:rPr>
          <w:sz w:val="24"/>
        </w:rPr>
        <w:t>Оценка безопасности и надежности объектов централизованной системы водоотведения и их управляемости</w:t>
      </w:r>
      <w:bookmarkEnd w:id="348"/>
      <w:bookmarkEnd w:id="349"/>
      <w:bookmarkEnd w:id="350"/>
    </w:p>
    <w:p w14:paraId="425BEFBD" w14:textId="77777777" w:rsidR="00CF3FC6" w:rsidRPr="00F90F34" w:rsidRDefault="00CF3FC6" w:rsidP="001627B2">
      <w:pPr>
        <w:rPr>
          <w:rFonts w:eastAsia="Calibri"/>
          <w:lang w:eastAsia="en-US"/>
        </w:rPr>
      </w:pPr>
      <w:r w:rsidRPr="00F90F34">
        <w:rPr>
          <w:rFonts w:eastAsia="Calibri"/>
          <w:lang w:eastAsia="en-US"/>
        </w:rPr>
        <w:t>Надежность и экологическая безопасность являются основными требованиями, которые предъявляются современным системам водоотведения. Объектами оценки надежности являются как система водоотведения в целом, так и отдельные составляющие системы: самотечные и напорные трубопроводы; насосные станции; очистные сооружения.</w:t>
      </w:r>
    </w:p>
    <w:p w14:paraId="5C09003F" w14:textId="77777777" w:rsidR="00CF3FC6" w:rsidRPr="00F90F34" w:rsidRDefault="00CF3FC6" w:rsidP="001627B2">
      <w:pPr>
        <w:rPr>
          <w:rFonts w:eastAsia="Calibri"/>
          <w:lang w:eastAsia="en-US"/>
        </w:rPr>
      </w:pPr>
      <w:r w:rsidRPr="00F90F34">
        <w:rPr>
          <w:rFonts w:eastAsia="Calibri"/>
          <w:lang w:eastAsia="en-US"/>
        </w:rPr>
        <w:t>Оценка надежности производится по свойствам безотказности, долговечности, ремонтопригодности, управляемости.</w:t>
      </w:r>
    </w:p>
    <w:p w14:paraId="605B61E0" w14:textId="77777777" w:rsidR="00CF3FC6" w:rsidRPr="00F90F34" w:rsidRDefault="00CF3FC6" w:rsidP="001627B2">
      <w:pPr>
        <w:rPr>
          <w:rFonts w:eastAsia="Calibri"/>
          <w:lang w:eastAsia="en-US"/>
        </w:rPr>
      </w:pPr>
      <w:r w:rsidRPr="00F90F34">
        <w:rPr>
          <w:rFonts w:eastAsia="Calibri"/>
          <w:lang w:eastAsia="en-US"/>
        </w:rPr>
        <w:t>Сбросов неочищенных сточных вод из системы централизованной канализации в водные объекты, рельеф и территорию поселения не допускается. Но во всех населенных пунктах, имеющих централизованную систему водоотведения, очистка сточных вод недостаточна, из-за ветхости оборудования канализационных очистных сооружений.</w:t>
      </w:r>
    </w:p>
    <w:p w14:paraId="2CC6CB48" w14:textId="77777777" w:rsidR="00CF3FC6" w:rsidRPr="00F90F34" w:rsidRDefault="00CF3FC6" w:rsidP="001627B2">
      <w:pPr>
        <w:rPr>
          <w:rFonts w:eastAsia="Calibri"/>
          <w:lang w:eastAsia="en-US"/>
        </w:rPr>
      </w:pPr>
      <w:r w:rsidRPr="00F90F34">
        <w:rPr>
          <w:rFonts w:eastAsia="Calibri"/>
          <w:lang w:eastAsia="en-US"/>
        </w:rPr>
        <w:t xml:space="preserve">Централизованные системы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Куйвозовского сельского поселения.  По системе, состоящей из трубопроводов, каналов, коллекторов общей протяженностью </w:t>
      </w:r>
      <w:r w:rsidRPr="00F90F34">
        <w:t xml:space="preserve">21,526 км </w:t>
      </w:r>
      <w:r w:rsidRPr="00F90F34">
        <w:rPr>
          <w:rFonts w:eastAsia="Calibri"/>
          <w:lang w:eastAsia="en-US"/>
        </w:rPr>
        <w:t xml:space="preserve">отводятся на очистку сточные воды, образующиеся на территории Куйвозовского сельского поселения. В условиях капитального строительства в сельском поселении приоритетными направлениями развития системы водоотведения являются строительство новых сетей </w:t>
      </w:r>
      <w:r w:rsidRPr="00F90F34">
        <w:rPr>
          <w:rFonts w:eastAsia="Calibri"/>
          <w:lang w:eastAsia="en-US"/>
        </w:rPr>
        <w:lastRenderedPageBreak/>
        <w:t>канализации, повышение качества очистки воды</w:t>
      </w:r>
      <w:r w:rsidR="00751AFD" w:rsidRPr="00F90F34">
        <w:rPr>
          <w:rFonts w:eastAsia="Calibri"/>
          <w:lang w:eastAsia="en-US"/>
        </w:rPr>
        <w:t xml:space="preserve"> (реконструкция и строительство канализационных очистных сооружений)</w:t>
      </w:r>
      <w:r w:rsidRPr="00F90F34">
        <w:rPr>
          <w:rFonts w:eastAsia="Calibri"/>
          <w:lang w:eastAsia="en-US"/>
        </w:rPr>
        <w:t xml:space="preserve"> и надежности работы сетей и сооружений.  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w:t>
      </w:r>
    </w:p>
    <w:p w14:paraId="61715B20" w14:textId="77777777" w:rsidR="00CF3FC6" w:rsidRPr="00F90F34" w:rsidRDefault="00CF3FC6" w:rsidP="001627B2">
      <w:pPr>
        <w:rPr>
          <w:rFonts w:eastAsia="Calibri"/>
          <w:lang w:eastAsia="en-US"/>
        </w:rPr>
      </w:pPr>
      <w:r w:rsidRPr="00F90F34">
        <w:rPr>
          <w:rFonts w:eastAsia="Calibri"/>
          <w:lang w:eastAsia="en-US"/>
        </w:rPr>
        <w:t>Основными техническими проблемами эксплуатации сетей и сооружений водоотведения являются:</w:t>
      </w:r>
    </w:p>
    <w:p w14:paraId="54C1CFE3" w14:textId="77777777" w:rsidR="00CF3FC6" w:rsidRPr="00F90F34" w:rsidRDefault="00CF3FC6" w:rsidP="00AD69B6">
      <w:pPr>
        <w:pStyle w:val="aff6"/>
        <w:numPr>
          <w:ilvl w:val="0"/>
          <w:numId w:val="66"/>
        </w:numPr>
        <w:tabs>
          <w:tab w:val="left" w:pos="3969"/>
        </w:tabs>
        <w:rPr>
          <w:szCs w:val="24"/>
        </w:rPr>
      </w:pPr>
      <w:r w:rsidRPr="00F90F34">
        <w:rPr>
          <w:szCs w:val="24"/>
        </w:rPr>
        <w:t>старение сетей водоотведения, увеличение протяженности сетей с износом;</w:t>
      </w:r>
    </w:p>
    <w:p w14:paraId="2A511B92" w14:textId="77777777" w:rsidR="00CF3FC6" w:rsidRPr="00F90F34" w:rsidRDefault="00CF3FC6" w:rsidP="00AD69B6">
      <w:pPr>
        <w:pStyle w:val="aff6"/>
        <w:numPr>
          <w:ilvl w:val="0"/>
          <w:numId w:val="66"/>
        </w:numPr>
        <w:tabs>
          <w:tab w:val="left" w:pos="3969"/>
        </w:tabs>
        <w:rPr>
          <w:szCs w:val="24"/>
        </w:rPr>
      </w:pPr>
      <w:r w:rsidRPr="00F90F34">
        <w:rPr>
          <w:szCs w:val="24"/>
        </w:rPr>
        <w:t>износ и высокая энергоемкость насосного агрегата на канализационных насосных станциях.</w:t>
      </w:r>
    </w:p>
    <w:p w14:paraId="049B7D4B" w14:textId="77777777" w:rsidR="00CF3FC6" w:rsidRPr="00F90F34" w:rsidRDefault="00CF3FC6" w:rsidP="001627B2">
      <w:pPr>
        <w:rPr>
          <w:rFonts w:eastAsia="Calibri"/>
          <w:lang w:eastAsia="en-US"/>
        </w:rPr>
      </w:pPr>
      <w:r w:rsidRPr="00F90F34">
        <w:rPr>
          <w:rFonts w:eastAsia="Calibri"/>
          <w:lang w:eastAsia="en-US"/>
        </w:rPr>
        <w:t xml:space="preserve">Скорость износа (интенсивность коррозии) лотковой части металлических трубопроводов без внутреннего защитного покрытия достигает до 1 мм в год (безопасная интенсивность – 0,04 мм/год - п. 6.16 </w:t>
      </w:r>
      <w:r w:rsidR="00536B88" w:rsidRPr="00F90F34">
        <w:rPr>
          <w:rFonts w:eastAsia="Calibri"/>
          <w:lang w:eastAsia="en-US"/>
        </w:rPr>
        <w:t>«</w:t>
      </w:r>
      <w:r w:rsidRPr="00F90F34">
        <w:rPr>
          <w:rFonts w:eastAsia="Calibri"/>
          <w:lang w:eastAsia="en-US"/>
        </w:rPr>
        <w:t>Методических рекомендаций по определению технического состояния систем теплоснабжения, горячего водоснабжения, холодного водоснабжения и водоотведения</w:t>
      </w:r>
      <w:r w:rsidR="00536B88" w:rsidRPr="00F90F34">
        <w:rPr>
          <w:rFonts w:eastAsia="Calibri"/>
          <w:lang w:eastAsia="en-US"/>
        </w:rPr>
        <w:t>»</w:t>
      </w:r>
      <w:r w:rsidRPr="00F90F34">
        <w:rPr>
          <w:rFonts w:eastAsia="Calibri"/>
          <w:lang w:eastAsia="en-US"/>
        </w:rPr>
        <w:t>. Утв.: Минрегионразвития РФ 25</w:t>
      </w:r>
      <w:r w:rsidR="00536B88" w:rsidRPr="00F90F34">
        <w:rPr>
          <w:rFonts w:eastAsia="Calibri"/>
          <w:lang w:eastAsia="en-US"/>
        </w:rPr>
        <w:t xml:space="preserve"> </w:t>
      </w:r>
      <w:r w:rsidRPr="00F90F34">
        <w:rPr>
          <w:rFonts w:eastAsia="Calibri"/>
          <w:lang w:eastAsia="en-US"/>
        </w:rPr>
        <w:t>апреля 2012 г.)</w:t>
      </w:r>
    </w:p>
    <w:p w14:paraId="5C226423" w14:textId="77777777" w:rsidR="00CF3FC6" w:rsidRPr="00F90F34" w:rsidRDefault="00CF3FC6" w:rsidP="001627B2">
      <w:pPr>
        <w:rPr>
          <w:rFonts w:eastAsia="Calibri"/>
          <w:lang w:eastAsia="en-US"/>
        </w:rPr>
      </w:pPr>
      <w:r w:rsidRPr="00F90F34">
        <w:rPr>
          <w:rFonts w:eastAsia="Calibri"/>
          <w:lang w:eastAsia="en-US"/>
        </w:rPr>
        <w:t>Интенсивность коррозии (газовой) железобетонных трубопроводов без внутренней защиты – 5,5 мм в год, что определяет вероятность безотказной работы трубопровода не более 20 лет (при эффективном сроке эксплуатации ≥ 50 лет).</w:t>
      </w:r>
    </w:p>
    <w:p w14:paraId="2E686DE7" w14:textId="77777777" w:rsidR="00CF3FC6" w:rsidRPr="00F90F34" w:rsidRDefault="00CF3FC6" w:rsidP="001627B2">
      <w:pPr>
        <w:rPr>
          <w:rFonts w:eastAsia="Calibri"/>
          <w:lang w:eastAsia="en-US"/>
        </w:rPr>
      </w:pPr>
      <w:r w:rsidRPr="00F90F34">
        <w:rPr>
          <w:rFonts w:eastAsia="Calibri"/>
          <w:lang w:eastAsia="en-US"/>
        </w:rPr>
        <w:t>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w:t>
      </w:r>
    </w:p>
    <w:p w14:paraId="774D12ED" w14:textId="77777777" w:rsidR="00CF3FC6" w:rsidRPr="00F90F34" w:rsidRDefault="00CF3FC6" w:rsidP="001627B2">
      <w:pPr>
        <w:rPr>
          <w:rFonts w:eastAsia="Calibri"/>
          <w:lang w:eastAsia="en-US"/>
        </w:rPr>
      </w:pPr>
      <w:r w:rsidRPr="00F90F34">
        <w:rPr>
          <w:rFonts w:eastAsia="Calibri"/>
          <w:lang w:eastAsia="en-US"/>
        </w:rPr>
        <w:t>Обеспечение надежности работы насосных станций обуславливается, в первую очередь, бесперебойностью энергоснабжения и снижением количества отказов насосного оборудования.</w:t>
      </w:r>
    </w:p>
    <w:p w14:paraId="62DC1065" w14:textId="77777777" w:rsidR="00CF3FC6" w:rsidRPr="00F90F34" w:rsidRDefault="00CF3FC6" w:rsidP="001627B2">
      <w:pPr>
        <w:rPr>
          <w:rFonts w:eastAsia="Calibri"/>
          <w:lang w:eastAsia="en-US"/>
        </w:rPr>
      </w:pPr>
      <w:r w:rsidRPr="00F90F34">
        <w:rPr>
          <w:rFonts w:eastAsia="Calibri"/>
          <w:lang w:eastAsia="en-US"/>
        </w:rPr>
        <w:t>Основными факторами, оказывающими негативное влияние на надежность и безопасность очистных канализационных сооружений, является: перебои в энергоснабжении; поступление со сточными водами токсических загрязняющих веществ (залповые поступления нефтепродуктов, мазута, солей тяжелых металлов и т.п.); залповые поступления ливневых сточных вод.</w:t>
      </w:r>
    </w:p>
    <w:p w14:paraId="2F6DEE1A" w14:textId="77777777" w:rsidR="00CF3FC6" w:rsidRPr="00F90F34" w:rsidRDefault="00CF3FC6" w:rsidP="001627B2">
      <w:pPr>
        <w:rPr>
          <w:rFonts w:eastAsia="Calibri"/>
          <w:lang w:eastAsia="en-US"/>
        </w:rPr>
      </w:pPr>
      <w:r w:rsidRPr="00F90F34">
        <w:rPr>
          <w:rFonts w:eastAsia="Calibri"/>
          <w:lang w:eastAsia="en-US"/>
        </w:rPr>
        <w:t xml:space="preserve">При эксплуатации канализационных очистных сооружений наиболее чувствительными к различным дестабилизирующим факторам являются сооружения биологической очистки.  Основные причины, приводящие к нарушению биохимических процессов при эксплуатации канализационных очистных сооружений: перебои в энергоснабжении; поступление токсичных веществ, ингибирующих процесс биологической очистки. </w:t>
      </w:r>
    </w:p>
    <w:p w14:paraId="27541524" w14:textId="77777777" w:rsidR="00CF3FC6" w:rsidRPr="00F90F34" w:rsidRDefault="00CF3FC6" w:rsidP="001627B2">
      <w:pPr>
        <w:rPr>
          <w:rFonts w:eastAsia="Calibri"/>
          <w:lang w:eastAsia="en-US"/>
        </w:rPr>
      </w:pPr>
      <w:r w:rsidRPr="00F90F34">
        <w:rPr>
          <w:rFonts w:eastAsia="Calibri"/>
          <w:lang w:eastAsia="en-US"/>
        </w:rPr>
        <w:lastRenderedPageBreak/>
        <w:t>Управляемость процессами безопасности и надежности функционирования объектов централизованной системы водоотведения обеспечивается:</w:t>
      </w:r>
    </w:p>
    <w:p w14:paraId="5FBBDAAC" w14:textId="77777777" w:rsidR="00CF3FC6" w:rsidRPr="00F90F34" w:rsidRDefault="00CF3FC6" w:rsidP="00AD69B6">
      <w:pPr>
        <w:pStyle w:val="aff6"/>
        <w:numPr>
          <w:ilvl w:val="0"/>
          <w:numId w:val="66"/>
        </w:numPr>
        <w:tabs>
          <w:tab w:val="left" w:pos="3969"/>
        </w:tabs>
        <w:rPr>
          <w:szCs w:val="24"/>
        </w:rPr>
      </w:pPr>
      <w:r w:rsidRPr="00F90F34">
        <w:rPr>
          <w:rFonts w:eastAsia="Calibri"/>
          <w:lang w:eastAsia="en-US"/>
        </w:rPr>
        <w:t xml:space="preserve">организацией службы эксплуатации системы водоотведения в соответствии с </w:t>
      </w:r>
      <w:r w:rsidRPr="00F90F34">
        <w:rPr>
          <w:szCs w:val="24"/>
        </w:rPr>
        <w:t xml:space="preserve">нормативами </w:t>
      </w:r>
      <w:r w:rsidR="00536B88" w:rsidRPr="00F90F34">
        <w:rPr>
          <w:szCs w:val="24"/>
        </w:rPr>
        <w:t>«</w:t>
      </w:r>
      <w:r w:rsidRPr="00F90F34">
        <w:rPr>
          <w:szCs w:val="24"/>
        </w:rPr>
        <w:t>Правил технической эксплуатации</w:t>
      </w:r>
      <w:r w:rsidR="00536B88" w:rsidRPr="00F90F34">
        <w:rPr>
          <w:szCs w:val="24"/>
        </w:rPr>
        <w:t>»</w:t>
      </w:r>
      <w:r w:rsidRPr="00F90F34">
        <w:rPr>
          <w:szCs w:val="24"/>
        </w:rPr>
        <w:t>;</w:t>
      </w:r>
    </w:p>
    <w:p w14:paraId="44C0D519" w14:textId="77777777" w:rsidR="00CF3FC6" w:rsidRPr="00F90F34" w:rsidRDefault="00CF3FC6" w:rsidP="00AD69B6">
      <w:pPr>
        <w:pStyle w:val="aff6"/>
        <w:numPr>
          <w:ilvl w:val="0"/>
          <w:numId w:val="66"/>
        </w:numPr>
        <w:tabs>
          <w:tab w:val="left" w:pos="3969"/>
        </w:tabs>
        <w:rPr>
          <w:szCs w:val="24"/>
        </w:rPr>
      </w:pPr>
      <w:r w:rsidRPr="00F90F34">
        <w:rPr>
          <w:szCs w:val="24"/>
        </w:rPr>
        <w:t>организацией диспетчерской службы по контролю за технологическими процессами водоотведения, ликвидации повреждений и отказов на объектах системы водоотведения;</w:t>
      </w:r>
    </w:p>
    <w:p w14:paraId="34BBE70A" w14:textId="77777777" w:rsidR="00CF3FC6" w:rsidRPr="00F90F34" w:rsidRDefault="00CF3FC6" w:rsidP="00AD69B6">
      <w:pPr>
        <w:pStyle w:val="aff6"/>
        <w:numPr>
          <w:ilvl w:val="0"/>
          <w:numId w:val="66"/>
        </w:numPr>
        <w:tabs>
          <w:tab w:val="left" w:pos="3969"/>
        </w:tabs>
        <w:rPr>
          <w:szCs w:val="24"/>
        </w:rPr>
      </w:pPr>
      <w:r w:rsidRPr="00F90F34">
        <w:rPr>
          <w:szCs w:val="24"/>
        </w:rPr>
        <w:t>организацией надлежащего технологического и лабораторного контроля процессов отведения и очистки сточных вод мониторинга влияния очищенных сточных вод на водоприёмник.</w:t>
      </w:r>
    </w:p>
    <w:p w14:paraId="279B4500" w14:textId="77777777" w:rsidR="00CF3FC6" w:rsidRPr="00F90F34" w:rsidRDefault="00CF3FC6" w:rsidP="00AD69B6">
      <w:pPr>
        <w:pStyle w:val="aff6"/>
        <w:numPr>
          <w:ilvl w:val="0"/>
          <w:numId w:val="66"/>
        </w:numPr>
        <w:tabs>
          <w:tab w:val="left" w:pos="3969"/>
        </w:tabs>
        <w:rPr>
          <w:szCs w:val="24"/>
        </w:rPr>
      </w:pPr>
      <w:r w:rsidRPr="00F90F34">
        <w:rPr>
          <w:szCs w:val="24"/>
        </w:rPr>
        <w:t>регулярным обучением и повышением квалификации персонала;</w:t>
      </w:r>
    </w:p>
    <w:p w14:paraId="0AB2C6BA" w14:textId="77777777" w:rsidR="00CF3FC6" w:rsidRPr="00F90F34" w:rsidRDefault="00CF3FC6" w:rsidP="00AD69B6">
      <w:pPr>
        <w:pStyle w:val="aff6"/>
        <w:numPr>
          <w:ilvl w:val="0"/>
          <w:numId w:val="66"/>
        </w:numPr>
        <w:tabs>
          <w:tab w:val="left" w:pos="3969"/>
        </w:tabs>
        <w:rPr>
          <w:szCs w:val="24"/>
        </w:rPr>
      </w:pPr>
      <w:r w:rsidRPr="00F90F34">
        <w:rPr>
          <w:szCs w:val="24"/>
        </w:rPr>
        <w:t>регулярной актуализацией инструкций и планов ликвидации аварийных ситуаций; тренировочных занятий по действиям персонала в нештатных ситуациях;</w:t>
      </w:r>
    </w:p>
    <w:p w14:paraId="077E8A1E" w14:textId="77777777" w:rsidR="00CF3FC6" w:rsidRPr="00F90F34" w:rsidRDefault="00CF3FC6" w:rsidP="00AD69B6">
      <w:pPr>
        <w:pStyle w:val="aff6"/>
        <w:numPr>
          <w:ilvl w:val="0"/>
          <w:numId w:val="66"/>
        </w:numPr>
        <w:tabs>
          <w:tab w:val="left" w:pos="3969"/>
        </w:tabs>
        <w:rPr>
          <w:szCs w:val="24"/>
        </w:rPr>
      </w:pPr>
      <w:r w:rsidRPr="00F90F34">
        <w:rPr>
          <w:szCs w:val="24"/>
        </w:rPr>
        <w:t>внедрение системы менеджмента качества в соотв</w:t>
      </w:r>
      <w:r w:rsidR="00536B88" w:rsidRPr="00F90F34">
        <w:rPr>
          <w:szCs w:val="24"/>
        </w:rPr>
        <w:t xml:space="preserve">етствии с требованиями      ISO </w:t>
      </w:r>
      <w:r w:rsidRPr="00F90F34">
        <w:rPr>
          <w:szCs w:val="24"/>
        </w:rPr>
        <w:t>9001: 2008 на объектах системы водоотведения.</w:t>
      </w:r>
    </w:p>
    <w:p w14:paraId="1C854B63" w14:textId="77777777" w:rsidR="00751AFD" w:rsidRPr="00F90F34" w:rsidRDefault="00751AFD" w:rsidP="001627B2">
      <w:pPr>
        <w:rPr>
          <w:rFonts w:eastAsia="Calibri"/>
          <w:lang w:eastAsia="en-US"/>
        </w:rPr>
      </w:pPr>
    </w:p>
    <w:p w14:paraId="40A9C811" w14:textId="77777777" w:rsidR="00CF3FC6" w:rsidRPr="00F90F34" w:rsidRDefault="00751AFD" w:rsidP="001627B2">
      <w:pPr>
        <w:rPr>
          <w:rFonts w:eastAsia="Calibri"/>
          <w:lang w:eastAsia="en-US"/>
        </w:rPr>
      </w:pPr>
      <w:r w:rsidRPr="00F90F34">
        <w:rPr>
          <w:rFonts w:eastAsia="Calibri"/>
          <w:lang w:eastAsia="en-US"/>
        </w:rPr>
        <w:t>Необходимо провести</w:t>
      </w:r>
      <w:r w:rsidR="00CF3FC6" w:rsidRPr="00F90F34">
        <w:rPr>
          <w:rFonts w:eastAsia="Calibri"/>
          <w:lang w:eastAsia="en-US"/>
        </w:rPr>
        <w:t xml:space="preserve"> реконструкци</w:t>
      </w:r>
      <w:r w:rsidRPr="00F90F34">
        <w:rPr>
          <w:rFonts w:eastAsia="Calibri"/>
          <w:lang w:eastAsia="en-US"/>
        </w:rPr>
        <w:t>ю</w:t>
      </w:r>
      <w:r w:rsidR="00CF3FC6" w:rsidRPr="00F90F34">
        <w:rPr>
          <w:rFonts w:eastAsia="Calibri"/>
          <w:lang w:eastAsia="en-US"/>
        </w:rPr>
        <w:t xml:space="preserve"> и модернизаци</w:t>
      </w:r>
      <w:r w:rsidRPr="00F90F34">
        <w:rPr>
          <w:rFonts w:eastAsia="Calibri"/>
          <w:lang w:eastAsia="en-US"/>
        </w:rPr>
        <w:t>ю</w:t>
      </w:r>
      <w:r w:rsidR="00CF3FC6" w:rsidRPr="00F90F34">
        <w:rPr>
          <w:rFonts w:eastAsia="Calibri"/>
          <w:lang w:eastAsia="en-US"/>
        </w:rPr>
        <w:t xml:space="preserve"> системы водоотведения, путем внедрения автоматизированных систем управления и замены насосного оборудования на более надежное и энергоэффективное.</w:t>
      </w:r>
    </w:p>
    <w:p w14:paraId="4C6D095E" w14:textId="77777777" w:rsidR="00CF3FC6" w:rsidRPr="00F90F34" w:rsidRDefault="00CF3FC6" w:rsidP="001627B2">
      <w:pPr>
        <w:rPr>
          <w:rFonts w:eastAsia="Calibri"/>
          <w:lang w:eastAsia="en-US"/>
        </w:rPr>
      </w:pPr>
      <w:r w:rsidRPr="00F90F34">
        <w:rPr>
          <w:rFonts w:eastAsia="Calibri"/>
          <w:lang w:eastAsia="en-US"/>
        </w:rPr>
        <w:t xml:space="preserve">Надёжность системы водоотведения </w:t>
      </w:r>
      <w:r w:rsidR="00751AFD" w:rsidRPr="00F90F34">
        <w:rPr>
          <w:rFonts w:eastAsia="Calibri"/>
          <w:lang w:eastAsia="en-US"/>
        </w:rPr>
        <w:t>Куйвозовско</w:t>
      </w:r>
      <w:r w:rsidR="0001793D">
        <w:rPr>
          <w:rFonts w:eastAsia="Calibri"/>
          <w:lang w:eastAsia="en-US"/>
        </w:rPr>
        <w:t>го</w:t>
      </w:r>
      <w:r w:rsidR="00751AFD" w:rsidRPr="00F90F34">
        <w:rPr>
          <w:rFonts w:eastAsia="Calibri"/>
          <w:lang w:eastAsia="en-US"/>
        </w:rPr>
        <w:t xml:space="preserve"> сельско</w:t>
      </w:r>
      <w:r w:rsidR="0001793D">
        <w:rPr>
          <w:rFonts w:eastAsia="Calibri"/>
          <w:lang w:eastAsia="en-US"/>
        </w:rPr>
        <w:t>го</w:t>
      </w:r>
      <w:r w:rsidR="00751AFD" w:rsidRPr="00F90F34">
        <w:rPr>
          <w:rFonts w:eastAsia="Calibri"/>
          <w:lang w:eastAsia="en-US"/>
        </w:rPr>
        <w:t xml:space="preserve"> поселени</w:t>
      </w:r>
      <w:r w:rsidR="0001793D">
        <w:rPr>
          <w:rFonts w:eastAsia="Calibri"/>
          <w:lang w:eastAsia="en-US"/>
        </w:rPr>
        <w:t>я</w:t>
      </w:r>
      <w:r w:rsidR="00751AFD" w:rsidRPr="00F90F34">
        <w:rPr>
          <w:rFonts w:eastAsia="Calibri"/>
          <w:lang w:eastAsia="en-US"/>
        </w:rPr>
        <w:t xml:space="preserve"> </w:t>
      </w:r>
      <w:r w:rsidRPr="00F90F34">
        <w:rPr>
          <w:rFonts w:eastAsia="Calibri"/>
          <w:lang w:eastAsia="en-US"/>
        </w:rPr>
        <w:t xml:space="preserve">характеризуется, как удовлетворительная. </w:t>
      </w:r>
    </w:p>
    <w:p w14:paraId="0E0D4926" w14:textId="77777777" w:rsidR="00CF3FC6" w:rsidRPr="00916177" w:rsidRDefault="00CF3FC6" w:rsidP="001627B2">
      <w:pPr>
        <w:rPr>
          <w:rFonts w:eastAsia="Calibri"/>
          <w:lang w:eastAsia="en-US"/>
        </w:rPr>
      </w:pPr>
      <w:r w:rsidRPr="00F90F34">
        <w:rPr>
          <w:rFonts w:eastAsia="Calibri"/>
          <w:lang w:eastAsia="en-US"/>
        </w:rPr>
        <w:t xml:space="preserve">С целью обеспечения безопасности, надежности и управляемости при эксплуатации системы водоотведения на период </w:t>
      </w:r>
      <w:r w:rsidRPr="00916177">
        <w:rPr>
          <w:rFonts w:eastAsia="Calibri"/>
          <w:lang w:eastAsia="en-US"/>
        </w:rPr>
        <w:t>до 20</w:t>
      </w:r>
      <w:r w:rsidR="00F90F34" w:rsidRPr="00916177">
        <w:rPr>
          <w:rFonts w:eastAsia="Calibri"/>
          <w:lang w:eastAsia="en-US"/>
        </w:rPr>
        <w:t>3</w:t>
      </w:r>
      <w:r w:rsidR="0001793D">
        <w:rPr>
          <w:rFonts w:eastAsia="Calibri"/>
          <w:lang w:eastAsia="en-US"/>
        </w:rPr>
        <w:t>5</w:t>
      </w:r>
      <w:r w:rsidRPr="00916177">
        <w:rPr>
          <w:rFonts w:eastAsia="Calibri"/>
          <w:lang w:eastAsia="en-US"/>
        </w:rPr>
        <w:t xml:space="preserve"> года необходимо:</w:t>
      </w:r>
    </w:p>
    <w:p w14:paraId="2EBBDCCB" w14:textId="77777777" w:rsidR="00CF3FC6" w:rsidRPr="00916177" w:rsidRDefault="00536B88" w:rsidP="00AD69B6">
      <w:pPr>
        <w:pStyle w:val="aff6"/>
        <w:numPr>
          <w:ilvl w:val="0"/>
          <w:numId w:val="66"/>
        </w:numPr>
        <w:tabs>
          <w:tab w:val="left" w:pos="3969"/>
        </w:tabs>
        <w:rPr>
          <w:szCs w:val="24"/>
        </w:rPr>
      </w:pPr>
      <w:r w:rsidRPr="00916177">
        <w:rPr>
          <w:szCs w:val="24"/>
        </w:rPr>
        <w:t>о</w:t>
      </w:r>
      <w:r w:rsidR="00CF3FC6" w:rsidRPr="00916177">
        <w:rPr>
          <w:szCs w:val="24"/>
        </w:rPr>
        <w:t>беспечить ежегодную перекладку (реновацию) ветхих трубопроводов.</w:t>
      </w:r>
    </w:p>
    <w:p w14:paraId="7812351B" w14:textId="77777777" w:rsidR="00CF3FC6" w:rsidRPr="00916177" w:rsidRDefault="00536B88" w:rsidP="00AD69B6">
      <w:pPr>
        <w:pStyle w:val="aff6"/>
        <w:numPr>
          <w:ilvl w:val="0"/>
          <w:numId w:val="66"/>
        </w:numPr>
        <w:tabs>
          <w:tab w:val="left" w:pos="3969"/>
        </w:tabs>
        <w:rPr>
          <w:szCs w:val="24"/>
        </w:rPr>
      </w:pPr>
      <w:r w:rsidRPr="00916177">
        <w:rPr>
          <w:szCs w:val="24"/>
        </w:rPr>
        <w:t>о</w:t>
      </w:r>
      <w:r w:rsidR="00CF3FC6" w:rsidRPr="00916177">
        <w:rPr>
          <w:szCs w:val="24"/>
        </w:rPr>
        <w:t xml:space="preserve">беспечить применение в процессах прокладки новых, реновацию действующих канализационных сетей, труб из материалов стойких к </w:t>
      </w:r>
      <w:r w:rsidRPr="00916177">
        <w:rPr>
          <w:szCs w:val="24"/>
        </w:rPr>
        <w:t>«</w:t>
      </w:r>
      <w:r w:rsidR="00CF3FC6" w:rsidRPr="00916177">
        <w:rPr>
          <w:szCs w:val="24"/>
        </w:rPr>
        <w:t>истиранию</w:t>
      </w:r>
      <w:r w:rsidRPr="00916177">
        <w:rPr>
          <w:szCs w:val="24"/>
        </w:rPr>
        <w:t>»</w:t>
      </w:r>
      <w:r w:rsidR="00CF3FC6" w:rsidRPr="00916177">
        <w:rPr>
          <w:szCs w:val="24"/>
        </w:rPr>
        <w:t xml:space="preserve"> и </w:t>
      </w:r>
      <w:r w:rsidRPr="00916177">
        <w:rPr>
          <w:szCs w:val="24"/>
        </w:rPr>
        <w:t>«</w:t>
      </w:r>
      <w:r w:rsidR="00CF3FC6" w:rsidRPr="00916177">
        <w:rPr>
          <w:szCs w:val="24"/>
        </w:rPr>
        <w:t>газовой</w:t>
      </w:r>
      <w:r w:rsidRPr="00916177">
        <w:rPr>
          <w:szCs w:val="24"/>
        </w:rPr>
        <w:t>»</w:t>
      </w:r>
      <w:r w:rsidR="00CF3FC6" w:rsidRPr="00916177">
        <w:rPr>
          <w:szCs w:val="24"/>
        </w:rPr>
        <w:t xml:space="preserve"> коррозии, а именно из полиэтилена, стеклопластика, труб из высокопрочного чугуна с шаровидным графитом и т.п. со сроком эксплуатации не менее 50 лет;</w:t>
      </w:r>
    </w:p>
    <w:p w14:paraId="6D8C3315" w14:textId="77777777" w:rsidR="00CF3FC6" w:rsidRPr="00916177" w:rsidRDefault="00536B88" w:rsidP="00AD69B6">
      <w:pPr>
        <w:pStyle w:val="aff6"/>
        <w:numPr>
          <w:ilvl w:val="0"/>
          <w:numId w:val="66"/>
        </w:numPr>
        <w:tabs>
          <w:tab w:val="left" w:pos="3969"/>
        </w:tabs>
        <w:rPr>
          <w:szCs w:val="24"/>
        </w:rPr>
      </w:pPr>
      <w:r w:rsidRPr="00916177">
        <w:rPr>
          <w:szCs w:val="24"/>
        </w:rPr>
        <w:t>о</w:t>
      </w:r>
      <w:r w:rsidR="00CF3FC6" w:rsidRPr="00916177">
        <w:rPr>
          <w:szCs w:val="24"/>
        </w:rPr>
        <w:t>беспечить резервирование энергоснабжения КНС не менее чем из 2х источников электропитания. При отсутствии технической возможности – установить на объектах стационарные дизель - генераторы, включающиеся автоматически при отказах централизованной энергосистемы;</w:t>
      </w:r>
    </w:p>
    <w:p w14:paraId="3690AA96" w14:textId="77777777" w:rsidR="00CF3FC6" w:rsidRPr="00916177" w:rsidRDefault="00536B88" w:rsidP="00AD69B6">
      <w:pPr>
        <w:pStyle w:val="aff6"/>
        <w:numPr>
          <w:ilvl w:val="0"/>
          <w:numId w:val="66"/>
        </w:numPr>
        <w:tabs>
          <w:tab w:val="left" w:pos="3969"/>
        </w:tabs>
        <w:rPr>
          <w:szCs w:val="24"/>
        </w:rPr>
      </w:pPr>
      <w:r w:rsidRPr="00916177">
        <w:rPr>
          <w:szCs w:val="24"/>
        </w:rPr>
        <w:t>в</w:t>
      </w:r>
      <w:r w:rsidR="00CF3FC6" w:rsidRPr="00916177">
        <w:rPr>
          <w:szCs w:val="24"/>
        </w:rPr>
        <w:t xml:space="preserve"> целях улучшения экологической и </w:t>
      </w:r>
      <w:r w:rsidR="00751AFD" w:rsidRPr="00916177">
        <w:rPr>
          <w:szCs w:val="24"/>
        </w:rPr>
        <w:t xml:space="preserve">эпидемиологической обстановки </w:t>
      </w:r>
      <w:r w:rsidR="008365F1" w:rsidRPr="00916177">
        <w:rPr>
          <w:szCs w:val="24"/>
        </w:rPr>
        <w:t xml:space="preserve">Куйвозовского сельского поселения </w:t>
      </w:r>
      <w:r w:rsidR="00CF3FC6" w:rsidRPr="00916177">
        <w:rPr>
          <w:szCs w:val="24"/>
        </w:rPr>
        <w:t xml:space="preserve">необходимо провести реконструкцию </w:t>
      </w:r>
      <w:r w:rsidR="008365F1" w:rsidRPr="00916177">
        <w:rPr>
          <w:szCs w:val="24"/>
        </w:rPr>
        <w:t xml:space="preserve">всех </w:t>
      </w:r>
      <w:r w:rsidR="00CF3FC6" w:rsidRPr="00916177">
        <w:rPr>
          <w:szCs w:val="24"/>
        </w:rPr>
        <w:t>канализационных очистных сооружений;</w:t>
      </w:r>
    </w:p>
    <w:p w14:paraId="66ECFD01" w14:textId="77777777" w:rsidR="00CF3FC6" w:rsidRPr="00916177" w:rsidRDefault="004B6C79" w:rsidP="00AD69B6">
      <w:pPr>
        <w:pStyle w:val="aff6"/>
        <w:numPr>
          <w:ilvl w:val="0"/>
          <w:numId w:val="66"/>
        </w:numPr>
        <w:tabs>
          <w:tab w:val="left" w:pos="3969"/>
        </w:tabs>
        <w:rPr>
          <w:szCs w:val="24"/>
        </w:rPr>
      </w:pPr>
      <w:r w:rsidRPr="00916177">
        <w:rPr>
          <w:szCs w:val="24"/>
        </w:rPr>
        <w:lastRenderedPageBreak/>
        <w:t>в</w:t>
      </w:r>
      <w:r w:rsidR="00CF3FC6" w:rsidRPr="00916177">
        <w:rPr>
          <w:szCs w:val="24"/>
        </w:rPr>
        <w:t>недрение автоматизированной системы управления технологическими процессами водоотведения (КНС, КОС);</w:t>
      </w:r>
    </w:p>
    <w:p w14:paraId="2CB2F844" w14:textId="77777777" w:rsidR="00CF3FC6" w:rsidRPr="00916177" w:rsidRDefault="004B6C79" w:rsidP="00AD69B6">
      <w:pPr>
        <w:pStyle w:val="aff6"/>
        <w:numPr>
          <w:ilvl w:val="0"/>
          <w:numId w:val="66"/>
        </w:numPr>
        <w:tabs>
          <w:tab w:val="left" w:pos="3969"/>
        </w:tabs>
        <w:rPr>
          <w:szCs w:val="24"/>
        </w:rPr>
      </w:pPr>
      <w:r w:rsidRPr="00916177">
        <w:rPr>
          <w:szCs w:val="24"/>
        </w:rPr>
        <w:t>о</w:t>
      </w:r>
      <w:r w:rsidR="00CF3FC6" w:rsidRPr="00916177">
        <w:rPr>
          <w:szCs w:val="24"/>
        </w:rPr>
        <w:t xml:space="preserve">рганизовать работу по оценке технического состояния системы водоотведения (для определения долговечности, остаточного срока службы, надежности работы и т.п.) в соответствии с требованиями, утвержденными Минрегионразвитием РФ 25.04.2012 г.  </w:t>
      </w:r>
      <w:r w:rsidR="00536B88" w:rsidRPr="00916177">
        <w:rPr>
          <w:szCs w:val="24"/>
        </w:rPr>
        <w:t>«</w:t>
      </w:r>
      <w:r w:rsidR="00CF3FC6" w:rsidRPr="00916177">
        <w:rPr>
          <w:szCs w:val="24"/>
        </w:rPr>
        <w:t>Методических рекомендаций по определению технического состояния систем теплоснабжения, горячего водоснабжения, холодного водоснабжения и водоотведения</w:t>
      </w:r>
      <w:r w:rsidR="00536B88" w:rsidRPr="00916177">
        <w:rPr>
          <w:szCs w:val="24"/>
        </w:rPr>
        <w:t>»</w:t>
      </w:r>
      <w:r w:rsidR="00CF3FC6" w:rsidRPr="00916177">
        <w:rPr>
          <w:szCs w:val="24"/>
        </w:rPr>
        <w:t>.</w:t>
      </w:r>
    </w:p>
    <w:p w14:paraId="68EB0791" w14:textId="77777777" w:rsidR="00CF3FC6" w:rsidRPr="00916177" w:rsidRDefault="00CF3FC6" w:rsidP="001627B2">
      <w:pPr>
        <w:rPr>
          <w:rFonts w:eastAsia="Calibri" w:cs="Times New Roman"/>
          <w:lang w:eastAsia="en-US"/>
        </w:rPr>
      </w:pPr>
      <w:r w:rsidRPr="00916177">
        <w:rPr>
          <w:rFonts w:eastAsia="Calibri" w:cs="Times New Roman"/>
          <w:lang w:eastAsia="en-US"/>
        </w:rPr>
        <w:t>Модернизация объектов коммунальной инфраструктуры позволит:</w:t>
      </w:r>
    </w:p>
    <w:p w14:paraId="1B8E2EBA" w14:textId="77777777" w:rsidR="00CF3FC6" w:rsidRPr="00916177" w:rsidRDefault="00CF3FC6" w:rsidP="00AD69B6">
      <w:pPr>
        <w:pStyle w:val="aff6"/>
        <w:numPr>
          <w:ilvl w:val="0"/>
          <w:numId w:val="66"/>
        </w:numPr>
        <w:tabs>
          <w:tab w:val="left" w:pos="3969"/>
        </w:tabs>
        <w:rPr>
          <w:szCs w:val="24"/>
        </w:rPr>
      </w:pPr>
      <w:r w:rsidRPr="00916177">
        <w:rPr>
          <w:szCs w:val="24"/>
        </w:rPr>
        <w:t xml:space="preserve">обеспечить более комфортные условия проживания населения </w:t>
      </w:r>
      <w:r w:rsidR="008365F1" w:rsidRPr="00916177">
        <w:rPr>
          <w:szCs w:val="24"/>
        </w:rPr>
        <w:t>Куйвозовского сельского поселения,</w:t>
      </w:r>
      <w:r w:rsidRPr="00916177">
        <w:rPr>
          <w:szCs w:val="24"/>
        </w:rPr>
        <w:t xml:space="preserve"> путем повышения качества предоставления услуг водоснабжения и водоотведения;</w:t>
      </w:r>
    </w:p>
    <w:p w14:paraId="38A3625F" w14:textId="77777777" w:rsidR="00CF3FC6" w:rsidRPr="00916177" w:rsidRDefault="00CF3FC6" w:rsidP="00AD69B6">
      <w:pPr>
        <w:pStyle w:val="aff6"/>
        <w:numPr>
          <w:ilvl w:val="0"/>
          <w:numId w:val="66"/>
        </w:numPr>
        <w:tabs>
          <w:tab w:val="left" w:pos="3969"/>
        </w:tabs>
        <w:rPr>
          <w:szCs w:val="24"/>
        </w:rPr>
      </w:pPr>
      <w:r w:rsidRPr="00916177">
        <w:rPr>
          <w:szCs w:val="24"/>
        </w:rPr>
        <w:t>обеспечить более рациональное использование водных ресурсов;</w:t>
      </w:r>
    </w:p>
    <w:p w14:paraId="6F01B751" w14:textId="77777777" w:rsidR="00CF3FC6" w:rsidRPr="00916177" w:rsidRDefault="00CF3FC6" w:rsidP="00AD69B6">
      <w:pPr>
        <w:pStyle w:val="aff6"/>
        <w:numPr>
          <w:ilvl w:val="0"/>
          <w:numId w:val="66"/>
        </w:numPr>
        <w:tabs>
          <w:tab w:val="left" w:pos="3969"/>
        </w:tabs>
        <w:rPr>
          <w:szCs w:val="24"/>
        </w:rPr>
      </w:pPr>
      <w:r w:rsidRPr="00916177">
        <w:rPr>
          <w:szCs w:val="24"/>
        </w:rPr>
        <w:t xml:space="preserve">улучшить экологическое состояние территории </w:t>
      </w:r>
      <w:r w:rsidR="008365F1" w:rsidRPr="00916177">
        <w:rPr>
          <w:szCs w:val="24"/>
        </w:rPr>
        <w:t>поселения</w:t>
      </w:r>
      <w:r w:rsidRPr="00916177">
        <w:rPr>
          <w:szCs w:val="24"/>
        </w:rPr>
        <w:t>.</w:t>
      </w:r>
    </w:p>
    <w:p w14:paraId="2FE29257" w14:textId="77777777" w:rsidR="004B6C79" w:rsidRPr="00916177" w:rsidRDefault="004B6C79" w:rsidP="004B6C79">
      <w:pPr>
        <w:pStyle w:val="aff6"/>
        <w:tabs>
          <w:tab w:val="left" w:pos="3969"/>
        </w:tabs>
        <w:ind w:left="720" w:firstLine="0"/>
        <w:rPr>
          <w:szCs w:val="24"/>
        </w:rPr>
      </w:pPr>
    </w:p>
    <w:p w14:paraId="2214ED72" w14:textId="77777777" w:rsidR="00CF3FC6" w:rsidRPr="00916177" w:rsidRDefault="00CF3FC6" w:rsidP="004B6C79">
      <w:pPr>
        <w:pStyle w:val="23"/>
        <w:tabs>
          <w:tab w:val="clear" w:pos="3054"/>
          <w:tab w:val="num" w:pos="1134"/>
        </w:tabs>
        <w:spacing w:before="0" w:after="0"/>
        <w:ind w:left="0"/>
        <w:rPr>
          <w:sz w:val="24"/>
        </w:rPr>
      </w:pPr>
      <w:bookmarkStart w:id="351" w:name="_Toc441658606"/>
      <w:bookmarkStart w:id="352" w:name="_Toc470773341"/>
      <w:bookmarkStart w:id="353" w:name="_Toc482729928"/>
      <w:bookmarkStart w:id="354" w:name="_Toc176256967"/>
      <w:r w:rsidRPr="00916177">
        <w:rPr>
          <w:sz w:val="24"/>
        </w:rPr>
        <w:t>Оценка воздействия сбросов сточных вод через централизованную систему водоотведения на окружающую среду</w:t>
      </w:r>
      <w:bookmarkEnd w:id="351"/>
      <w:bookmarkEnd w:id="352"/>
      <w:bookmarkEnd w:id="353"/>
      <w:bookmarkEnd w:id="354"/>
    </w:p>
    <w:p w14:paraId="17E60017" w14:textId="77777777" w:rsidR="00CF3FC6" w:rsidRPr="00916177" w:rsidRDefault="00CF3FC6" w:rsidP="001627B2">
      <w:pPr>
        <w:rPr>
          <w:rFonts w:eastAsia="Calibri"/>
          <w:lang w:eastAsia="en-US"/>
        </w:rPr>
      </w:pPr>
      <w:r w:rsidRPr="00916177">
        <w:rPr>
          <w:rFonts w:eastAsia="Calibri"/>
          <w:lang w:eastAsia="en-US"/>
        </w:rPr>
        <w:t xml:space="preserve">Сброс в окружающую среду неочищенных и недостаточно очищенных сточных вод является одним из главных факторов, который оказывает негативное влияние на качество воды. </w:t>
      </w:r>
    </w:p>
    <w:p w14:paraId="6D9E2561" w14:textId="77777777" w:rsidR="00CF3FC6" w:rsidRPr="00916177" w:rsidRDefault="00CF3FC6" w:rsidP="001627B2">
      <w:pPr>
        <w:rPr>
          <w:rFonts w:eastAsia="Calibri"/>
          <w:lang w:eastAsia="en-US"/>
        </w:rPr>
      </w:pPr>
      <w:r w:rsidRPr="00916177">
        <w:rPr>
          <w:rFonts w:eastAsia="Calibri"/>
          <w:lang w:eastAsia="en-US"/>
        </w:rPr>
        <w:t xml:space="preserve">Наиболее опасными техногенными процессами в границах рассматриваемой территории является загрязнения поверхностных и подземных вод. </w:t>
      </w:r>
    </w:p>
    <w:p w14:paraId="670CEED3" w14:textId="77777777" w:rsidR="00CF3FC6" w:rsidRPr="00916177" w:rsidRDefault="00CF3FC6" w:rsidP="001627B2">
      <w:pPr>
        <w:rPr>
          <w:rFonts w:eastAsia="Calibri"/>
          <w:lang w:eastAsia="en-US"/>
        </w:rPr>
      </w:pPr>
      <w:r w:rsidRPr="00916177">
        <w:rPr>
          <w:rFonts w:eastAsia="Calibri"/>
          <w:lang w:eastAsia="en-US"/>
        </w:rPr>
        <w:t>Гидрохимический состав водных объектов формируется как под влиянием естественных гидрохимических факторов, так и в большей степени под влиянием сброса загрязненных и недостаточно очищенных сточных вод промышленных предприятий, объектов жилищно-коммунального хозяйства, поверхностного стока с площадей водосбора. Нефтепродукты, являясь наиболее распространенными загрязняющими веществами в водных объектах, поступают в них, кроме сточных вод, с поверхностным стоком с урбанизированных территорий.</w:t>
      </w:r>
    </w:p>
    <w:p w14:paraId="763306C4" w14:textId="77777777" w:rsidR="00CF3FC6" w:rsidRPr="00916177" w:rsidRDefault="00CF3FC6" w:rsidP="001627B2">
      <w:pPr>
        <w:rPr>
          <w:rFonts w:eastAsia="Calibri"/>
          <w:lang w:eastAsia="en-US"/>
        </w:rPr>
      </w:pPr>
      <w:r w:rsidRPr="00916177">
        <w:rPr>
          <w:rFonts w:eastAsia="Calibri"/>
          <w:lang w:eastAsia="en-US"/>
        </w:rPr>
        <w:t>Сбросы недостаточно очищенных вод, вымывание из почвы удобрений и ядохимикатов способствуют загрязнению рек. Застройка территорий, прокладка автомобильных дорог привели к изменению гидрогеологических условий, рельефа, почвенного покрова; нарушен естественный сток осадков, что способствуют подъему уровня грунтовых вод.</w:t>
      </w:r>
    </w:p>
    <w:p w14:paraId="1E977F8C" w14:textId="77777777" w:rsidR="00CF3FC6" w:rsidRPr="00916177" w:rsidRDefault="00CF3FC6" w:rsidP="001627B2">
      <w:pPr>
        <w:rPr>
          <w:rFonts w:eastAsia="Calibri"/>
          <w:lang w:eastAsia="en-US"/>
        </w:rPr>
      </w:pPr>
      <w:r w:rsidRPr="00916177">
        <w:rPr>
          <w:rFonts w:eastAsia="Calibri"/>
          <w:lang w:eastAsia="en-US"/>
        </w:rPr>
        <w:t xml:space="preserve">Значительный вклад в загрязнение водных объектов взвешенными веществами и в повышении минерализации воды вносят стихийные природные явления: паводки, оползни, экзогенные процессы, связанные с поднятием уровня грунтовых и подземных вод. </w:t>
      </w:r>
    </w:p>
    <w:p w14:paraId="3504D887" w14:textId="77777777" w:rsidR="00CF3FC6" w:rsidRPr="00916177" w:rsidRDefault="00CF3FC6" w:rsidP="001627B2">
      <w:r w:rsidRPr="00916177">
        <w:lastRenderedPageBreak/>
        <w:t xml:space="preserve">В связи с тем, что канализационные очистные сооружения </w:t>
      </w:r>
      <w:r w:rsidR="001773BA" w:rsidRPr="00916177">
        <w:t>на территории Куйвозовского сельского поселения</w:t>
      </w:r>
      <w:r w:rsidRPr="00916177">
        <w:t xml:space="preserve"> физически и морально устарели, качество очистки стоков ежегодно снижается и в настоящее время превышает предельно допустимую норму загрязняющих веществ в десятки раз. Это является мощным источником загрязнения окружающей среды</w:t>
      </w:r>
      <w:r w:rsidR="001773BA" w:rsidRPr="00916177">
        <w:t>.</w:t>
      </w:r>
    </w:p>
    <w:p w14:paraId="15F39580" w14:textId="77777777" w:rsidR="00CF3FC6" w:rsidRPr="00916177" w:rsidRDefault="00CF3FC6" w:rsidP="001627B2">
      <w:pPr>
        <w:tabs>
          <w:tab w:val="left" w:pos="4485"/>
        </w:tabs>
      </w:pPr>
      <w:r w:rsidRPr="00916177">
        <w:t xml:space="preserve">В соответствии с </w:t>
      </w:r>
      <w:r w:rsidR="00536B88" w:rsidRPr="00916177">
        <w:t>«</w:t>
      </w:r>
      <w:r w:rsidRPr="00916177">
        <w:t>Водным кодексом Российской Федерации</w:t>
      </w:r>
      <w:r w:rsidR="00536B88" w:rsidRPr="00916177">
        <w:t>»</w:t>
      </w:r>
      <w:r w:rsidRPr="00916177">
        <w:t xml:space="preserve"> от 03.06.2006 № 74-ФЗ для всех водоёмов естественного происхождения вдоль уреза воды устанавливаются водоохранные зоны. Основное назначение водоохранной зоны – защита водного объекта и сложившейся в его пределах экосистемы от деградации. Дополнительно в пределах водоохранных зон по берегам водоёмов выделяются прибрежные защитные полосы, представляющие собой территорию строгого ограничения хозяйственной деятельности. </w:t>
      </w:r>
    </w:p>
    <w:p w14:paraId="3CBB1CE7" w14:textId="77777777" w:rsidR="00CF3FC6" w:rsidRPr="00916177" w:rsidRDefault="00CF3FC6" w:rsidP="001627B2">
      <w:pPr>
        <w:tabs>
          <w:tab w:val="left" w:pos="4485"/>
        </w:tabs>
      </w:pPr>
      <w:r w:rsidRPr="00916177">
        <w:t>В соответствии с Водным кодексом в водоохранной зоне запрещено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715095BE" w14:textId="77777777" w:rsidR="00CF3FC6" w:rsidRPr="00916177" w:rsidRDefault="00CF3FC6" w:rsidP="001627B2">
      <w:pPr>
        <w:tabs>
          <w:tab w:val="left" w:pos="4485"/>
        </w:tabs>
      </w:pPr>
      <w:r w:rsidRPr="00916177">
        <w:t>Хозяйственное использование застроенных территорий, попадающих в водоохранную зону водных объектов, должно вестись при условии обеспечения сохранности водоемов от загрязнения и деградации. На объектах, находящихся в водоохранных зонах и прибрежно-защитных полосах, должны быть предусмотрены мероприятия по перехвату и очистке поверхностных стоков.</w:t>
      </w:r>
    </w:p>
    <w:p w14:paraId="3B8D9355" w14:textId="77777777" w:rsidR="00CF3FC6" w:rsidRPr="00916177" w:rsidRDefault="00CF3FC6" w:rsidP="001627B2">
      <w:pPr>
        <w:tabs>
          <w:tab w:val="left" w:pos="4485"/>
        </w:tabs>
      </w:pPr>
      <w:r w:rsidRPr="00916177">
        <w:t>На время строительства жилых комплексов ожидается негативное воздействие на окружающую среду загрязненным поверхностным стоком от используемой строительной техники.</w:t>
      </w:r>
    </w:p>
    <w:p w14:paraId="415A00B7" w14:textId="77777777" w:rsidR="00CF3FC6" w:rsidRPr="00916177" w:rsidRDefault="00CF3FC6" w:rsidP="001627B2">
      <w:pPr>
        <w:tabs>
          <w:tab w:val="left" w:pos="4485"/>
        </w:tabs>
      </w:pPr>
      <w:r w:rsidRPr="00916177">
        <w:t>При проведении землеройных работ наблюдается значительное загрязнение грунта горюче-смазочными материалами на путях загрузки и выгрузки грунта, в местах стоянок землеройно-транспортных и др. дорожно-строительных машин.</w:t>
      </w:r>
    </w:p>
    <w:p w14:paraId="34DA4858" w14:textId="77777777" w:rsidR="00CF3FC6" w:rsidRPr="00916177" w:rsidRDefault="00CF3FC6" w:rsidP="001627B2">
      <w:pPr>
        <w:tabs>
          <w:tab w:val="left" w:pos="4485"/>
        </w:tabs>
      </w:pPr>
      <w:r w:rsidRPr="00916177">
        <w:t xml:space="preserve">Дорожно-строительные машины характеризуются значительными потерями горюче-смазочных материалов (например, для бульдозера потери составляют 5-30%). </w:t>
      </w:r>
    </w:p>
    <w:p w14:paraId="351625F8" w14:textId="77777777" w:rsidR="00CF3FC6" w:rsidRPr="00916177" w:rsidRDefault="00CF3FC6" w:rsidP="001627B2">
      <w:pPr>
        <w:tabs>
          <w:tab w:val="left" w:pos="4485"/>
        </w:tabs>
      </w:pPr>
      <w:r w:rsidRPr="00916177">
        <w:t xml:space="preserve">В период строительства концентрация загрязняющих веществ может составлять: </w:t>
      </w:r>
    </w:p>
    <w:p w14:paraId="2DBB784E" w14:textId="77777777" w:rsidR="00CF3FC6" w:rsidRPr="00916177" w:rsidRDefault="00CF3FC6" w:rsidP="00AD69B6">
      <w:pPr>
        <w:pStyle w:val="aff6"/>
        <w:numPr>
          <w:ilvl w:val="0"/>
          <w:numId w:val="66"/>
        </w:numPr>
        <w:tabs>
          <w:tab w:val="left" w:pos="3969"/>
        </w:tabs>
        <w:rPr>
          <w:szCs w:val="24"/>
        </w:rPr>
      </w:pPr>
      <w:r w:rsidRPr="00916177">
        <w:rPr>
          <w:szCs w:val="24"/>
        </w:rPr>
        <w:t>взвешенных веществ до 2000-2500 мг/л;</w:t>
      </w:r>
    </w:p>
    <w:p w14:paraId="0C0320AE" w14:textId="77777777" w:rsidR="00CF3FC6" w:rsidRPr="00916177" w:rsidRDefault="00CF3FC6" w:rsidP="00AD69B6">
      <w:pPr>
        <w:pStyle w:val="aff6"/>
        <w:numPr>
          <w:ilvl w:val="0"/>
          <w:numId w:val="66"/>
        </w:numPr>
        <w:tabs>
          <w:tab w:val="left" w:pos="3969"/>
        </w:tabs>
        <w:rPr>
          <w:szCs w:val="24"/>
        </w:rPr>
      </w:pPr>
      <w:r w:rsidRPr="00916177">
        <w:rPr>
          <w:szCs w:val="24"/>
        </w:rPr>
        <w:t xml:space="preserve">нефтепродуктов 3-5 мг/л. </w:t>
      </w:r>
    </w:p>
    <w:p w14:paraId="6F096C9A" w14:textId="77777777" w:rsidR="00CF3FC6" w:rsidRPr="00916177" w:rsidRDefault="00CF3FC6" w:rsidP="001627B2">
      <w:pPr>
        <w:tabs>
          <w:tab w:val="left" w:pos="4485"/>
        </w:tabs>
      </w:pPr>
      <w:r w:rsidRPr="00916177">
        <w:t xml:space="preserve">Для минимизации возникающего ущерба площадки для стоянки строительной техники необходимо обваловывать грунтом. Для предотвращения загрязнения территории поверхностным стоком необходимо предусмотреть устройство ливневой канализации на территории строительной площадки с последующим отводом ливнестока в заглублённую аккумулирующую металлическую ёмкость, осадок из которой по мере накопления должен </w:t>
      </w:r>
      <w:r w:rsidRPr="00916177">
        <w:lastRenderedPageBreak/>
        <w:t>утилизироваться. При обеспечении надёжной гидроизоляции системы отвода поверхностного стока и своевременной откачке осадка из приёмной ёмкости неблагоприятного воздействия на окружающую среду не произойдёт.</w:t>
      </w:r>
    </w:p>
    <w:p w14:paraId="57985564" w14:textId="77777777" w:rsidR="00CF3FC6" w:rsidRPr="00916177" w:rsidRDefault="00CF3FC6" w:rsidP="001627B2">
      <w:pPr>
        <w:tabs>
          <w:tab w:val="left" w:pos="4485"/>
        </w:tabs>
      </w:pPr>
      <w:r w:rsidRPr="00916177">
        <w:t>На время строительных работ на месте их проведения должны быть запрещены свалки мусора и отходов производства, мойка и ремонт автомобилей и другой строительной техники.</w:t>
      </w:r>
    </w:p>
    <w:p w14:paraId="0A10CA81" w14:textId="77777777" w:rsidR="00CF3FC6" w:rsidRPr="00916177" w:rsidRDefault="00CF3FC6" w:rsidP="001627B2">
      <w:pPr>
        <w:tabs>
          <w:tab w:val="left" w:pos="4485"/>
        </w:tabs>
      </w:pPr>
      <w:r w:rsidRPr="00916177">
        <w:t xml:space="preserve">После введения в эксплуатацию планируемой жилой застройки основными загрязнителями поверхностного стока будут: продукты эрозии, смываемые с открытых грунтовых поверхностей, пыль, бытовой мусор, вымываемые компоненты дорожных покрытий, а также нефтепродукты, попадающие на поверхность водосбора в результате неисправностей автотранспорта и другой техники. </w:t>
      </w:r>
    </w:p>
    <w:p w14:paraId="41355CED" w14:textId="77777777" w:rsidR="00CF3FC6" w:rsidRPr="00916177" w:rsidRDefault="00CF3FC6" w:rsidP="001627B2">
      <w:pPr>
        <w:tabs>
          <w:tab w:val="left" w:pos="4485"/>
        </w:tabs>
      </w:pPr>
      <w:r w:rsidRPr="00916177">
        <w:t>Необходимо проводить мероприятия по восстановлению загрязненных водоемов, полностью устраняя причиненный ущерб.</w:t>
      </w:r>
    </w:p>
    <w:p w14:paraId="373AD46D" w14:textId="77777777" w:rsidR="00CF3FC6" w:rsidRPr="00916177" w:rsidRDefault="00CF3FC6" w:rsidP="001627B2">
      <w:pPr>
        <w:tabs>
          <w:tab w:val="left" w:pos="4485"/>
        </w:tabs>
      </w:pPr>
      <w:r w:rsidRPr="00916177">
        <w:t>В    настоящий момент бытовые стоки — это колоссальная проблема как с точки зрения экологии и окружающей среды, так и с экономической стороны. Из хозяйственных бытовых стоков в гидросферу поступают органические вещества, которые разлагаются колониями потребляющих кислород бактерий. При необходимом доступе воздуха аэробные бактерии перерабатывают стоки в экологически безвредные вещества. При ограниченном доступе кислорода к нечистотам снижается жизнедеятельность аэробных бактерий, вследствие чего развиваются анаэробные бактерии, подразумевающие процесс гниения.</w:t>
      </w:r>
    </w:p>
    <w:p w14:paraId="66F43BC0" w14:textId="77777777" w:rsidR="00CF3FC6" w:rsidRPr="00916177" w:rsidRDefault="00CF3FC6" w:rsidP="001627B2">
      <w:pPr>
        <w:tabs>
          <w:tab w:val="left" w:pos="4485"/>
        </w:tabs>
      </w:pPr>
      <w:r w:rsidRPr="00916177">
        <w:t>В хозяйственно-бытовых стоках, которые не были достаточно глубоко очищены или не были подвержены биологической очистке вовсе, могут содержаться опасные для человека болезнетворные вирусы и бактерии, при попадании которых в питьевую воду могут развиться опасные заболевания.  Фрукты и овощи, удобренные неочищенными отходами бытовых сточных вод, также могут быть заражены. Наиболее частой причиной возникновения брюшного тифа из-за употребления водных беспозвоночных, например, мидий и устриц, является заражение мест их обитания неочищенными сточными водами, в первую очередь канализационными стоками.</w:t>
      </w:r>
    </w:p>
    <w:p w14:paraId="42A53301" w14:textId="77777777" w:rsidR="00CF3FC6" w:rsidRPr="00916177" w:rsidRDefault="00CF3FC6" w:rsidP="001627B2">
      <w:pPr>
        <w:tabs>
          <w:tab w:val="left" w:pos="4485"/>
        </w:tabs>
      </w:pPr>
      <w:r w:rsidRPr="00916177">
        <w:t>С нечистотами из хозяйственно-бытовых стоков в воду также попадают пестициды, фенолы, поверхностно-активные вещества (к примеру, моющие средства). Их процесс разложения протекает крайне медленно, некоторые вещества не разлагаются вовсе. По пищевым цепям из организмов водных животных и рыб эти вещества попадают в человеческий организм, негативно воздействуют на здоровье человека, что в дальнейшем может привести к различным острым хроническим и инфекционным заболеваниям.</w:t>
      </w:r>
    </w:p>
    <w:p w14:paraId="56A289AD" w14:textId="77777777" w:rsidR="00CF3FC6" w:rsidRPr="00916177" w:rsidRDefault="00CF3FC6" w:rsidP="001627B2">
      <w:pPr>
        <w:tabs>
          <w:tab w:val="left" w:pos="4485"/>
        </w:tabs>
      </w:pPr>
      <w:r w:rsidRPr="00916177">
        <w:t>В условиях интенсивной хозяйстве</w:t>
      </w:r>
      <w:r w:rsidR="001773BA" w:rsidRPr="00916177">
        <w:t>нной деятельности на территории Куйвозовского сельского поселения</w:t>
      </w:r>
      <w:r w:rsidRPr="00916177">
        <w:t xml:space="preserve">, поверхностный сток, поступающий с селитебной и промышленной территорий, оказывает большое влияние на качество воды. Несмотря на резкое увеличение </w:t>
      </w:r>
      <w:r w:rsidRPr="00916177">
        <w:lastRenderedPageBreak/>
        <w:t xml:space="preserve">расхода воды в водотоках в периоды весеннего половодья и летне-осенних дождей, концентрация взвешенных веществ и нефтепродуктов в поверхностном стоке оказывается выше, чем в межень за счёт их выноса талым и дождевым стоками с водосбора. </w:t>
      </w:r>
    </w:p>
    <w:p w14:paraId="3488834C" w14:textId="77777777" w:rsidR="00CF3FC6" w:rsidRPr="00916177" w:rsidRDefault="00CF3FC6" w:rsidP="001627B2">
      <w:pPr>
        <w:tabs>
          <w:tab w:val="left" w:pos="4485"/>
        </w:tabs>
      </w:pPr>
      <w:r w:rsidRPr="00916177">
        <w:t>К обострению проблемы загрязнения приведёт рост расходов поверхностного стока, связанный с намечаемым увеличением площадей застройки в населённых пунктах, и, следовательно, увеличением площадей с твёрдым покрытием, ростом автомобильного парка. Ещё одним аспектом влияния транспорта является зимняя расчистка дорог. Загрязнённый нефтепродуктами и солями снег складируется вдоль дорог и в период снеготаяния является ещё одним загрязнителем поверхностных вод и грунтов.</w:t>
      </w:r>
    </w:p>
    <w:p w14:paraId="7421BF17" w14:textId="77777777" w:rsidR="00CF3FC6" w:rsidRPr="00916177" w:rsidRDefault="00CF3FC6" w:rsidP="001627B2">
      <w:pPr>
        <w:tabs>
          <w:tab w:val="left" w:pos="4485"/>
        </w:tabs>
      </w:pPr>
      <w:r w:rsidRPr="00916177">
        <w:t xml:space="preserve">Основными видами загрязняющих веществ, содержащихся в дождевых и талых сточных водах, являются: </w:t>
      </w:r>
    </w:p>
    <w:p w14:paraId="4DACD64E" w14:textId="77777777" w:rsidR="00CF3FC6" w:rsidRPr="00916177" w:rsidRDefault="00CF3FC6" w:rsidP="00AD69B6">
      <w:pPr>
        <w:pStyle w:val="aff6"/>
        <w:numPr>
          <w:ilvl w:val="0"/>
          <w:numId w:val="66"/>
        </w:numPr>
        <w:tabs>
          <w:tab w:val="left" w:pos="3969"/>
        </w:tabs>
        <w:rPr>
          <w:szCs w:val="24"/>
        </w:rPr>
      </w:pPr>
      <w:r w:rsidRPr="00916177">
        <w:rPr>
          <w:szCs w:val="24"/>
        </w:rPr>
        <w:t>плавающий мусор (листья, ветки, бумажные и пластмассовые упаковки и др.);</w:t>
      </w:r>
    </w:p>
    <w:p w14:paraId="7AA65F66" w14:textId="77777777" w:rsidR="00CF3FC6" w:rsidRPr="00916177" w:rsidRDefault="00CF3FC6" w:rsidP="00AD69B6">
      <w:pPr>
        <w:pStyle w:val="aff6"/>
        <w:numPr>
          <w:ilvl w:val="0"/>
          <w:numId w:val="66"/>
        </w:numPr>
        <w:tabs>
          <w:tab w:val="left" w:pos="3969"/>
        </w:tabs>
        <w:rPr>
          <w:szCs w:val="24"/>
        </w:rPr>
      </w:pPr>
      <w:r w:rsidRPr="00916177">
        <w:rPr>
          <w:szCs w:val="24"/>
        </w:rPr>
        <w:t xml:space="preserve">взвешенные вещества (пыль, частицы грунта); </w:t>
      </w:r>
    </w:p>
    <w:p w14:paraId="5BA6CFED" w14:textId="77777777" w:rsidR="00CF3FC6" w:rsidRPr="00916177" w:rsidRDefault="00CF3FC6" w:rsidP="00AD69B6">
      <w:pPr>
        <w:pStyle w:val="aff6"/>
        <w:numPr>
          <w:ilvl w:val="0"/>
          <w:numId w:val="66"/>
        </w:numPr>
        <w:tabs>
          <w:tab w:val="left" w:pos="3969"/>
        </w:tabs>
        <w:rPr>
          <w:szCs w:val="24"/>
        </w:rPr>
      </w:pPr>
      <w:r w:rsidRPr="00916177">
        <w:rPr>
          <w:szCs w:val="24"/>
        </w:rPr>
        <w:t xml:space="preserve">нефтепродукты; </w:t>
      </w:r>
    </w:p>
    <w:p w14:paraId="2983AB50" w14:textId="77777777" w:rsidR="00CF3FC6" w:rsidRPr="00916177" w:rsidRDefault="00CF3FC6" w:rsidP="00AD69B6">
      <w:pPr>
        <w:pStyle w:val="aff6"/>
        <w:numPr>
          <w:ilvl w:val="0"/>
          <w:numId w:val="66"/>
        </w:numPr>
        <w:tabs>
          <w:tab w:val="left" w:pos="3969"/>
        </w:tabs>
        <w:rPr>
          <w:szCs w:val="24"/>
        </w:rPr>
      </w:pPr>
      <w:r w:rsidRPr="00916177">
        <w:rPr>
          <w:szCs w:val="24"/>
        </w:rPr>
        <w:t xml:space="preserve">органические вещества (продукты разложения растительного и животного происхождения); </w:t>
      </w:r>
    </w:p>
    <w:p w14:paraId="3B4FEB56" w14:textId="77777777" w:rsidR="00CF3FC6" w:rsidRPr="00916177" w:rsidRDefault="00CF3FC6" w:rsidP="00AD69B6">
      <w:pPr>
        <w:pStyle w:val="aff6"/>
        <w:numPr>
          <w:ilvl w:val="0"/>
          <w:numId w:val="66"/>
        </w:numPr>
        <w:tabs>
          <w:tab w:val="left" w:pos="3969"/>
        </w:tabs>
        <w:rPr>
          <w:szCs w:val="24"/>
        </w:rPr>
      </w:pPr>
      <w:r w:rsidRPr="00916177">
        <w:rPr>
          <w:szCs w:val="24"/>
        </w:rPr>
        <w:t xml:space="preserve">соли (хлориды, в основном содержатся в талом стоке и во время оттепелей); </w:t>
      </w:r>
    </w:p>
    <w:p w14:paraId="040422D4" w14:textId="77777777" w:rsidR="00CF3FC6" w:rsidRPr="00916177" w:rsidRDefault="00CF3FC6" w:rsidP="00AD69B6">
      <w:pPr>
        <w:pStyle w:val="aff6"/>
        <w:numPr>
          <w:ilvl w:val="0"/>
          <w:numId w:val="66"/>
        </w:numPr>
        <w:tabs>
          <w:tab w:val="left" w:pos="3969"/>
        </w:tabs>
        <w:rPr>
          <w:szCs w:val="24"/>
        </w:rPr>
      </w:pPr>
      <w:r w:rsidRPr="00916177">
        <w:rPr>
          <w:szCs w:val="24"/>
        </w:rPr>
        <w:t>химические вещества (их состав определяется наличием и профилем предприятий).</w:t>
      </w:r>
    </w:p>
    <w:p w14:paraId="2DB8D7AA" w14:textId="77777777" w:rsidR="00CF3FC6" w:rsidRPr="00916177" w:rsidRDefault="00CF3FC6" w:rsidP="001627B2">
      <w:pPr>
        <w:tabs>
          <w:tab w:val="left" w:pos="4485"/>
        </w:tabs>
      </w:pPr>
      <w:r w:rsidRPr="00916177">
        <w:t xml:space="preserve">Концентрация загрязняющих веществ изменяется в широком диапазоне в течение сезонов года и зависит от многих факторов: степени благоустройства водосборной территории, режима её уборки, грунтовых условий, интенсивности движения транспорта, интенсивности дождя, наличия и состояния сети дождевой канализации. </w:t>
      </w:r>
    </w:p>
    <w:p w14:paraId="27365486" w14:textId="77777777" w:rsidR="00CF3FC6" w:rsidRPr="00916177" w:rsidRDefault="00CF3FC6" w:rsidP="001627B2">
      <w:pPr>
        <w:tabs>
          <w:tab w:val="left" w:pos="4485"/>
        </w:tabs>
      </w:pPr>
      <w:r w:rsidRPr="00916177">
        <w:t xml:space="preserve">Расчётная концентрация основных видов загрязняющих веществ, согласно </w:t>
      </w:r>
      <w:r w:rsidRPr="00916177">
        <w:br/>
        <w:t xml:space="preserve">ТСН 40-302-2001/МО </w:t>
      </w:r>
      <w:r w:rsidR="00536B88" w:rsidRPr="00916177">
        <w:t>«</w:t>
      </w:r>
      <w:r w:rsidRPr="00916177">
        <w:t>Дождевая канализация. Организация сбора, очистки и сброса поверхностного стока</w:t>
      </w:r>
      <w:r w:rsidR="00536B88" w:rsidRPr="00916177">
        <w:t>»</w:t>
      </w:r>
      <w:r w:rsidRPr="00916177">
        <w:t>, составляет:</w:t>
      </w:r>
    </w:p>
    <w:p w14:paraId="6A556242" w14:textId="77777777" w:rsidR="00CF3FC6" w:rsidRPr="00916177" w:rsidRDefault="00CF3FC6" w:rsidP="00AD69B6">
      <w:pPr>
        <w:pStyle w:val="aff6"/>
        <w:numPr>
          <w:ilvl w:val="0"/>
          <w:numId w:val="66"/>
        </w:numPr>
        <w:tabs>
          <w:tab w:val="left" w:pos="3969"/>
        </w:tabs>
        <w:rPr>
          <w:szCs w:val="24"/>
        </w:rPr>
      </w:pPr>
      <w:r w:rsidRPr="00916177">
        <w:rPr>
          <w:szCs w:val="24"/>
        </w:rPr>
        <w:t xml:space="preserve">в дождевом стоке с территорий жилой застройки ~ 500 мг/л взвешенных веществ и ~ 10 мг/л нефтепродуктов, в талом стоке ~ 1500 мг/л взвешенных веществ и </w:t>
      </w:r>
      <w:r w:rsidRPr="00916177">
        <w:rPr>
          <w:szCs w:val="24"/>
        </w:rPr>
        <w:br/>
        <w:t>~ 30 мг/л нефтепродуктов;</w:t>
      </w:r>
    </w:p>
    <w:p w14:paraId="68A7660D" w14:textId="77777777" w:rsidR="00CF3FC6" w:rsidRPr="00916177" w:rsidRDefault="00CF3FC6" w:rsidP="00AD69B6">
      <w:pPr>
        <w:pStyle w:val="aff6"/>
        <w:numPr>
          <w:ilvl w:val="0"/>
          <w:numId w:val="66"/>
        </w:numPr>
        <w:tabs>
          <w:tab w:val="left" w:pos="3969"/>
        </w:tabs>
        <w:rPr>
          <w:szCs w:val="24"/>
        </w:rPr>
      </w:pPr>
      <w:r w:rsidRPr="00916177">
        <w:rPr>
          <w:szCs w:val="24"/>
        </w:rPr>
        <w:t>с магистральных дорог и улиц с интенсивным движением транспорта в дождевом стоке ~ 60 мг/л взвешенных веществ и ~ 50 мг/л нефтепродуктов.</w:t>
      </w:r>
    </w:p>
    <w:p w14:paraId="7902E606" w14:textId="77777777" w:rsidR="00CF3FC6" w:rsidRPr="00916177" w:rsidRDefault="00CF3FC6" w:rsidP="001627B2">
      <w:pPr>
        <w:tabs>
          <w:tab w:val="left" w:pos="4485"/>
        </w:tabs>
      </w:pPr>
      <w:r w:rsidRPr="00916177">
        <w:t xml:space="preserve">В условиях интенсивной хозяйственной деятельности на водосборе рек поверхностный сток с селитебной и промышленной территорий играет большую роль в формировании качества воды. Концентрация загрязняющих веществ в поверхностном стоке изменяется в широком диапазоне в течение сезонов года и зависит от многих факторов: степени благоустройства водосборной территории, режима уборки, грунтовых условий, интенсивности дождя, интенсивности движения транспорта. </w:t>
      </w:r>
    </w:p>
    <w:p w14:paraId="7F3F6432" w14:textId="77777777" w:rsidR="00CF3FC6" w:rsidRPr="00916177" w:rsidRDefault="00CF3FC6" w:rsidP="001627B2">
      <w:r w:rsidRPr="00916177">
        <w:lastRenderedPageBreak/>
        <w:t>Присутствие промышленных сточных вод делает состав воды очень разнообразным. Во многих случаях непосредственное попадание сточных вод в водоем может привести к гибели живых организмов, составляющих биоценоз.</w:t>
      </w:r>
    </w:p>
    <w:p w14:paraId="3DF3C148" w14:textId="77777777" w:rsidR="00CF3FC6" w:rsidRPr="00916177" w:rsidRDefault="00CF3FC6" w:rsidP="001627B2">
      <w:r w:rsidRPr="00916177">
        <w:t>Вредное воздействие токсичных веществ, попадает в водоемы, усиливается за счет так называемого кумулятивного эффекта, заключается в прогрессирующем увеличении содержания соединений в каждой последовательной звене пищевой цепочки Так, в фитопланктоне содержание вредного соединения оказывается вдесятеро выше, чем у воде, в зоопланктоне (личинки, мелкие рачки и т.п.) - еще в десять пятеро, в рыбе, которая питается зоопланктоном, - еще десять раз А в организме хищных рыб (таких как щука или судак) концентрация яда увеличивается еще десять раз и, следовательно, будет в десять тысяч раз выше, чем в воде.</w:t>
      </w:r>
    </w:p>
    <w:p w14:paraId="4B4ACF62" w14:textId="77777777" w:rsidR="00CF3FC6" w:rsidRPr="00916177" w:rsidRDefault="00CF3FC6" w:rsidP="001627B2">
      <w:r w:rsidRPr="00916177">
        <w:t>Особого вреда водоемам наносят нефть и нефтепродукты, которые образуют на поверхности пленку, которая препятствует газообмену между водой и атмосферой и снижает содержание кислорода в воде, 1 т нефти способна расплыться на 12 км</w:t>
      </w:r>
      <w:r w:rsidRPr="00916177">
        <w:rPr>
          <w:vertAlign w:val="superscript"/>
        </w:rPr>
        <w:t>2</w:t>
      </w:r>
      <w:r w:rsidRPr="00916177">
        <w:t xml:space="preserve"> поверхности воды Оседая на дно, сгустки мазута убивают донные микроорганизмы, участвующие в самоочищении воды Гниение донных осадков, загрязненных органическими соединениями, продуцирует в воду сероводород, который загрязняет воду в поверхностном водоеме.</w:t>
      </w:r>
    </w:p>
    <w:p w14:paraId="1002AF7B" w14:textId="77777777" w:rsidR="00CF3FC6" w:rsidRPr="00916177" w:rsidRDefault="00CF3FC6" w:rsidP="001627B2">
      <w:r w:rsidRPr="00916177">
        <w:t xml:space="preserve">Химические вещества чрезвычайно устойчивы, сохраняются в воде годами. Большинство из них содержит фосфор, что способствует бурному размножению в воде сине-зеленых водорослей и </w:t>
      </w:r>
      <w:r w:rsidR="00536B88" w:rsidRPr="00916177">
        <w:t>«</w:t>
      </w:r>
      <w:r w:rsidRPr="00916177">
        <w:t>цветению</w:t>
      </w:r>
      <w:r w:rsidR="00536B88" w:rsidRPr="00916177">
        <w:t>»</w:t>
      </w:r>
      <w:r w:rsidRPr="00916177">
        <w:t xml:space="preserve"> водоемов, которое сопровождается резким снижением в воде содержания кислорода, </w:t>
      </w:r>
      <w:r w:rsidR="00536B88" w:rsidRPr="00916177">
        <w:t>«</w:t>
      </w:r>
      <w:r w:rsidRPr="00916177">
        <w:t>Замора</w:t>
      </w:r>
      <w:r w:rsidR="00536B88" w:rsidRPr="00916177">
        <w:t>»</w:t>
      </w:r>
      <w:r w:rsidRPr="00916177">
        <w:t xml:space="preserve"> рыбы, гибелью других водных животных.</w:t>
      </w:r>
    </w:p>
    <w:p w14:paraId="5212C318" w14:textId="77777777" w:rsidR="004B6C79" w:rsidRPr="00916177" w:rsidRDefault="004B6C79" w:rsidP="001627B2"/>
    <w:p w14:paraId="34D35F83" w14:textId="77777777" w:rsidR="00CF3FC6" w:rsidRPr="00916177" w:rsidRDefault="00CF3FC6" w:rsidP="004B6C79">
      <w:pPr>
        <w:pStyle w:val="23"/>
        <w:tabs>
          <w:tab w:val="clear" w:pos="3054"/>
          <w:tab w:val="num" w:pos="1134"/>
        </w:tabs>
        <w:spacing w:before="0" w:after="0"/>
        <w:ind w:left="0"/>
        <w:rPr>
          <w:sz w:val="24"/>
        </w:rPr>
      </w:pPr>
      <w:bookmarkStart w:id="355" w:name="_Toc441658607"/>
      <w:bookmarkStart w:id="356" w:name="_Toc470773342"/>
      <w:bookmarkStart w:id="357" w:name="_Toc482729929"/>
      <w:bookmarkStart w:id="358" w:name="_Toc176256968"/>
      <w:r w:rsidRPr="00916177">
        <w:rPr>
          <w:sz w:val="24"/>
        </w:rPr>
        <w:t xml:space="preserve">Описание территорий </w:t>
      </w:r>
      <w:r w:rsidR="001773BA" w:rsidRPr="00916177">
        <w:rPr>
          <w:sz w:val="24"/>
        </w:rPr>
        <w:t>муниципального образования</w:t>
      </w:r>
      <w:r w:rsidRPr="00916177">
        <w:rPr>
          <w:sz w:val="24"/>
        </w:rPr>
        <w:t>, не охваченных централизованной системой водоотведения</w:t>
      </w:r>
      <w:bookmarkEnd w:id="355"/>
      <w:bookmarkEnd w:id="356"/>
      <w:bookmarkEnd w:id="357"/>
      <w:bookmarkEnd w:id="358"/>
    </w:p>
    <w:p w14:paraId="2C03FEBB" w14:textId="77A954C9" w:rsidR="001773BA" w:rsidRPr="00916177" w:rsidRDefault="001773BA" w:rsidP="001627B2">
      <w:pPr>
        <w:rPr>
          <w:rFonts w:eastAsia="Times New Roman"/>
        </w:rPr>
      </w:pPr>
      <w:bookmarkStart w:id="359" w:name="_Toc441658608"/>
      <w:bookmarkStart w:id="360" w:name="_Toc470773343"/>
      <w:r w:rsidRPr="00916177">
        <w:rPr>
          <w:rFonts w:eastAsia="Times New Roman"/>
        </w:rPr>
        <w:t>Централизованным водоотведени</w:t>
      </w:r>
      <w:r w:rsidR="002C36A2">
        <w:rPr>
          <w:rFonts w:eastAsia="Times New Roman"/>
        </w:rPr>
        <w:t>ем</w:t>
      </w:r>
      <w:r w:rsidRPr="00916177">
        <w:rPr>
          <w:rFonts w:eastAsia="Times New Roman"/>
        </w:rPr>
        <w:t xml:space="preserve"> не охвачены следующие населенные пункты Куйвозовского сельского поселения:</w:t>
      </w:r>
    </w:p>
    <w:p w14:paraId="3050131E" w14:textId="77777777" w:rsidR="00FD74CB" w:rsidRPr="00916177" w:rsidRDefault="00FD74CB" w:rsidP="00AD69B6">
      <w:pPr>
        <w:pStyle w:val="aff6"/>
        <w:numPr>
          <w:ilvl w:val="0"/>
          <w:numId w:val="66"/>
        </w:numPr>
        <w:tabs>
          <w:tab w:val="left" w:pos="3969"/>
        </w:tabs>
        <w:rPr>
          <w:szCs w:val="24"/>
        </w:rPr>
        <w:sectPr w:rsidR="00FD74CB" w:rsidRPr="00916177" w:rsidSect="00B979D4">
          <w:type w:val="continuous"/>
          <w:pgSz w:w="11906" w:h="16838"/>
          <w:pgMar w:top="561" w:right="851" w:bottom="1134" w:left="1440" w:header="709" w:footer="709" w:gutter="0"/>
          <w:cols w:space="708"/>
          <w:docGrid w:linePitch="360"/>
        </w:sectPr>
      </w:pPr>
    </w:p>
    <w:p w14:paraId="0AFA2ECF" w14:textId="77777777" w:rsidR="001773BA" w:rsidRPr="00916177" w:rsidRDefault="001773BA" w:rsidP="00AD69B6">
      <w:pPr>
        <w:pStyle w:val="aff6"/>
        <w:numPr>
          <w:ilvl w:val="0"/>
          <w:numId w:val="66"/>
        </w:numPr>
        <w:tabs>
          <w:tab w:val="left" w:pos="3969"/>
        </w:tabs>
        <w:rPr>
          <w:szCs w:val="24"/>
        </w:rPr>
      </w:pPr>
      <w:r w:rsidRPr="00916177">
        <w:rPr>
          <w:szCs w:val="24"/>
        </w:rPr>
        <w:t>д. Варзолово</w:t>
      </w:r>
    </w:p>
    <w:p w14:paraId="3AE2648F" w14:textId="77777777" w:rsidR="001773BA" w:rsidRPr="00916177" w:rsidRDefault="001773BA" w:rsidP="00AD69B6">
      <w:pPr>
        <w:pStyle w:val="aff6"/>
        <w:numPr>
          <w:ilvl w:val="0"/>
          <w:numId w:val="66"/>
        </w:numPr>
        <w:tabs>
          <w:tab w:val="left" w:pos="3969"/>
        </w:tabs>
        <w:rPr>
          <w:szCs w:val="24"/>
        </w:rPr>
      </w:pPr>
      <w:r w:rsidRPr="00916177">
        <w:rPr>
          <w:szCs w:val="24"/>
        </w:rPr>
        <w:t>д. Вуолы</w:t>
      </w:r>
    </w:p>
    <w:p w14:paraId="1A38A5FB" w14:textId="77777777" w:rsidR="001773BA" w:rsidRPr="00916177" w:rsidRDefault="001773BA" w:rsidP="00AD69B6">
      <w:pPr>
        <w:pStyle w:val="aff6"/>
        <w:numPr>
          <w:ilvl w:val="0"/>
          <w:numId w:val="66"/>
        </w:numPr>
        <w:tabs>
          <w:tab w:val="left" w:pos="3969"/>
        </w:tabs>
        <w:rPr>
          <w:szCs w:val="24"/>
        </w:rPr>
      </w:pPr>
      <w:r w:rsidRPr="00916177">
        <w:rPr>
          <w:szCs w:val="24"/>
        </w:rPr>
        <w:t>д. Грузино</w:t>
      </w:r>
    </w:p>
    <w:p w14:paraId="0A445478" w14:textId="77777777" w:rsidR="001773BA" w:rsidRPr="00916177" w:rsidRDefault="001773BA" w:rsidP="00AD69B6">
      <w:pPr>
        <w:pStyle w:val="aff6"/>
        <w:numPr>
          <w:ilvl w:val="0"/>
          <w:numId w:val="66"/>
        </w:numPr>
        <w:tabs>
          <w:tab w:val="left" w:pos="3969"/>
        </w:tabs>
        <w:rPr>
          <w:szCs w:val="24"/>
        </w:rPr>
      </w:pPr>
      <w:r w:rsidRPr="00916177">
        <w:rPr>
          <w:szCs w:val="24"/>
        </w:rPr>
        <w:t>д. Екатериновка</w:t>
      </w:r>
    </w:p>
    <w:p w14:paraId="7A69419A" w14:textId="77777777" w:rsidR="001773BA" w:rsidRPr="00916177" w:rsidRDefault="001773BA" w:rsidP="00AD69B6">
      <w:pPr>
        <w:pStyle w:val="aff6"/>
        <w:numPr>
          <w:ilvl w:val="0"/>
          <w:numId w:val="66"/>
        </w:numPr>
        <w:tabs>
          <w:tab w:val="left" w:pos="3969"/>
        </w:tabs>
        <w:rPr>
          <w:szCs w:val="24"/>
        </w:rPr>
      </w:pPr>
      <w:r w:rsidRPr="00916177">
        <w:rPr>
          <w:szCs w:val="24"/>
        </w:rPr>
        <w:t>д. Керро</w:t>
      </w:r>
    </w:p>
    <w:p w14:paraId="3306B21F" w14:textId="77777777" w:rsidR="001773BA" w:rsidRPr="00916177" w:rsidRDefault="001773BA" w:rsidP="00AD69B6">
      <w:pPr>
        <w:pStyle w:val="aff6"/>
        <w:numPr>
          <w:ilvl w:val="0"/>
          <w:numId w:val="66"/>
        </w:numPr>
        <w:tabs>
          <w:tab w:val="left" w:pos="3969"/>
        </w:tabs>
        <w:rPr>
          <w:szCs w:val="24"/>
        </w:rPr>
      </w:pPr>
      <w:r w:rsidRPr="00916177">
        <w:rPr>
          <w:szCs w:val="24"/>
        </w:rPr>
        <w:t>д. Лаппелово</w:t>
      </w:r>
    </w:p>
    <w:p w14:paraId="22EC2ECC" w14:textId="77777777" w:rsidR="001773BA" w:rsidRPr="00916177" w:rsidRDefault="001773BA" w:rsidP="00AD69B6">
      <w:pPr>
        <w:pStyle w:val="aff6"/>
        <w:numPr>
          <w:ilvl w:val="0"/>
          <w:numId w:val="66"/>
        </w:numPr>
        <w:tabs>
          <w:tab w:val="left" w:pos="3969"/>
        </w:tabs>
        <w:rPr>
          <w:szCs w:val="24"/>
        </w:rPr>
      </w:pPr>
      <w:r w:rsidRPr="00916177">
        <w:rPr>
          <w:szCs w:val="24"/>
        </w:rPr>
        <w:t>д. Лемболово</w:t>
      </w:r>
    </w:p>
    <w:p w14:paraId="59CC124A" w14:textId="77777777" w:rsidR="001773BA" w:rsidRPr="00916177" w:rsidRDefault="001773BA" w:rsidP="00AD69B6">
      <w:pPr>
        <w:pStyle w:val="aff6"/>
        <w:numPr>
          <w:ilvl w:val="0"/>
          <w:numId w:val="66"/>
        </w:numPr>
        <w:tabs>
          <w:tab w:val="left" w:pos="3969"/>
        </w:tabs>
        <w:rPr>
          <w:szCs w:val="24"/>
        </w:rPr>
      </w:pPr>
      <w:r w:rsidRPr="00916177">
        <w:rPr>
          <w:szCs w:val="24"/>
        </w:rPr>
        <w:t>п. ст. Лемболово</w:t>
      </w:r>
    </w:p>
    <w:p w14:paraId="04E673FB" w14:textId="77777777" w:rsidR="001773BA" w:rsidRPr="00916177" w:rsidRDefault="001773BA" w:rsidP="00AD69B6">
      <w:pPr>
        <w:pStyle w:val="aff6"/>
        <w:numPr>
          <w:ilvl w:val="0"/>
          <w:numId w:val="66"/>
        </w:numPr>
        <w:tabs>
          <w:tab w:val="left" w:pos="3969"/>
        </w:tabs>
        <w:rPr>
          <w:szCs w:val="24"/>
        </w:rPr>
      </w:pPr>
      <w:r w:rsidRPr="00916177">
        <w:rPr>
          <w:szCs w:val="24"/>
        </w:rPr>
        <w:t>д. Никитилово</w:t>
      </w:r>
    </w:p>
    <w:p w14:paraId="17FC2885" w14:textId="77777777" w:rsidR="001773BA" w:rsidRPr="00916177" w:rsidRDefault="001773BA" w:rsidP="00AD69B6">
      <w:pPr>
        <w:pStyle w:val="aff6"/>
        <w:numPr>
          <w:ilvl w:val="0"/>
          <w:numId w:val="66"/>
        </w:numPr>
        <w:tabs>
          <w:tab w:val="left" w:pos="3969"/>
        </w:tabs>
        <w:rPr>
          <w:szCs w:val="24"/>
        </w:rPr>
      </w:pPr>
      <w:r w:rsidRPr="00916177">
        <w:rPr>
          <w:szCs w:val="24"/>
        </w:rPr>
        <w:t>п. Вьюн</w:t>
      </w:r>
    </w:p>
    <w:p w14:paraId="3FAB42F8" w14:textId="77777777" w:rsidR="001773BA" w:rsidRPr="00916177" w:rsidRDefault="001773BA" w:rsidP="00AD69B6">
      <w:pPr>
        <w:pStyle w:val="aff6"/>
        <w:numPr>
          <w:ilvl w:val="0"/>
          <w:numId w:val="66"/>
        </w:numPr>
        <w:tabs>
          <w:tab w:val="left" w:pos="3969"/>
        </w:tabs>
        <w:rPr>
          <w:szCs w:val="24"/>
        </w:rPr>
      </w:pPr>
      <w:r w:rsidRPr="00916177">
        <w:rPr>
          <w:szCs w:val="24"/>
        </w:rPr>
        <w:t>д. Куйвози</w:t>
      </w:r>
    </w:p>
    <w:p w14:paraId="2834F6F7" w14:textId="77777777" w:rsidR="00FD74CB" w:rsidRPr="00916177" w:rsidRDefault="00FD74CB" w:rsidP="004B6C79">
      <w:pPr>
        <w:pStyle w:val="23"/>
        <w:tabs>
          <w:tab w:val="clear" w:pos="3054"/>
          <w:tab w:val="num" w:pos="1134"/>
        </w:tabs>
        <w:spacing w:before="0" w:after="0"/>
        <w:ind w:left="0"/>
        <w:rPr>
          <w:sz w:val="24"/>
        </w:rPr>
        <w:sectPr w:rsidR="00FD74CB" w:rsidRPr="00916177" w:rsidSect="00FD74CB">
          <w:type w:val="continuous"/>
          <w:pgSz w:w="11906" w:h="16838"/>
          <w:pgMar w:top="561" w:right="851" w:bottom="1134" w:left="1440" w:header="709" w:footer="709" w:gutter="0"/>
          <w:cols w:num="2" w:space="708"/>
          <w:docGrid w:linePitch="360"/>
        </w:sectPr>
      </w:pPr>
      <w:bookmarkStart w:id="361" w:name="_Toc482729930"/>
    </w:p>
    <w:p w14:paraId="12F33787" w14:textId="77777777" w:rsidR="00FD74CB" w:rsidRDefault="00FD74CB" w:rsidP="00FD74CB">
      <w:pPr>
        <w:pStyle w:val="23"/>
        <w:numPr>
          <w:ilvl w:val="0"/>
          <w:numId w:val="0"/>
        </w:numPr>
        <w:spacing w:before="0" w:after="0"/>
        <w:ind w:left="720"/>
        <w:rPr>
          <w:sz w:val="24"/>
        </w:rPr>
      </w:pPr>
    </w:p>
    <w:p w14:paraId="025095DD" w14:textId="77777777" w:rsidR="00D23C5A" w:rsidRDefault="00D23C5A" w:rsidP="00D23C5A"/>
    <w:p w14:paraId="6891EC9D" w14:textId="77777777" w:rsidR="00D23C5A" w:rsidRPr="00D23C5A" w:rsidRDefault="00D23C5A" w:rsidP="00D23C5A"/>
    <w:p w14:paraId="17A5E8B3" w14:textId="77777777" w:rsidR="00CF3FC6" w:rsidRPr="00916177" w:rsidRDefault="00CF3FC6" w:rsidP="004B6C79">
      <w:pPr>
        <w:pStyle w:val="23"/>
        <w:tabs>
          <w:tab w:val="clear" w:pos="3054"/>
          <w:tab w:val="num" w:pos="1134"/>
        </w:tabs>
        <w:spacing w:before="0" w:after="0"/>
        <w:ind w:left="0"/>
        <w:rPr>
          <w:sz w:val="24"/>
        </w:rPr>
      </w:pPr>
      <w:bookmarkStart w:id="362" w:name="_Toc176256969"/>
      <w:r w:rsidRPr="00916177">
        <w:rPr>
          <w:sz w:val="24"/>
        </w:rPr>
        <w:lastRenderedPageBreak/>
        <w:t>Описание существующих технических и технологических проблем системы водоотведения</w:t>
      </w:r>
      <w:bookmarkEnd w:id="361"/>
      <w:bookmarkEnd w:id="362"/>
      <w:r w:rsidRPr="00916177">
        <w:rPr>
          <w:sz w:val="24"/>
        </w:rPr>
        <w:t xml:space="preserve"> </w:t>
      </w:r>
      <w:bookmarkEnd w:id="359"/>
      <w:bookmarkEnd w:id="360"/>
    </w:p>
    <w:p w14:paraId="52DCC669" w14:textId="77777777" w:rsidR="002C6EF2" w:rsidRPr="00916177" w:rsidRDefault="002C6EF2" w:rsidP="001627B2">
      <w:pPr>
        <w:rPr>
          <w:rFonts w:eastAsia="Times New Roman"/>
        </w:rPr>
      </w:pPr>
      <w:r w:rsidRPr="00916177">
        <w:rPr>
          <w:rFonts w:eastAsia="Times New Roman"/>
        </w:rPr>
        <w:t>Система водоотведения имеет следующие основные технические проблемы эксплуатации сетей и сооружений водоотведения:</w:t>
      </w:r>
    </w:p>
    <w:p w14:paraId="7AB48A80" w14:textId="77777777" w:rsidR="002C6EF2" w:rsidRPr="00916177" w:rsidRDefault="00FD74CB" w:rsidP="00AD69B6">
      <w:pPr>
        <w:pStyle w:val="aff6"/>
        <w:numPr>
          <w:ilvl w:val="0"/>
          <w:numId w:val="66"/>
        </w:numPr>
        <w:tabs>
          <w:tab w:val="left" w:pos="3969"/>
        </w:tabs>
        <w:rPr>
          <w:szCs w:val="24"/>
        </w:rPr>
      </w:pPr>
      <w:r w:rsidRPr="00916177">
        <w:rPr>
          <w:szCs w:val="24"/>
        </w:rPr>
        <w:t>с</w:t>
      </w:r>
      <w:r w:rsidR="002C6EF2" w:rsidRPr="00916177">
        <w:rPr>
          <w:szCs w:val="24"/>
        </w:rPr>
        <w:t xml:space="preserve">тепень износа сетей водоотведения на территории Куйвозовского сельского поселения составляет </w:t>
      </w:r>
      <w:r w:rsidRPr="00916177">
        <w:rPr>
          <w:szCs w:val="24"/>
        </w:rPr>
        <w:t xml:space="preserve">более </w:t>
      </w:r>
      <w:r w:rsidR="002C6EF2" w:rsidRPr="00916177">
        <w:rPr>
          <w:szCs w:val="24"/>
        </w:rPr>
        <w:t>80 %. Длительный срок эксплуатации, агрессивная среда привели к физическому износу сетей, оборудования и сооружений системы водоотведения. Это приводит к аварийности на сетях – образованию утечек. Поэтому необходима своевременная реконструкция и модернизация сетей хозяйственно-бытовой канализации и запорно- регулирующей арматуры;</w:t>
      </w:r>
    </w:p>
    <w:p w14:paraId="7B3240F7" w14:textId="77777777" w:rsidR="002C6EF2" w:rsidRPr="00916177" w:rsidRDefault="00FD74CB" w:rsidP="00AD69B6">
      <w:pPr>
        <w:pStyle w:val="aff6"/>
        <w:numPr>
          <w:ilvl w:val="0"/>
          <w:numId w:val="66"/>
        </w:numPr>
        <w:tabs>
          <w:tab w:val="left" w:pos="3969"/>
        </w:tabs>
        <w:rPr>
          <w:szCs w:val="24"/>
        </w:rPr>
      </w:pPr>
      <w:r w:rsidRPr="00916177">
        <w:rPr>
          <w:szCs w:val="24"/>
        </w:rPr>
        <w:t>и</w:t>
      </w:r>
      <w:r w:rsidR="002C6EF2" w:rsidRPr="00916177">
        <w:rPr>
          <w:szCs w:val="24"/>
        </w:rPr>
        <w:t>знос и высокая энергоемкость насосных агрегатов канализационных насосных станций Куйвозовского сельского поселения;</w:t>
      </w:r>
    </w:p>
    <w:p w14:paraId="51F3364C" w14:textId="77777777" w:rsidR="00CF3FC6" w:rsidRPr="00916177" w:rsidRDefault="00FD74CB" w:rsidP="00AD69B6">
      <w:pPr>
        <w:pStyle w:val="aff6"/>
        <w:numPr>
          <w:ilvl w:val="0"/>
          <w:numId w:val="66"/>
        </w:numPr>
        <w:tabs>
          <w:tab w:val="left" w:pos="3969"/>
        </w:tabs>
        <w:rPr>
          <w:szCs w:val="24"/>
        </w:rPr>
      </w:pPr>
      <w:r w:rsidRPr="00916177">
        <w:rPr>
          <w:szCs w:val="24"/>
        </w:rPr>
        <w:t>о</w:t>
      </w:r>
      <w:r w:rsidR="002C6EF2" w:rsidRPr="00916177">
        <w:rPr>
          <w:szCs w:val="24"/>
        </w:rPr>
        <w:t>тсутствие частотного регулирования насосного агрегата на канализационных насосных станциях на территории Куйвозовского сельского поселения;</w:t>
      </w:r>
    </w:p>
    <w:p w14:paraId="7A76D11B" w14:textId="77777777" w:rsidR="002C6EF2" w:rsidRPr="00916177" w:rsidRDefault="00FD74CB" w:rsidP="00AD69B6">
      <w:pPr>
        <w:pStyle w:val="aff6"/>
        <w:numPr>
          <w:ilvl w:val="0"/>
          <w:numId w:val="66"/>
        </w:numPr>
        <w:tabs>
          <w:tab w:val="left" w:pos="3969"/>
        </w:tabs>
        <w:rPr>
          <w:szCs w:val="24"/>
        </w:rPr>
      </w:pPr>
      <w:r w:rsidRPr="00916177">
        <w:rPr>
          <w:szCs w:val="24"/>
        </w:rPr>
        <w:t>о</w:t>
      </w:r>
      <w:r w:rsidR="002C6EF2" w:rsidRPr="00916177">
        <w:rPr>
          <w:szCs w:val="24"/>
        </w:rPr>
        <w:t xml:space="preserve">тсутствие централизованной системы водоотведения </w:t>
      </w:r>
      <w:r w:rsidR="00085E52" w:rsidRPr="00916177">
        <w:rPr>
          <w:szCs w:val="24"/>
        </w:rPr>
        <w:t>на территории нескольких населенных пунктов</w:t>
      </w:r>
      <w:r w:rsidR="002C6EF2" w:rsidRPr="00916177">
        <w:rPr>
          <w:szCs w:val="24"/>
        </w:rPr>
        <w:t xml:space="preserve"> Куйвозовского сельского поселения;</w:t>
      </w:r>
    </w:p>
    <w:p w14:paraId="3B40EE4C" w14:textId="77777777" w:rsidR="002C6EF2" w:rsidRPr="00916177" w:rsidRDefault="00FD74CB" w:rsidP="00AD69B6">
      <w:pPr>
        <w:pStyle w:val="aff6"/>
        <w:numPr>
          <w:ilvl w:val="0"/>
          <w:numId w:val="66"/>
        </w:numPr>
        <w:tabs>
          <w:tab w:val="left" w:pos="3969"/>
        </w:tabs>
        <w:rPr>
          <w:szCs w:val="24"/>
        </w:rPr>
      </w:pPr>
      <w:r w:rsidRPr="00916177">
        <w:rPr>
          <w:szCs w:val="24"/>
        </w:rPr>
        <w:t>ф</w:t>
      </w:r>
      <w:r w:rsidR="002C6EF2" w:rsidRPr="00916177">
        <w:rPr>
          <w:szCs w:val="24"/>
        </w:rPr>
        <w:t>изический и моральный износ очистных сооружений Куйвозовского сельского поселения;</w:t>
      </w:r>
    </w:p>
    <w:p w14:paraId="4502AC41" w14:textId="77777777" w:rsidR="002C6EF2" w:rsidRPr="00916177" w:rsidRDefault="00FD74CB" w:rsidP="00AD69B6">
      <w:pPr>
        <w:pStyle w:val="aff6"/>
        <w:numPr>
          <w:ilvl w:val="0"/>
          <w:numId w:val="66"/>
        </w:numPr>
        <w:tabs>
          <w:tab w:val="left" w:pos="3969"/>
        </w:tabs>
        <w:rPr>
          <w:szCs w:val="24"/>
        </w:rPr>
      </w:pPr>
      <w:r w:rsidRPr="00916177">
        <w:rPr>
          <w:szCs w:val="24"/>
        </w:rPr>
        <w:t>о</w:t>
      </w:r>
      <w:r w:rsidR="002C6EF2" w:rsidRPr="00916177">
        <w:rPr>
          <w:szCs w:val="24"/>
        </w:rPr>
        <w:t>тсутствие систем сбора и очистки поверхностного и бытового стока в жилых зонах сельского поселения способствует загрязнению грунтовых вод и грунтов, а также подтоплению территории;</w:t>
      </w:r>
    </w:p>
    <w:p w14:paraId="129720DE" w14:textId="77777777" w:rsidR="002C6EF2" w:rsidRPr="00916177" w:rsidRDefault="00FD74CB" w:rsidP="00AD69B6">
      <w:pPr>
        <w:pStyle w:val="aff6"/>
        <w:numPr>
          <w:ilvl w:val="0"/>
          <w:numId w:val="66"/>
        </w:numPr>
        <w:tabs>
          <w:tab w:val="left" w:pos="3969"/>
        </w:tabs>
        <w:rPr>
          <w:szCs w:val="24"/>
        </w:rPr>
      </w:pPr>
      <w:r w:rsidRPr="00916177">
        <w:rPr>
          <w:szCs w:val="24"/>
        </w:rPr>
        <w:t>о</w:t>
      </w:r>
      <w:r w:rsidR="002C6EF2" w:rsidRPr="00916177">
        <w:rPr>
          <w:szCs w:val="24"/>
        </w:rPr>
        <w:t>тсутствие систем автоматизации и диспетчеризации на объектах системы водоотведения</w:t>
      </w:r>
      <w:r w:rsidR="00A11766" w:rsidRPr="00916177">
        <w:rPr>
          <w:szCs w:val="24"/>
        </w:rPr>
        <w:t>.</w:t>
      </w:r>
    </w:p>
    <w:p w14:paraId="4AD4A3AA" w14:textId="77777777" w:rsidR="00A11766" w:rsidRPr="00916177" w:rsidRDefault="00A11766" w:rsidP="001627B2">
      <w:pPr>
        <w:ind w:left="1069" w:firstLine="0"/>
        <w:rPr>
          <w:color w:val="000000"/>
        </w:rPr>
      </w:pPr>
    </w:p>
    <w:p w14:paraId="5A978161" w14:textId="77777777" w:rsidR="00A11766" w:rsidRPr="00E57DDF" w:rsidRDefault="00A11766" w:rsidP="001627B2">
      <w:pPr>
        <w:pStyle w:val="18"/>
        <w:spacing w:before="0" w:after="0"/>
      </w:pPr>
      <w:bookmarkStart w:id="363" w:name="_Toc470773344"/>
      <w:bookmarkStart w:id="364" w:name="_Toc482729931"/>
      <w:bookmarkStart w:id="365" w:name="_Toc441658609"/>
      <w:bookmarkStart w:id="366" w:name="_Toc176256970"/>
      <w:r w:rsidRPr="00E57DDF">
        <w:lastRenderedPageBreak/>
        <w:t>Балансы сточных вод в системе водоотведения</w:t>
      </w:r>
      <w:bookmarkEnd w:id="363"/>
      <w:bookmarkEnd w:id="364"/>
      <w:bookmarkEnd w:id="365"/>
      <w:bookmarkEnd w:id="366"/>
    </w:p>
    <w:p w14:paraId="014B512A" w14:textId="77777777" w:rsidR="00A11766" w:rsidRPr="00E57DDF" w:rsidRDefault="00A11766" w:rsidP="004B6C79">
      <w:pPr>
        <w:pStyle w:val="23"/>
        <w:tabs>
          <w:tab w:val="clear" w:pos="3054"/>
          <w:tab w:val="clear" w:pos="3969"/>
          <w:tab w:val="left" w:pos="993"/>
        </w:tabs>
        <w:spacing w:before="0" w:after="0"/>
        <w:ind w:left="0"/>
        <w:rPr>
          <w:sz w:val="24"/>
        </w:rPr>
      </w:pPr>
      <w:bookmarkStart w:id="367" w:name="_Toc441658610"/>
      <w:bookmarkStart w:id="368" w:name="_Toc470773345"/>
      <w:bookmarkStart w:id="369" w:name="_Toc482729932"/>
      <w:bookmarkStart w:id="370" w:name="_Toc176256971"/>
      <w:r w:rsidRPr="00E57DDF">
        <w:rPr>
          <w:sz w:val="24"/>
        </w:rPr>
        <w:t>Баланс поступления сточных вод в централизованную систему водоотведения и отведения стоков по технологическим зонам водоотведения</w:t>
      </w:r>
      <w:bookmarkEnd w:id="367"/>
      <w:bookmarkEnd w:id="368"/>
      <w:bookmarkEnd w:id="369"/>
      <w:bookmarkEnd w:id="370"/>
    </w:p>
    <w:p w14:paraId="41757374" w14:textId="6CB56BF2" w:rsidR="00A11766" w:rsidRPr="00620AB7" w:rsidRDefault="00A11766" w:rsidP="001627B2">
      <w:pPr>
        <w:rPr>
          <w:rFonts w:eastAsia="Times New Roman"/>
        </w:rPr>
      </w:pPr>
      <w:r w:rsidRPr="00E57DDF">
        <w:rPr>
          <w:rFonts w:eastAsia="Times New Roman"/>
        </w:rPr>
        <w:t>Анализ баланса отведения сточных вод показал, что за 20</w:t>
      </w:r>
      <w:r w:rsidR="002A5AF9" w:rsidRPr="00E57DDF">
        <w:rPr>
          <w:rFonts w:eastAsia="Times New Roman"/>
        </w:rPr>
        <w:t>2</w:t>
      </w:r>
      <w:r w:rsidR="00A12784">
        <w:rPr>
          <w:rFonts w:eastAsia="Times New Roman"/>
        </w:rPr>
        <w:t>5</w:t>
      </w:r>
      <w:r w:rsidRPr="00E57DDF">
        <w:rPr>
          <w:rFonts w:eastAsia="Times New Roman"/>
        </w:rPr>
        <w:t xml:space="preserve"> год </w:t>
      </w:r>
      <w:r w:rsidR="004E5D29">
        <w:rPr>
          <w:rFonts w:eastAsia="Times New Roman"/>
        </w:rPr>
        <w:t>общий</w:t>
      </w:r>
      <w:r w:rsidRPr="00E57DDF">
        <w:rPr>
          <w:rFonts w:eastAsia="Times New Roman"/>
        </w:rPr>
        <w:t xml:space="preserve"> объем сточных вод, составил </w:t>
      </w:r>
      <w:r w:rsidR="004E5D29">
        <w:t>383</w:t>
      </w:r>
      <w:r w:rsidR="006227B3">
        <w:t xml:space="preserve"> </w:t>
      </w:r>
      <w:r w:rsidR="004E5D29">
        <w:t>090</w:t>
      </w:r>
      <w:r w:rsidRPr="00E57DDF">
        <w:t xml:space="preserve"> </w:t>
      </w:r>
      <w:r w:rsidRPr="00E57DDF">
        <w:rPr>
          <w:rFonts w:eastAsia="Times New Roman"/>
          <w:bCs/>
          <w:color w:val="000000"/>
          <w:szCs w:val="24"/>
        </w:rPr>
        <w:t>м</w:t>
      </w:r>
      <w:r w:rsidRPr="00E57DDF">
        <w:rPr>
          <w:rFonts w:eastAsia="Times New Roman"/>
          <w:bCs/>
          <w:color w:val="000000"/>
          <w:szCs w:val="24"/>
          <w:vertAlign w:val="superscript"/>
        </w:rPr>
        <w:t>3</w:t>
      </w:r>
      <w:r w:rsidRPr="00E57DDF">
        <w:rPr>
          <w:rFonts w:eastAsia="Times New Roman"/>
          <w:bCs/>
          <w:color w:val="000000"/>
          <w:szCs w:val="24"/>
        </w:rPr>
        <w:t>/год</w:t>
      </w:r>
      <w:r w:rsidRPr="00E57DDF">
        <w:t xml:space="preserve">. </w:t>
      </w:r>
      <w:r w:rsidRPr="00E57DDF">
        <w:rPr>
          <w:rFonts w:eastAsia="Times New Roman"/>
        </w:rPr>
        <w:t xml:space="preserve">Общий баланс сточных вод представлен в таблице </w:t>
      </w:r>
      <w:r w:rsidR="004B6C79" w:rsidRPr="00E57DDF">
        <w:rPr>
          <w:rFonts w:eastAsia="Times New Roman"/>
        </w:rPr>
        <w:t>66</w:t>
      </w:r>
      <w:r w:rsidRPr="00E57DDF">
        <w:rPr>
          <w:rFonts w:eastAsia="Times New Roman"/>
        </w:rPr>
        <w:t>.</w:t>
      </w:r>
    </w:p>
    <w:p w14:paraId="51DAEFA6" w14:textId="09D5FD88" w:rsidR="00A11766" w:rsidRPr="00620AB7" w:rsidRDefault="00A11766" w:rsidP="001627B2">
      <w:pPr>
        <w:keepNext/>
        <w:spacing w:line="240" w:lineRule="auto"/>
        <w:jc w:val="right"/>
        <w:rPr>
          <w:b/>
          <w:bCs/>
          <w:sz w:val="20"/>
          <w:szCs w:val="20"/>
        </w:rPr>
      </w:pPr>
      <w:r w:rsidRPr="00620AB7">
        <w:rPr>
          <w:b/>
          <w:bCs/>
          <w:sz w:val="20"/>
          <w:szCs w:val="20"/>
        </w:rPr>
        <w:t xml:space="preserve">Таблица </w:t>
      </w:r>
      <w:r w:rsidR="006008E6" w:rsidRPr="00620AB7">
        <w:rPr>
          <w:b/>
          <w:bCs/>
          <w:sz w:val="20"/>
          <w:szCs w:val="20"/>
        </w:rPr>
        <w:fldChar w:fldCharType="begin"/>
      </w:r>
      <w:r w:rsidRPr="00620AB7">
        <w:rPr>
          <w:b/>
          <w:bCs/>
          <w:sz w:val="20"/>
          <w:szCs w:val="20"/>
        </w:rPr>
        <w:instrText xml:space="preserve"> SEQ Таблица \* ARABIC </w:instrText>
      </w:r>
      <w:r w:rsidR="006008E6" w:rsidRPr="00620AB7">
        <w:rPr>
          <w:b/>
          <w:bCs/>
          <w:sz w:val="20"/>
          <w:szCs w:val="20"/>
        </w:rPr>
        <w:fldChar w:fldCharType="separate"/>
      </w:r>
      <w:r w:rsidR="00DB297D">
        <w:rPr>
          <w:b/>
          <w:bCs/>
          <w:noProof/>
          <w:sz w:val="20"/>
          <w:szCs w:val="20"/>
        </w:rPr>
        <w:t>66</w:t>
      </w:r>
      <w:r w:rsidR="006008E6" w:rsidRPr="00620AB7">
        <w:rPr>
          <w:b/>
          <w:bCs/>
          <w:sz w:val="20"/>
          <w:szCs w:val="20"/>
        </w:rPr>
        <w:fldChar w:fldCharType="end"/>
      </w:r>
      <w:r w:rsidRPr="00620AB7">
        <w:rPr>
          <w:b/>
          <w:bCs/>
          <w:sz w:val="20"/>
          <w:szCs w:val="20"/>
        </w:rPr>
        <w:t>. Общий баланс водоотведения</w:t>
      </w:r>
    </w:p>
    <w:tbl>
      <w:tblPr>
        <w:tblW w:w="5000" w:type="pct"/>
        <w:tblLook w:val="04A0" w:firstRow="1" w:lastRow="0" w:firstColumn="1" w:lastColumn="0" w:noHBand="0" w:noVBand="1"/>
      </w:tblPr>
      <w:tblGrid>
        <w:gridCol w:w="3802"/>
        <w:gridCol w:w="2253"/>
        <w:gridCol w:w="1775"/>
        <w:gridCol w:w="1775"/>
      </w:tblGrid>
      <w:tr w:rsidR="00A12784" w:rsidRPr="00620AB7" w14:paraId="41B79C70" w14:textId="4AF68D8B" w:rsidTr="00A12784">
        <w:trPr>
          <w:trHeight w:val="510"/>
        </w:trPr>
        <w:tc>
          <w:tcPr>
            <w:tcW w:w="197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72895AF" w14:textId="77777777" w:rsidR="00A12784" w:rsidRPr="00620AB7" w:rsidRDefault="00A12784"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Наименование показателей</w:t>
            </w:r>
          </w:p>
        </w:tc>
        <w:tc>
          <w:tcPr>
            <w:tcW w:w="1173" w:type="pct"/>
            <w:tcBorders>
              <w:top w:val="single" w:sz="4" w:space="0" w:color="auto"/>
              <w:left w:val="nil"/>
              <w:bottom w:val="single" w:sz="4" w:space="0" w:color="auto"/>
              <w:right w:val="single" w:sz="4" w:space="0" w:color="auto"/>
            </w:tcBorders>
            <w:shd w:val="clear" w:color="000000" w:fill="D9D9D9"/>
            <w:vAlign w:val="center"/>
            <w:hideMark/>
          </w:tcPr>
          <w:p w14:paraId="4B03475F" w14:textId="77777777" w:rsidR="00A12784" w:rsidRPr="00620AB7" w:rsidRDefault="00A12784"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Ед. изм.</w:t>
            </w:r>
          </w:p>
        </w:tc>
        <w:tc>
          <w:tcPr>
            <w:tcW w:w="924" w:type="pct"/>
            <w:tcBorders>
              <w:top w:val="single" w:sz="4" w:space="0" w:color="auto"/>
              <w:left w:val="nil"/>
              <w:bottom w:val="single" w:sz="4" w:space="0" w:color="auto"/>
              <w:right w:val="single" w:sz="4" w:space="0" w:color="auto"/>
            </w:tcBorders>
            <w:shd w:val="clear" w:color="000000" w:fill="D9D9D9"/>
            <w:vAlign w:val="center"/>
            <w:hideMark/>
          </w:tcPr>
          <w:p w14:paraId="57D5D776" w14:textId="77777777" w:rsidR="00A12784" w:rsidRPr="00620AB7" w:rsidRDefault="00A12784" w:rsidP="006227B3">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20</w:t>
            </w:r>
            <w:r>
              <w:rPr>
                <w:rFonts w:eastAsia="Times New Roman" w:cs="Times New Roman"/>
                <w:b/>
                <w:bCs/>
                <w:color w:val="000000"/>
                <w:sz w:val="20"/>
                <w:szCs w:val="20"/>
                <w:lang w:val="tt-RU"/>
              </w:rPr>
              <w:t>23</w:t>
            </w:r>
            <w:r w:rsidRPr="00620AB7">
              <w:rPr>
                <w:rFonts w:eastAsia="Times New Roman" w:cs="Times New Roman"/>
                <w:b/>
                <w:bCs/>
                <w:color w:val="000000"/>
                <w:sz w:val="20"/>
                <w:szCs w:val="20"/>
                <w:lang w:val="tt-RU"/>
              </w:rPr>
              <w:t xml:space="preserve"> г.</w:t>
            </w:r>
          </w:p>
        </w:tc>
        <w:tc>
          <w:tcPr>
            <w:tcW w:w="924" w:type="pct"/>
            <w:tcBorders>
              <w:top w:val="single" w:sz="4" w:space="0" w:color="auto"/>
              <w:left w:val="nil"/>
              <w:bottom w:val="single" w:sz="4" w:space="0" w:color="auto"/>
              <w:right w:val="single" w:sz="4" w:space="0" w:color="auto"/>
            </w:tcBorders>
            <w:shd w:val="clear" w:color="000000" w:fill="D9D9D9"/>
            <w:vAlign w:val="center"/>
          </w:tcPr>
          <w:p w14:paraId="6FA0E1A3" w14:textId="12EAEEBB" w:rsidR="00A12784" w:rsidRPr="00A12784" w:rsidRDefault="00A12784" w:rsidP="00A12784">
            <w:pPr>
              <w:spacing w:line="240" w:lineRule="auto"/>
              <w:ind w:firstLine="0"/>
              <w:jc w:val="center"/>
              <w:rPr>
                <w:rFonts w:eastAsia="Times New Roman" w:cs="Times New Roman"/>
                <w:b/>
                <w:bCs/>
                <w:color w:val="000000"/>
                <w:sz w:val="20"/>
                <w:szCs w:val="20"/>
              </w:rPr>
            </w:pPr>
            <w:r>
              <w:rPr>
                <w:rFonts w:eastAsia="Times New Roman" w:cs="Times New Roman"/>
                <w:b/>
                <w:bCs/>
                <w:color w:val="000000"/>
                <w:sz w:val="20"/>
                <w:szCs w:val="20"/>
                <w:lang w:val="en-US"/>
              </w:rPr>
              <w:t xml:space="preserve">2025 </w:t>
            </w:r>
            <w:r>
              <w:rPr>
                <w:rFonts w:eastAsia="Times New Roman" w:cs="Times New Roman"/>
                <w:b/>
                <w:bCs/>
                <w:color w:val="000000"/>
                <w:sz w:val="20"/>
                <w:szCs w:val="20"/>
              </w:rPr>
              <w:t>г.</w:t>
            </w:r>
          </w:p>
        </w:tc>
      </w:tr>
      <w:tr w:rsidR="00A12784" w:rsidRPr="00620AB7" w14:paraId="704D2DAC" w14:textId="09FD29BF" w:rsidTr="00A12784">
        <w:trPr>
          <w:trHeight w:val="315"/>
        </w:trPr>
        <w:tc>
          <w:tcPr>
            <w:tcW w:w="1979" w:type="pct"/>
            <w:tcBorders>
              <w:top w:val="nil"/>
              <w:left w:val="single" w:sz="4" w:space="0" w:color="auto"/>
              <w:bottom w:val="single" w:sz="4" w:space="0" w:color="auto"/>
              <w:right w:val="single" w:sz="4" w:space="0" w:color="auto"/>
            </w:tcBorders>
            <w:shd w:val="clear" w:color="auto" w:fill="auto"/>
            <w:vAlign w:val="center"/>
            <w:hideMark/>
          </w:tcPr>
          <w:p w14:paraId="3BF954F9" w14:textId="77777777" w:rsidR="00A12784" w:rsidRPr="00620AB7" w:rsidRDefault="00A12784" w:rsidP="001627B2">
            <w:pPr>
              <w:spacing w:line="240" w:lineRule="auto"/>
              <w:ind w:firstLine="0"/>
              <w:jc w:val="left"/>
              <w:rPr>
                <w:rFonts w:eastAsia="Times New Roman" w:cs="Times New Roman"/>
                <w:color w:val="000000"/>
                <w:sz w:val="20"/>
                <w:szCs w:val="20"/>
              </w:rPr>
            </w:pPr>
            <w:r w:rsidRPr="00620AB7">
              <w:rPr>
                <w:rFonts w:eastAsia="Times New Roman" w:cs="Times New Roman"/>
                <w:color w:val="000000"/>
                <w:sz w:val="20"/>
                <w:szCs w:val="20"/>
                <w:lang w:val="tt-RU"/>
              </w:rPr>
              <w:t>Общий объем стоков</w:t>
            </w:r>
          </w:p>
        </w:tc>
        <w:tc>
          <w:tcPr>
            <w:tcW w:w="1173" w:type="pct"/>
            <w:tcBorders>
              <w:top w:val="nil"/>
              <w:left w:val="nil"/>
              <w:bottom w:val="single" w:sz="4" w:space="0" w:color="auto"/>
              <w:right w:val="single" w:sz="4" w:space="0" w:color="auto"/>
            </w:tcBorders>
            <w:shd w:val="clear" w:color="auto" w:fill="auto"/>
            <w:vAlign w:val="center"/>
            <w:hideMark/>
          </w:tcPr>
          <w:p w14:paraId="673D9797" w14:textId="77777777" w:rsidR="00A12784" w:rsidRPr="00620AB7" w:rsidRDefault="00A12784" w:rsidP="001627B2">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924" w:type="pct"/>
            <w:tcBorders>
              <w:top w:val="nil"/>
              <w:left w:val="nil"/>
              <w:bottom w:val="single" w:sz="4" w:space="0" w:color="auto"/>
              <w:right w:val="single" w:sz="4" w:space="0" w:color="auto"/>
            </w:tcBorders>
            <w:shd w:val="clear" w:color="auto" w:fill="auto"/>
            <w:vAlign w:val="center"/>
            <w:hideMark/>
          </w:tcPr>
          <w:p w14:paraId="40ED7278" w14:textId="77777777" w:rsidR="00A12784" w:rsidRPr="00E57DDF" w:rsidRDefault="00A12784" w:rsidP="00E57DDF">
            <w:pPr>
              <w:spacing w:line="240" w:lineRule="auto"/>
              <w:ind w:firstLine="0"/>
              <w:jc w:val="center"/>
              <w:rPr>
                <w:rFonts w:eastAsia="Times New Roman" w:cs="Times New Roman"/>
                <w:color w:val="000000"/>
                <w:sz w:val="20"/>
                <w:szCs w:val="20"/>
              </w:rPr>
            </w:pPr>
            <w:r>
              <w:rPr>
                <w:rFonts w:eastAsia="Times New Roman" w:cs="Times New Roman"/>
                <w:color w:val="000000"/>
                <w:sz w:val="20"/>
                <w:szCs w:val="20"/>
              </w:rPr>
              <w:t>297 430</w:t>
            </w:r>
          </w:p>
        </w:tc>
        <w:tc>
          <w:tcPr>
            <w:tcW w:w="924" w:type="pct"/>
            <w:tcBorders>
              <w:top w:val="nil"/>
              <w:left w:val="nil"/>
              <w:bottom w:val="single" w:sz="4" w:space="0" w:color="auto"/>
              <w:right w:val="single" w:sz="4" w:space="0" w:color="auto"/>
            </w:tcBorders>
            <w:vAlign w:val="center"/>
          </w:tcPr>
          <w:p w14:paraId="50373DDB" w14:textId="522F21E2" w:rsidR="00A12784" w:rsidRDefault="004E5D29" w:rsidP="00A12784">
            <w:pPr>
              <w:spacing w:line="240" w:lineRule="auto"/>
              <w:ind w:firstLine="0"/>
              <w:jc w:val="center"/>
              <w:rPr>
                <w:rFonts w:eastAsia="Times New Roman" w:cs="Times New Roman"/>
                <w:color w:val="000000"/>
                <w:sz w:val="20"/>
                <w:szCs w:val="20"/>
              </w:rPr>
            </w:pPr>
            <w:r>
              <w:rPr>
                <w:rFonts w:eastAsia="Times New Roman" w:cs="Times New Roman"/>
                <w:color w:val="000000"/>
                <w:sz w:val="20"/>
                <w:szCs w:val="20"/>
              </w:rPr>
              <w:t>383 090</w:t>
            </w:r>
          </w:p>
        </w:tc>
      </w:tr>
    </w:tbl>
    <w:p w14:paraId="58879224" w14:textId="77777777" w:rsidR="00A11766" w:rsidRPr="00620AB7" w:rsidRDefault="00A11766" w:rsidP="001627B2">
      <w:pPr>
        <w:keepNext/>
        <w:spacing w:line="240" w:lineRule="auto"/>
        <w:jc w:val="right"/>
        <w:rPr>
          <w:b/>
          <w:bCs/>
          <w:sz w:val="20"/>
          <w:szCs w:val="20"/>
        </w:rPr>
      </w:pPr>
    </w:p>
    <w:p w14:paraId="63FE5CD9" w14:textId="77777777" w:rsidR="00E523FB" w:rsidRPr="00620AB7" w:rsidRDefault="00F26797" w:rsidP="001627B2">
      <w:pPr>
        <w:pStyle w:val="1f0"/>
        <w:jc w:val="center"/>
      </w:pPr>
      <w:r w:rsidRPr="00F26797">
        <w:rPr>
          <w:noProof/>
          <w:lang w:val="ru-RU"/>
        </w:rPr>
        <w:drawing>
          <wp:inline distT="0" distB="0" distL="0" distR="0" wp14:anchorId="545A63B8" wp14:editId="2AB05AB1">
            <wp:extent cx="4857750" cy="3394710"/>
            <wp:effectExtent l="19050" t="0" r="19050" b="0"/>
            <wp:docPr id="2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03CCEA5" w14:textId="10F10E37" w:rsidR="00E523FB" w:rsidRPr="00620AB7" w:rsidRDefault="00E523FB" w:rsidP="001627B2">
      <w:pPr>
        <w:pStyle w:val="1f0"/>
        <w:jc w:val="center"/>
        <w:rPr>
          <w:lang w:val="ru-RU"/>
        </w:rPr>
      </w:pPr>
      <w:r w:rsidRPr="00620AB7">
        <w:t xml:space="preserve">Рисунок </w:t>
      </w:r>
      <w:r w:rsidR="006008E6" w:rsidRPr="00620AB7">
        <w:fldChar w:fldCharType="begin"/>
      </w:r>
      <w:r w:rsidRPr="00620AB7">
        <w:instrText xml:space="preserve"> SEQ Рисунок \* ARABIC </w:instrText>
      </w:r>
      <w:r w:rsidR="006008E6" w:rsidRPr="00620AB7">
        <w:fldChar w:fldCharType="separate"/>
      </w:r>
      <w:r w:rsidR="00DB297D">
        <w:rPr>
          <w:noProof/>
        </w:rPr>
        <w:t>16</w:t>
      </w:r>
      <w:r w:rsidR="006008E6" w:rsidRPr="00620AB7">
        <w:fldChar w:fldCharType="end"/>
      </w:r>
      <w:r w:rsidRPr="00620AB7">
        <w:t xml:space="preserve">. Территориальное </w:t>
      </w:r>
      <w:r w:rsidR="00B979D4" w:rsidRPr="00620AB7">
        <w:rPr>
          <w:lang w:val="ru-RU"/>
        </w:rPr>
        <w:t>поступление стоко</w:t>
      </w:r>
      <w:r w:rsidR="00F5620B" w:rsidRPr="00620AB7">
        <w:rPr>
          <w:lang w:val="ru-RU"/>
        </w:rPr>
        <w:t>в</w:t>
      </w:r>
    </w:p>
    <w:p w14:paraId="27D0534E" w14:textId="77777777" w:rsidR="00E523FB" w:rsidRPr="00FC4911" w:rsidRDefault="00E523FB" w:rsidP="001627B2">
      <w:pPr>
        <w:pStyle w:val="1f0"/>
        <w:rPr>
          <w:highlight w:val="yellow"/>
        </w:rPr>
      </w:pPr>
    </w:p>
    <w:p w14:paraId="7E18961F" w14:textId="1307D790" w:rsidR="00A11766" w:rsidRPr="00620AB7" w:rsidRDefault="00A11766" w:rsidP="001627B2">
      <w:pPr>
        <w:pStyle w:val="1f0"/>
      </w:pPr>
      <w:r w:rsidRPr="00620AB7">
        <w:t xml:space="preserve">Таблица </w:t>
      </w:r>
      <w:r w:rsidR="006008E6" w:rsidRPr="00620AB7">
        <w:fldChar w:fldCharType="begin"/>
      </w:r>
      <w:r w:rsidRPr="00620AB7">
        <w:instrText xml:space="preserve"> SEQ Таблица \* ARABIC </w:instrText>
      </w:r>
      <w:r w:rsidR="006008E6" w:rsidRPr="00620AB7">
        <w:fldChar w:fldCharType="separate"/>
      </w:r>
      <w:r w:rsidR="00DB297D">
        <w:rPr>
          <w:noProof/>
        </w:rPr>
        <w:t>67</w:t>
      </w:r>
      <w:r w:rsidR="006008E6" w:rsidRPr="00620AB7">
        <w:fldChar w:fldCharType="end"/>
      </w:r>
      <w:r w:rsidRPr="00620AB7">
        <w:t>. Сводные данные отвода стоков по технологическим зонам за 20</w:t>
      </w:r>
      <w:r w:rsidR="002A5AF9" w:rsidRPr="00620AB7">
        <w:rPr>
          <w:lang w:val="ru-RU"/>
        </w:rPr>
        <w:t>2</w:t>
      </w:r>
      <w:r w:rsidR="00940330">
        <w:rPr>
          <w:lang w:val="ru-RU"/>
        </w:rPr>
        <w:t>5</w:t>
      </w:r>
      <w:r w:rsidR="002A5AF9" w:rsidRPr="00620AB7">
        <w:rPr>
          <w:lang w:val="ru-RU"/>
        </w:rPr>
        <w:t xml:space="preserve"> </w:t>
      </w:r>
      <w:r w:rsidRPr="00620AB7">
        <w:t>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758"/>
        <w:gridCol w:w="1068"/>
        <w:gridCol w:w="2442"/>
        <w:gridCol w:w="2543"/>
      </w:tblGrid>
      <w:tr w:rsidR="00E523FB" w:rsidRPr="00620AB7" w14:paraId="6AEFC53F" w14:textId="77777777" w:rsidTr="004E5D29">
        <w:trPr>
          <w:trHeight w:val="765"/>
          <w:jc w:val="center"/>
        </w:trPr>
        <w:tc>
          <w:tcPr>
            <w:tcW w:w="934" w:type="pct"/>
            <w:shd w:val="clear" w:color="000000" w:fill="D9D9D9"/>
            <w:vAlign w:val="center"/>
            <w:hideMark/>
          </w:tcPr>
          <w:p w14:paraId="10442BB6"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rPr>
              <w:t>№ Технологической зоны</w:t>
            </w:r>
          </w:p>
        </w:tc>
        <w:tc>
          <w:tcPr>
            <w:tcW w:w="915" w:type="pct"/>
            <w:shd w:val="clear" w:color="000000" w:fill="D9D9D9"/>
            <w:vAlign w:val="center"/>
            <w:hideMark/>
          </w:tcPr>
          <w:p w14:paraId="224D8FC1"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rPr>
              <w:t>Наименование технологической зоны</w:t>
            </w:r>
          </w:p>
        </w:tc>
        <w:tc>
          <w:tcPr>
            <w:tcW w:w="556" w:type="pct"/>
            <w:shd w:val="clear" w:color="000000" w:fill="D9D9D9"/>
            <w:vAlign w:val="center"/>
            <w:hideMark/>
          </w:tcPr>
          <w:p w14:paraId="1490A027" w14:textId="77777777" w:rsidR="00E523FB" w:rsidRPr="00620AB7" w:rsidRDefault="00E523FB" w:rsidP="001627B2">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Ед. изм.</w:t>
            </w:r>
          </w:p>
        </w:tc>
        <w:tc>
          <w:tcPr>
            <w:tcW w:w="1271" w:type="pct"/>
            <w:shd w:val="clear" w:color="000000" w:fill="D9D9D9"/>
            <w:vAlign w:val="center"/>
            <w:hideMark/>
          </w:tcPr>
          <w:p w14:paraId="0B5CC51F" w14:textId="019297F9" w:rsidR="00E523FB" w:rsidRPr="00620AB7" w:rsidRDefault="00E523FB" w:rsidP="00940330">
            <w:pPr>
              <w:spacing w:line="240" w:lineRule="auto"/>
              <w:ind w:firstLine="0"/>
              <w:jc w:val="center"/>
              <w:rPr>
                <w:rFonts w:eastAsia="Times New Roman" w:cs="Times New Roman"/>
                <w:b/>
                <w:bCs/>
                <w:color w:val="000000"/>
                <w:sz w:val="20"/>
                <w:szCs w:val="20"/>
              </w:rPr>
            </w:pPr>
            <w:r w:rsidRPr="00620AB7">
              <w:rPr>
                <w:rFonts w:eastAsia="Times New Roman" w:cs="Times New Roman"/>
                <w:b/>
                <w:bCs/>
                <w:color w:val="000000"/>
                <w:sz w:val="20"/>
                <w:szCs w:val="20"/>
                <w:lang w:val="tt-RU"/>
              </w:rPr>
              <w:t>Объем отведенных стоков за 20</w:t>
            </w:r>
            <w:r w:rsidR="002A5AF9" w:rsidRPr="00620AB7">
              <w:rPr>
                <w:rFonts w:eastAsia="Times New Roman" w:cs="Times New Roman"/>
                <w:b/>
                <w:bCs/>
                <w:color w:val="000000"/>
                <w:sz w:val="20"/>
                <w:szCs w:val="20"/>
                <w:lang w:val="tt-RU"/>
              </w:rPr>
              <w:t>2</w:t>
            </w:r>
            <w:r w:rsidR="00940330">
              <w:rPr>
                <w:rFonts w:eastAsia="Times New Roman" w:cs="Times New Roman"/>
                <w:b/>
                <w:bCs/>
                <w:color w:val="000000"/>
                <w:sz w:val="20"/>
                <w:szCs w:val="20"/>
              </w:rPr>
              <w:t>5</w:t>
            </w:r>
            <w:r w:rsidR="002A5AF9" w:rsidRPr="00620AB7">
              <w:rPr>
                <w:rFonts w:eastAsia="Times New Roman" w:cs="Times New Roman"/>
                <w:b/>
                <w:bCs/>
                <w:color w:val="000000"/>
                <w:sz w:val="20"/>
                <w:szCs w:val="20"/>
                <w:lang w:val="tt-RU"/>
              </w:rPr>
              <w:t xml:space="preserve"> </w:t>
            </w:r>
            <w:r w:rsidRPr="00620AB7">
              <w:rPr>
                <w:rFonts w:eastAsia="Times New Roman" w:cs="Times New Roman"/>
                <w:b/>
                <w:bCs/>
                <w:color w:val="000000"/>
                <w:sz w:val="20"/>
                <w:szCs w:val="20"/>
                <w:lang w:val="tt-RU"/>
              </w:rPr>
              <w:t>г.</w:t>
            </w:r>
          </w:p>
        </w:tc>
        <w:tc>
          <w:tcPr>
            <w:tcW w:w="1324" w:type="pct"/>
            <w:shd w:val="clear" w:color="000000" w:fill="D9D9D9"/>
            <w:vAlign w:val="center"/>
          </w:tcPr>
          <w:p w14:paraId="0102FEA6" w14:textId="77777777" w:rsidR="00E523FB" w:rsidRPr="00620AB7" w:rsidRDefault="00E523FB" w:rsidP="001627B2">
            <w:pPr>
              <w:spacing w:line="240" w:lineRule="auto"/>
              <w:ind w:firstLine="0"/>
              <w:jc w:val="center"/>
              <w:rPr>
                <w:rFonts w:eastAsia="Times New Roman" w:cs="Times New Roman"/>
                <w:b/>
                <w:bCs/>
                <w:color w:val="000000"/>
                <w:sz w:val="20"/>
                <w:szCs w:val="20"/>
                <w:lang w:val="tt-RU"/>
              </w:rPr>
            </w:pPr>
            <w:r w:rsidRPr="00620AB7">
              <w:rPr>
                <w:rFonts w:eastAsia="Times New Roman" w:cs="Times New Roman"/>
                <w:b/>
                <w:bCs/>
                <w:color w:val="000000"/>
                <w:sz w:val="20"/>
                <w:szCs w:val="20"/>
                <w:lang w:val="tt-RU"/>
              </w:rPr>
              <w:t>Доля от общего объема отведенных стоков</w:t>
            </w:r>
          </w:p>
        </w:tc>
      </w:tr>
      <w:tr w:rsidR="004E5D29" w:rsidRPr="00620AB7" w14:paraId="43A5B148" w14:textId="77777777" w:rsidTr="004E5D29">
        <w:trPr>
          <w:trHeight w:val="315"/>
          <w:jc w:val="center"/>
        </w:trPr>
        <w:tc>
          <w:tcPr>
            <w:tcW w:w="934" w:type="pct"/>
            <w:shd w:val="clear" w:color="000000" w:fill="FFFFFF"/>
            <w:vAlign w:val="center"/>
            <w:hideMark/>
          </w:tcPr>
          <w:p w14:paraId="0B6F02C5"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1</w:t>
            </w:r>
          </w:p>
        </w:tc>
        <w:tc>
          <w:tcPr>
            <w:tcW w:w="915" w:type="pct"/>
            <w:shd w:val="clear" w:color="auto" w:fill="auto"/>
            <w:noWrap/>
            <w:vAlign w:val="center"/>
            <w:hideMark/>
          </w:tcPr>
          <w:p w14:paraId="3CC9E867"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Васкелово</w:t>
            </w:r>
          </w:p>
        </w:tc>
        <w:tc>
          <w:tcPr>
            <w:tcW w:w="556" w:type="pct"/>
            <w:shd w:val="clear" w:color="auto" w:fill="auto"/>
            <w:noWrap/>
            <w:vAlign w:val="center"/>
            <w:hideMark/>
          </w:tcPr>
          <w:p w14:paraId="28E59109"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09F9C30A" w14:textId="0653D541"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18250,0</w:t>
            </w:r>
          </w:p>
        </w:tc>
        <w:tc>
          <w:tcPr>
            <w:tcW w:w="1324" w:type="pct"/>
            <w:shd w:val="clear" w:color="auto" w:fill="auto"/>
            <w:vAlign w:val="center"/>
          </w:tcPr>
          <w:p w14:paraId="4DBC1606" w14:textId="5CA8E70D"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4,76%</w:t>
            </w:r>
          </w:p>
        </w:tc>
      </w:tr>
      <w:tr w:rsidR="004E5D29" w:rsidRPr="00620AB7" w14:paraId="46C4E042" w14:textId="77777777" w:rsidTr="004E5D29">
        <w:trPr>
          <w:trHeight w:val="315"/>
          <w:jc w:val="center"/>
        </w:trPr>
        <w:tc>
          <w:tcPr>
            <w:tcW w:w="934" w:type="pct"/>
            <w:shd w:val="clear" w:color="000000" w:fill="FFFFFF"/>
            <w:vAlign w:val="center"/>
            <w:hideMark/>
          </w:tcPr>
          <w:p w14:paraId="468EED79"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2</w:t>
            </w:r>
          </w:p>
        </w:tc>
        <w:tc>
          <w:tcPr>
            <w:tcW w:w="915" w:type="pct"/>
            <w:shd w:val="clear" w:color="auto" w:fill="auto"/>
            <w:noWrap/>
            <w:vAlign w:val="center"/>
            <w:hideMark/>
          </w:tcPr>
          <w:p w14:paraId="74391E62"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Гарболово</w:t>
            </w:r>
          </w:p>
        </w:tc>
        <w:tc>
          <w:tcPr>
            <w:tcW w:w="556" w:type="pct"/>
            <w:shd w:val="clear" w:color="auto" w:fill="auto"/>
            <w:noWrap/>
            <w:vAlign w:val="center"/>
            <w:hideMark/>
          </w:tcPr>
          <w:p w14:paraId="4E4F973A"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5E696F33" w14:textId="0B6A438C"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187000,0</w:t>
            </w:r>
          </w:p>
        </w:tc>
        <w:tc>
          <w:tcPr>
            <w:tcW w:w="1324" w:type="pct"/>
            <w:shd w:val="clear" w:color="auto" w:fill="auto"/>
            <w:vAlign w:val="center"/>
          </w:tcPr>
          <w:p w14:paraId="0DDBDD49" w14:textId="6F3A923D"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48,81%</w:t>
            </w:r>
          </w:p>
        </w:tc>
      </w:tr>
      <w:tr w:rsidR="004E5D29" w:rsidRPr="00620AB7" w14:paraId="2E50C2E4" w14:textId="77777777" w:rsidTr="004E5D29">
        <w:trPr>
          <w:trHeight w:val="315"/>
          <w:jc w:val="center"/>
        </w:trPr>
        <w:tc>
          <w:tcPr>
            <w:tcW w:w="934" w:type="pct"/>
            <w:shd w:val="clear" w:color="auto" w:fill="auto"/>
            <w:noWrap/>
            <w:vAlign w:val="center"/>
            <w:hideMark/>
          </w:tcPr>
          <w:p w14:paraId="09DC1A4C"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3</w:t>
            </w:r>
          </w:p>
        </w:tc>
        <w:tc>
          <w:tcPr>
            <w:tcW w:w="915" w:type="pct"/>
            <w:shd w:val="clear" w:color="auto" w:fill="auto"/>
            <w:noWrap/>
            <w:vAlign w:val="center"/>
            <w:hideMark/>
          </w:tcPr>
          <w:p w14:paraId="5BE992AD"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Заводской</w:t>
            </w:r>
          </w:p>
        </w:tc>
        <w:tc>
          <w:tcPr>
            <w:tcW w:w="556" w:type="pct"/>
            <w:shd w:val="clear" w:color="auto" w:fill="auto"/>
            <w:noWrap/>
            <w:vAlign w:val="center"/>
            <w:hideMark/>
          </w:tcPr>
          <w:p w14:paraId="2AACD21D"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43055F27" w14:textId="5B5D7971"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11800,0</w:t>
            </w:r>
          </w:p>
        </w:tc>
        <w:tc>
          <w:tcPr>
            <w:tcW w:w="1324" w:type="pct"/>
            <w:shd w:val="clear" w:color="auto" w:fill="auto"/>
            <w:vAlign w:val="center"/>
          </w:tcPr>
          <w:p w14:paraId="402032FC" w14:textId="3AC9089B"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3,08%</w:t>
            </w:r>
          </w:p>
        </w:tc>
      </w:tr>
      <w:tr w:rsidR="004E5D29" w:rsidRPr="00620AB7" w14:paraId="789537D9" w14:textId="77777777" w:rsidTr="004E5D29">
        <w:trPr>
          <w:trHeight w:val="315"/>
          <w:jc w:val="center"/>
        </w:trPr>
        <w:tc>
          <w:tcPr>
            <w:tcW w:w="934" w:type="pct"/>
            <w:shd w:val="clear" w:color="auto" w:fill="auto"/>
            <w:noWrap/>
            <w:vAlign w:val="center"/>
            <w:hideMark/>
          </w:tcPr>
          <w:p w14:paraId="6B517A65"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4</w:t>
            </w:r>
          </w:p>
        </w:tc>
        <w:tc>
          <w:tcPr>
            <w:tcW w:w="915" w:type="pct"/>
            <w:shd w:val="clear" w:color="auto" w:fill="auto"/>
            <w:noWrap/>
            <w:vAlign w:val="center"/>
            <w:hideMark/>
          </w:tcPr>
          <w:p w14:paraId="2FD15F2A"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Матокса</w:t>
            </w:r>
          </w:p>
        </w:tc>
        <w:tc>
          <w:tcPr>
            <w:tcW w:w="556" w:type="pct"/>
            <w:shd w:val="clear" w:color="auto" w:fill="auto"/>
            <w:noWrap/>
            <w:vAlign w:val="center"/>
            <w:hideMark/>
          </w:tcPr>
          <w:p w14:paraId="0E3CAC72"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48B05141" w14:textId="679D37A9"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4250,0</w:t>
            </w:r>
          </w:p>
        </w:tc>
        <w:tc>
          <w:tcPr>
            <w:tcW w:w="1324" w:type="pct"/>
            <w:shd w:val="clear" w:color="auto" w:fill="auto"/>
            <w:vAlign w:val="center"/>
          </w:tcPr>
          <w:p w14:paraId="2F29FB2A" w14:textId="5927DA8A"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1,11%</w:t>
            </w:r>
          </w:p>
        </w:tc>
      </w:tr>
      <w:tr w:rsidR="004E5D29" w:rsidRPr="00620AB7" w14:paraId="28CE4BB3" w14:textId="77777777" w:rsidTr="004E5D29">
        <w:trPr>
          <w:trHeight w:val="315"/>
          <w:jc w:val="center"/>
        </w:trPr>
        <w:tc>
          <w:tcPr>
            <w:tcW w:w="934" w:type="pct"/>
            <w:shd w:val="clear" w:color="auto" w:fill="auto"/>
            <w:noWrap/>
            <w:vAlign w:val="center"/>
            <w:hideMark/>
          </w:tcPr>
          <w:p w14:paraId="0F8C6583"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5</w:t>
            </w:r>
          </w:p>
        </w:tc>
        <w:tc>
          <w:tcPr>
            <w:tcW w:w="915" w:type="pct"/>
            <w:shd w:val="clear" w:color="auto" w:fill="auto"/>
            <w:noWrap/>
            <w:vAlign w:val="center"/>
            <w:hideMark/>
          </w:tcPr>
          <w:p w14:paraId="181F18CD"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д. Ненимяки</w:t>
            </w:r>
          </w:p>
        </w:tc>
        <w:tc>
          <w:tcPr>
            <w:tcW w:w="556" w:type="pct"/>
            <w:shd w:val="clear" w:color="auto" w:fill="auto"/>
            <w:noWrap/>
            <w:vAlign w:val="center"/>
            <w:hideMark/>
          </w:tcPr>
          <w:p w14:paraId="7C072B83"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3A1D45E3" w14:textId="1A8496C0"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47900,0</w:t>
            </w:r>
          </w:p>
        </w:tc>
        <w:tc>
          <w:tcPr>
            <w:tcW w:w="1324" w:type="pct"/>
            <w:shd w:val="clear" w:color="auto" w:fill="auto"/>
            <w:vAlign w:val="center"/>
          </w:tcPr>
          <w:p w14:paraId="100EF4B4" w14:textId="070484D3"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12,50%</w:t>
            </w:r>
          </w:p>
        </w:tc>
      </w:tr>
      <w:tr w:rsidR="004E5D29" w:rsidRPr="00620AB7" w14:paraId="08714303" w14:textId="77777777" w:rsidTr="004E5D29">
        <w:trPr>
          <w:trHeight w:val="315"/>
          <w:jc w:val="center"/>
        </w:trPr>
        <w:tc>
          <w:tcPr>
            <w:tcW w:w="934" w:type="pct"/>
            <w:shd w:val="clear" w:color="auto" w:fill="auto"/>
            <w:noWrap/>
            <w:vAlign w:val="center"/>
            <w:hideMark/>
          </w:tcPr>
          <w:p w14:paraId="0D3ACF3F"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6</w:t>
            </w:r>
          </w:p>
        </w:tc>
        <w:tc>
          <w:tcPr>
            <w:tcW w:w="915" w:type="pct"/>
            <w:shd w:val="clear" w:color="auto" w:fill="auto"/>
            <w:noWrap/>
            <w:vAlign w:val="center"/>
            <w:hideMark/>
          </w:tcPr>
          <w:p w14:paraId="242D66BA"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Стеклянный</w:t>
            </w:r>
          </w:p>
        </w:tc>
        <w:tc>
          <w:tcPr>
            <w:tcW w:w="556" w:type="pct"/>
            <w:shd w:val="clear" w:color="auto" w:fill="auto"/>
            <w:noWrap/>
            <w:vAlign w:val="center"/>
            <w:hideMark/>
          </w:tcPr>
          <w:p w14:paraId="7CCAA1F1"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04B3997C" w14:textId="449D2812"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78690,0</w:t>
            </w:r>
          </w:p>
        </w:tc>
        <w:tc>
          <w:tcPr>
            <w:tcW w:w="1324" w:type="pct"/>
            <w:shd w:val="clear" w:color="auto" w:fill="auto"/>
            <w:vAlign w:val="center"/>
          </w:tcPr>
          <w:p w14:paraId="7913D221" w14:textId="637F4456"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20,54%</w:t>
            </w:r>
          </w:p>
        </w:tc>
      </w:tr>
      <w:tr w:rsidR="004E5D29" w:rsidRPr="00620AB7" w14:paraId="29042D4E" w14:textId="77777777" w:rsidTr="004E5D29">
        <w:trPr>
          <w:trHeight w:val="315"/>
          <w:jc w:val="center"/>
        </w:trPr>
        <w:tc>
          <w:tcPr>
            <w:tcW w:w="934" w:type="pct"/>
            <w:shd w:val="clear" w:color="auto" w:fill="auto"/>
            <w:noWrap/>
            <w:vAlign w:val="center"/>
            <w:hideMark/>
          </w:tcPr>
          <w:p w14:paraId="7C2489DA"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7</w:t>
            </w:r>
          </w:p>
        </w:tc>
        <w:tc>
          <w:tcPr>
            <w:tcW w:w="915" w:type="pct"/>
            <w:shd w:val="clear" w:color="auto" w:fill="auto"/>
            <w:noWrap/>
            <w:vAlign w:val="center"/>
            <w:hideMark/>
          </w:tcPr>
          <w:p w14:paraId="20C96024"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Times New Roman" w:cs="Times New Roman"/>
                <w:color w:val="000000"/>
                <w:sz w:val="20"/>
                <w:szCs w:val="20"/>
              </w:rPr>
              <w:t>п. Лесное</w:t>
            </w:r>
          </w:p>
        </w:tc>
        <w:tc>
          <w:tcPr>
            <w:tcW w:w="556" w:type="pct"/>
            <w:shd w:val="clear" w:color="auto" w:fill="auto"/>
            <w:noWrap/>
            <w:vAlign w:val="center"/>
            <w:hideMark/>
          </w:tcPr>
          <w:p w14:paraId="687A06F0" w14:textId="77777777" w:rsidR="004E5D29" w:rsidRPr="00620AB7" w:rsidRDefault="004E5D29" w:rsidP="004E5D29">
            <w:pPr>
              <w:spacing w:line="240" w:lineRule="auto"/>
              <w:ind w:firstLine="0"/>
              <w:jc w:val="center"/>
              <w:rPr>
                <w:rFonts w:eastAsia="Times New Roman" w:cs="Times New Roman"/>
                <w:color w:val="000000"/>
                <w:sz w:val="20"/>
                <w:szCs w:val="20"/>
              </w:rPr>
            </w:pPr>
            <w:r w:rsidRPr="00620AB7">
              <w:rPr>
                <w:rFonts w:eastAsia="Calibri" w:cs="Times New Roman"/>
                <w:color w:val="000000"/>
                <w:sz w:val="20"/>
                <w:szCs w:val="20"/>
              </w:rPr>
              <w:t>м</w:t>
            </w:r>
            <w:r w:rsidRPr="00620AB7">
              <w:rPr>
                <w:rFonts w:eastAsia="Calibri" w:cs="Times New Roman"/>
                <w:color w:val="000000"/>
                <w:sz w:val="20"/>
                <w:szCs w:val="20"/>
                <w:vertAlign w:val="superscript"/>
              </w:rPr>
              <w:t>3</w:t>
            </w:r>
            <w:r w:rsidRPr="00620AB7">
              <w:rPr>
                <w:rFonts w:eastAsia="Calibri" w:cs="Times New Roman"/>
                <w:color w:val="000000"/>
                <w:sz w:val="20"/>
                <w:szCs w:val="20"/>
              </w:rPr>
              <w:t>/год</w:t>
            </w:r>
          </w:p>
        </w:tc>
        <w:tc>
          <w:tcPr>
            <w:tcW w:w="1271" w:type="pct"/>
            <w:shd w:val="clear" w:color="auto" w:fill="auto"/>
            <w:noWrap/>
            <w:vAlign w:val="center"/>
            <w:hideMark/>
          </w:tcPr>
          <w:p w14:paraId="2C69186E" w14:textId="7ED143C0"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35200,0</w:t>
            </w:r>
          </w:p>
        </w:tc>
        <w:tc>
          <w:tcPr>
            <w:tcW w:w="1324" w:type="pct"/>
            <w:shd w:val="clear" w:color="auto" w:fill="auto"/>
            <w:vAlign w:val="center"/>
          </w:tcPr>
          <w:p w14:paraId="56DAF55F" w14:textId="1AE7A722" w:rsidR="004E5D29" w:rsidRPr="00F26797" w:rsidRDefault="004E5D29" w:rsidP="004E5D29">
            <w:pPr>
              <w:spacing w:line="240" w:lineRule="auto"/>
              <w:ind w:firstLine="0"/>
              <w:jc w:val="center"/>
              <w:rPr>
                <w:rFonts w:eastAsia="Times New Roman" w:cs="Times New Roman"/>
                <w:color w:val="000000"/>
                <w:sz w:val="20"/>
                <w:szCs w:val="20"/>
              </w:rPr>
            </w:pPr>
            <w:r>
              <w:rPr>
                <w:color w:val="000000"/>
                <w:sz w:val="20"/>
                <w:szCs w:val="20"/>
              </w:rPr>
              <w:t>9,19%</w:t>
            </w:r>
          </w:p>
        </w:tc>
      </w:tr>
    </w:tbl>
    <w:p w14:paraId="204AE37A" w14:textId="77777777" w:rsidR="004B6C79" w:rsidRPr="00620AB7" w:rsidRDefault="004B6C79" w:rsidP="004B6C79">
      <w:pPr>
        <w:pStyle w:val="23"/>
        <w:numPr>
          <w:ilvl w:val="0"/>
          <w:numId w:val="0"/>
        </w:numPr>
        <w:tabs>
          <w:tab w:val="clear" w:pos="3969"/>
          <w:tab w:val="left" w:pos="993"/>
        </w:tabs>
        <w:spacing w:before="0" w:after="0"/>
        <w:ind w:left="720"/>
        <w:rPr>
          <w:sz w:val="24"/>
        </w:rPr>
      </w:pPr>
      <w:bookmarkStart w:id="371" w:name="_Toc441658611"/>
      <w:bookmarkStart w:id="372" w:name="_Toc470773346"/>
      <w:bookmarkStart w:id="373" w:name="_Toc482729933"/>
    </w:p>
    <w:p w14:paraId="74058680" w14:textId="77777777" w:rsidR="00A11766" w:rsidRPr="00620AB7" w:rsidRDefault="00A11766" w:rsidP="004B6C79">
      <w:pPr>
        <w:pStyle w:val="23"/>
        <w:tabs>
          <w:tab w:val="clear" w:pos="3054"/>
          <w:tab w:val="clear" w:pos="3969"/>
          <w:tab w:val="left" w:pos="993"/>
        </w:tabs>
        <w:spacing w:before="0" w:after="0"/>
        <w:ind w:left="0"/>
        <w:rPr>
          <w:sz w:val="24"/>
        </w:rPr>
      </w:pPr>
      <w:bookmarkStart w:id="374" w:name="_Toc176256972"/>
      <w:r w:rsidRPr="00620AB7">
        <w:rPr>
          <w:sz w:val="24"/>
        </w:rPr>
        <w:t>Оценку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371"/>
      <w:bookmarkEnd w:id="372"/>
      <w:bookmarkEnd w:id="373"/>
      <w:bookmarkEnd w:id="374"/>
    </w:p>
    <w:p w14:paraId="1305CBC6" w14:textId="77777777" w:rsidR="00E523FB" w:rsidRPr="00620AB7" w:rsidRDefault="00E523FB" w:rsidP="001627B2">
      <w:pPr>
        <w:rPr>
          <w:rFonts w:eastAsia="Times New Roman" w:cs="Times New Roman"/>
        </w:rPr>
      </w:pPr>
      <w:r w:rsidRPr="00620AB7">
        <w:rPr>
          <w:rFonts w:eastAsia="Times New Roman" w:cs="Times New Roman"/>
        </w:rPr>
        <w:t>Стоки, образующиеся в результате деятельности предприятий, социальных объектов и населения, отводятся в централизованную систему водоотведения.</w:t>
      </w:r>
    </w:p>
    <w:p w14:paraId="6067145D" w14:textId="77777777" w:rsidR="00E523FB" w:rsidRPr="00620AB7" w:rsidRDefault="00E523FB" w:rsidP="001627B2">
      <w:pPr>
        <w:ind w:firstLine="851"/>
        <w:rPr>
          <w:rFonts w:eastAsia="Times New Roman" w:cs="Times New Roman"/>
          <w:szCs w:val="24"/>
          <w:lang w:eastAsia="ar-SA"/>
        </w:rPr>
      </w:pPr>
      <w:r w:rsidRPr="00620AB7">
        <w:rPr>
          <w:rFonts w:cs="Times New Roman"/>
        </w:rPr>
        <w:lastRenderedPageBreak/>
        <w:t xml:space="preserve">В настоящее время вопрос отвода ливневых и талых вод не решен. </w:t>
      </w:r>
      <w:r w:rsidRPr="00620AB7">
        <w:rPr>
          <w:rFonts w:eastAsia="Times New Roman" w:cs="Times New Roman"/>
          <w:szCs w:val="24"/>
          <w:lang w:eastAsia="ar-SA"/>
        </w:rPr>
        <w:t xml:space="preserve">Сети и сооружения по очистке поверхностного стока на территории сельского поселения - отсутствуют. </w:t>
      </w:r>
    </w:p>
    <w:p w14:paraId="6D851EC8" w14:textId="77777777" w:rsidR="00E523FB" w:rsidRPr="00620AB7" w:rsidRDefault="00E523FB" w:rsidP="001627B2">
      <w:pPr>
        <w:rPr>
          <w:rFonts w:eastAsia="Calibri" w:cs="Times New Roman"/>
          <w:lang w:eastAsia="en-US"/>
        </w:rPr>
      </w:pPr>
      <w:r w:rsidRPr="00620AB7">
        <w:rPr>
          <w:rFonts w:eastAsia="Calibri" w:cs="Times New Roman"/>
          <w:lang w:eastAsia="en-US"/>
        </w:rPr>
        <w:t>Так как централизованная система водоотведения хозяйственно-бытовых сточных вод закрытая приток неорганизованного стока значительно мал.</w:t>
      </w:r>
    </w:p>
    <w:p w14:paraId="26FAC72F" w14:textId="77777777" w:rsidR="004B6C79" w:rsidRPr="00620AB7" w:rsidRDefault="004B6C79" w:rsidP="001627B2">
      <w:pPr>
        <w:rPr>
          <w:rFonts w:eastAsia="Calibri" w:cs="Times New Roman"/>
          <w:lang w:eastAsia="en-US"/>
        </w:rPr>
      </w:pPr>
    </w:p>
    <w:p w14:paraId="7DB81888" w14:textId="77777777" w:rsidR="00A11766" w:rsidRPr="00620AB7" w:rsidRDefault="00A11766" w:rsidP="004B6C79">
      <w:pPr>
        <w:pStyle w:val="23"/>
        <w:tabs>
          <w:tab w:val="clear" w:pos="3054"/>
          <w:tab w:val="clear" w:pos="3969"/>
          <w:tab w:val="left" w:pos="993"/>
        </w:tabs>
        <w:spacing w:before="0" w:after="0"/>
        <w:ind w:left="0"/>
        <w:rPr>
          <w:sz w:val="24"/>
        </w:rPr>
      </w:pPr>
      <w:bookmarkStart w:id="375" w:name="_Toc441658612"/>
      <w:bookmarkStart w:id="376" w:name="_Toc470773347"/>
      <w:bookmarkStart w:id="377" w:name="_Toc482729934"/>
      <w:bookmarkStart w:id="378" w:name="_Toc176256973"/>
      <w:r w:rsidRPr="00620AB7">
        <w:rPr>
          <w:sz w:val="24"/>
        </w:rPr>
        <w:t>Сведения об оснащенности зданий, строений, сооружений приборами учета принимаемых сточных води их применении при осуществлении коммерческих расчетов</w:t>
      </w:r>
      <w:bookmarkEnd w:id="375"/>
      <w:bookmarkEnd w:id="376"/>
      <w:bookmarkEnd w:id="377"/>
      <w:bookmarkEnd w:id="378"/>
    </w:p>
    <w:p w14:paraId="1A921E08" w14:textId="77777777" w:rsidR="00E523FB" w:rsidRPr="00620AB7" w:rsidRDefault="00E523FB" w:rsidP="001627B2">
      <w:pPr>
        <w:rPr>
          <w:rFonts w:eastAsia="Times New Roman"/>
        </w:rPr>
      </w:pPr>
      <w:r w:rsidRPr="00620AB7">
        <w:rPr>
          <w:rFonts w:eastAsia="Times New Roman"/>
        </w:rPr>
        <w:t xml:space="preserve">В настоящее время учет принимаемых сточных вод осуществляется в соответствии с Федеральным законом Российской Федерации от 7 декабря 2011 г. N 416-ФЗ </w:t>
      </w:r>
      <w:r w:rsidR="00536B88" w:rsidRPr="00620AB7">
        <w:rPr>
          <w:rFonts w:eastAsia="Times New Roman"/>
        </w:rPr>
        <w:t>«</w:t>
      </w:r>
      <w:r w:rsidRPr="00620AB7">
        <w:rPr>
          <w:rFonts w:eastAsia="Times New Roman"/>
        </w:rPr>
        <w:t>О водоснабжении и водоотведении</w:t>
      </w:r>
      <w:r w:rsidR="00536B88" w:rsidRPr="00620AB7">
        <w:rPr>
          <w:rFonts w:eastAsia="Times New Roman"/>
        </w:rPr>
        <w:t>»</w:t>
      </w:r>
      <w:r w:rsidRPr="00620AB7">
        <w:rPr>
          <w:rFonts w:eastAsia="Times New Roman"/>
        </w:rPr>
        <w:t xml:space="preserve"> законодательством, т.е.  </w:t>
      </w:r>
      <w:r w:rsidRPr="00620AB7">
        <w:rPr>
          <w:rFonts w:eastAsia="Times New Roman"/>
          <w:shd w:val="clear" w:color="auto" w:fill="FFFFFF"/>
        </w:rPr>
        <w:t>в случае отсутствия у абонента прибора учета сточных вод объем отведенных абонентом сточных вод принимается равным объему воды, поданной этому абоненту из всех источников централизованного водоснабжения, при этом учитывается объем поверхностных сточных вод в случае, если прием таких сточных вод в систему водоотведения предусмотрен договором водоотведения.</w:t>
      </w:r>
      <w:r w:rsidRPr="00620AB7">
        <w:rPr>
          <w:rFonts w:eastAsia="Times New Roman"/>
        </w:rPr>
        <w:t xml:space="preserve">  Доля объемов сточных вод, рассчитанная данным способом, составляет 100%.</w:t>
      </w:r>
    </w:p>
    <w:p w14:paraId="7296DFDC" w14:textId="77777777" w:rsidR="004B6C79" w:rsidRPr="00620AB7" w:rsidRDefault="004B6C79" w:rsidP="001627B2">
      <w:pPr>
        <w:rPr>
          <w:rFonts w:eastAsia="Times New Roman"/>
          <w:shd w:val="clear" w:color="auto" w:fill="FFFFFF"/>
        </w:rPr>
      </w:pPr>
    </w:p>
    <w:p w14:paraId="2116FBA7" w14:textId="77777777" w:rsidR="00A11766" w:rsidRPr="00620AB7" w:rsidRDefault="00A11766" w:rsidP="004B6C79">
      <w:pPr>
        <w:pStyle w:val="23"/>
        <w:tabs>
          <w:tab w:val="clear" w:pos="3054"/>
          <w:tab w:val="clear" w:pos="3969"/>
          <w:tab w:val="left" w:pos="993"/>
        </w:tabs>
        <w:spacing w:before="0" w:after="0"/>
        <w:ind w:left="0"/>
        <w:rPr>
          <w:sz w:val="24"/>
        </w:rPr>
      </w:pPr>
      <w:bookmarkStart w:id="379" w:name="_Toc441658613"/>
      <w:bookmarkStart w:id="380" w:name="_Toc470773348"/>
      <w:bookmarkStart w:id="381" w:name="_Toc482729935"/>
      <w:bookmarkStart w:id="382" w:name="_Toc176256974"/>
      <w:r w:rsidRPr="00620AB7">
        <w:rPr>
          <w:sz w:val="24"/>
        </w:rPr>
        <w:t>Результаты ретроспективного анализа балансов поступления сточных вод в централизованную систему водоотведения</w:t>
      </w:r>
      <w:bookmarkEnd w:id="379"/>
      <w:bookmarkEnd w:id="380"/>
      <w:bookmarkEnd w:id="381"/>
      <w:bookmarkEnd w:id="382"/>
    </w:p>
    <w:p w14:paraId="09C0EB8C" w14:textId="4A28BD33" w:rsidR="00A11766" w:rsidRPr="00F75922" w:rsidRDefault="00A11766" w:rsidP="001627B2">
      <w:pPr>
        <w:rPr>
          <w:rFonts w:eastAsia="Times New Roman" w:cs="Times New Roman"/>
          <w:szCs w:val="24"/>
        </w:rPr>
      </w:pPr>
      <w:r w:rsidRPr="00F75922">
        <w:rPr>
          <w:rFonts w:eastAsia="Times New Roman" w:cs="Times New Roman"/>
          <w:szCs w:val="24"/>
        </w:rPr>
        <w:t xml:space="preserve">В настоящем разделе представлен анализ работы организации, осуществляющей централизованное водоотведение </w:t>
      </w:r>
      <w:r w:rsidR="005B0BEA" w:rsidRPr="00F75922">
        <w:rPr>
          <w:rFonts w:eastAsia="Times New Roman"/>
        </w:rPr>
        <w:t xml:space="preserve">ГУП </w:t>
      </w:r>
      <w:r w:rsidR="00536B88" w:rsidRPr="00F75922">
        <w:rPr>
          <w:rFonts w:eastAsia="Times New Roman" w:cs="Times New Roman"/>
          <w:bCs/>
        </w:rPr>
        <w:t>«</w:t>
      </w:r>
      <w:r w:rsidR="005B0BEA" w:rsidRPr="00F75922">
        <w:rPr>
          <w:rFonts w:eastAsia="Times New Roman" w:cs="Times New Roman"/>
          <w:bCs/>
        </w:rPr>
        <w:t>Леноблводоканал</w:t>
      </w:r>
      <w:r w:rsidR="00536B88" w:rsidRPr="00F75922">
        <w:rPr>
          <w:rFonts w:eastAsia="Times New Roman" w:cs="Times New Roman"/>
          <w:bCs/>
        </w:rPr>
        <w:t>»</w:t>
      </w:r>
      <w:r w:rsidRPr="00F75922">
        <w:t xml:space="preserve"> </w:t>
      </w:r>
      <w:r w:rsidRPr="00F75922">
        <w:rPr>
          <w:rFonts w:eastAsia="Times New Roman" w:cs="Times New Roman"/>
          <w:szCs w:val="24"/>
        </w:rPr>
        <w:t xml:space="preserve">от населения, и прочих предприятий </w:t>
      </w:r>
      <w:r w:rsidR="00B94702" w:rsidRPr="00F75922">
        <w:rPr>
          <w:rFonts w:eastAsia="Times New Roman" w:cs="Times New Roman"/>
          <w:szCs w:val="24"/>
        </w:rPr>
        <w:t>Куйвозовского сельского поселения за 20</w:t>
      </w:r>
      <w:r w:rsidR="002A5AF9" w:rsidRPr="00F75922">
        <w:rPr>
          <w:rFonts w:eastAsia="Times New Roman" w:cs="Times New Roman"/>
          <w:szCs w:val="24"/>
        </w:rPr>
        <w:t>2</w:t>
      </w:r>
      <w:r w:rsidR="00F26797">
        <w:rPr>
          <w:rFonts w:eastAsia="Times New Roman" w:cs="Times New Roman"/>
          <w:szCs w:val="24"/>
        </w:rPr>
        <w:t>3</w:t>
      </w:r>
      <w:r w:rsidR="00940330">
        <w:rPr>
          <w:rFonts w:eastAsia="Times New Roman" w:cs="Times New Roman"/>
          <w:szCs w:val="24"/>
        </w:rPr>
        <w:t>-2025</w:t>
      </w:r>
      <w:r w:rsidR="00B94702" w:rsidRPr="00F75922">
        <w:rPr>
          <w:rFonts w:eastAsia="Times New Roman" w:cs="Times New Roman"/>
          <w:szCs w:val="24"/>
        </w:rPr>
        <w:t xml:space="preserve"> год</w:t>
      </w:r>
      <w:r w:rsidR="00940330">
        <w:rPr>
          <w:rFonts w:eastAsia="Times New Roman" w:cs="Times New Roman"/>
          <w:szCs w:val="24"/>
        </w:rPr>
        <w:t>ы</w:t>
      </w:r>
      <w:r w:rsidR="00B94702" w:rsidRPr="00F75922">
        <w:rPr>
          <w:rFonts w:eastAsia="Times New Roman" w:cs="Times New Roman"/>
          <w:szCs w:val="24"/>
        </w:rPr>
        <w:t>.</w:t>
      </w:r>
    </w:p>
    <w:p w14:paraId="4918FDF9" w14:textId="59003903" w:rsidR="004B6C79" w:rsidRDefault="00A11766" w:rsidP="004B6C79">
      <w:pPr>
        <w:autoSpaceDE w:val="0"/>
        <w:ind w:firstLine="539"/>
        <w:rPr>
          <w:rFonts w:eastAsia="Times New Roman" w:cs="Times New Roman"/>
          <w:szCs w:val="24"/>
        </w:rPr>
      </w:pPr>
      <w:r w:rsidRPr="00F75922">
        <w:rPr>
          <w:rFonts w:eastAsia="Times New Roman" w:cs="Times New Roman"/>
          <w:szCs w:val="24"/>
        </w:rPr>
        <w:t xml:space="preserve">Сведения об объемах сточных вод за </w:t>
      </w:r>
      <w:r w:rsidR="00B94702" w:rsidRPr="00F75922">
        <w:rPr>
          <w:rFonts w:eastAsia="Times New Roman" w:cs="Times New Roman"/>
          <w:szCs w:val="24"/>
        </w:rPr>
        <w:t>20</w:t>
      </w:r>
      <w:r w:rsidR="002A5AF9" w:rsidRPr="00F75922">
        <w:rPr>
          <w:rFonts w:eastAsia="Times New Roman" w:cs="Times New Roman"/>
          <w:szCs w:val="24"/>
        </w:rPr>
        <w:t>2</w:t>
      </w:r>
      <w:r w:rsidR="00F26797">
        <w:rPr>
          <w:rFonts w:eastAsia="Times New Roman" w:cs="Times New Roman"/>
          <w:szCs w:val="24"/>
        </w:rPr>
        <w:t>3</w:t>
      </w:r>
      <w:r w:rsidR="00940330">
        <w:rPr>
          <w:rFonts w:eastAsia="Times New Roman" w:cs="Times New Roman"/>
          <w:szCs w:val="24"/>
        </w:rPr>
        <w:t>-2025</w:t>
      </w:r>
      <w:r w:rsidR="00D96336" w:rsidRPr="00F75922">
        <w:rPr>
          <w:rFonts w:eastAsia="Times New Roman" w:cs="Times New Roman"/>
          <w:szCs w:val="24"/>
        </w:rPr>
        <w:t xml:space="preserve"> </w:t>
      </w:r>
      <w:r w:rsidRPr="00F75922">
        <w:rPr>
          <w:rFonts w:eastAsia="Times New Roman" w:cs="Times New Roman"/>
          <w:szCs w:val="24"/>
        </w:rPr>
        <w:t>г.</w:t>
      </w:r>
      <w:r w:rsidR="00940330">
        <w:rPr>
          <w:rFonts w:eastAsia="Times New Roman" w:cs="Times New Roman"/>
          <w:szCs w:val="24"/>
        </w:rPr>
        <w:t>г.</w:t>
      </w:r>
      <w:r w:rsidRPr="00F75922">
        <w:rPr>
          <w:rFonts w:eastAsia="Times New Roman" w:cs="Times New Roman"/>
          <w:szCs w:val="24"/>
        </w:rPr>
        <w:t xml:space="preserve"> представлены в таблице</w:t>
      </w:r>
      <w:r w:rsidR="004B6C79" w:rsidRPr="00F75922">
        <w:rPr>
          <w:rFonts w:eastAsia="Times New Roman" w:cs="Times New Roman"/>
          <w:szCs w:val="24"/>
        </w:rPr>
        <w:t xml:space="preserve"> 68</w:t>
      </w:r>
      <w:r w:rsidRPr="00F75922">
        <w:rPr>
          <w:rFonts w:eastAsia="Times New Roman" w:cs="Times New Roman"/>
          <w:szCs w:val="24"/>
        </w:rPr>
        <w:t>.</w:t>
      </w:r>
    </w:p>
    <w:p w14:paraId="0317E711" w14:textId="77777777" w:rsidR="004E65AB" w:rsidRPr="00F75922" w:rsidRDefault="004E65AB" w:rsidP="004B6C79">
      <w:pPr>
        <w:autoSpaceDE w:val="0"/>
        <w:ind w:firstLine="539"/>
        <w:rPr>
          <w:rFonts w:eastAsia="Times New Roman" w:cs="Times New Roman"/>
          <w:szCs w:val="24"/>
        </w:rPr>
      </w:pPr>
    </w:p>
    <w:p w14:paraId="5ED4286D" w14:textId="4BBF2C61" w:rsidR="00A11766" w:rsidRPr="00F75922" w:rsidRDefault="00A11766" w:rsidP="004B6C79">
      <w:pPr>
        <w:autoSpaceDE w:val="0"/>
        <w:ind w:firstLine="539"/>
        <w:jc w:val="right"/>
        <w:rPr>
          <w:rFonts w:eastAsia="Times New Roman" w:cs="Times New Roman"/>
          <w:b/>
          <w:bCs/>
          <w:sz w:val="20"/>
          <w:szCs w:val="20"/>
        </w:rPr>
      </w:pPr>
      <w:r w:rsidRPr="00F75922">
        <w:rPr>
          <w:rFonts w:eastAsia="Times New Roman" w:cs="Times New Roman"/>
          <w:b/>
          <w:bCs/>
          <w:sz w:val="20"/>
          <w:szCs w:val="20"/>
          <w:lang w:val="tt-RU"/>
        </w:rPr>
        <w:t xml:space="preserve">Таблица </w:t>
      </w:r>
      <w:r w:rsidR="006008E6" w:rsidRPr="00F75922">
        <w:rPr>
          <w:rFonts w:eastAsia="Times New Roman" w:cs="Times New Roman"/>
          <w:b/>
          <w:bCs/>
          <w:sz w:val="20"/>
          <w:szCs w:val="20"/>
          <w:lang w:val="tt-RU"/>
        </w:rPr>
        <w:fldChar w:fldCharType="begin"/>
      </w:r>
      <w:r w:rsidRPr="00F75922">
        <w:rPr>
          <w:rFonts w:eastAsia="Times New Roman" w:cs="Times New Roman"/>
          <w:b/>
          <w:bCs/>
          <w:sz w:val="20"/>
          <w:szCs w:val="20"/>
          <w:lang w:val="tt-RU"/>
        </w:rPr>
        <w:instrText xml:space="preserve"> SEQ Таблица \* ARABIC </w:instrText>
      </w:r>
      <w:r w:rsidR="006008E6" w:rsidRPr="00F7592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68</w:t>
      </w:r>
      <w:r w:rsidR="006008E6" w:rsidRPr="00F75922">
        <w:rPr>
          <w:rFonts w:eastAsia="Times New Roman" w:cs="Times New Roman"/>
          <w:b/>
          <w:bCs/>
          <w:sz w:val="20"/>
          <w:szCs w:val="20"/>
          <w:lang w:val="tt-RU"/>
        </w:rPr>
        <w:fldChar w:fldCharType="end"/>
      </w:r>
      <w:r w:rsidRPr="00F75922">
        <w:rPr>
          <w:rFonts w:eastAsia="Times New Roman" w:cs="Times New Roman"/>
          <w:b/>
          <w:bCs/>
          <w:sz w:val="20"/>
          <w:szCs w:val="20"/>
          <w:lang w:val="tt-RU"/>
        </w:rPr>
        <w:t xml:space="preserve">. Объемы сточных вод за </w:t>
      </w:r>
      <w:r w:rsidR="00D96336" w:rsidRPr="00F75922">
        <w:rPr>
          <w:rFonts w:eastAsia="Times New Roman" w:cs="Times New Roman"/>
          <w:b/>
          <w:bCs/>
          <w:sz w:val="20"/>
          <w:szCs w:val="20"/>
          <w:lang w:val="tt-RU"/>
        </w:rPr>
        <w:t>20</w:t>
      </w:r>
      <w:r w:rsidR="002A5AF9" w:rsidRPr="00F75922">
        <w:rPr>
          <w:rFonts w:eastAsia="Times New Roman" w:cs="Times New Roman"/>
          <w:b/>
          <w:bCs/>
          <w:sz w:val="20"/>
          <w:szCs w:val="20"/>
          <w:lang w:val="tt-RU"/>
        </w:rPr>
        <w:t>2</w:t>
      </w:r>
      <w:r w:rsidR="00F26797">
        <w:rPr>
          <w:rFonts w:eastAsia="Times New Roman" w:cs="Times New Roman"/>
          <w:b/>
          <w:bCs/>
          <w:sz w:val="20"/>
          <w:szCs w:val="20"/>
          <w:lang w:val="tt-RU"/>
        </w:rPr>
        <w:t>3</w:t>
      </w:r>
      <w:r w:rsidR="00A12784">
        <w:rPr>
          <w:rFonts w:eastAsia="Times New Roman" w:cs="Times New Roman"/>
          <w:b/>
          <w:bCs/>
          <w:sz w:val="20"/>
          <w:szCs w:val="20"/>
          <w:lang w:val="tt-RU"/>
        </w:rPr>
        <w:t>-2025</w:t>
      </w:r>
      <w:r w:rsidRPr="00F75922">
        <w:rPr>
          <w:rFonts w:eastAsia="Times New Roman" w:cs="Times New Roman"/>
          <w:b/>
          <w:bCs/>
          <w:sz w:val="20"/>
          <w:szCs w:val="20"/>
          <w:lang w:val="tt-RU"/>
        </w:rPr>
        <w:t xml:space="preserve"> год</w:t>
      </w:r>
      <w:r w:rsidR="00A12784">
        <w:rPr>
          <w:rFonts w:eastAsia="Times New Roman" w:cs="Times New Roman"/>
          <w:b/>
          <w:bCs/>
          <w:sz w:val="20"/>
          <w:szCs w:val="20"/>
          <w:lang w:val="tt-RU"/>
        </w:rPr>
        <w:t>ы</w:t>
      </w:r>
      <w:r w:rsidRPr="00F75922">
        <w:rPr>
          <w:rFonts w:eastAsia="Times New Roman" w:cs="Times New Roman"/>
          <w:b/>
          <w:bCs/>
          <w:sz w:val="20"/>
          <w:szCs w:val="20"/>
          <w:lang w:val="tt-RU"/>
        </w:rPr>
        <w:t xml:space="preserve"> </w:t>
      </w:r>
    </w:p>
    <w:tbl>
      <w:tblPr>
        <w:tblW w:w="5000" w:type="pct"/>
        <w:tblLook w:val="04A0" w:firstRow="1" w:lastRow="0" w:firstColumn="1" w:lastColumn="0" w:noHBand="0" w:noVBand="1"/>
      </w:tblPr>
      <w:tblGrid>
        <w:gridCol w:w="4383"/>
        <w:gridCol w:w="2611"/>
        <w:gridCol w:w="2611"/>
      </w:tblGrid>
      <w:tr w:rsidR="00A12784" w:rsidRPr="00F75922" w14:paraId="79195543" w14:textId="1ADB2D57" w:rsidTr="00A12784">
        <w:trPr>
          <w:trHeight w:val="300"/>
        </w:trPr>
        <w:tc>
          <w:tcPr>
            <w:tcW w:w="2282"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C1FB7D1" w14:textId="77777777" w:rsidR="00A12784" w:rsidRPr="00F75922" w:rsidRDefault="00A12784" w:rsidP="00AA6B32">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Показатель</w:t>
            </w:r>
          </w:p>
        </w:tc>
        <w:tc>
          <w:tcPr>
            <w:tcW w:w="1359" w:type="pct"/>
            <w:tcBorders>
              <w:top w:val="single" w:sz="4" w:space="0" w:color="auto"/>
              <w:left w:val="nil"/>
              <w:bottom w:val="single" w:sz="4" w:space="0" w:color="auto"/>
              <w:right w:val="single" w:sz="4" w:space="0" w:color="auto"/>
            </w:tcBorders>
            <w:shd w:val="clear" w:color="000000" w:fill="D9D9D9"/>
            <w:vAlign w:val="center"/>
            <w:hideMark/>
          </w:tcPr>
          <w:p w14:paraId="37DB74B7" w14:textId="77777777" w:rsidR="00A12784" w:rsidRPr="00F75922" w:rsidRDefault="00A12784" w:rsidP="00620AB7">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202</w:t>
            </w:r>
            <w:r>
              <w:rPr>
                <w:rFonts w:eastAsia="Calibri" w:cs="Times New Roman"/>
                <w:b/>
                <w:bCs/>
                <w:color w:val="000000"/>
                <w:sz w:val="20"/>
                <w:szCs w:val="20"/>
              </w:rPr>
              <w:t>3</w:t>
            </w:r>
            <w:r w:rsidRPr="00F75922">
              <w:rPr>
                <w:rFonts w:eastAsia="Calibri" w:cs="Times New Roman"/>
                <w:b/>
                <w:bCs/>
                <w:color w:val="000000"/>
                <w:sz w:val="20"/>
                <w:szCs w:val="20"/>
              </w:rPr>
              <w:t xml:space="preserve"> г.</w:t>
            </w:r>
          </w:p>
        </w:tc>
        <w:tc>
          <w:tcPr>
            <w:tcW w:w="1359" w:type="pct"/>
            <w:tcBorders>
              <w:top w:val="single" w:sz="4" w:space="0" w:color="auto"/>
              <w:left w:val="nil"/>
              <w:bottom w:val="single" w:sz="4" w:space="0" w:color="auto"/>
              <w:right w:val="single" w:sz="4" w:space="0" w:color="auto"/>
            </w:tcBorders>
            <w:shd w:val="clear" w:color="000000" w:fill="D9D9D9"/>
            <w:vAlign w:val="center"/>
          </w:tcPr>
          <w:p w14:paraId="65673327" w14:textId="67F43265" w:rsidR="00A12784" w:rsidRPr="00F75922" w:rsidRDefault="00A12784" w:rsidP="00A12784">
            <w:pPr>
              <w:spacing w:line="240" w:lineRule="auto"/>
              <w:ind w:firstLine="0"/>
              <w:jc w:val="center"/>
              <w:rPr>
                <w:rFonts w:eastAsia="Calibri" w:cs="Times New Roman"/>
                <w:b/>
                <w:bCs/>
                <w:color w:val="000000"/>
                <w:sz w:val="20"/>
                <w:szCs w:val="20"/>
              </w:rPr>
            </w:pPr>
            <w:r w:rsidRPr="00F75922">
              <w:rPr>
                <w:rFonts w:eastAsia="Calibri" w:cs="Times New Roman"/>
                <w:b/>
                <w:bCs/>
                <w:color w:val="000000"/>
                <w:sz w:val="20"/>
                <w:szCs w:val="20"/>
              </w:rPr>
              <w:t>202</w:t>
            </w:r>
            <w:r>
              <w:rPr>
                <w:rFonts w:eastAsia="Calibri" w:cs="Times New Roman"/>
                <w:b/>
                <w:bCs/>
                <w:color w:val="000000"/>
                <w:sz w:val="20"/>
                <w:szCs w:val="20"/>
              </w:rPr>
              <w:t>5</w:t>
            </w:r>
            <w:r w:rsidRPr="00F75922">
              <w:rPr>
                <w:rFonts w:eastAsia="Calibri" w:cs="Times New Roman"/>
                <w:b/>
                <w:bCs/>
                <w:color w:val="000000"/>
                <w:sz w:val="20"/>
                <w:szCs w:val="20"/>
              </w:rPr>
              <w:t xml:space="preserve"> г.</w:t>
            </w:r>
          </w:p>
        </w:tc>
      </w:tr>
      <w:tr w:rsidR="004E5D29" w:rsidRPr="00F75922" w14:paraId="69913618" w14:textId="4322431F" w:rsidTr="00A12784">
        <w:trPr>
          <w:cantSplit/>
          <w:trHeight w:val="70"/>
        </w:trPr>
        <w:tc>
          <w:tcPr>
            <w:tcW w:w="2282" w:type="pct"/>
            <w:tcBorders>
              <w:top w:val="nil"/>
              <w:left w:val="single" w:sz="4" w:space="0" w:color="auto"/>
              <w:bottom w:val="single" w:sz="4" w:space="0" w:color="auto"/>
              <w:right w:val="single" w:sz="4" w:space="0" w:color="auto"/>
            </w:tcBorders>
            <w:shd w:val="clear" w:color="auto" w:fill="auto"/>
            <w:vAlign w:val="center"/>
            <w:hideMark/>
          </w:tcPr>
          <w:p w14:paraId="5BE8E1CD" w14:textId="77777777" w:rsidR="004E5D29" w:rsidRPr="00F75922" w:rsidRDefault="004E5D29" w:rsidP="004E5D29">
            <w:pPr>
              <w:spacing w:line="240" w:lineRule="auto"/>
              <w:ind w:firstLine="0"/>
              <w:jc w:val="center"/>
              <w:rPr>
                <w:rFonts w:eastAsia="Times New Roman" w:cs="Times New Roman"/>
                <w:b/>
                <w:bCs/>
                <w:color w:val="000000"/>
                <w:sz w:val="20"/>
                <w:szCs w:val="20"/>
              </w:rPr>
            </w:pPr>
            <w:r w:rsidRPr="00F75922">
              <w:rPr>
                <w:rFonts w:eastAsia="Calibri" w:cs="Times New Roman"/>
                <w:b/>
                <w:bCs/>
                <w:color w:val="000000"/>
                <w:sz w:val="20"/>
                <w:szCs w:val="20"/>
              </w:rPr>
              <w:t>Общий объем стоков, м</w:t>
            </w:r>
            <w:r w:rsidRPr="00F75922">
              <w:rPr>
                <w:rFonts w:eastAsia="Calibri" w:cs="Times New Roman"/>
                <w:b/>
                <w:bCs/>
                <w:color w:val="000000"/>
                <w:sz w:val="20"/>
                <w:szCs w:val="20"/>
                <w:vertAlign w:val="superscript"/>
              </w:rPr>
              <w:t>3</w:t>
            </w:r>
          </w:p>
        </w:tc>
        <w:tc>
          <w:tcPr>
            <w:tcW w:w="1359" w:type="pct"/>
            <w:tcBorders>
              <w:top w:val="nil"/>
              <w:left w:val="nil"/>
              <w:bottom w:val="single" w:sz="4" w:space="0" w:color="auto"/>
              <w:right w:val="single" w:sz="4" w:space="0" w:color="auto"/>
            </w:tcBorders>
            <w:shd w:val="clear" w:color="auto" w:fill="auto"/>
            <w:vAlign w:val="center"/>
            <w:hideMark/>
          </w:tcPr>
          <w:p w14:paraId="102B560F" w14:textId="77777777" w:rsidR="004E5D29" w:rsidRPr="003E685D" w:rsidRDefault="004E5D29" w:rsidP="004E5D29">
            <w:pPr>
              <w:spacing w:line="240" w:lineRule="auto"/>
              <w:ind w:firstLine="0"/>
              <w:jc w:val="center"/>
              <w:rPr>
                <w:b/>
                <w:color w:val="000000"/>
                <w:sz w:val="20"/>
                <w:szCs w:val="20"/>
              </w:rPr>
            </w:pPr>
            <w:r w:rsidRPr="003E685D">
              <w:rPr>
                <w:b/>
                <w:color w:val="000000"/>
                <w:sz w:val="20"/>
                <w:szCs w:val="20"/>
              </w:rPr>
              <w:t>297430</w:t>
            </w:r>
            <w:r>
              <w:rPr>
                <w:b/>
                <w:color w:val="000000"/>
                <w:sz w:val="20"/>
                <w:szCs w:val="20"/>
              </w:rPr>
              <w:t>,00</w:t>
            </w:r>
          </w:p>
        </w:tc>
        <w:tc>
          <w:tcPr>
            <w:tcW w:w="1359" w:type="pct"/>
            <w:tcBorders>
              <w:top w:val="nil"/>
              <w:left w:val="nil"/>
              <w:bottom w:val="single" w:sz="4" w:space="0" w:color="auto"/>
              <w:right w:val="single" w:sz="4" w:space="0" w:color="auto"/>
            </w:tcBorders>
            <w:vAlign w:val="center"/>
          </w:tcPr>
          <w:p w14:paraId="1475E1F1" w14:textId="3043DCB9" w:rsidR="004E5D29" w:rsidRPr="003E685D" w:rsidRDefault="004E5D29" w:rsidP="004E5D29">
            <w:pPr>
              <w:spacing w:line="240" w:lineRule="auto"/>
              <w:ind w:firstLine="0"/>
              <w:jc w:val="center"/>
              <w:rPr>
                <w:b/>
                <w:color w:val="000000"/>
                <w:sz w:val="20"/>
                <w:szCs w:val="20"/>
              </w:rPr>
            </w:pPr>
            <w:r>
              <w:rPr>
                <w:b/>
                <w:bCs/>
                <w:color w:val="000000"/>
                <w:sz w:val="20"/>
                <w:szCs w:val="20"/>
              </w:rPr>
              <w:t>383090,0</w:t>
            </w:r>
          </w:p>
        </w:tc>
      </w:tr>
      <w:tr w:rsidR="004E5D29" w:rsidRPr="00F75922" w14:paraId="2724F639" w14:textId="0969A0B0" w:rsidTr="00A12784">
        <w:trPr>
          <w:cantSplit/>
          <w:trHeight w:val="70"/>
        </w:trPr>
        <w:tc>
          <w:tcPr>
            <w:tcW w:w="2282" w:type="pct"/>
            <w:tcBorders>
              <w:top w:val="nil"/>
              <w:left w:val="single" w:sz="4" w:space="0" w:color="auto"/>
              <w:bottom w:val="single" w:sz="4" w:space="0" w:color="auto"/>
              <w:right w:val="single" w:sz="4" w:space="0" w:color="auto"/>
            </w:tcBorders>
            <w:shd w:val="clear" w:color="auto" w:fill="auto"/>
            <w:vAlign w:val="center"/>
            <w:hideMark/>
          </w:tcPr>
          <w:p w14:paraId="02D51CDA" w14:textId="77777777" w:rsidR="004E5D29" w:rsidRPr="00F75922" w:rsidRDefault="004E5D29" w:rsidP="004E5D29">
            <w:pPr>
              <w:spacing w:line="240" w:lineRule="auto"/>
              <w:ind w:firstLine="0"/>
              <w:jc w:val="left"/>
              <w:rPr>
                <w:rFonts w:eastAsia="Times New Roman" w:cs="Times New Roman"/>
                <w:color w:val="000000"/>
                <w:sz w:val="20"/>
                <w:szCs w:val="20"/>
              </w:rPr>
            </w:pPr>
            <w:r w:rsidRPr="00F75922">
              <w:rPr>
                <w:rFonts w:eastAsia="Calibri" w:cs="Times New Roman"/>
                <w:color w:val="000000"/>
                <w:sz w:val="20"/>
                <w:szCs w:val="20"/>
              </w:rPr>
              <w:t>От населения, м</w:t>
            </w:r>
            <w:r w:rsidRPr="00F75922">
              <w:rPr>
                <w:rFonts w:eastAsia="Calibri" w:cs="Times New Roman"/>
                <w:color w:val="000000"/>
                <w:sz w:val="20"/>
                <w:szCs w:val="20"/>
                <w:vertAlign w:val="superscript"/>
              </w:rPr>
              <w:t>3</w:t>
            </w:r>
          </w:p>
        </w:tc>
        <w:tc>
          <w:tcPr>
            <w:tcW w:w="1359" w:type="pct"/>
            <w:tcBorders>
              <w:top w:val="nil"/>
              <w:left w:val="nil"/>
              <w:bottom w:val="single" w:sz="4" w:space="0" w:color="auto"/>
              <w:right w:val="single" w:sz="4" w:space="0" w:color="auto"/>
            </w:tcBorders>
            <w:shd w:val="clear" w:color="auto" w:fill="auto"/>
            <w:vAlign w:val="center"/>
            <w:hideMark/>
          </w:tcPr>
          <w:p w14:paraId="44C07A69" w14:textId="77777777" w:rsidR="004E5D29" w:rsidRPr="003E685D" w:rsidRDefault="004E5D29" w:rsidP="004E5D29">
            <w:pPr>
              <w:spacing w:line="240" w:lineRule="auto"/>
              <w:ind w:firstLine="0"/>
              <w:jc w:val="center"/>
              <w:rPr>
                <w:color w:val="000000"/>
                <w:sz w:val="20"/>
                <w:szCs w:val="20"/>
              </w:rPr>
            </w:pPr>
            <w:r w:rsidRPr="003E685D">
              <w:rPr>
                <w:color w:val="000000"/>
                <w:sz w:val="20"/>
                <w:szCs w:val="20"/>
              </w:rPr>
              <w:t>238806,547</w:t>
            </w:r>
          </w:p>
        </w:tc>
        <w:tc>
          <w:tcPr>
            <w:tcW w:w="1359" w:type="pct"/>
            <w:tcBorders>
              <w:top w:val="nil"/>
              <w:left w:val="nil"/>
              <w:bottom w:val="single" w:sz="4" w:space="0" w:color="auto"/>
              <w:right w:val="single" w:sz="4" w:space="0" w:color="auto"/>
            </w:tcBorders>
            <w:vAlign w:val="center"/>
          </w:tcPr>
          <w:p w14:paraId="34463404" w14:textId="1D8363E1" w:rsidR="004E5D29" w:rsidRPr="003E685D" w:rsidRDefault="004E5D29" w:rsidP="004E5D29">
            <w:pPr>
              <w:spacing w:line="240" w:lineRule="auto"/>
              <w:ind w:firstLine="0"/>
              <w:jc w:val="center"/>
              <w:rPr>
                <w:color w:val="000000"/>
                <w:sz w:val="20"/>
                <w:szCs w:val="20"/>
              </w:rPr>
            </w:pPr>
            <w:r>
              <w:rPr>
                <w:color w:val="000000"/>
                <w:sz w:val="20"/>
                <w:szCs w:val="20"/>
              </w:rPr>
              <w:t>322962,1</w:t>
            </w:r>
          </w:p>
        </w:tc>
      </w:tr>
      <w:tr w:rsidR="004E5D29" w:rsidRPr="00F75922" w14:paraId="24EB267C" w14:textId="04463A26" w:rsidTr="00A12784">
        <w:trPr>
          <w:cantSplit/>
          <w:trHeight w:val="70"/>
        </w:trPr>
        <w:tc>
          <w:tcPr>
            <w:tcW w:w="2282" w:type="pct"/>
            <w:tcBorders>
              <w:top w:val="nil"/>
              <w:left w:val="single" w:sz="4" w:space="0" w:color="auto"/>
              <w:bottom w:val="single" w:sz="4" w:space="0" w:color="auto"/>
              <w:right w:val="single" w:sz="4" w:space="0" w:color="auto"/>
            </w:tcBorders>
            <w:shd w:val="clear" w:color="auto" w:fill="auto"/>
            <w:vAlign w:val="center"/>
            <w:hideMark/>
          </w:tcPr>
          <w:p w14:paraId="5006BEA6" w14:textId="77777777" w:rsidR="004E5D29" w:rsidRPr="00F75922" w:rsidRDefault="004E5D29" w:rsidP="004E5D29">
            <w:pPr>
              <w:spacing w:line="240" w:lineRule="auto"/>
              <w:ind w:firstLine="0"/>
              <w:jc w:val="right"/>
              <w:rPr>
                <w:rFonts w:eastAsia="Times New Roman" w:cs="Times New Roman"/>
                <w:color w:val="000000"/>
                <w:sz w:val="20"/>
                <w:szCs w:val="20"/>
              </w:rPr>
            </w:pPr>
            <w:r w:rsidRPr="00F75922">
              <w:rPr>
                <w:rFonts w:eastAsia="Calibri" w:cs="Times New Roman"/>
                <w:color w:val="000000"/>
                <w:sz w:val="20"/>
                <w:szCs w:val="20"/>
              </w:rPr>
              <w:t xml:space="preserve"> % от общего кол-ва стоков</w:t>
            </w:r>
          </w:p>
        </w:tc>
        <w:tc>
          <w:tcPr>
            <w:tcW w:w="1359" w:type="pct"/>
            <w:tcBorders>
              <w:top w:val="nil"/>
              <w:left w:val="nil"/>
              <w:bottom w:val="single" w:sz="4" w:space="0" w:color="auto"/>
              <w:right w:val="single" w:sz="4" w:space="0" w:color="auto"/>
            </w:tcBorders>
            <w:shd w:val="clear" w:color="auto" w:fill="auto"/>
            <w:vAlign w:val="center"/>
            <w:hideMark/>
          </w:tcPr>
          <w:p w14:paraId="2DCCCD42" w14:textId="77777777" w:rsidR="004E5D29" w:rsidRPr="003E685D" w:rsidRDefault="004E5D29" w:rsidP="004E5D29">
            <w:pPr>
              <w:spacing w:line="240" w:lineRule="auto"/>
              <w:ind w:firstLine="0"/>
              <w:jc w:val="center"/>
              <w:rPr>
                <w:color w:val="000000"/>
                <w:sz w:val="20"/>
                <w:szCs w:val="20"/>
              </w:rPr>
            </w:pPr>
            <w:r w:rsidRPr="003E685D">
              <w:rPr>
                <w:color w:val="000000"/>
                <w:sz w:val="20"/>
                <w:szCs w:val="20"/>
              </w:rPr>
              <w:t>80,29%</w:t>
            </w:r>
          </w:p>
        </w:tc>
        <w:tc>
          <w:tcPr>
            <w:tcW w:w="1359" w:type="pct"/>
            <w:tcBorders>
              <w:top w:val="nil"/>
              <w:left w:val="nil"/>
              <w:bottom w:val="single" w:sz="4" w:space="0" w:color="auto"/>
              <w:right w:val="single" w:sz="4" w:space="0" w:color="auto"/>
            </w:tcBorders>
            <w:vAlign w:val="center"/>
          </w:tcPr>
          <w:p w14:paraId="15317C3B" w14:textId="690ADE87" w:rsidR="004E5D29" w:rsidRPr="003E685D" w:rsidRDefault="004E5D29" w:rsidP="004E5D29">
            <w:pPr>
              <w:spacing w:line="240" w:lineRule="auto"/>
              <w:ind w:firstLine="0"/>
              <w:jc w:val="center"/>
              <w:rPr>
                <w:color w:val="000000"/>
                <w:sz w:val="20"/>
                <w:szCs w:val="20"/>
              </w:rPr>
            </w:pPr>
            <w:r>
              <w:rPr>
                <w:color w:val="000000"/>
                <w:sz w:val="20"/>
                <w:szCs w:val="20"/>
              </w:rPr>
              <w:t>84,30%</w:t>
            </w:r>
          </w:p>
        </w:tc>
      </w:tr>
      <w:tr w:rsidR="004E5D29" w:rsidRPr="00F75922" w14:paraId="7CDF498D" w14:textId="26778E4B" w:rsidTr="00A12784">
        <w:trPr>
          <w:cantSplit/>
          <w:trHeight w:val="70"/>
        </w:trPr>
        <w:tc>
          <w:tcPr>
            <w:tcW w:w="2282" w:type="pct"/>
            <w:tcBorders>
              <w:top w:val="nil"/>
              <w:left w:val="single" w:sz="4" w:space="0" w:color="auto"/>
              <w:bottom w:val="single" w:sz="4" w:space="0" w:color="auto"/>
              <w:right w:val="single" w:sz="4" w:space="0" w:color="auto"/>
            </w:tcBorders>
            <w:shd w:val="clear" w:color="auto" w:fill="auto"/>
            <w:vAlign w:val="center"/>
            <w:hideMark/>
          </w:tcPr>
          <w:p w14:paraId="6C301DCA" w14:textId="77777777" w:rsidR="004E5D29" w:rsidRPr="00F75922" w:rsidRDefault="004E5D29" w:rsidP="004E5D29">
            <w:pPr>
              <w:spacing w:line="240" w:lineRule="auto"/>
              <w:ind w:firstLine="0"/>
              <w:jc w:val="left"/>
              <w:rPr>
                <w:rFonts w:eastAsia="Times New Roman" w:cs="Times New Roman"/>
                <w:color w:val="000000"/>
                <w:sz w:val="20"/>
                <w:szCs w:val="20"/>
              </w:rPr>
            </w:pPr>
            <w:r w:rsidRPr="00F75922">
              <w:rPr>
                <w:rFonts w:eastAsia="Calibri" w:cs="Times New Roman"/>
                <w:color w:val="000000"/>
                <w:sz w:val="20"/>
                <w:szCs w:val="20"/>
              </w:rPr>
              <w:t>От прочих, м</w:t>
            </w:r>
            <w:r w:rsidRPr="00F75922">
              <w:rPr>
                <w:rFonts w:eastAsia="Calibri" w:cs="Times New Roman"/>
                <w:color w:val="000000"/>
                <w:sz w:val="20"/>
                <w:szCs w:val="20"/>
                <w:vertAlign w:val="superscript"/>
              </w:rPr>
              <w:t>3</w:t>
            </w:r>
          </w:p>
        </w:tc>
        <w:tc>
          <w:tcPr>
            <w:tcW w:w="1359" w:type="pct"/>
            <w:tcBorders>
              <w:top w:val="nil"/>
              <w:left w:val="nil"/>
              <w:bottom w:val="single" w:sz="4" w:space="0" w:color="auto"/>
              <w:right w:val="single" w:sz="4" w:space="0" w:color="auto"/>
            </w:tcBorders>
            <w:shd w:val="clear" w:color="auto" w:fill="auto"/>
            <w:vAlign w:val="center"/>
            <w:hideMark/>
          </w:tcPr>
          <w:p w14:paraId="0CF3B7CF" w14:textId="77777777" w:rsidR="004E5D29" w:rsidRPr="003E685D" w:rsidRDefault="004E5D29" w:rsidP="004E5D29">
            <w:pPr>
              <w:spacing w:line="240" w:lineRule="auto"/>
              <w:ind w:firstLine="0"/>
              <w:jc w:val="center"/>
              <w:rPr>
                <w:color w:val="000000"/>
                <w:sz w:val="20"/>
                <w:szCs w:val="20"/>
              </w:rPr>
            </w:pPr>
            <w:r w:rsidRPr="003E685D">
              <w:rPr>
                <w:color w:val="000000"/>
                <w:sz w:val="20"/>
                <w:szCs w:val="20"/>
              </w:rPr>
              <w:t>58623,453</w:t>
            </w:r>
          </w:p>
        </w:tc>
        <w:tc>
          <w:tcPr>
            <w:tcW w:w="1359" w:type="pct"/>
            <w:tcBorders>
              <w:top w:val="nil"/>
              <w:left w:val="nil"/>
              <w:bottom w:val="single" w:sz="4" w:space="0" w:color="auto"/>
              <w:right w:val="single" w:sz="4" w:space="0" w:color="auto"/>
            </w:tcBorders>
            <w:vAlign w:val="center"/>
          </w:tcPr>
          <w:p w14:paraId="539AA930" w14:textId="04E9101E" w:rsidR="004E5D29" w:rsidRPr="003E685D" w:rsidRDefault="004E5D29" w:rsidP="004E5D29">
            <w:pPr>
              <w:spacing w:line="240" w:lineRule="auto"/>
              <w:ind w:firstLine="0"/>
              <w:jc w:val="center"/>
              <w:rPr>
                <w:color w:val="000000"/>
                <w:sz w:val="20"/>
                <w:szCs w:val="20"/>
              </w:rPr>
            </w:pPr>
            <w:r>
              <w:rPr>
                <w:color w:val="000000"/>
                <w:sz w:val="20"/>
                <w:szCs w:val="20"/>
              </w:rPr>
              <w:t>60127,9</w:t>
            </w:r>
          </w:p>
        </w:tc>
      </w:tr>
      <w:tr w:rsidR="004E5D29" w:rsidRPr="00F75922" w14:paraId="1D90A0EE" w14:textId="6F597D63" w:rsidTr="00A12784">
        <w:trPr>
          <w:cantSplit/>
          <w:trHeight w:val="300"/>
        </w:trPr>
        <w:tc>
          <w:tcPr>
            <w:tcW w:w="2282" w:type="pct"/>
            <w:tcBorders>
              <w:top w:val="nil"/>
              <w:left w:val="single" w:sz="4" w:space="0" w:color="auto"/>
              <w:bottom w:val="single" w:sz="4" w:space="0" w:color="auto"/>
              <w:right w:val="single" w:sz="4" w:space="0" w:color="auto"/>
            </w:tcBorders>
            <w:shd w:val="clear" w:color="auto" w:fill="auto"/>
            <w:vAlign w:val="center"/>
            <w:hideMark/>
          </w:tcPr>
          <w:p w14:paraId="1D159FC2" w14:textId="77777777" w:rsidR="004E5D29" w:rsidRPr="00F75922" w:rsidRDefault="004E5D29" w:rsidP="004E5D29">
            <w:pPr>
              <w:spacing w:line="240" w:lineRule="auto"/>
              <w:ind w:firstLine="0"/>
              <w:jc w:val="right"/>
              <w:rPr>
                <w:rFonts w:eastAsia="Times New Roman" w:cs="Times New Roman"/>
                <w:color w:val="000000"/>
                <w:sz w:val="20"/>
                <w:szCs w:val="20"/>
              </w:rPr>
            </w:pPr>
            <w:r w:rsidRPr="00F75922">
              <w:rPr>
                <w:rFonts w:eastAsia="Calibri" w:cs="Times New Roman"/>
                <w:color w:val="000000"/>
                <w:sz w:val="20"/>
                <w:szCs w:val="20"/>
              </w:rPr>
              <w:t>% от общего кол-ва стоков</w:t>
            </w:r>
          </w:p>
        </w:tc>
        <w:tc>
          <w:tcPr>
            <w:tcW w:w="1359" w:type="pct"/>
            <w:tcBorders>
              <w:top w:val="nil"/>
              <w:left w:val="nil"/>
              <w:bottom w:val="single" w:sz="4" w:space="0" w:color="auto"/>
              <w:right w:val="single" w:sz="4" w:space="0" w:color="auto"/>
            </w:tcBorders>
            <w:shd w:val="clear" w:color="auto" w:fill="auto"/>
            <w:vAlign w:val="center"/>
            <w:hideMark/>
          </w:tcPr>
          <w:p w14:paraId="619EA0ED" w14:textId="77777777" w:rsidR="004E5D29" w:rsidRPr="003E685D" w:rsidRDefault="004E5D29" w:rsidP="004E5D29">
            <w:pPr>
              <w:spacing w:line="240" w:lineRule="auto"/>
              <w:ind w:firstLine="0"/>
              <w:jc w:val="center"/>
              <w:rPr>
                <w:color w:val="000000"/>
                <w:sz w:val="20"/>
                <w:szCs w:val="20"/>
              </w:rPr>
            </w:pPr>
            <w:r w:rsidRPr="003E685D">
              <w:rPr>
                <w:color w:val="000000"/>
                <w:sz w:val="20"/>
                <w:szCs w:val="20"/>
              </w:rPr>
              <w:t>19,71%</w:t>
            </w:r>
          </w:p>
        </w:tc>
        <w:tc>
          <w:tcPr>
            <w:tcW w:w="1359" w:type="pct"/>
            <w:tcBorders>
              <w:top w:val="nil"/>
              <w:left w:val="nil"/>
              <w:bottom w:val="single" w:sz="4" w:space="0" w:color="auto"/>
              <w:right w:val="single" w:sz="4" w:space="0" w:color="auto"/>
            </w:tcBorders>
            <w:vAlign w:val="center"/>
          </w:tcPr>
          <w:p w14:paraId="572C2ED5" w14:textId="5812BFE0" w:rsidR="004E5D29" w:rsidRPr="003E685D" w:rsidRDefault="004E5D29" w:rsidP="004E5D29">
            <w:pPr>
              <w:spacing w:line="240" w:lineRule="auto"/>
              <w:ind w:firstLine="0"/>
              <w:jc w:val="center"/>
              <w:rPr>
                <w:color w:val="000000"/>
                <w:sz w:val="20"/>
                <w:szCs w:val="20"/>
              </w:rPr>
            </w:pPr>
            <w:r>
              <w:rPr>
                <w:color w:val="000000"/>
                <w:sz w:val="20"/>
                <w:szCs w:val="20"/>
              </w:rPr>
              <w:t>15,70%</w:t>
            </w:r>
          </w:p>
        </w:tc>
      </w:tr>
    </w:tbl>
    <w:p w14:paraId="3340052F" w14:textId="77777777" w:rsidR="00D96336" w:rsidRPr="00F75922" w:rsidRDefault="00D96336" w:rsidP="001627B2">
      <w:pPr>
        <w:ind w:firstLine="0"/>
        <w:jc w:val="center"/>
        <w:rPr>
          <w:rFonts w:eastAsia="Times New Roman" w:cs="Times New Roman"/>
          <w:b/>
          <w:bCs/>
          <w:sz w:val="20"/>
          <w:szCs w:val="20"/>
          <w:lang w:val="tt-RU"/>
        </w:rPr>
      </w:pPr>
    </w:p>
    <w:p w14:paraId="3A13ABF3" w14:textId="77777777" w:rsidR="00A11766" w:rsidRPr="00F75922" w:rsidRDefault="00A11766" w:rsidP="004B6C79">
      <w:pPr>
        <w:pStyle w:val="23"/>
        <w:tabs>
          <w:tab w:val="clear" w:pos="3054"/>
          <w:tab w:val="clear" w:pos="3969"/>
          <w:tab w:val="left" w:pos="993"/>
        </w:tabs>
        <w:spacing w:before="0" w:after="0"/>
        <w:ind w:left="0"/>
        <w:rPr>
          <w:sz w:val="24"/>
        </w:rPr>
      </w:pPr>
      <w:bookmarkStart w:id="383" w:name="_Toc441658614"/>
      <w:bookmarkStart w:id="384" w:name="_Toc470773349"/>
      <w:bookmarkStart w:id="385" w:name="_Toc482729936"/>
      <w:bookmarkStart w:id="386" w:name="_Toc176256975"/>
      <w:r w:rsidRPr="00F75922">
        <w:rPr>
          <w:sz w:val="24"/>
        </w:rPr>
        <w:t xml:space="preserve">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w:t>
      </w:r>
      <w:bookmarkEnd w:id="383"/>
      <w:bookmarkEnd w:id="384"/>
      <w:r w:rsidR="00D85592" w:rsidRPr="00F75922">
        <w:rPr>
          <w:sz w:val="24"/>
        </w:rPr>
        <w:t>муниципального образования</w:t>
      </w:r>
      <w:bookmarkEnd w:id="385"/>
      <w:bookmarkEnd w:id="386"/>
    </w:p>
    <w:p w14:paraId="1FB854E2" w14:textId="77777777" w:rsidR="00A11766" w:rsidRPr="00443BD9" w:rsidRDefault="00A11766" w:rsidP="001627B2">
      <w:pPr>
        <w:rPr>
          <w:rFonts w:eastAsia="Calibri"/>
          <w:lang w:eastAsia="en-US"/>
        </w:rPr>
      </w:pPr>
      <w:r w:rsidRPr="00443BD9">
        <w:rPr>
          <w:rFonts w:eastAsia="Calibri"/>
          <w:lang w:eastAsia="en-US"/>
        </w:rPr>
        <w:t xml:space="preserve">Для прогноза объемов водоотведения мы принимаем, что система водоотведения </w:t>
      </w:r>
      <w:r w:rsidR="00B96677" w:rsidRPr="00443BD9">
        <w:rPr>
          <w:rFonts w:eastAsia="Calibri"/>
          <w:lang w:eastAsia="en-US"/>
        </w:rPr>
        <w:t xml:space="preserve">сельского поселения </w:t>
      </w:r>
      <w:r w:rsidRPr="00443BD9">
        <w:rPr>
          <w:rFonts w:eastAsia="Calibri"/>
          <w:lang w:eastAsia="en-US"/>
        </w:rPr>
        <w:t>будет развиваться как раздельная для коммунальных и ливневых стоков. Основными расчётными показателями является:</w:t>
      </w:r>
    </w:p>
    <w:p w14:paraId="7D9D2024" w14:textId="77777777" w:rsidR="00A11766" w:rsidRPr="00443BD9" w:rsidRDefault="00A11766" w:rsidP="00AD69B6">
      <w:pPr>
        <w:pStyle w:val="aff6"/>
        <w:numPr>
          <w:ilvl w:val="0"/>
          <w:numId w:val="66"/>
        </w:numPr>
        <w:tabs>
          <w:tab w:val="left" w:pos="3969"/>
        </w:tabs>
        <w:rPr>
          <w:szCs w:val="24"/>
        </w:rPr>
      </w:pPr>
      <w:r w:rsidRPr="00443BD9">
        <w:rPr>
          <w:szCs w:val="24"/>
        </w:rPr>
        <w:t xml:space="preserve">доля сточных вод от объема прогнозной реализации воды населению </w:t>
      </w:r>
    </w:p>
    <w:p w14:paraId="0FE6EE35" w14:textId="77777777" w:rsidR="00A11766" w:rsidRPr="00443BD9" w:rsidRDefault="00A11766" w:rsidP="00AD69B6">
      <w:pPr>
        <w:pStyle w:val="aff6"/>
        <w:numPr>
          <w:ilvl w:val="0"/>
          <w:numId w:val="66"/>
        </w:numPr>
        <w:tabs>
          <w:tab w:val="left" w:pos="3969"/>
        </w:tabs>
        <w:rPr>
          <w:szCs w:val="24"/>
        </w:rPr>
      </w:pPr>
      <w:r w:rsidRPr="00443BD9">
        <w:rPr>
          <w:szCs w:val="24"/>
        </w:rPr>
        <w:lastRenderedPageBreak/>
        <w:t xml:space="preserve">доля сточных вод от объема прогнозной реализации воды юридическим </w:t>
      </w:r>
      <w:r w:rsidR="00B96677" w:rsidRPr="00443BD9">
        <w:rPr>
          <w:szCs w:val="24"/>
        </w:rPr>
        <w:t xml:space="preserve">и бюджетным </w:t>
      </w:r>
      <w:r w:rsidRPr="00443BD9">
        <w:rPr>
          <w:szCs w:val="24"/>
        </w:rPr>
        <w:t>лицам (прочие)</w:t>
      </w:r>
    </w:p>
    <w:p w14:paraId="294D14BD" w14:textId="77777777" w:rsidR="00A11766" w:rsidRPr="00443BD9" w:rsidRDefault="00A11766" w:rsidP="00AD69B6">
      <w:pPr>
        <w:pStyle w:val="aff6"/>
        <w:numPr>
          <w:ilvl w:val="0"/>
          <w:numId w:val="66"/>
        </w:numPr>
        <w:tabs>
          <w:tab w:val="left" w:pos="3969"/>
        </w:tabs>
        <w:rPr>
          <w:szCs w:val="24"/>
        </w:rPr>
      </w:pPr>
      <w:r w:rsidRPr="00443BD9">
        <w:rPr>
          <w:szCs w:val="24"/>
        </w:rPr>
        <w:t xml:space="preserve">доля сточных вод, поступающих на очистные сооружения </w:t>
      </w:r>
    </w:p>
    <w:p w14:paraId="0D2153F4" w14:textId="47792DA6" w:rsidR="00A11766" w:rsidRPr="00443BD9" w:rsidRDefault="00A11766" w:rsidP="001627B2">
      <w:pPr>
        <w:ind w:right="-219"/>
        <w:rPr>
          <w:rFonts w:eastAsia="SimSun"/>
          <w:lang w:eastAsia="zh-CN"/>
        </w:rPr>
      </w:pPr>
      <w:r w:rsidRPr="00443BD9">
        <w:rPr>
          <w:rFonts w:eastAsia="SimSun"/>
          <w:lang w:eastAsia="zh-CN"/>
        </w:rPr>
        <w:t xml:space="preserve">Фактический объем сточных вод с учетом увеличения численности населения </w:t>
      </w:r>
      <w:r w:rsidR="00B96677" w:rsidRPr="00443BD9">
        <w:rPr>
          <w:rFonts w:eastAsia="SimSun"/>
          <w:lang w:eastAsia="zh-CN"/>
        </w:rPr>
        <w:t>Куйвозов</w:t>
      </w:r>
      <w:r w:rsidR="00F75922" w:rsidRPr="00443BD9">
        <w:rPr>
          <w:rFonts w:eastAsia="SimSun"/>
          <w:lang w:eastAsia="zh-CN"/>
        </w:rPr>
        <w:t xml:space="preserve">ского сельского поселения </w:t>
      </w:r>
      <w:r w:rsidR="004E5D29">
        <w:rPr>
          <w:rFonts w:eastAsia="SimSun"/>
          <w:lang w:eastAsia="zh-CN"/>
        </w:rPr>
        <w:t xml:space="preserve">и ежегодного увеличения объема стоков на 5%, </w:t>
      </w:r>
      <w:r w:rsidR="00F75922" w:rsidRPr="00443BD9">
        <w:rPr>
          <w:rFonts w:eastAsia="SimSun"/>
          <w:lang w:eastAsia="zh-CN"/>
        </w:rPr>
        <w:t>в 203</w:t>
      </w:r>
      <w:r w:rsidR="00EA347B">
        <w:rPr>
          <w:rFonts w:eastAsia="SimSun"/>
          <w:lang w:eastAsia="zh-CN"/>
        </w:rPr>
        <w:t>5</w:t>
      </w:r>
      <w:r w:rsidR="002A5AF9" w:rsidRPr="00443BD9">
        <w:rPr>
          <w:rFonts w:eastAsia="SimSun"/>
          <w:lang w:eastAsia="zh-CN"/>
        </w:rPr>
        <w:t xml:space="preserve"> </w:t>
      </w:r>
      <w:r w:rsidR="00B96677" w:rsidRPr="00443BD9">
        <w:rPr>
          <w:rFonts w:eastAsia="SimSun"/>
          <w:lang w:eastAsia="zh-CN"/>
        </w:rPr>
        <w:t>г.</w:t>
      </w:r>
      <w:r w:rsidRPr="00443BD9">
        <w:rPr>
          <w:rFonts w:eastAsia="SimSun"/>
          <w:lang w:eastAsia="zh-CN"/>
        </w:rPr>
        <w:t xml:space="preserve"> составит </w:t>
      </w:r>
      <w:r w:rsidR="004E5D29">
        <w:rPr>
          <w:rFonts w:eastAsia="SimSun"/>
          <w:lang w:eastAsia="zh-CN"/>
        </w:rPr>
        <w:t>62</w:t>
      </w:r>
      <w:r w:rsidR="000E23B8">
        <w:rPr>
          <w:rFonts w:eastAsia="SimSun"/>
          <w:lang w:eastAsia="zh-CN"/>
        </w:rPr>
        <w:t>4013</w:t>
      </w:r>
      <w:r w:rsidR="00940330">
        <w:rPr>
          <w:rFonts w:eastAsia="SimSun"/>
          <w:lang w:eastAsia="zh-CN"/>
        </w:rPr>
        <w:t>,</w:t>
      </w:r>
      <w:r w:rsidR="000E23B8">
        <w:rPr>
          <w:rFonts w:eastAsia="SimSun"/>
          <w:lang w:eastAsia="zh-CN"/>
        </w:rPr>
        <w:t>2</w:t>
      </w:r>
      <w:r w:rsidRPr="00443BD9">
        <w:rPr>
          <w:rFonts w:eastAsia="SimSun"/>
          <w:lang w:eastAsia="zh-CN"/>
        </w:rPr>
        <w:t xml:space="preserve"> м</w:t>
      </w:r>
      <w:r w:rsidRPr="00443BD9">
        <w:rPr>
          <w:rFonts w:eastAsia="SimSun"/>
          <w:vertAlign w:val="superscript"/>
          <w:lang w:eastAsia="zh-CN"/>
        </w:rPr>
        <w:t>3</w:t>
      </w:r>
      <w:r w:rsidRPr="00443BD9">
        <w:rPr>
          <w:rFonts w:eastAsia="SimSun"/>
          <w:lang w:eastAsia="zh-CN"/>
        </w:rPr>
        <w:t>/</w:t>
      </w:r>
      <w:r w:rsidR="004E5D29">
        <w:rPr>
          <w:rFonts w:eastAsia="SimSun"/>
          <w:lang w:eastAsia="zh-CN"/>
        </w:rPr>
        <w:t>год</w:t>
      </w:r>
      <w:r w:rsidRPr="00443BD9">
        <w:rPr>
          <w:rFonts w:eastAsia="SimSun"/>
          <w:lang w:eastAsia="zh-CN"/>
        </w:rPr>
        <w:t xml:space="preserve">. </w:t>
      </w:r>
    </w:p>
    <w:p w14:paraId="529E8172" w14:textId="77777777" w:rsidR="00A11766" w:rsidRPr="00443BD9" w:rsidRDefault="00A11766" w:rsidP="001627B2">
      <w:pPr>
        <w:ind w:right="-219"/>
        <w:rPr>
          <w:rFonts w:eastAsia="SimSun"/>
          <w:lang w:eastAsia="zh-CN"/>
        </w:rPr>
        <w:sectPr w:rsidR="00A11766" w:rsidRPr="00443BD9" w:rsidSect="00FD74CB">
          <w:type w:val="continuous"/>
          <w:pgSz w:w="11906" w:h="16838"/>
          <w:pgMar w:top="561" w:right="851" w:bottom="1134" w:left="1440" w:header="709" w:footer="709" w:gutter="0"/>
          <w:cols w:space="708"/>
          <w:docGrid w:linePitch="360"/>
        </w:sectPr>
      </w:pPr>
      <w:r w:rsidRPr="00443BD9">
        <w:rPr>
          <w:rFonts w:eastAsia="SimSun"/>
          <w:lang w:eastAsia="zh-CN"/>
        </w:rPr>
        <w:t>В связи с изношенностью очистных сооружений, с недостаточной степенью очистки, а также недостаточной их мощностью, необходима реконструкц</w:t>
      </w:r>
      <w:r w:rsidR="00B96677" w:rsidRPr="00443BD9">
        <w:rPr>
          <w:rFonts w:eastAsia="SimSun"/>
          <w:lang w:eastAsia="zh-CN"/>
        </w:rPr>
        <w:t>ия всех канализационных сооружений</w:t>
      </w:r>
      <w:r w:rsidRPr="00443BD9">
        <w:rPr>
          <w:rFonts w:eastAsia="SimSun"/>
          <w:lang w:eastAsia="zh-CN"/>
        </w:rPr>
        <w:t>.</w:t>
      </w:r>
    </w:p>
    <w:p w14:paraId="25D8C908" w14:textId="659DFC6D" w:rsidR="00A11766" w:rsidRPr="00443BD9" w:rsidRDefault="00A11766" w:rsidP="001627B2">
      <w:pPr>
        <w:keepNext/>
        <w:spacing w:line="240" w:lineRule="auto"/>
        <w:ind w:firstLine="0"/>
        <w:jc w:val="right"/>
        <w:rPr>
          <w:rFonts w:eastAsia="Calibri" w:cs="Times New Roman"/>
          <w:b/>
          <w:bCs/>
          <w:sz w:val="20"/>
          <w:szCs w:val="20"/>
          <w:lang w:val="tt-RU" w:eastAsia="en-US"/>
        </w:rPr>
      </w:pPr>
      <w:r w:rsidRPr="00443BD9">
        <w:rPr>
          <w:rFonts w:eastAsia="Times New Roman" w:cs="Times New Roman"/>
          <w:b/>
          <w:bCs/>
          <w:sz w:val="20"/>
          <w:szCs w:val="20"/>
          <w:lang w:val="tt-RU"/>
        </w:rPr>
        <w:lastRenderedPageBreak/>
        <w:t xml:space="preserve">Таблица </w:t>
      </w:r>
      <w:r w:rsidR="006008E6" w:rsidRPr="00443BD9">
        <w:rPr>
          <w:rFonts w:eastAsia="Times New Roman" w:cs="Times New Roman"/>
          <w:b/>
          <w:bCs/>
          <w:sz w:val="20"/>
          <w:szCs w:val="20"/>
          <w:lang w:val="tt-RU"/>
        </w:rPr>
        <w:fldChar w:fldCharType="begin"/>
      </w:r>
      <w:r w:rsidRPr="00443BD9">
        <w:rPr>
          <w:rFonts w:eastAsia="Times New Roman" w:cs="Times New Roman"/>
          <w:b/>
          <w:bCs/>
          <w:sz w:val="20"/>
          <w:szCs w:val="20"/>
          <w:lang w:val="tt-RU"/>
        </w:rPr>
        <w:instrText xml:space="preserve"> SEQ Таблица \* ARABIC </w:instrText>
      </w:r>
      <w:r w:rsidR="006008E6" w:rsidRPr="00443BD9">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69</w:t>
      </w:r>
      <w:r w:rsidR="006008E6" w:rsidRPr="00443BD9">
        <w:rPr>
          <w:rFonts w:eastAsia="Times New Roman" w:cs="Times New Roman"/>
          <w:b/>
          <w:bCs/>
          <w:sz w:val="20"/>
          <w:szCs w:val="20"/>
          <w:lang w:val="tt-RU"/>
        </w:rPr>
        <w:fldChar w:fldCharType="end"/>
      </w:r>
      <w:r w:rsidRPr="00443BD9">
        <w:rPr>
          <w:rFonts w:eastAsia="Times New Roman" w:cs="Times New Roman"/>
          <w:b/>
          <w:bCs/>
          <w:sz w:val="20"/>
          <w:szCs w:val="20"/>
          <w:lang w:val="tt-RU"/>
        </w:rPr>
        <w:t xml:space="preserve">. </w:t>
      </w:r>
      <w:r w:rsidRPr="00443BD9">
        <w:rPr>
          <w:rFonts w:eastAsia="Calibri" w:cs="Times New Roman"/>
          <w:b/>
          <w:bCs/>
          <w:sz w:val="20"/>
          <w:szCs w:val="20"/>
          <w:lang w:val="tt-RU" w:eastAsia="en-US"/>
        </w:rPr>
        <w:t xml:space="preserve">Прогноз поступления сточных вод в систему водоотведения по группам абонентов </w:t>
      </w:r>
    </w:p>
    <w:tbl>
      <w:tblPr>
        <w:tblW w:w="5000" w:type="pct"/>
        <w:tblLook w:val="04A0" w:firstRow="1" w:lastRow="0" w:firstColumn="1" w:lastColumn="0" w:noHBand="0" w:noVBand="1"/>
      </w:tblPr>
      <w:tblGrid>
        <w:gridCol w:w="1469"/>
        <w:gridCol w:w="1193"/>
        <w:gridCol w:w="1189"/>
        <w:gridCol w:w="1189"/>
        <w:gridCol w:w="1189"/>
        <w:gridCol w:w="1186"/>
        <w:gridCol w:w="1189"/>
        <w:gridCol w:w="1186"/>
        <w:gridCol w:w="1186"/>
        <w:gridCol w:w="1189"/>
        <w:gridCol w:w="1186"/>
        <w:gridCol w:w="1186"/>
      </w:tblGrid>
      <w:tr w:rsidR="004E65AB" w:rsidRPr="00443BD9" w14:paraId="7AB2D355" w14:textId="77777777" w:rsidTr="004E65AB">
        <w:trPr>
          <w:trHeight w:val="300"/>
        </w:trPr>
        <w:tc>
          <w:tcPr>
            <w:tcW w:w="505"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8A510DA" w14:textId="77777777" w:rsidR="004E65AB" w:rsidRPr="00443BD9" w:rsidRDefault="004E65AB" w:rsidP="001627B2">
            <w:pPr>
              <w:pStyle w:val="1c"/>
              <w:rPr>
                <w:b/>
                <w:sz w:val="16"/>
                <w:szCs w:val="16"/>
              </w:rPr>
            </w:pPr>
            <w:r w:rsidRPr="00443BD9">
              <w:rPr>
                <w:b/>
                <w:sz w:val="16"/>
                <w:szCs w:val="16"/>
              </w:rPr>
              <w:t>Показатель</w:t>
            </w:r>
          </w:p>
        </w:tc>
        <w:tc>
          <w:tcPr>
            <w:tcW w:w="410" w:type="pct"/>
            <w:tcBorders>
              <w:top w:val="single" w:sz="4" w:space="0" w:color="auto"/>
              <w:left w:val="nil"/>
              <w:bottom w:val="single" w:sz="4" w:space="0" w:color="auto"/>
              <w:right w:val="single" w:sz="4" w:space="0" w:color="auto"/>
            </w:tcBorders>
            <w:shd w:val="clear" w:color="000000" w:fill="D9D9D9"/>
            <w:noWrap/>
            <w:vAlign w:val="center"/>
            <w:hideMark/>
          </w:tcPr>
          <w:p w14:paraId="641D09E5"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2025</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9118C34"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2026</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13C83F4"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2027</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99EF20B"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2028</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71B877FE"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2029</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4CE04FF9"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2030</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5468D14E" w14:textId="77777777" w:rsidR="004E65AB" w:rsidRPr="00443BD9" w:rsidRDefault="004E65AB" w:rsidP="00234A04">
            <w:pPr>
              <w:spacing w:line="240" w:lineRule="auto"/>
              <w:ind w:firstLine="0"/>
              <w:jc w:val="center"/>
              <w:rPr>
                <w:rFonts w:cs="Times New Roman"/>
                <w:b/>
                <w:bCs/>
                <w:color w:val="000000"/>
                <w:sz w:val="16"/>
                <w:szCs w:val="20"/>
              </w:rPr>
            </w:pPr>
            <w:r w:rsidRPr="00443BD9">
              <w:rPr>
                <w:rFonts w:cs="Times New Roman"/>
                <w:b/>
                <w:bCs/>
                <w:color w:val="000000"/>
                <w:sz w:val="16"/>
                <w:szCs w:val="20"/>
              </w:rPr>
              <w:t>2031</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543292F9" w14:textId="77777777" w:rsidR="004E65AB" w:rsidRPr="00443BD9" w:rsidRDefault="004E65AB" w:rsidP="00234A04">
            <w:pPr>
              <w:spacing w:line="240" w:lineRule="auto"/>
              <w:ind w:firstLine="0"/>
              <w:jc w:val="center"/>
              <w:rPr>
                <w:rFonts w:cs="Times New Roman"/>
                <w:b/>
                <w:bCs/>
                <w:color w:val="000000"/>
                <w:sz w:val="16"/>
                <w:szCs w:val="20"/>
                <w:lang w:val="en-US"/>
              </w:rPr>
            </w:pPr>
            <w:r w:rsidRPr="00443BD9">
              <w:rPr>
                <w:rFonts w:cs="Times New Roman"/>
                <w:b/>
                <w:bCs/>
                <w:color w:val="000000"/>
                <w:sz w:val="16"/>
                <w:szCs w:val="20"/>
              </w:rPr>
              <w:t>203</w:t>
            </w:r>
            <w:r w:rsidRPr="00443BD9">
              <w:rPr>
                <w:rFonts w:cs="Times New Roman"/>
                <w:b/>
                <w:bCs/>
                <w:color w:val="000000"/>
                <w:sz w:val="16"/>
                <w:szCs w:val="20"/>
                <w:lang w:val="en-US"/>
              </w:rPr>
              <w:t>2</w:t>
            </w:r>
          </w:p>
        </w:tc>
        <w:tc>
          <w:tcPr>
            <w:tcW w:w="409" w:type="pct"/>
            <w:tcBorders>
              <w:top w:val="single" w:sz="4" w:space="0" w:color="auto"/>
              <w:left w:val="nil"/>
              <w:bottom w:val="single" w:sz="4" w:space="0" w:color="auto"/>
              <w:right w:val="single" w:sz="4" w:space="0" w:color="auto"/>
            </w:tcBorders>
            <w:shd w:val="clear" w:color="000000" w:fill="D9D9D9"/>
            <w:noWrap/>
            <w:vAlign w:val="center"/>
            <w:hideMark/>
          </w:tcPr>
          <w:p w14:paraId="333D3B0A" w14:textId="77777777" w:rsidR="004E65AB" w:rsidRPr="00443BD9" w:rsidRDefault="004E65AB" w:rsidP="00234A04">
            <w:pPr>
              <w:spacing w:line="240" w:lineRule="auto"/>
              <w:ind w:firstLine="0"/>
              <w:jc w:val="center"/>
              <w:rPr>
                <w:rFonts w:cs="Times New Roman"/>
                <w:b/>
                <w:bCs/>
                <w:color w:val="000000"/>
                <w:sz w:val="16"/>
                <w:szCs w:val="20"/>
                <w:lang w:val="en-US"/>
              </w:rPr>
            </w:pPr>
            <w:r w:rsidRPr="00443BD9">
              <w:rPr>
                <w:rFonts w:cs="Times New Roman"/>
                <w:b/>
                <w:bCs/>
                <w:color w:val="000000"/>
                <w:sz w:val="16"/>
                <w:szCs w:val="20"/>
                <w:lang w:val="en-US"/>
              </w:rPr>
              <w:t>2033</w:t>
            </w:r>
          </w:p>
        </w:tc>
        <w:tc>
          <w:tcPr>
            <w:tcW w:w="408" w:type="pct"/>
            <w:tcBorders>
              <w:top w:val="single" w:sz="4" w:space="0" w:color="auto"/>
              <w:left w:val="nil"/>
              <w:bottom w:val="single" w:sz="4" w:space="0" w:color="auto"/>
              <w:right w:val="single" w:sz="4" w:space="0" w:color="auto"/>
            </w:tcBorders>
            <w:shd w:val="clear" w:color="000000" w:fill="D9D9D9"/>
            <w:noWrap/>
            <w:vAlign w:val="center"/>
            <w:hideMark/>
          </w:tcPr>
          <w:p w14:paraId="4F0ECDA4" w14:textId="77777777" w:rsidR="004E65AB" w:rsidRPr="00443BD9" w:rsidRDefault="004E65AB" w:rsidP="00234A04">
            <w:pPr>
              <w:spacing w:line="240" w:lineRule="auto"/>
              <w:ind w:firstLine="0"/>
              <w:jc w:val="center"/>
              <w:rPr>
                <w:rFonts w:cs="Times New Roman"/>
                <w:b/>
                <w:bCs/>
                <w:color w:val="000000"/>
                <w:sz w:val="16"/>
                <w:szCs w:val="20"/>
                <w:lang w:val="en-US"/>
              </w:rPr>
            </w:pPr>
            <w:r>
              <w:rPr>
                <w:rFonts w:cs="Times New Roman"/>
                <w:b/>
                <w:bCs/>
                <w:color w:val="000000"/>
                <w:sz w:val="16"/>
                <w:szCs w:val="20"/>
                <w:lang w:val="en-US"/>
              </w:rPr>
              <w:t>2034</w:t>
            </w:r>
          </w:p>
        </w:tc>
        <w:tc>
          <w:tcPr>
            <w:tcW w:w="408" w:type="pct"/>
            <w:tcBorders>
              <w:top w:val="single" w:sz="4" w:space="0" w:color="auto"/>
              <w:left w:val="nil"/>
              <w:bottom w:val="single" w:sz="4" w:space="0" w:color="auto"/>
              <w:right w:val="single" w:sz="4" w:space="0" w:color="auto"/>
            </w:tcBorders>
            <w:shd w:val="clear" w:color="000000" w:fill="D9D9D9"/>
            <w:vAlign w:val="center"/>
          </w:tcPr>
          <w:p w14:paraId="05F3F2B6" w14:textId="77777777" w:rsidR="004E65AB" w:rsidRPr="00EA347B" w:rsidRDefault="004E65AB" w:rsidP="00EA347B">
            <w:pPr>
              <w:spacing w:line="240" w:lineRule="auto"/>
              <w:ind w:firstLine="0"/>
              <w:jc w:val="center"/>
              <w:rPr>
                <w:rFonts w:cs="Times New Roman"/>
                <w:b/>
                <w:bCs/>
                <w:color w:val="000000"/>
                <w:sz w:val="16"/>
                <w:szCs w:val="20"/>
              </w:rPr>
            </w:pPr>
            <w:r>
              <w:rPr>
                <w:rFonts w:cs="Times New Roman"/>
                <w:b/>
                <w:bCs/>
                <w:color w:val="000000"/>
                <w:sz w:val="16"/>
                <w:szCs w:val="20"/>
                <w:lang w:val="en-US"/>
              </w:rPr>
              <w:t>203</w:t>
            </w:r>
            <w:r>
              <w:rPr>
                <w:rFonts w:cs="Times New Roman"/>
                <w:b/>
                <w:bCs/>
                <w:color w:val="000000"/>
                <w:sz w:val="16"/>
                <w:szCs w:val="20"/>
              </w:rPr>
              <w:t>5</w:t>
            </w:r>
          </w:p>
        </w:tc>
      </w:tr>
      <w:tr w:rsidR="000E23B8" w:rsidRPr="00443BD9" w14:paraId="709DD380" w14:textId="77777777" w:rsidTr="000A5E1C">
        <w:trPr>
          <w:trHeight w:val="570"/>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39624BF4" w14:textId="77777777" w:rsidR="000E23B8" w:rsidRPr="00443BD9" w:rsidRDefault="000E23B8" w:rsidP="000E23B8">
            <w:pPr>
              <w:pStyle w:val="1c"/>
              <w:rPr>
                <w:b/>
                <w:sz w:val="16"/>
                <w:szCs w:val="16"/>
              </w:rPr>
            </w:pPr>
            <w:r w:rsidRPr="00443BD9">
              <w:rPr>
                <w:b/>
                <w:sz w:val="16"/>
                <w:szCs w:val="16"/>
              </w:rPr>
              <w:t>Общий объем стоков, м</w:t>
            </w:r>
            <w:r w:rsidRPr="00443BD9">
              <w:rPr>
                <w:b/>
                <w:sz w:val="16"/>
                <w:szCs w:val="16"/>
                <w:vertAlign w:val="superscript"/>
              </w:rPr>
              <w:t>3</w:t>
            </w:r>
          </w:p>
        </w:tc>
        <w:tc>
          <w:tcPr>
            <w:tcW w:w="410" w:type="pct"/>
            <w:tcBorders>
              <w:top w:val="nil"/>
              <w:left w:val="nil"/>
              <w:bottom w:val="single" w:sz="4" w:space="0" w:color="auto"/>
              <w:right w:val="single" w:sz="4" w:space="0" w:color="auto"/>
            </w:tcBorders>
            <w:shd w:val="clear" w:color="auto" w:fill="auto"/>
            <w:vAlign w:val="center"/>
            <w:hideMark/>
          </w:tcPr>
          <w:p w14:paraId="14E2209D" w14:textId="1FD86CAB" w:rsidR="000E23B8" w:rsidRPr="00172D73" w:rsidRDefault="000E23B8" w:rsidP="000E23B8">
            <w:pPr>
              <w:spacing w:line="240" w:lineRule="auto"/>
              <w:ind w:firstLine="0"/>
              <w:jc w:val="center"/>
              <w:rPr>
                <w:color w:val="000000"/>
                <w:sz w:val="20"/>
                <w:szCs w:val="20"/>
              </w:rPr>
            </w:pPr>
            <w:r w:rsidRPr="00172D73">
              <w:rPr>
                <w:bCs/>
                <w:color w:val="000000"/>
                <w:sz w:val="20"/>
                <w:szCs w:val="20"/>
              </w:rPr>
              <w:t>383090,0</w:t>
            </w:r>
          </w:p>
        </w:tc>
        <w:tc>
          <w:tcPr>
            <w:tcW w:w="409" w:type="pct"/>
            <w:tcBorders>
              <w:top w:val="nil"/>
              <w:left w:val="nil"/>
              <w:bottom w:val="single" w:sz="4" w:space="0" w:color="auto"/>
              <w:right w:val="single" w:sz="4" w:space="0" w:color="auto"/>
            </w:tcBorders>
            <w:shd w:val="clear" w:color="auto" w:fill="auto"/>
            <w:vAlign w:val="center"/>
            <w:hideMark/>
          </w:tcPr>
          <w:p w14:paraId="4209E23B" w14:textId="052A50D6" w:rsidR="000E23B8" w:rsidRPr="000A5E1C" w:rsidRDefault="000E23B8" w:rsidP="000E23B8">
            <w:pPr>
              <w:spacing w:line="240" w:lineRule="auto"/>
              <w:ind w:firstLine="0"/>
              <w:jc w:val="center"/>
              <w:rPr>
                <w:color w:val="000000"/>
                <w:sz w:val="20"/>
                <w:szCs w:val="20"/>
              </w:rPr>
            </w:pPr>
            <w:r>
              <w:rPr>
                <w:color w:val="000000"/>
                <w:sz w:val="20"/>
                <w:szCs w:val="20"/>
              </w:rPr>
              <w:t>402244,5</w:t>
            </w:r>
          </w:p>
        </w:tc>
        <w:tc>
          <w:tcPr>
            <w:tcW w:w="409" w:type="pct"/>
            <w:tcBorders>
              <w:top w:val="nil"/>
              <w:left w:val="nil"/>
              <w:bottom w:val="single" w:sz="4" w:space="0" w:color="auto"/>
              <w:right w:val="single" w:sz="4" w:space="0" w:color="auto"/>
            </w:tcBorders>
            <w:shd w:val="clear" w:color="auto" w:fill="auto"/>
            <w:vAlign w:val="center"/>
            <w:hideMark/>
          </w:tcPr>
          <w:p w14:paraId="1038B7F2" w14:textId="19C303D2" w:rsidR="000E23B8" w:rsidRPr="000A5E1C" w:rsidRDefault="000E23B8" w:rsidP="000E23B8">
            <w:pPr>
              <w:spacing w:line="240" w:lineRule="auto"/>
              <w:ind w:firstLine="0"/>
              <w:jc w:val="center"/>
              <w:rPr>
                <w:color w:val="000000"/>
                <w:sz w:val="20"/>
                <w:szCs w:val="20"/>
              </w:rPr>
            </w:pPr>
            <w:r>
              <w:rPr>
                <w:color w:val="000000"/>
                <w:sz w:val="20"/>
                <w:szCs w:val="20"/>
              </w:rPr>
              <w:t>422356,7</w:t>
            </w:r>
          </w:p>
        </w:tc>
        <w:tc>
          <w:tcPr>
            <w:tcW w:w="409" w:type="pct"/>
            <w:tcBorders>
              <w:top w:val="nil"/>
              <w:left w:val="nil"/>
              <w:bottom w:val="single" w:sz="4" w:space="0" w:color="auto"/>
              <w:right w:val="single" w:sz="4" w:space="0" w:color="auto"/>
            </w:tcBorders>
            <w:shd w:val="clear" w:color="auto" w:fill="auto"/>
            <w:vAlign w:val="center"/>
            <w:hideMark/>
          </w:tcPr>
          <w:p w14:paraId="6AF56F77" w14:textId="7C81219E" w:rsidR="000E23B8" w:rsidRPr="000A5E1C" w:rsidRDefault="000E23B8" w:rsidP="000E23B8">
            <w:pPr>
              <w:spacing w:line="240" w:lineRule="auto"/>
              <w:ind w:firstLine="0"/>
              <w:jc w:val="center"/>
              <w:rPr>
                <w:color w:val="000000"/>
                <w:sz w:val="20"/>
                <w:szCs w:val="20"/>
              </w:rPr>
            </w:pPr>
            <w:r>
              <w:rPr>
                <w:color w:val="000000"/>
                <w:sz w:val="20"/>
                <w:szCs w:val="20"/>
              </w:rPr>
              <w:t>443474,6</w:t>
            </w:r>
          </w:p>
        </w:tc>
        <w:tc>
          <w:tcPr>
            <w:tcW w:w="408" w:type="pct"/>
            <w:tcBorders>
              <w:top w:val="nil"/>
              <w:left w:val="nil"/>
              <w:bottom w:val="single" w:sz="4" w:space="0" w:color="auto"/>
              <w:right w:val="single" w:sz="4" w:space="0" w:color="auto"/>
            </w:tcBorders>
            <w:shd w:val="clear" w:color="auto" w:fill="auto"/>
            <w:vAlign w:val="center"/>
            <w:hideMark/>
          </w:tcPr>
          <w:p w14:paraId="64C21D0B" w14:textId="1D499A1D" w:rsidR="000E23B8" w:rsidRPr="000A5E1C" w:rsidRDefault="000E23B8" w:rsidP="000E23B8">
            <w:pPr>
              <w:spacing w:line="240" w:lineRule="auto"/>
              <w:ind w:firstLine="0"/>
              <w:jc w:val="center"/>
              <w:rPr>
                <w:color w:val="000000"/>
                <w:sz w:val="20"/>
                <w:szCs w:val="20"/>
              </w:rPr>
            </w:pPr>
            <w:r>
              <w:rPr>
                <w:color w:val="000000"/>
                <w:sz w:val="20"/>
                <w:szCs w:val="20"/>
              </w:rPr>
              <w:t>465648,3</w:t>
            </w:r>
          </w:p>
        </w:tc>
        <w:tc>
          <w:tcPr>
            <w:tcW w:w="409" w:type="pct"/>
            <w:tcBorders>
              <w:top w:val="nil"/>
              <w:left w:val="nil"/>
              <w:bottom w:val="single" w:sz="4" w:space="0" w:color="auto"/>
              <w:right w:val="single" w:sz="4" w:space="0" w:color="auto"/>
            </w:tcBorders>
            <w:shd w:val="clear" w:color="auto" w:fill="auto"/>
            <w:vAlign w:val="center"/>
            <w:hideMark/>
          </w:tcPr>
          <w:p w14:paraId="05E10FBB" w14:textId="35851F1D" w:rsidR="000E23B8" w:rsidRPr="000A5E1C" w:rsidRDefault="000E23B8" w:rsidP="000E23B8">
            <w:pPr>
              <w:spacing w:line="240" w:lineRule="auto"/>
              <w:ind w:firstLine="0"/>
              <w:jc w:val="center"/>
              <w:rPr>
                <w:color w:val="000000"/>
                <w:sz w:val="20"/>
                <w:szCs w:val="20"/>
              </w:rPr>
            </w:pPr>
            <w:r>
              <w:rPr>
                <w:color w:val="000000"/>
                <w:sz w:val="20"/>
                <w:szCs w:val="20"/>
              </w:rPr>
              <w:t>488930,7</w:t>
            </w:r>
          </w:p>
        </w:tc>
        <w:tc>
          <w:tcPr>
            <w:tcW w:w="408" w:type="pct"/>
            <w:tcBorders>
              <w:top w:val="nil"/>
              <w:left w:val="nil"/>
              <w:bottom w:val="single" w:sz="4" w:space="0" w:color="auto"/>
              <w:right w:val="single" w:sz="4" w:space="0" w:color="auto"/>
            </w:tcBorders>
            <w:shd w:val="clear" w:color="auto" w:fill="auto"/>
            <w:vAlign w:val="center"/>
            <w:hideMark/>
          </w:tcPr>
          <w:p w14:paraId="26253F85" w14:textId="6CFF1C21" w:rsidR="000E23B8" w:rsidRPr="000A5E1C" w:rsidRDefault="000E23B8" w:rsidP="000E23B8">
            <w:pPr>
              <w:spacing w:line="240" w:lineRule="auto"/>
              <w:ind w:firstLine="0"/>
              <w:jc w:val="center"/>
              <w:rPr>
                <w:color w:val="000000"/>
                <w:sz w:val="20"/>
                <w:szCs w:val="20"/>
              </w:rPr>
            </w:pPr>
            <w:r>
              <w:rPr>
                <w:color w:val="000000"/>
                <w:sz w:val="20"/>
                <w:szCs w:val="20"/>
              </w:rPr>
              <w:t>513377,2</w:t>
            </w:r>
          </w:p>
        </w:tc>
        <w:tc>
          <w:tcPr>
            <w:tcW w:w="408" w:type="pct"/>
            <w:tcBorders>
              <w:top w:val="nil"/>
              <w:left w:val="nil"/>
              <w:bottom w:val="single" w:sz="4" w:space="0" w:color="auto"/>
              <w:right w:val="single" w:sz="4" w:space="0" w:color="auto"/>
            </w:tcBorders>
            <w:shd w:val="clear" w:color="auto" w:fill="auto"/>
            <w:vAlign w:val="center"/>
            <w:hideMark/>
          </w:tcPr>
          <w:p w14:paraId="7E0288D6" w14:textId="6B1F084E" w:rsidR="000E23B8" w:rsidRPr="000A5E1C" w:rsidRDefault="000E23B8" w:rsidP="000E23B8">
            <w:pPr>
              <w:spacing w:line="240" w:lineRule="auto"/>
              <w:ind w:firstLine="0"/>
              <w:jc w:val="center"/>
              <w:rPr>
                <w:color w:val="000000"/>
                <w:sz w:val="20"/>
                <w:szCs w:val="20"/>
              </w:rPr>
            </w:pPr>
            <w:r>
              <w:rPr>
                <w:color w:val="000000"/>
                <w:sz w:val="20"/>
                <w:szCs w:val="20"/>
              </w:rPr>
              <w:t>539046,1</w:t>
            </w:r>
          </w:p>
        </w:tc>
        <w:tc>
          <w:tcPr>
            <w:tcW w:w="409" w:type="pct"/>
            <w:tcBorders>
              <w:top w:val="nil"/>
              <w:left w:val="nil"/>
              <w:bottom w:val="single" w:sz="4" w:space="0" w:color="auto"/>
              <w:right w:val="single" w:sz="4" w:space="0" w:color="auto"/>
            </w:tcBorders>
            <w:shd w:val="clear" w:color="auto" w:fill="auto"/>
            <w:vAlign w:val="center"/>
            <w:hideMark/>
          </w:tcPr>
          <w:p w14:paraId="42486A6F" w14:textId="14A20FF5" w:rsidR="000E23B8" w:rsidRPr="000A5E1C" w:rsidRDefault="000E23B8" w:rsidP="000E23B8">
            <w:pPr>
              <w:spacing w:line="240" w:lineRule="auto"/>
              <w:ind w:firstLine="0"/>
              <w:jc w:val="center"/>
              <w:rPr>
                <w:color w:val="000000"/>
                <w:sz w:val="20"/>
                <w:szCs w:val="20"/>
              </w:rPr>
            </w:pPr>
            <w:r>
              <w:rPr>
                <w:color w:val="000000"/>
                <w:sz w:val="20"/>
                <w:szCs w:val="20"/>
              </w:rPr>
              <w:t>565998,4</w:t>
            </w:r>
          </w:p>
        </w:tc>
        <w:tc>
          <w:tcPr>
            <w:tcW w:w="408" w:type="pct"/>
            <w:tcBorders>
              <w:top w:val="nil"/>
              <w:left w:val="nil"/>
              <w:bottom w:val="single" w:sz="4" w:space="0" w:color="auto"/>
              <w:right w:val="single" w:sz="4" w:space="0" w:color="auto"/>
            </w:tcBorders>
            <w:shd w:val="clear" w:color="auto" w:fill="auto"/>
            <w:vAlign w:val="center"/>
            <w:hideMark/>
          </w:tcPr>
          <w:p w14:paraId="6F28055B" w14:textId="5A593247" w:rsidR="000E23B8" w:rsidRPr="000A5E1C" w:rsidRDefault="000E23B8" w:rsidP="000E23B8">
            <w:pPr>
              <w:spacing w:line="240" w:lineRule="auto"/>
              <w:ind w:firstLine="0"/>
              <w:jc w:val="center"/>
              <w:rPr>
                <w:color w:val="000000"/>
                <w:sz w:val="20"/>
                <w:szCs w:val="20"/>
              </w:rPr>
            </w:pPr>
            <w:r>
              <w:rPr>
                <w:color w:val="000000"/>
                <w:sz w:val="20"/>
                <w:szCs w:val="20"/>
              </w:rPr>
              <w:t>594298,3</w:t>
            </w:r>
          </w:p>
        </w:tc>
        <w:tc>
          <w:tcPr>
            <w:tcW w:w="408" w:type="pct"/>
            <w:tcBorders>
              <w:top w:val="nil"/>
              <w:left w:val="nil"/>
              <w:bottom w:val="single" w:sz="4" w:space="0" w:color="auto"/>
              <w:right w:val="single" w:sz="4" w:space="0" w:color="auto"/>
            </w:tcBorders>
            <w:vAlign w:val="center"/>
          </w:tcPr>
          <w:p w14:paraId="6D625683" w14:textId="097B0904" w:rsidR="000E23B8" w:rsidRPr="000A5E1C" w:rsidRDefault="000E23B8" w:rsidP="000E23B8">
            <w:pPr>
              <w:spacing w:line="240" w:lineRule="auto"/>
              <w:ind w:firstLine="0"/>
              <w:jc w:val="center"/>
              <w:rPr>
                <w:color w:val="000000"/>
                <w:sz w:val="20"/>
                <w:szCs w:val="20"/>
              </w:rPr>
            </w:pPr>
            <w:r>
              <w:rPr>
                <w:color w:val="000000"/>
                <w:sz w:val="20"/>
                <w:szCs w:val="20"/>
              </w:rPr>
              <w:t>624013,2</w:t>
            </w:r>
          </w:p>
        </w:tc>
      </w:tr>
      <w:tr w:rsidR="000E23B8" w:rsidRPr="00443BD9" w14:paraId="722A418B" w14:textId="77777777" w:rsidTr="000A5E1C">
        <w:trPr>
          <w:trHeight w:val="585"/>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71C7D5B3" w14:textId="77777777" w:rsidR="000E23B8" w:rsidRPr="00443BD9" w:rsidRDefault="000E23B8" w:rsidP="000E23B8">
            <w:pPr>
              <w:pStyle w:val="1c"/>
              <w:rPr>
                <w:sz w:val="16"/>
                <w:szCs w:val="16"/>
              </w:rPr>
            </w:pPr>
            <w:r w:rsidRPr="00443BD9">
              <w:rPr>
                <w:sz w:val="16"/>
                <w:szCs w:val="16"/>
              </w:rPr>
              <w:t>От населения, м</w:t>
            </w:r>
            <w:r w:rsidRPr="00443BD9">
              <w:rPr>
                <w:sz w:val="16"/>
                <w:szCs w:val="16"/>
                <w:vertAlign w:val="superscript"/>
              </w:rPr>
              <w:t>3</w:t>
            </w:r>
          </w:p>
        </w:tc>
        <w:tc>
          <w:tcPr>
            <w:tcW w:w="410" w:type="pct"/>
            <w:tcBorders>
              <w:top w:val="nil"/>
              <w:left w:val="nil"/>
              <w:bottom w:val="single" w:sz="4" w:space="0" w:color="auto"/>
              <w:right w:val="single" w:sz="4" w:space="0" w:color="auto"/>
            </w:tcBorders>
            <w:shd w:val="clear" w:color="auto" w:fill="auto"/>
            <w:vAlign w:val="center"/>
            <w:hideMark/>
          </w:tcPr>
          <w:p w14:paraId="2FAE51E1" w14:textId="665B4B54" w:rsidR="000E23B8" w:rsidRPr="000A5E1C" w:rsidRDefault="000E23B8" w:rsidP="000E23B8">
            <w:pPr>
              <w:spacing w:line="240" w:lineRule="auto"/>
              <w:ind w:firstLine="0"/>
              <w:jc w:val="center"/>
              <w:rPr>
                <w:color w:val="000000"/>
                <w:sz w:val="20"/>
                <w:szCs w:val="20"/>
              </w:rPr>
            </w:pPr>
            <w:r>
              <w:rPr>
                <w:color w:val="000000"/>
                <w:sz w:val="20"/>
                <w:szCs w:val="20"/>
              </w:rPr>
              <w:t>322962,1</w:t>
            </w:r>
          </w:p>
        </w:tc>
        <w:tc>
          <w:tcPr>
            <w:tcW w:w="409" w:type="pct"/>
            <w:tcBorders>
              <w:top w:val="nil"/>
              <w:left w:val="nil"/>
              <w:bottom w:val="single" w:sz="4" w:space="0" w:color="auto"/>
              <w:right w:val="single" w:sz="4" w:space="0" w:color="auto"/>
            </w:tcBorders>
            <w:shd w:val="clear" w:color="auto" w:fill="auto"/>
            <w:vAlign w:val="center"/>
            <w:hideMark/>
          </w:tcPr>
          <w:p w14:paraId="4D87ECBE" w14:textId="77B3B1CC" w:rsidR="000E23B8" w:rsidRPr="000A5E1C" w:rsidRDefault="000E23B8" w:rsidP="000E23B8">
            <w:pPr>
              <w:spacing w:line="240" w:lineRule="auto"/>
              <w:ind w:firstLine="0"/>
              <w:jc w:val="center"/>
              <w:rPr>
                <w:color w:val="000000"/>
                <w:sz w:val="20"/>
                <w:szCs w:val="20"/>
              </w:rPr>
            </w:pPr>
            <w:r>
              <w:rPr>
                <w:color w:val="000000"/>
                <w:sz w:val="20"/>
                <w:szCs w:val="20"/>
              </w:rPr>
              <w:t>339110,2</w:t>
            </w:r>
          </w:p>
        </w:tc>
        <w:tc>
          <w:tcPr>
            <w:tcW w:w="409" w:type="pct"/>
            <w:tcBorders>
              <w:top w:val="nil"/>
              <w:left w:val="nil"/>
              <w:bottom w:val="single" w:sz="4" w:space="0" w:color="auto"/>
              <w:right w:val="single" w:sz="4" w:space="0" w:color="auto"/>
            </w:tcBorders>
            <w:shd w:val="clear" w:color="auto" w:fill="auto"/>
            <w:vAlign w:val="center"/>
            <w:hideMark/>
          </w:tcPr>
          <w:p w14:paraId="72922437" w14:textId="27786515" w:rsidR="000E23B8" w:rsidRPr="000A5E1C" w:rsidRDefault="000E23B8" w:rsidP="000E23B8">
            <w:pPr>
              <w:spacing w:line="240" w:lineRule="auto"/>
              <w:ind w:firstLine="0"/>
              <w:jc w:val="center"/>
              <w:rPr>
                <w:color w:val="000000"/>
                <w:sz w:val="20"/>
                <w:szCs w:val="20"/>
              </w:rPr>
            </w:pPr>
            <w:r>
              <w:rPr>
                <w:color w:val="000000"/>
                <w:sz w:val="20"/>
                <w:szCs w:val="20"/>
              </w:rPr>
              <w:t>356065,7</w:t>
            </w:r>
          </w:p>
        </w:tc>
        <w:tc>
          <w:tcPr>
            <w:tcW w:w="409" w:type="pct"/>
            <w:tcBorders>
              <w:top w:val="nil"/>
              <w:left w:val="nil"/>
              <w:bottom w:val="single" w:sz="4" w:space="0" w:color="auto"/>
              <w:right w:val="single" w:sz="4" w:space="0" w:color="auto"/>
            </w:tcBorders>
            <w:shd w:val="clear" w:color="auto" w:fill="auto"/>
            <w:vAlign w:val="center"/>
            <w:hideMark/>
          </w:tcPr>
          <w:p w14:paraId="6B844119" w14:textId="093FF006" w:rsidR="000E23B8" w:rsidRPr="000A5E1C" w:rsidRDefault="000E23B8" w:rsidP="000E23B8">
            <w:pPr>
              <w:spacing w:line="240" w:lineRule="auto"/>
              <w:ind w:firstLine="0"/>
              <w:jc w:val="center"/>
              <w:rPr>
                <w:color w:val="000000"/>
                <w:sz w:val="20"/>
                <w:szCs w:val="20"/>
              </w:rPr>
            </w:pPr>
            <w:r>
              <w:rPr>
                <w:color w:val="000000"/>
                <w:sz w:val="20"/>
                <w:szCs w:val="20"/>
              </w:rPr>
              <w:t>373869,0</w:t>
            </w:r>
          </w:p>
        </w:tc>
        <w:tc>
          <w:tcPr>
            <w:tcW w:w="408" w:type="pct"/>
            <w:tcBorders>
              <w:top w:val="nil"/>
              <w:left w:val="nil"/>
              <w:bottom w:val="single" w:sz="4" w:space="0" w:color="auto"/>
              <w:right w:val="single" w:sz="4" w:space="0" w:color="auto"/>
            </w:tcBorders>
            <w:shd w:val="clear" w:color="auto" w:fill="auto"/>
            <w:vAlign w:val="center"/>
            <w:hideMark/>
          </w:tcPr>
          <w:p w14:paraId="4BC2444F" w14:textId="78AF008A" w:rsidR="000E23B8" w:rsidRPr="000A5E1C" w:rsidRDefault="000E23B8" w:rsidP="000E23B8">
            <w:pPr>
              <w:spacing w:line="240" w:lineRule="auto"/>
              <w:ind w:firstLine="0"/>
              <w:jc w:val="center"/>
              <w:rPr>
                <w:color w:val="000000"/>
                <w:sz w:val="20"/>
                <w:szCs w:val="20"/>
              </w:rPr>
            </w:pPr>
            <w:r>
              <w:rPr>
                <w:color w:val="000000"/>
                <w:sz w:val="20"/>
                <w:szCs w:val="20"/>
              </w:rPr>
              <w:t>392562,5</w:t>
            </w:r>
          </w:p>
        </w:tc>
        <w:tc>
          <w:tcPr>
            <w:tcW w:w="409" w:type="pct"/>
            <w:tcBorders>
              <w:top w:val="nil"/>
              <w:left w:val="nil"/>
              <w:bottom w:val="single" w:sz="4" w:space="0" w:color="auto"/>
              <w:right w:val="single" w:sz="4" w:space="0" w:color="auto"/>
            </w:tcBorders>
            <w:shd w:val="clear" w:color="auto" w:fill="auto"/>
            <w:vAlign w:val="center"/>
            <w:hideMark/>
          </w:tcPr>
          <w:p w14:paraId="76C357A6" w14:textId="6A406E9C" w:rsidR="000E23B8" w:rsidRPr="000A5E1C" w:rsidRDefault="000E23B8" w:rsidP="000E23B8">
            <w:pPr>
              <w:spacing w:line="240" w:lineRule="auto"/>
              <w:ind w:firstLine="0"/>
              <w:jc w:val="center"/>
              <w:rPr>
                <w:color w:val="000000"/>
                <w:sz w:val="20"/>
                <w:szCs w:val="20"/>
              </w:rPr>
            </w:pPr>
            <w:r>
              <w:rPr>
                <w:color w:val="000000"/>
                <w:sz w:val="20"/>
                <w:szCs w:val="20"/>
              </w:rPr>
              <w:t>412190,6</w:t>
            </w:r>
          </w:p>
        </w:tc>
        <w:tc>
          <w:tcPr>
            <w:tcW w:w="408" w:type="pct"/>
            <w:tcBorders>
              <w:top w:val="nil"/>
              <w:left w:val="nil"/>
              <w:bottom w:val="single" w:sz="4" w:space="0" w:color="auto"/>
              <w:right w:val="single" w:sz="4" w:space="0" w:color="auto"/>
            </w:tcBorders>
            <w:shd w:val="clear" w:color="auto" w:fill="auto"/>
            <w:vAlign w:val="center"/>
            <w:hideMark/>
          </w:tcPr>
          <w:p w14:paraId="3F066A0D" w14:textId="68BA575D" w:rsidR="000E23B8" w:rsidRPr="000A5E1C" w:rsidRDefault="000E23B8" w:rsidP="000E23B8">
            <w:pPr>
              <w:spacing w:line="240" w:lineRule="auto"/>
              <w:ind w:firstLine="0"/>
              <w:jc w:val="center"/>
              <w:rPr>
                <w:color w:val="000000"/>
                <w:sz w:val="20"/>
                <w:szCs w:val="20"/>
              </w:rPr>
            </w:pPr>
            <w:r>
              <w:rPr>
                <w:color w:val="000000"/>
                <w:sz w:val="20"/>
                <w:szCs w:val="20"/>
              </w:rPr>
              <w:t>432800,1</w:t>
            </w:r>
          </w:p>
        </w:tc>
        <w:tc>
          <w:tcPr>
            <w:tcW w:w="408" w:type="pct"/>
            <w:tcBorders>
              <w:top w:val="nil"/>
              <w:left w:val="nil"/>
              <w:bottom w:val="single" w:sz="4" w:space="0" w:color="auto"/>
              <w:right w:val="single" w:sz="4" w:space="0" w:color="auto"/>
            </w:tcBorders>
            <w:shd w:val="clear" w:color="auto" w:fill="auto"/>
            <w:vAlign w:val="center"/>
            <w:hideMark/>
          </w:tcPr>
          <w:p w14:paraId="741F3A2E" w14:textId="23DA58D1" w:rsidR="000E23B8" w:rsidRPr="000A5E1C" w:rsidRDefault="000E23B8" w:rsidP="000E23B8">
            <w:pPr>
              <w:spacing w:line="240" w:lineRule="auto"/>
              <w:ind w:firstLine="0"/>
              <w:jc w:val="center"/>
              <w:rPr>
                <w:color w:val="000000"/>
                <w:sz w:val="20"/>
                <w:szCs w:val="20"/>
              </w:rPr>
            </w:pPr>
            <w:r>
              <w:rPr>
                <w:color w:val="000000"/>
                <w:sz w:val="20"/>
                <w:szCs w:val="20"/>
              </w:rPr>
              <w:t>454440,1</w:t>
            </w:r>
          </w:p>
        </w:tc>
        <w:tc>
          <w:tcPr>
            <w:tcW w:w="409" w:type="pct"/>
            <w:tcBorders>
              <w:top w:val="nil"/>
              <w:left w:val="nil"/>
              <w:bottom w:val="single" w:sz="4" w:space="0" w:color="auto"/>
              <w:right w:val="single" w:sz="4" w:space="0" w:color="auto"/>
            </w:tcBorders>
            <w:shd w:val="clear" w:color="auto" w:fill="auto"/>
            <w:vAlign w:val="center"/>
            <w:hideMark/>
          </w:tcPr>
          <w:p w14:paraId="6D07DF29" w14:textId="05531DAE" w:rsidR="000E23B8" w:rsidRPr="000A5E1C" w:rsidRDefault="000E23B8" w:rsidP="000E23B8">
            <w:pPr>
              <w:spacing w:line="240" w:lineRule="auto"/>
              <w:ind w:firstLine="0"/>
              <w:jc w:val="center"/>
              <w:rPr>
                <w:color w:val="000000"/>
                <w:sz w:val="20"/>
                <w:szCs w:val="20"/>
              </w:rPr>
            </w:pPr>
            <w:r>
              <w:rPr>
                <w:color w:val="000000"/>
                <w:sz w:val="20"/>
                <w:szCs w:val="20"/>
              </w:rPr>
              <w:t>477162,1</w:t>
            </w:r>
          </w:p>
        </w:tc>
        <w:tc>
          <w:tcPr>
            <w:tcW w:w="408" w:type="pct"/>
            <w:tcBorders>
              <w:top w:val="nil"/>
              <w:left w:val="nil"/>
              <w:bottom w:val="single" w:sz="4" w:space="0" w:color="auto"/>
              <w:right w:val="single" w:sz="4" w:space="0" w:color="auto"/>
            </w:tcBorders>
            <w:shd w:val="clear" w:color="auto" w:fill="auto"/>
            <w:vAlign w:val="center"/>
            <w:hideMark/>
          </w:tcPr>
          <w:p w14:paraId="620909D3" w14:textId="656EBA13" w:rsidR="000E23B8" w:rsidRPr="000A5E1C" w:rsidRDefault="000E23B8" w:rsidP="000E23B8">
            <w:pPr>
              <w:spacing w:line="240" w:lineRule="auto"/>
              <w:ind w:firstLine="0"/>
              <w:jc w:val="center"/>
              <w:rPr>
                <w:color w:val="000000"/>
                <w:sz w:val="20"/>
                <w:szCs w:val="20"/>
              </w:rPr>
            </w:pPr>
            <w:r>
              <w:rPr>
                <w:color w:val="000000"/>
                <w:sz w:val="20"/>
                <w:szCs w:val="20"/>
              </w:rPr>
              <w:t>501020,2</w:t>
            </w:r>
          </w:p>
        </w:tc>
        <w:tc>
          <w:tcPr>
            <w:tcW w:w="408" w:type="pct"/>
            <w:tcBorders>
              <w:top w:val="nil"/>
              <w:left w:val="nil"/>
              <w:bottom w:val="single" w:sz="4" w:space="0" w:color="auto"/>
              <w:right w:val="single" w:sz="4" w:space="0" w:color="auto"/>
            </w:tcBorders>
            <w:vAlign w:val="center"/>
          </w:tcPr>
          <w:p w14:paraId="0FCACD14" w14:textId="72424860" w:rsidR="000E23B8" w:rsidRPr="000A5E1C" w:rsidRDefault="000E23B8" w:rsidP="000E23B8">
            <w:pPr>
              <w:spacing w:line="240" w:lineRule="auto"/>
              <w:ind w:firstLine="0"/>
              <w:jc w:val="center"/>
              <w:rPr>
                <w:color w:val="000000"/>
                <w:sz w:val="20"/>
                <w:szCs w:val="20"/>
              </w:rPr>
            </w:pPr>
            <w:r>
              <w:rPr>
                <w:color w:val="000000"/>
                <w:sz w:val="20"/>
                <w:szCs w:val="20"/>
              </w:rPr>
              <w:t>526071,2</w:t>
            </w:r>
          </w:p>
        </w:tc>
      </w:tr>
      <w:tr w:rsidR="000E23B8" w:rsidRPr="00443BD9" w14:paraId="1DD605EB" w14:textId="77777777" w:rsidTr="000A5E1C">
        <w:trPr>
          <w:trHeight w:val="315"/>
        </w:trPr>
        <w:tc>
          <w:tcPr>
            <w:tcW w:w="505" w:type="pct"/>
            <w:tcBorders>
              <w:top w:val="nil"/>
              <w:left w:val="single" w:sz="4" w:space="0" w:color="auto"/>
              <w:bottom w:val="single" w:sz="4" w:space="0" w:color="auto"/>
              <w:right w:val="single" w:sz="4" w:space="0" w:color="auto"/>
            </w:tcBorders>
            <w:shd w:val="clear" w:color="auto" w:fill="auto"/>
            <w:vAlign w:val="center"/>
            <w:hideMark/>
          </w:tcPr>
          <w:p w14:paraId="5A7494A8" w14:textId="77777777" w:rsidR="000E23B8" w:rsidRPr="00443BD9" w:rsidRDefault="000E23B8" w:rsidP="000E23B8">
            <w:pPr>
              <w:pStyle w:val="1c"/>
              <w:rPr>
                <w:sz w:val="16"/>
                <w:szCs w:val="16"/>
              </w:rPr>
            </w:pPr>
            <w:r w:rsidRPr="00443BD9">
              <w:rPr>
                <w:sz w:val="16"/>
                <w:szCs w:val="16"/>
              </w:rPr>
              <w:t>От прочих, м</w:t>
            </w:r>
            <w:r w:rsidRPr="00443BD9">
              <w:rPr>
                <w:sz w:val="16"/>
                <w:szCs w:val="16"/>
                <w:vertAlign w:val="superscript"/>
              </w:rPr>
              <w:t>3</w:t>
            </w:r>
          </w:p>
        </w:tc>
        <w:tc>
          <w:tcPr>
            <w:tcW w:w="410" w:type="pct"/>
            <w:tcBorders>
              <w:top w:val="nil"/>
              <w:left w:val="nil"/>
              <w:bottom w:val="single" w:sz="4" w:space="0" w:color="auto"/>
              <w:right w:val="single" w:sz="4" w:space="0" w:color="auto"/>
            </w:tcBorders>
            <w:shd w:val="clear" w:color="auto" w:fill="auto"/>
            <w:noWrap/>
            <w:vAlign w:val="center"/>
            <w:hideMark/>
          </w:tcPr>
          <w:p w14:paraId="7AE070C4" w14:textId="51254441" w:rsidR="000E23B8" w:rsidRPr="000A5E1C" w:rsidRDefault="000E23B8" w:rsidP="000E23B8">
            <w:pPr>
              <w:spacing w:line="240" w:lineRule="auto"/>
              <w:ind w:firstLine="0"/>
              <w:jc w:val="center"/>
              <w:rPr>
                <w:color w:val="000000"/>
                <w:sz w:val="20"/>
                <w:szCs w:val="20"/>
              </w:rPr>
            </w:pPr>
            <w:r>
              <w:rPr>
                <w:color w:val="000000"/>
                <w:sz w:val="20"/>
                <w:szCs w:val="20"/>
              </w:rPr>
              <w:t>60127,9</w:t>
            </w:r>
          </w:p>
        </w:tc>
        <w:tc>
          <w:tcPr>
            <w:tcW w:w="409" w:type="pct"/>
            <w:tcBorders>
              <w:top w:val="nil"/>
              <w:left w:val="nil"/>
              <w:bottom w:val="single" w:sz="4" w:space="0" w:color="auto"/>
              <w:right w:val="single" w:sz="4" w:space="0" w:color="auto"/>
            </w:tcBorders>
            <w:shd w:val="clear" w:color="auto" w:fill="auto"/>
            <w:noWrap/>
            <w:vAlign w:val="center"/>
            <w:hideMark/>
          </w:tcPr>
          <w:p w14:paraId="0F53031F" w14:textId="42A66DA4" w:rsidR="000E23B8" w:rsidRPr="000A5E1C" w:rsidRDefault="000E23B8" w:rsidP="000E23B8">
            <w:pPr>
              <w:spacing w:line="240" w:lineRule="auto"/>
              <w:ind w:firstLine="0"/>
              <w:jc w:val="center"/>
              <w:rPr>
                <w:color w:val="000000"/>
                <w:sz w:val="20"/>
                <w:szCs w:val="20"/>
              </w:rPr>
            </w:pPr>
            <w:r>
              <w:rPr>
                <w:color w:val="000000"/>
                <w:sz w:val="20"/>
                <w:szCs w:val="20"/>
              </w:rPr>
              <w:t>63134,3</w:t>
            </w:r>
          </w:p>
        </w:tc>
        <w:tc>
          <w:tcPr>
            <w:tcW w:w="409" w:type="pct"/>
            <w:tcBorders>
              <w:top w:val="nil"/>
              <w:left w:val="nil"/>
              <w:bottom w:val="single" w:sz="4" w:space="0" w:color="auto"/>
              <w:right w:val="single" w:sz="4" w:space="0" w:color="auto"/>
            </w:tcBorders>
            <w:shd w:val="clear" w:color="auto" w:fill="auto"/>
            <w:noWrap/>
            <w:vAlign w:val="center"/>
            <w:hideMark/>
          </w:tcPr>
          <w:p w14:paraId="7EAB6FBC" w14:textId="0A41DCFB" w:rsidR="000E23B8" w:rsidRPr="000A5E1C" w:rsidRDefault="000E23B8" w:rsidP="000E23B8">
            <w:pPr>
              <w:spacing w:line="240" w:lineRule="auto"/>
              <w:ind w:firstLine="0"/>
              <w:jc w:val="center"/>
              <w:rPr>
                <w:color w:val="000000"/>
                <w:sz w:val="20"/>
                <w:szCs w:val="20"/>
              </w:rPr>
            </w:pPr>
            <w:r>
              <w:rPr>
                <w:color w:val="000000"/>
                <w:sz w:val="20"/>
                <w:szCs w:val="20"/>
              </w:rPr>
              <w:t>66291,0</w:t>
            </w:r>
          </w:p>
        </w:tc>
        <w:tc>
          <w:tcPr>
            <w:tcW w:w="409" w:type="pct"/>
            <w:tcBorders>
              <w:top w:val="nil"/>
              <w:left w:val="nil"/>
              <w:bottom w:val="single" w:sz="4" w:space="0" w:color="auto"/>
              <w:right w:val="single" w:sz="4" w:space="0" w:color="auto"/>
            </w:tcBorders>
            <w:shd w:val="clear" w:color="auto" w:fill="auto"/>
            <w:noWrap/>
            <w:vAlign w:val="center"/>
            <w:hideMark/>
          </w:tcPr>
          <w:p w14:paraId="11EA7756" w14:textId="453573A7" w:rsidR="000E23B8" w:rsidRPr="000A5E1C" w:rsidRDefault="000E23B8" w:rsidP="000E23B8">
            <w:pPr>
              <w:spacing w:line="240" w:lineRule="auto"/>
              <w:ind w:firstLine="0"/>
              <w:jc w:val="center"/>
              <w:rPr>
                <w:color w:val="000000"/>
                <w:sz w:val="20"/>
                <w:szCs w:val="20"/>
              </w:rPr>
            </w:pPr>
            <w:r>
              <w:rPr>
                <w:color w:val="000000"/>
                <w:sz w:val="20"/>
                <w:szCs w:val="20"/>
              </w:rPr>
              <w:t>69605,5</w:t>
            </w:r>
          </w:p>
        </w:tc>
        <w:tc>
          <w:tcPr>
            <w:tcW w:w="408" w:type="pct"/>
            <w:tcBorders>
              <w:top w:val="nil"/>
              <w:left w:val="nil"/>
              <w:bottom w:val="single" w:sz="4" w:space="0" w:color="auto"/>
              <w:right w:val="single" w:sz="4" w:space="0" w:color="auto"/>
            </w:tcBorders>
            <w:shd w:val="clear" w:color="auto" w:fill="auto"/>
            <w:noWrap/>
            <w:vAlign w:val="center"/>
            <w:hideMark/>
          </w:tcPr>
          <w:p w14:paraId="6AF0D16A" w14:textId="31CA2ED9" w:rsidR="000E23B8" w:rsidRPr="000A5E1C" w:rsidRDefault="000E23B8" w:rsidP="000E23B8">
            <w:pPr>
              <w:spacing w:line="240" w:lineRule="auto"/>
              <w:ind w:firstLine="0"/>
              <w:jc w:val="center"/>
              <w:rPr>
                <w:color w:val="000000"/>
                <w:sz w:val="20"/>
                <w:szCs w:val="20"/>
              </w:rPr>
            </w:pPr>
            <w:r>
              <w:rPr>
                <w:color w:val="000000"/>
                <w:sz w:val="20"/>
                <w:szCs w:val="20"/>
              </w:rPr>
              <w:t>73085,8</w:t>
            </w:r>
          </w:p>
        </w:tc>
        <w:tc>
          <w:tcPr>
            <w:tcW w:w="409" w:type="pct"/>
            <w:tcBorders>
              <w:top w:val="nil"/>
              <w:left w:val="nil"/>
              <w:bottom w:val="single" w:sz="4" w:space="0" w:color="auto"/>
              <w:right w:val="single" w:sz="4" w:space="0" w:color="auto"/>
            </w:tcBorders>
            <w:shd w:val="clear" w:color="auto" w:fill="auto"/>
            <w:noWrap/>
            <w:vAlign w:val="center"/>
            <w:hideMark/>
          </w:tcPr>
          <w:p w14:paraId="339ED209" w14:textId="613BFF55" w:rsidR="000E23B8" w:rsidRPr="000A5E1C" w:rsidRDefault="000E23B8" w:rsidP="000E23B8">
            <w:pPr>
              <w:spacing w:line="240" w:lineRule="auto"/>
              <w:ind w:firstLine="0"/>
              <w:jc w:val="center"/>
              <w:rPr>
                <w:color w:val="000000"/>
                <w:sz w:val="20"/>
                <w:szCs w:val="20"/>
              </w:rPr>
            </w:pPr>
            <w:r>
              <w:rPr>
                <w:color w:val="000000"/>
                <w:sz w:val="20"/>
                <w:szCs w:val="20"/>
              </w:rPr>
              <w:t>76740,1</w:t>
            </w:r>
          </w:p>
        </w:tc>
        <w:tc>
          <w:tcPr>
            <w:tcW w:w="408" w:type="pct"/>
            <w:tcBorders>
              <w:top w:val="nil"/>
              <w:left w:val="nil"/>
              <w:bottom w:val="single" w:sz="4" w:space="0" w:color="auto"/>
              <w:right w:val="single" w:sz="4" w:space="0" w:color="auto"/>
            </w:tcBorders>
            <w:shd w:val="clear" w:color="auto" w:fill="auto"/>
            <w:noWrap/>
            <w:vAlign w:val="center"/>
            <w:hideMark/>
          </w:tcPr>
          <w:p w14:paraId="6EEC66ED" w14:textId="2546CBCF" w:rsidR="000E23B8" w:rsidRPr="000A5E1C" w:rsidRDefault="000E23B8" w:rsidP="000E23B8">
            <w:pPr>
              <w:spacing w:line="240" w:lineRule="auto"/>
              <w:ind w:firstLine="0"/>
              <w:jc w:val="center"/>
              <w:rPr>
                <w:color w:val="000000"/>
                <w:sz w:val="20"/>
                <w:szCs w:val="20"/>
              </w:rPr>
            </w:pPr>
            <w:r>
              <w:rPr>
                <w:color w:val="000000"/>
                <w:sz w:val="20"/>
                <w:szCs w:val="20"/>
              </w:rPr>
              <w:t>80577,1</w:t>
            </w:r>
          </w:p>
        </w:tc>
        <w:tc>
          <w:tcPr>
            <w:tcW w:w="408" w:type="pct"/>
            <w:tcBorders>
              <w:top w:val="nil"/>
              <w:left w:val="nil"/>
              <w:bottom w:val="single" w:sz="4" w:space="0" w:color="auto"/>
              <w:right w:val="single" w:sz="4" w:space="0" w:color="auto"/>
            </w:tcBorders>
            <w:shd w:val="clear" w:color="auto" w:fill="auto"/>
            <w:noWrap/>
            <w:vAlign w:val="center"/>
            <w:hideMark/>
          </w:tcPr>
          <w:p w14:paraId="7E35931F" w14:textId="784251AF" w:rsidR="000E23B8" w:rsidRPr="000A5E1C" w:rsidRDefault="000E23B8" w:rsidP="000E23B8">
            <w:pPr>
              <w:spacing w:line="240" w:lineRule="auto"/>
              <w:ind w:firstLine="0"/>
              <w:jc w:val="center"/>
              <w:rPr>
                <w:color w:val="000000"/>
                <w:sz w:val="20"/>
                <w:szCs w:val="20"/>
              </w:rPr>
            </w:pPr>
            <w:r>
              <w:rPr>
                <w:color w:val="000000"/>
                <w:sz w:val="20"/>
                <w:szCs w:val="20"/>
              </w:rPr>
              <w:t>84606,0</w:t>
            </w:r>
          </w:p>
        </w:tc>
        <w:tc>
          <w:tcPr>
            <w:tcW w:w="409" w:type="pct"/>
            <w:tcBorders>
              <w:top w:val="nil"/>
              <w:left w:val="nil"/>
              <w:bottom w:val="single" w:sz="4" w:space="0" w:color="auto"/>
              <w:right w:val="single" w:sz="4" w:space="0" w:color="auto"/>
            </w:tcBorders>
            <w:shd w:val="clear" w:color="auto" w:fill="auto"/>
            <w:noWrap/>
            <w:vAlign w:val="center"/>
            <w:hideMark/>
          </w:tcPr>
          <w:p w14:paraId="685A045F" w14:textId="1B2F3882" w:rsidR="000E23B8" w:rsidRPr="000A5E1C" w:rsidRDefault="000E23B8" w:rsidP="000E23B8">
            <w:pPr>
              <w:spacing w:line="240" w:lineRule="auto"/>
              <w:ind w:firstLine="0"/>
              <w:jc w:val="center"/>
              <w:rPr>
                <w:color w:val="000000"/>
                <w:sz w:val="20"/>
                <w:szCs w:val="20"/>
              </w:rPr>
            </w:pPr>
            <w:r>
              <w:rPr>
                <w:color w:val="000000"/>
                <w:sz w:val="20"/>
                <w:szCs w:val="20"/>
              </w:rPr>
              <w:t>88836,3</w:t>
            </w:r>
          </w:p>
        </w:tc>
        <w:tc>
          <w:tcPr>
            <w:tcW w:w="408" w:type="pct"/>
            <w:tcBorders>
              <w:top w:val="nil"/>
              <w:left w:val="nil"/>
              <w:bottom w:val="single" w:sz="4" w:space="0" w:color="auto"/>
              <w:right w:val="single" w:sz="4" w:space="0" w:color="auto"/>
            </w:tcBorders>
            <w:shd w:val="clear" w:color="auto" w:fill="auto"/>
            <w:noWrap/>
            <w:vAlign w:val="center"/>
            <w:hideMark/>
          </w:tcPr>
          <w:p w14:paraId="606690F1" w14:textId="3C33B53D" w:rsidR="000E23B8" w:rsidRPr="000A5E1C" w:rsidRDefault="000E23B8" w:rsidP="000E23B8">
            <w:pPr>
              <w:spacing w:line="240" w:lineRule="auto"/>
              <w:ind w:firstLine="0"/>
              <w:jc w:val="center"/>
              <w:rPr>
                <w:color w:val="000000"/>
                <w:sz w:val="20"/>
                <w:szCs w:val="20"/>
              </w:rPr>
            </w:pPr>
            <w:r>
              <w:rPr>
                <w:color w:val="000000"/>
                <w:sz w:val="20"/>
                <w:szCs w:val="20"/>
              </w:rPr>
              <w:t>93278,1</w:t>
            </w:r>
          </w:p>
        </w:tc>
        <w:tc>
          <w:tcPr>
            <w:tcW w:w="408" w:type="pct"/>
            <w:tcBorders>
              <w:top w:val="nil"/>
              <w:left w:val="nil"/>
              <w:bottom w:val="single" w:sz="4" w:space="0" w:color="auto"/>
              <w:right w:val="single" w:sz="4" w:space="0" w:color="auto"/>
            </w:tcBorders>
            <w:vAlign w:val="center"/>
          </w:tcPr>
          <w:p w14:paraId="59D364FC" w14:textId="33512527" w:rsidR="000E23B8" w:rsidRPr="000A5E1C" w:rsidRDefault="000E23B8" w:rsidP="000E23B8">
            <w:pPr>
              <w:spacing w:line="240" w:lineRule="auto"/>
              <w:ind w:firstLine="0"/>
              <w:jc w:val="center"/>
              <w:rPr>
                <w:color w:val="000000"/>
                <w:sz w:val="20"/>
                <w:szCs w:val="20"/>
              </w:rPr>
            </w:pPr>
            <w:r>
              <w:rPr>
                <w:color w:val="000000"/>
                <w:sz w:val="20"/>
                <w:szCs w:val="20"/>
              </w:rPr>
              <w:t>97942,0</w:t>
            </w:r>
          </w:p>
        </w:tc>
      </w:tr>
    </w:tbl>
    <w:p w14:paraId="42BE3099" w14:textId="77777777" w:rsidR="00B96677" w:rsidRPr="00FC4911" w:rsidRDefault="00B96677" w:rsidP="001627B2">
      <w:pPr>
        <w:keepNext/>
        <w:spacing w:line="240" w:lineRule="auto"/>
        <w:ind w:firstLine="0"/>
        <w:jc w:val="right"/>
        <w:rPr>
          <w:rFonts w:eastAsia="Calibri" w:cs="Times New Roman"/>
          <w:b/>
          <w:bCs/>
          <w:sz w:val="20"/>
          <w:szCs w:val="20"/>
          <w:highlight w:val="yellow"/>
          <w:lang w:val="tt-RU" w:eastAsia="en-US"/>
        </w:rPr>
      </w:pPr>
    </w:p>
    <w:p w14:paraId="155B3840" w14:textId="77777777" w:rsidR="00A11766" w:rsidRPr="00FC4911" w:rsidRDefault="00A11766" w:rsidP="00E147F0">
      <w:pPr>
        <w:spacing w:line="388" w:lineRule="auto"/>
        <w:ind w:right="59" w:firstLine="0"/>
        <w:rPr>
          <w:rFonts w:eastAsia="Times New Roman" w:cs="Times New Roman"/>
          <w:color w:val="000000"/>
          <w:highlight w:val="yellow"/>
        </w:rPr>
        <w:sectPr w:rsidR="00A11766" w:rsidRPr="00FC4911" w:rsidSect="00760689">
          <w:pgSz w:w="16838" w:h="11906" w:orient="landscape" w:code="9"/>
          <w:pgMar w:top="561" w:right="851" w:bottom="1134" w:left="1440" w:header="708" w:footer="708" w:gutter="0"/>
          <w:cols w:space="708"/>
          <w:docGrid w:linePitch="360"/>
        </w:sectPr>
      </w:pPr>
    </w:p>
    <w:p w14:paraId="67899A7B" w14:textId="77777777" w:rsidR="00B96677" w:rsidRPr="00624ACC" w:rsidRDefault="00B96677" w:rsidP="001627B2">
      <w:pPr>
        <w:pStyle w:val="18"/>
        <w:spacing w:before="0" w:after="0"/>
      </w:pPr>
      <w:bookmarkStart w:id="387" w:name="_Toc470773350"/>
      <w:bookmarkStart w:id="388" w:name="_Toc482729937"/>
      <w:bookmarkStart w:id="389" w:name="_Toc441658615"/>
      <w:bookmarkStart w:id="390" w:name="_Toc176256976"/>
      <w:r w:rsidRPr="00624ACC">
        <w:lastRenderedPageBreak/>
        <w:t>Прогноз объема сточных вод</w:t>
      </w:r>
      <w:bookmarkEnd w:id="387"/>
      <w:bookmarkEnd w:id="388"/>
      <w:bookmarkEnd w:id="389"/>
      <w:bookmarkEnd w:id="390"/>
    </w:p>
    <w:p w14:paraId="24F85978" w14:textId="77777777" w:rsidR="00B96677" w:rsidRPr="00624ACC" w:rsidRDefault="00B96677" w:rsidP="004B6C79">
      <w:pPr>
        <w:pStyle w:val="23"/>
        <w:tabs>
          <w:tab w:val="clear" w:pos="3054"/>
          <w:tab w:val="clear" w:pos="3969"/>
          <w:tab w:val="left" w:pos="993"/>
        </w:tabs>
        <w:spacing w:before="0" w:after="0"/>
        <w:ind w:left="0"/>
        <w:rPr>
          <w:sz w:val="24"/>
        </w:rPr>
      </w:pPr>
      <w:bookmarkStart w:id="391" w:name="_Toc399936388"/>
      <w:bookmarkStart w:id="392" w:name="_Toc391655930"/>
      <w:bookmarkStart w:id="393" w:name="_Toc389213823"/>
      <w:bookmarkStart w:id="394" w:name="_Toc420073926"/>
      <w:bookmarkStart w:id="395" w:name="_Toc421689344"/>
      <w:bookmarkStart w:id="396" w:name="_Toc441658616"/>
      <w:bookmarkStart w:id="397" w:name="_Toc470773351"/>
      <w:bookmarkStart w:id="398" w:name="_Toc482729938"/>
      <w:bookmarkStart w:id="399" w:name="_Toc176256977"/>
      <w:r w:rsidRPr="00624ACC">
        <w:rPr>
          <w:sz w:val="24"/>
        </w:rPr>
        <w:t>Сведения о фактическом и ожидаемом поступлении сточных вод в централизованную систему водоотведения</w:t>
      </w:r>
      <w:bookmarkEnd w:id="391"/>
      <w:bookmarkEnd w:id="392"/>
      <w:bookmarkEnd w:id="393"/>
      <w:bookmarkEnd w:id="394"/>
      <w:bookmarkEnd w:id="395"/>
      <w:bookmarkEnd w:id="396"/>
      <w:bookmarkEnd w:id="397"/>
      <w:bookmarkEnd w:id="398"/>
      <w:bookmarkEnd w:id="399"/>
    </w:p>
    <w:p w14:paraId="668D22F0" w14:textId="0F88EFCE" w:rsidR="00B96677" w:rsidRPr="00624ACC" w:rsidRDefault="00B96677" w:rsidP="001627B2">
      <w:pPr>
        <w:rPr>
          <w:rFonts w:eastAsia="Times New Roman"/>
          <w:color w:val="000000"/>
          <w:szCs w:val="24"/>
        </w:rPr>
      </w:pPr>
      <w:r w:rsidRPr="00624ACC">
        <w:rPr>
          <w:rFonts w:eastAsia="Times New Roman"/>
        </w:rPr>
        <w:t xml:space="preserve">Анализ баланса отведения сточных вод и перспективного водного баланса показал, что за рассматриваемый период объем сточных вод увеличится на </w:t>
      </w:r>
      <w:r w:rsidR="000E23B8">
        <w:rPr>
          <w:rFonts w:eastAsia="Times New Roman"/>
        </w:rPr>
        <w:t>240923,2</w:t>
      </w:r>
      <w:r w:rsidR="00624ACC" w:rsidRPr="00624ACC">
        <w:rPr>
          <w:rFonts w:eastAsia="Times New Roman"/>
        </w:rPr>
        <w:t xml:space="preserve"> </w:t>
      </w:r>
      <w:r w:rsidRPr="00624ACC">
        <w:rPr>
          <w:rFonts w:eastAsia="Times New Roman"/>
          <w:szCs w:val="24"/>
        </w:rPr>
        <w:t>м</w:t>
      </w:r>
      <w:r w:rsidRPr="00624ACC">
        <w:rPr>
          <w:rFonts w:eastAsia="Times New Roman"/>
          <w:szCs w:val="24"/>
          <w:vertAlign w:val="superscript"/>
        </w:rPr>
        <w:t>3</w:t>
      </w:r>
      <w:r w:rsidR="000E23B8">
        <w:rPr>
          <w:rFonts w:eastAsia="Times New Roman"/>
          <w:szCs w:val="24"/>
        </w:rPr>
        <w:t xml:space="preserve">/год </w:t>
      </w:r>
      <w:r w:rsidRPr="00624ACC">
        <w:rPr>
          <w:rFonts w:eastAsia="Times New Roman"/>
          <w:szCs w:val="24"/>
        </w:rPr>
        <w:t>и составит в 20</w:t>
      </w:r>
      <w:r w:rsidR="00C43BAC" w:rsidRPr="00624ACC">
        <w:rPr>
          <w:rFonts w:eastAsia="Times New Roman"/>
          <w:szCs w:val="24"/>
        </w:rPr>
        <w:t>3</w:t>
      </w:r>
      <w:r w:rsidR="00EA347B">
        <w:rPr>
          <w:rFonts w:eastAsia="Times New Roman"/>
          <w:szCs w:val="24"/>
        </w:rPr>
        <w:t>5</w:t>
      </w:r>
      <w:r w:rsidRPr="00624ACC">
        <w:rPr>
          <w:rFonts w:eastAsia="Times New Roman"/>
          <w:szCs w:val="24"/>
        </w:rPr>
        <w:t xml:space="preserve"> г. </w:t>
      </w:r>
      <w:r w:rsidR="000E23B8">
        <w:rPr>
          <w:rFonts w:eastAsia="SimSun"/>
          <w:lang w:eastAsia="zh-CN"/>
        </w:rPr>
        <w:t>624013,2</w:t>
      </w:r>
      <w:r w:rsidR="00C43BAC" w:rsidRPr="00624ACC">
        <w:rPr>
          <w:rFonts w:eastAsia="SimSun"/>
          <w:lang w:eastAsia="zh-CN"/>
        </w:rPr>
        <w:t xml:space="preserve"> </w:t>
      </w:r>
      <w:r w:rsidRPr="00624ACC">
        <w:rPr>
          <w:rFonts w:eastAsia="Times New Roman"/>
          <w:szCs w:val="24"/>
        </w:rPr>
        <w:t>м</w:t>
      </w:r>
      <w:r w:rsidRPr="00624ACC">
        <w:rPr>
          <w:rFonts w:eastAsia="Times New Roman"/>
          <w:szCs w:val="24"/>
          <w:vertAlign w:val="superscript"/>
        </w:rPr>
        <w:t>3</w:t>
      </w:r>
      <w:r w:rsidR="000E23B8">
        <w:rPr>
          <w:rFonts w:eastAsia="Times New Roman"/>
          <w:szCs w:val="24"/>
        </w:rPr>
        <w:t>/год.</w:t>
      </w:r>
    </w:p>
    <w:p w14:paraId="4F8242EE" w14:textId="37B556BD" w:rsidR="00B96677" w:rsidRDefault="00B96677" w:rsidP="001627B2">
      <w:pPr>
        <w:rPr>
          <w:rFonts w:eastAsia="Times New Roman"/>
          <w:bCs/>
          <w:szCs w:val="24"/>
        </w:rPr>
      </w:pPr>
      <w:r w:rsidRPr="00624ACC">
        <w:rPr>
          <w:rFonts w:eastAsia="Times New Roman"/>
          <w:bCs/>
          <w:szCs w:val="24"/>
        </w:rPr>
        <w:t xml:space="preserve">Суточный </w:t>
      </w:r>
      <w:r w:rsidR="004254F6" w:rsidRPr="00624ACC">
        <w:rPr>
          <w:rFonts w:eastAsia="Times New Roman"/>
          <w:bCs/>
          <w:szCs w:val="24"/>
        </w:rPr>
        <w:t xml:space="preserve">фактический </w:t>
      </w:r>
      <w:r w:rsidRPr="00624ACC">
        <w:rPr>
          <w:rFonts w:eastAsia="Times New Roman"/>
          <w:bCs/>
          <w:szCs w:val="24"/>
        </w:rPr>
        <w:t>объем стоков в 20</w:t>
      </w:r>
      <w:r w:rsidR="004D1BC8" w:rsidRPr="00624ACC">
        <w:rPr>
          <w:rFonts w:eastAsia="Times New Roman"/>
          <w:bCs/>
          <w:szCs w:val="24"/>
        </w:rPr>
        <w:t>2</w:t>
      </w:r>
      <w:r w:rsidR="000A5E1C">
        <w:rPr>
          <w:rFonts w:eastAsia="Times New Roman"/>
          <w:bCs/>
          <w:szCs w:val="24"/>
        </w:rPr>
        <w:t>5</w:t>
      </w:r>
      <w:r w:rsidRPr="00624ACC">
        <w:rPr>
          <w:rFonts w:eastAsia="Times New Roman"/>
          <w:bCs/>
          <w:szCs w:val="24"/>
        </w:rPr>
        <w:t xml:space="preserve"> г. составил </w:t>
      </w:r>
      <w:r w:rsidR="000E23B8">
        <w:rPr>
          <w:rFonts w:eastAsia="Times New Roman"/>
          <w:bCs/>
          <w:szCs w:val="24"/>
        </w:rPr>
        <w:t>1049</w:t>
      </w:r>
      <w:r w:rsidR="00EA347B">
        <w:rPr>
          <w:rFonts w:eastAsia="Times New Roman"/>
          <w:bCs/>
          <w:szCs w:val="24"/>
        </w:rPr>
        <w:t>,</w:t>
      </w:r>
      <w:r w:rsidR="000E23B8">
        <w:rPr>
          <w:rFonts w:eastAsia="Times New Roman"/>
          <w:bCs/>
          <w:szCs w:val="24"/>
        </w:rPr>
        <w:t>5</w:t>
      </w:r>
      <w:r w:rsidR="000A5E1C">
        <w:rPr>
          <w:rFonts w:eastAsia="Times New Roman"/>
          <w:bCs/>
          <w:szCs w:val="24"/>
        </w:rPr>
        <w:t>6</w:t>
      </w:r>
      <w:r w:rsidRPr="00624ACC">
        <w:rPr>
          <w:rFonts w:eastAsia="Times New Roman"/>
          <w:bCs/>
          <w:szCs w:val="24"/>
        </w:rPr>
        <w:t xml:space="preserve"> м</w:t>
      </w:r>
      <w:r w:rsidRPr="00624ACC">
        <w:rPr>
          <w:rFonts w:eastAsia="Times New Roman"/>
          <w:bCs/>
          <w:szCs w:val="24"/>
          <w:vertAlign w:val="superscript"/>
        </w:rPr>
        <w:t>3</w:t>
      </w:r>
      <w:r w:rsidRPr="00624ACC">
        <w:rPr>
          <w:rFonts w:eastAsia="Times New Roman"/>
          <w:bCs/>
          <w:szCs w:val="24"/>
        </w:rPr>
        <w:t>/сут, а к 20</w:t>
      </w:r>
      <w:r w:rsidR="004D1BC8" w:rsidRPr="00624ACC">
        <w:rPr>
          <w:rFonts w:eastAsia="Times New Roman"/>
          <w:bCs/>
          <w:szCs w:val="24"/>
        </w:rPr>
        <w:t>3</w:t>
      </w:r>
      <w:r w:rsidR="00EA347B">
        <w:rPr>
          <w:rFonts w:eastAsia="Times New Roman"/>
          <w:bCs/>
          <w:szCs w:val="24"/>
        </w:rPr>
        <w:t>5</w:t>
      </w:r>
      <w:r w:rsidR="00CF1978" w:rsidRPr="00CF1978">
        <w:rPr>
          <w:rFonts w:eastAsia="Times New Roman"/>
          <w:bCs/>
          <w:szCs w:val="24"/>
        </w:rPr>
        <w:t xml:space="preserve"> </w:t>
      </w:r>
      <w:r w:rsidRPr="00624ACC">
        <w:rPr>
          <w:rFonts w:eastAsia="Times New Roman"/>
          <w:bCs/>
          <w:szCs w:val="24"/>
        </w:rPr>
        <w:t xml:space="preserve">году составит </w:t>
      </w:r>
      <w:r w:rsidR="000A5E1C">
        <w:rPr>
          <w:rFonts w:eastAsia="Times New Roman"/>
          <w:bCs/>
          <w:szCs w:val="24"/>
        </w:rPr>
        <w:t>1</w:t>
      </w:r>
      <w:r w:rsidR="000E23B8">
        <w:rPr>
          <w:rFonts w:eastAsia="Times New Roman"/>
          <w:bCs/>
          <w:szCs w:val="24"/>
        </w:rPr>
        <w:t>709</w:t>
      </w:r>
      <w:r w:rsidR="000A5E1C">
        <w:rPr>
          <w:rFonts w:eastAsia="Times New Roman"/>
          <w:bCs/>
          <w:szCs w:val="24"/>
        </w:rPr>
        <w:t>,</w:t>
      </w:r>
      <w:r w:rsidR="000E23B8">
        <w:rPr>
          <w:rFonts w:eastAsia="Times New Roman"/>
          <w:bCs/>
          <w:szCs w:val="24"/>
        </w:rPr>
        <w:t>63</w:t>
      </w:r>
      <w:r w:rsidRPr="00624ACC">
        <w:rPr>
          <w:rFonts w:eastAsia="Times New Roman"/>
          <w:bCs/>
          <w:szCs w:val="24"/>
        </w:rPr>
        <w:t xml:space="preserve"> м</w:t>
      </w:r>
      <w:r w:rsidRPr="00624ACC">
        <w:rPr>
          <w:rFonts w:eastAsia="Times New Roman"/>
          <w:bCs/>
          <w:szCs w:val="24"/>
          <w:vertAlign w:val="superscript"/>
        </w:rPr>
        <w:t>3</w:t>
      </w:r>
      <w:r w:rsidRPr="00624ACC">
        <w:rPr>
          <w:rFonts w:eastAsia="Times New Roman"/>
          <w:bCs/>
          <w:szCs w:val="24"/>
        </w:rPr>
        <w:t>/сут.</w:t>
      </w:r>
    </w:p>
    <w:p w14:paraId="0A4DCBCA" w14:textId="77777777" w:rsidR="00940330" w:rsidRPr="00624ACC" w:rsidRDefault="00940330" w:rsidP="001627B2">
      <w:pPr>
        <w:rPr>
          <w:rFonts w:eastAsia="Times New Roman"/>
          <w:bCs/>
          <w:szCs w:val="24"/>
        </w:rPr>
      </w:pPr>
    </w:p>
    <w:p w14:paraId="534E73F6" w14:textId="32FB25B6" w:rsidR="00B96677" w:rsidRPr="00624ACC" w:rsidRDefault="00B96677" w:rsidP="001627B2">
      <w:pPr>
        <w:keepNext/>
        <w:spacing w:line="240" w:lineRule="auto"/>
        <w:ind w:firstLine="0"/>
        <w:jc w:val="right"/>
        <w:rPr>
          <w:rFonts w:eastAsia="Times New Roman" w:cs="Times New Roman"/>
          <w:b/>
          <w:bCs/>
          <w:sz w:val="20"/>
          <w:szCs w:val="20"/>
          <w:lang w:val="tt-RU"/>
        </w:rPr>
      </w:pPr>
      <w:r w:rsidRPr="00624ACC">
        <w:rPr>
          <w:rFonts w:eastAsia="Times New Roman" w:cs="Times New Roman"/>
          <w:b/>
          <w:bCs/>
          <w:sz w:val="20"/>
          <w:szCs w:val="20"/>
          <w:lang w:val="tt-RU"/>
        </w:rPr>
        <w:t xml:space="preserve">Таблица </w:t>
      </w:r>
      <w:r w:rsidR="006008E6" w:rsidRPr="00624ACC">
        <w:rPr>
          <w:rFonts w:eastAsia="Times New Roman" w:cs="Times New Roman"/>
          <w:b/>
          <w:bCs/>
          <w:sz w:val="20"/>
          <w:szCs w:val="20"/>
          <w:lang w:val="tt-RU"/>
        </w:rPr>
        <w:fldChar w:fldCharType="begin"/>
      </w:r>
      <w:r w:rsidRPr="00624ACC">
        <w:rPr>
          <w:rFonts w:eastAsia="Times New Roman" w:cs="Times New Roman"/>
          <w:b/>
          <w:bCs/>
          <w:sz w:val="20"/>
          <w:szCs w:val="20"/>
          <w:lang w:val="tt-RU"/>
        </w:rPr>
        <w:instrText xml:space="preserve"> SEQ Таблица \* ARABIC </w:instrText>
      </w:r>
      <w:r w:rsidR="006008E6" w:rsidRPr="00624ACC">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70</w:t>
      </w:r>
      <w:r w:rsidR="006008E6" w:rsidRPr="00624ACC">
        <w:rPr>
          <w:rFonts w:eastAsia="Times New Roman" w:cs="Times New Roman"/>
          <w:b/>
          <w:bCs/>
          <w:sz w:val="20"/>
          <w:szCs w:val="20"/>
          <w:lang w:val="tt-RU"/>
        </w:rPr>
        <w:fldChar w:fldCharType="end"/>
      </w:r>
      <w:r w:rsidRPr="00624ACC">
        <w:rPr>
          <w:rFonts w:eastAsia="Times New Roman" w:cs="Times New Roman"/>
          <w:b/>
          <w:bCs/>
          <w:sz w:val="20"/>
          <w:szCs w:val="20"/>
          <w:lang w:val="tt-RU"/>
        </w:rPr>
        <w:t>.Фактическое и ожидаемое поступление сточных вод в централизованную систему водоотведения</w:t>
      </w:r>
    </w:p>
    <w:tbl>
      <w:tblPr>
        <w:tblW w:w="5000" w:type="pct"/>
        <w:tblLook w:val="04A0" w:firstRow="1" w:lastRow="0" w:firstColumn="1" w:lastColumn="0" w:noHBand="0" w:noVBand="1"/>
      </w:tblPr>
      <w:tblGrid>
        <w:gridCol w:w="3516"/>
        <w:gridCol w:w="2958"/>
        <w:gridCol w:w="3131"/>
      </w:tblGrid>
      <w:tr w:rsidR="004254F6" w:rsidRPr="00AF179B" w14:paraId="4DA64DCA" w14:textId="77777777" w:rsidTr="004254F6">
        <w:trPr>
          <w:trHeight w:val="300"/>
        </w:trPr>
        <w:tc>
          <w:tcPr>
            <w:tcW w:w="1830" w:type="pct"/>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3C3737F" w14:textId="77777777" w:rsidR="004254F6" w:rsidRPr="00AF179B" w:rsidRDefault="00B96677" w:rsidP="001627B2">
            <w:pPr>
              <w:spacing w:line="240" w:lineRule="auto"/>
              <w:ind w:firstLine="0"/>
              <w:jc w:val="center"/>
              <w:rPr>
                <w:rFonts w:eastAsia="Times New Roman" w:cs="Times New Roman"/>
                <w:b/>
                <w:bCs/>
                <w:color w:val="000000"/>
                <w:sz w:val="20"/>
                <w:szCs w:val="20"/>
              </w:rPr>
            </w:pPr>
            <w:r w:rsidRPr="00AF179B">
              <w:rPr>
                <w:sz w:val="20"/>
                <w:szCs w:val="20"/>
              </w:rPr>
              <w:br w:type="page"/>
            </w:r>
            <w:r w:rsidR="004254F6" w:rsidRPr="00AF179B">
              <w:rPr>
                <w:rFonts w:eastAsia="Times New Roman" w:cs="Times New Roman"/>
                <w:b/>
                <w:bCs/>
                <w:color w:val="000000"/>
                <w:sz w:val="20"/>
                <w:szCs w:val="20"/>
              </w:rPr>
              <w:t>Показатель</w:t>
            </w:r>
          </w:p>
        </w:tc>
        <w:tc>
          <w:tcPr>
            <w:tcW w:w="1540" w:type="pct"/>
            <w:tcBorders>
              <w:top w:val="single" w:sz="4" w:space="0" w:color="auto"/>
              <w:left w:val="nil"/>
              <w:bottom w:val="single" w:sz="4" w:space="0" w:color="auto"/>
              <w:right w:val="single" w:sz="4" w:space="0" w:color="auto"/>
            </w:tcBorders>
            <w:shd w:val="clear" w:color="000000" w:fill="D9D9D9"/>
            <w:vAlign w:val="center"/>
            <w:hideMark/>
          </w:tcPr>
          <w:p w14:paraId="7C327B6A" w14:textId="007A621B" w:rsidR="004254F6" w:rsidRPr="00AF179B" w:rsidRDefault="00C43BAC" w:rsidP="000A5E1C">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202</w:t>
            </w:r>
            <w:r w:rsidR="000A5E1C">
              <w:rPr>
                <w:rFonts w:eastAsia="Times New Roman" w:cs="Times New Roman"/>
                <w:b/>
                <w:bCs/>
                <w:color w:val="000000"/>
                <w:sz w:val="20"/>
                <w:szCs w:val="20"/>
              </w:rPr>
              <w:t>5</w:t>
            </w:r>
            <w:r w:rsidRPr="00AF179B">
              <w:rPr>
                <w:rFonts w:eastAsia="Times New Roman" w:cs="Times New Roman"/>
                <w:b/>
                <w:bCs/>
                <w:color w:val="000000"/>
                <w:sz w:val="20"/>
                <w:szCs w:val="20"/>
              </w:rPr>
              <w:t xml:space="preserve"> </w:t>
            </w:r>
            <w:r w:rsidR="004254F6" w:rsidRPr="00AF179B">
              <w:rPr>
                <w:rFonts w:eastAsia="Times New Roman" w:cs="Times New Roman"/>
                <w:b/>
                <w:bCs/>
                <w:color w:val="000000"/>
                <w:sz w:val="20"/>
                <w:szCs w:val="20"/>
              </w:rPr>
              <w:t>г.</w:t>
            </w:r>
          </w:p>
        </w:tc>
        <w:tc>
          <w:tcPr>
            <w:tcW w:w="1630" w:type="pct"/>
            <w:tcBorders>
              <w:top w:val="single" w:sz="4" w:space="0" w:color="auto"/>
              <w:left w:val="nil"/>
              <w:bottom w:val="single" w:sz="4" w:space="0" w:color="auto"/>
              <w:right w:val="single" w:sz="4" w:space="0" w:color="auto"/>
            </w:tcBorders>
            <w:shd w:val="clear" w:color="000000" w:fill="D9D9D9"/>
            <w:noWrap/>
            <w:vAlign w:val="center"/>
            <w:hideMark/>
          </w:tcPr>
          <w:p w14:paraId="37B59F20" w14:textId="2676F45E" w:rsidR="004254F6" w:rsidRPr="00EA347B" w:rsidRDefault="004254F6" w:rsidP="00624ACC">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20</w:t>
            </w:r>
            <w:r w:rsidR="00C43BAC" w:rsidRPr="00AF179B">
              <w:rPr>
                <w:rFonts w:eastAsia="Times New Roman" w:cs="Times New Roman"/>
                <w:b/>
                <w:bCs/>
                <w:color w:val="000000"/>
                <w:sz w:val="20"/>
                <w:szCs w:val="20"/>
              </w:rPr>
              <w:t>3</w:t>
            </w:r>
            <w:r w:rsidR="00EA347B">
              <w:rPr>
                <w:rFonts w:eastAsia="Times New Roman" w:cs="Times New Roman"/>
                <w:b/>
                <w:bCs/>
                <w:color w:val="000000"/>
                <w:sz w:val="20"/>
                <w:szCs w:val="20"/>
              </w:rPr>
              <w:t>5</w:t>
            </w:r>
            <w:r w:rsidR="000E23B8">
              <w:rPr>
                <w:rFonts w:eastAsia="Times New Roman" w:cs="Times New Roman"/>
                <w:b/>
                <w:bCs/>
                <w:color w:val="000000"/>
                <w:sz w:val="20"/>
                <w:szCs w:val="20"/>
              </w:rPr>
              <w:t xml:space="preserve"> г.</w:t>
            </w:r>
          </w:p>
        </w:tc>
      </w:tr>
      <w:tr w:rsidR="000E23B8" w:rsidRPr="00AF179B" w14:paraId="33EC0750" w14:textId="77777777" w:rsidTr="000A5E1C">
        <w:trPr>
          <w:trHeight w:val="70"/>
        </w:trPr>
        <w:tc>
          <w:tcPr>
            <w:tcW w:w="1830" w:type="pct"/>
            <w:tcBorders>
              <w:top w:val="nil"/>
              <w:left w:val="single" w:sz="4" w:space="0" w:color="auto"/>
              <w:bottom w:val="single" w:sz="4" w:space="0" w:color="auto"/>
              <w:right w:val="single" w:sz="4" w:space="0" w:color="auto"/>
            </w:tcBorders>
            <w:shd w:val="clear" w:color="auto" w:fill="auto"/>
            <w:vAlign w:val="center"/>
            <w:hideMark/>
          </w:tcPr>
          <w:p w14:paraId="00031CF2" w14:textId="77777777" w:rsidR="000E23B8" w:rsidRPr="00AF179B" w:rsidRDefault="000E23B8" w:rsidP="000E23B8">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Общий объем стоков, м</w:t>
            </w:r>
            <w:r w:rsidRPr="00AF179B">
              <w:rPr>
                <w:rFonts w:eastAsia="Times New Roman" w:cs="Times New Roman"/>
                <w:b/>
                <w:bCs/>
                <w:color w:val="000000"/>
                <w:sz w:val="20"/>
                <w:szCs w:val="20"/>
                <w:vertAlign w:val="superscript"/>
              </w:rPr>
              <w:t>3</w:t>
            </w:r>
          </w:p>
        </w:tc>
        <w:tc>
          <w:tcPr>
            <w:tcW w:w="15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A2C3C" w14:textId="6907AEAF" w:rsidR="000E23B8" w:rsidRPr="00EA347B" w:rsidRDefault="000E23B8" w:rsidP="000E23B8">
            <w:pPr>
              <w:spacing w:line="240" w:lineRule="auto"/>
              <w:ind w:firstLine="0"/>
              <w:jc w:val="center"/>
              <w:rPr>
                <w:color w:val="000000"/>
                <w:sz w:val="20"/>
                <w:szCs w:val="20"/>
              </w:rPr>
            </w:pPr>
            <w:r>
              <w:rPr>
                <w:b/>
                <w:bCs/>
                <w:color w:val="000000"/>
                <w:sz w:val="20"/>
                <w:szCs w:val="20"/>
              </w:rPr>
              <w:t>383090,0</w:t>
            </w:r>
          </w:p>
        </w:tc>
        <w:tc>
          <w:tcPr>
            <w:tcW w:w="1630" w:type="pct"/>
            <w:tcBorders>
              <w:top w:val="single" w:sz="4" w:space="0" w:color="auto"/>
              <w:left w:val="nil"/>
              <w:bottom w:val="single" w:sz="4" w:space="0" w:color="auto"/>
              <w:right w:val="single" w:sz="4" w:space="0" w:color="auto"/>
            </w:tcBorders>
            <w:shd w:val="clear" w:color="auto" w:fill="auto"/>
            <w:vAlign w:val="center"/>
            <w:hideMark/>
          </w:tcPr>
          <w:p w14:paraId="73FFB5BD" w14:textId="0C3C7C09" w:rsidR="000E23B8" w:rsidRPr="00172D73" w:rsidRDefault="000E23B8" w:rsidP="000E23B8">
            <w:pPr>
              <w:spacing w:line="240" w:lineRule="auto"/>
              <w:ind w:firstLine="0"/>
              <w:jc w:val="center"/>
              <w:rPr>
                <w:b/>
                <w:color w:val="000000"/>
                <w:sz w:val="20"/>
                <w:szCs w:val="20"/>
              </w:rPr>
            </w:pPr>
            <w:r w:rsidRPr="00172D73">
              <w:rPr>
                <w:b/>
                <w:color w:val="000000"/>
                <w:sz w:val="20"/>
                <w:szCs w:val="20"/>
              </w:rPr>
              <w:t>624013,2</w:t>
            </w:r>
          </w:p>
        </w:tc>
      </w:tr>
      <w:tr w:rsidR="000E23B8" w:rsidRPr="00AF179B" w14:paraId="0D97BA63" w14:textId="77777777" w:rsidTr="000A5E1C">
        <w:trPr>
          <w:trHeight w:val="70"/>
        </w:trPr>
        <w:tc>
          <w:tcPr>
            <w:tcW w:w="1830" w:type="pct"/>
            <w:tcBorders>
              <w:top w:val="nil"/>
              <w:left w:val="single" w:sz="4" w:space="0" w:color="auto"/>
              <w:bottom w:val="single" w:sz="4" w:space="0" w:color="auto"/>
              <w:right w:val="single" w:sz="4" w:space="0" w:color="auto"/>
            </w:tcBorders>
            <w:shd w:val="clear" w:color="auto" w:fill="auto"/>
            <w:vAlign w:val="center"/>
            <w:hideMark/>
          </w:tcPr>
          <w:p w14:paraId="00E15CA9" w14:textId="77777777" w:rsidR="000E23B8" w:rsidRPr="00AF179B" w:rsidRDefault="000E23B8" w:rsidP="000E23B8">
            <w:pPr>
              <w:spacing w:line="240" w:lineRule="auto"/>
              <w:ind w:firstLine="0"/>
              <w:jc w:val="left"/>
              <w:rPr>
                <w:rFonts w:eastAsia="Times New Roman" w:cs="Times New Roman"/>
                <w:color w:val="000000"/>
                <w:sz w:val="20"/>
                <w:szCs w:val="20"/>
              </w:rPr>
            </w:pPr>
            <w:r w:rsidRPr="00AF179B">
              <w:rPr>
                <w:rFonts w:eastAsia="Times New Roman" w:cs="Times New Roman"/>
                <w:color w:val="000000"/>
                <w:sz w:val="20"/>
                <w:szCs w:val="20"/>
              </w:rPr>
              <w:t>От населения, м</w:t>
            </w:r>
            <w:r w:rsidRPr="00AF179B">
              <w:rPr>
                <w:rFonts w:eastAsia="Times New Roman" w:cs="Times New Roman"/>
                <w:color w:val="000000"/>
                <w:sz w:val="20"/>
                <w:szCs w:val="20"/>
                <w:vertAlign w:val="superscript"/>
              </w:rPr>
              <w:t>3</w:t>
            </w:r>
          </w:p>
        </w:tc>
        <w:tc>
          <w:tcPr>
            <w:tcW w:w="1540" w:type="pct"/>
            <w:tcBorders>
              <w:top w:val="nil"/>
              <w:left w:val="single" w:sz="4" w:space="0" w:color="auto"/>
              <w:bottom w:val="single" w:sz="4" w:space="0" w:color="auto"/>
              <w:right w:val="single" w:sz="4" w:space="0" w:color="auto"/>
            </w:tcBorders>
            <w:shd w:val="clear" w:color="auto" w:fill="auto"/>
            <w:vAlign w:val="center"/>
            <w:hideMark/>
          </w:tcPr>
          <w:p w14:paraId="60AC75A4" w14:textId="3A369253" w:rsidR="000E23B8" w:rsidRDefault="000E23B8" w:rsidP="000E23B8">
            <w:pPr>
              <w:spacing w:line="240" w:lineRule="auto"/>
              <w:ind w:firstLine="0"/>
              <w:jc w:val="center"/>
              <w:rPr>
                <w:color w:val="000000"/>
                <w:sz w:val="20"/>
                <w:szCs w:val="20"/>
              </w:rPr>
            </w:pPr>
            <w:r>
              <w:rPr>
                <w:color w:val="000000"/>
                <w:sz w:val="20"/>
                <w:szCs w:val="20"/>
              </w:rPr>
              <w:t>322962,1</w:t>
            </w:r>
          </w:p>
        </w:tc>
        <w:tc>
          <w:tcPr>
            <w:tcW w:w="1630" w:type="pct"/>
            <w:tcBorders>
              <w:top w:val="nil"/>
              <w:left w:val="nil"/>
              <w:bottom w:val="single" w:sz="4" w:space="0" w:color="auto"/>
              <w:right w:val="single" w:sz="4" w:space="0" w:color="auto"/>
            </w:tcBorders>
            <w:shd w:val="clear" w:color="auto" w:fill="auto"/>
            <w:vAlign w:val="center"/>
            <w:hideMark/>
          </w:tcPr>
          <w:p w14:paraId="532A01E6" w14:textId="4A51DD5D" w:rsidR="000E23B8" w:rsidRPr="00CF1978" w:rsidRDefault="000E23B8" w:rsidP="000E23B8">
            <w:pPr>
              <w:spacing w:line="240" w:lineRule="auto"/>
              <w:ind w:firstLine="0"/>
              <w:jc w:val="center"/>
              <w:rPr>
                <w:color w:val="000000"/>
                <w:sz w:val="20"/>
                <w:szCs w:val="20"/>
              </w:rPr>
            </w:pPr>
            <w:r>
              <w:rPr>
                <w:color w:val="000000"/>
                <w:sz w:val="20"/>
                <w:szCs w:val="20"/>
              </w:rPr>
              <w:t>526071,2</w:t>
            </w:r>
          </w:p>
        </w:tc>
      </w:tr>
      <w:tr w:rsidR="000E23B8" w:rsidRPr="00AF179B" w14:paraId="64024E7F" w14:textId="77777777" w:rsidTr="000A5E1C">
        <w:trPr>
          <w:trHeight w:val="315"/>
        </w:trPr>
        <w:tc>
          <w:tcPr>
            <w:tcW w:w="1830" w:type="pct"/>
            <w:tcBorders>
              <w:top w:val="nil"/>
              <w:left w:val="single" w:sz="4" w:space="0" w:color="auto"/>
              <w:bottom w:val="single" w:sz="4" w:space="0" w:color="auto"/>
              <w:right w:val="single" w:sz="4" w:space="0" w:color="auto"/>
            </w:tcBorders>
            <w:shd w:val="clear" w:color="auto" w:fill="auto"/>
            <w:vAlign w:val="center"/>
            <w:hideMark/>
          </w:tcPr>
          <w:p w14:paraId="446A732D" w14:textId="77777777" w:rsidR="000E23B8" w:rsidRPr="00AF179B" w:rsidRDefault="000E23B8" w:rsidP="000E23B8">
            <w:pPr>
              <w:spacing w:line="240" w:lineRule="auto"/>
              <w:ind w:firstLine="0"/>
              <w:jc w:val="left"/>
              <w:rPr>
                <w:rFonts w:eastAsia="Times New Roman" w:cs="Times New Roman"/>
                <w:color w:val="000000"/>
                <w:sz w:val="20"/>
                <w:szCs w:val="20"/>
              </w:rPr>
            </w:pPr>
            <w:r w:rsidRPr="00AF179B">
              <w:rPr>
                <w:rFonts w:eastAsia="Times New Roman" w:cs="Times New Roman"/>
                <w:color w:val="000000"/>
                <w:sz w:val="20"/>
                <w:szCs w:val="20"/>
              </w:rPr>
              <w:t>От прочих, м</w:t>
            </w:r>
            <w:r w:rsidRPr="00AF179B">
              <w:rPr>
                <w:rFonts w:eastAsia="Times New Roman" w:cs="Times New Roman"/>
                <w:color w:val="000000"/>
                <w:sz w:val="20"/>
                <w:szCs w:val="20"/>
                <w:vertAlign w:val="superscript"/>
              </w:rPr>
              <w:t>3</w:t>
            </w:r>
          </w:p>
        </w:tc>
        <w:tc>
          <w:tcPr>
            <w:tcW w:w="1540" w:type="pct"/>
            <w:tcBorders>
              <w:top w:val="nil"/>
              <w:left w:val="single" w:sz="4" w:space="0" w:color="auto"/>
              <w:bottom w:val="single" w:sz="4" w:space="0" w:color="auto"/>
              <w:right w:val="single" w:sz="4" w:space="0" w:color="auto"/>
            </w:tcBorders>
            <w:shd w:val="clear" w:color="auto" w:fill="auto"/>
            <w:vAlign w:val="center"/>
            <w:hideMark/>
          </w:tcPr>
          <w:p w14:paraId="42D16149" w14:textId="1E8270A4" w:rsidR="000E23B8" w:rsidRDefault="000E23B8" w:rsidP="000E23B8">
            <w:pPr>
              <w:spacing w:line="240" w:lineRule="auto"/>
              <w:ind w:firstLine="0"/>
              <w:jc w:val="center"/>
              <w:rPr>
                <w:color w:val="000000"/>
                <w:sz w:val="20"/>
                <w:szCs w:val="20"/>
              </w:rPr>
            </w:pPr>
            <w:r>
              <w:rPr>
                <w:color w:val="000000"/>
                <w:sz w:val="20"/>
                <w:szCs w:val="20"/>
              </w:rPr>
              <w:t>60127,9</w:t>
            </w:r>
          </w:p>
        </w:tc>
        <w:tc>
          <w:tcPr>
            <w:tcW w:w="1630" w:type="pct"/>
            <w:tcBorders>
              <w:top w:val="nil"/>
              <w:left w:val="nil"/>
              <w:bottom w:val="single" w:sz="4" w:space="0" w:color="auto"/>
              <w:right w:val="single" w:sz="4" w:space="0" w:color="auto"/>
            </w:tcBorders>
            <w:shd w:val="clear" w:color="auto" w:fill="auto"/>
            <w:vAlign w:val="center"/>
            <w:hideMark/>
          </w:tcPr>
          <w:p w14:paraId="758E027C" w14:textId="2C9FC4E9" w:rsidR="000E23B8" w:rsidRPr="00CF1978" w:rsidRDefault="000E23B8" w:rsidP="000E23B8">
            <w:pPr>
              <w:spacing w:line="240" w:lineRule="auto"/>
              <w:ind w:firstLine="0"/>
              <w:jc w:val="center"/>
              <w:rPr>
                <w:color w:val="000000"/>
                <w:sz w:val="20"/>
                <w:szCs w:val="20"/>
              </w:rPr>
            </w:pPr>
            <w:r>
              <w:rPr>
                <w:color w:val="000000"/>
                <w:sz w:val="20"/>
                <w:szCs w:val="20"/>
              </w:rPr>
              <w:t>97942,0 </w:t>
            </w:r>
          </w:p>
        </w:tc>
      </w:tr>
    </w:tbl>
    <w:p w14:paraId="70D917B6" w14:textId="77777777" w:rsidR="00940330" w:rsidRDefault="00940330" w:rsidP="00940330">
      <w:pPr>
        <w:pStyle w:val="23"/>
        <w:numPr>
          <w:ilvl w:val="0"/>
          <w:numId w:val="0"/>
        </w:numPr>
        <w:tabs>
          <w:tab w:val="clear" w:pos="3969"/>
          <w:tab w:val="left" w:pos="993"/>
        </w:tabs>
        <w:spacing w:before="0" w:after="0"/>
        <w:ind w:left="720"/>
        <w:rPr>
          <w:sz w:val="24"/>
        </w:rPr>
      </w:pPr>
      <w:bookmarkStart w:id="400" w:name="_Toc441658617"/>
      <w:bookmarkStart w:id="401" w:name="_Toc470773352"/>
      <w:bookmarkStart w:id="402" w:name="_Toc482729939"/>
      <w:bookmarkStart w:id="403" w:name="_Toc176256978"/>
    </w:p>
    <w:p w14:paraId="525CEFB0" w14:textId="5D506900" w:rsidR="00B96677" w:rsidRPr="00AF179B" w:rsidRDefault="00B96677" w:rsidP="004B6C79">
      <w:pPr>
        <w:pStyle w:val="23"/>
        <w:tabs>
          <w:tab w:val="clear" w:pos="3054"/>
          <w:tab w:val="clear" w:pos="3969"/>
          <w:tab w:val="left" w:pos="993"/>
        </w:tabs>
        <w:spacing w:before="0" w:after="0"/>
        <w:ind w:left="0"/>
        <w:rPr>
          <w:sz w:val="24"/>
        </w:rPr>
      </w:pPr>
      <w:r w:rsidRPr="00AF179B">
        <w:rPr>
          <w:sz w:val="24"/>
        </w:rPr>
        <w:t>Описание структуры централизованной системы водоотведения (эксплуатационные и технологические зоны)</w:t>
      </w:r>
      <w:bookmarkEnd w:id="400"/>
      <w:bookmarkEnd w:id="401"/>
      <w:bookmarkEnd w:id="402"/>
      <w:bookmarkEnd w:id="403"/>
    </w:p>
    <w:p w14:paraId="5264232E" w14:textId="77777777" w:rsidR="00B96677" w:rsidRPr="00AF179B" w:rsidRDefault="00B96677" w:rsidP="001627B2">
      <w:pPr>
        <w:rPr>
          <w:rFonts w:eastAsia="Calibri"/>
        </w:rPr>
      </w:pPr>
      <w:r w:rsidRPr="00AF179B">
        <w:rPr>
          <w:rFonts w:eastAsia="Calibri"/>
        </w:rPr>
        <w:t xml:space="preserve">Исходя из определения эксплуатационной зоны водоотведения в централизованной системе водоотведения </w:t>
      </w:r>
      <w:r w:rsidR="004254F6" w:rsidRPr="00AF179B">
        <w:rPr>
          <w:rFonts w:eastAsia="Calibri"/>
        </w:rPr>
        <w:t>Куйвозовского сельского поселения</w:t>
      </w:r>
      <w:r w:rsidRPr="00AF179B">
        <w:rPr>
          <w:rFonts w:eastAsia="Calibri"/>
        </w:rPr>
        <w:t xml:space="preserve"> можно выделить одну эксплуатационную зону:</w:t>
      </w:r>
    </w:p>
    <w:p w14:paraId="66A6794B" w14:textId="77777777" w:rsidR="004254F6" w:rsidRPr="00AF179B" w:rsidRDefault="004D1BC8" w:rsidP="00AD69B6">
      <w:pPr>
        <w:pStyle w:val="aff6"/>
        <w:numPr>
          <w:ilvl w:val="0"/>
          <w:numId w:val="66"/>
        </w:numPr>
        <w:tabs>
          <w:tab w:val="left" w:pos="3969"/>
        </w:tabs>
        <w:rPr>
          <w:szCs w:val="24"/>
        </w:rPr>
      </w:pPr>
      <w:r w:rsidRPr="00AF179B">
        <w:rPr>
          <w:szCs w:val="24"/>
        </w:rPr>
        <w:t>э</w:t>
      </w:r>
      <w:r w:rsidR="004254F6" w:rsidRPr="00AF179B">
        <w:rPr>
          <w:szCs w:val="24"/>
        </w:rPr>
        <w:t xml:space="preserve">ксплуатационная зона – </w:t>
      </w:r>
      <w:r w:rsidR="005B0BEA" w:rsidRPr="00AF179B">
        <w:rPr>
          <w:szCs w:val="24"/>
        </w:rPr>
        <w:t xml:space="preserve">ГУП </w:t>
      </w:r>
      <w:r w:rsidR="00536B88" w:rsidRPr="00AF179B">
        <w:rPr>
          <w:szCs w:val="24"/>
        </w:rPr>
        <w:t>«</w:t>
      </w:r>
      <w:r w:rsidR="005B0BEA" w:rsidRPr="00AF179B">
        <w:rPr>
          <w:szCs w:val="24"/>
        </w:rPr>
        <w:t>Леноблводоканал</w:t>
      </w:r>
      <w:r w:rsidR="00536B88" w:rsidRPr="00AF179B">
        <w:rPr>
          <w:szCs w:val="24"/>
        </w:rPr>
        <w:t>»</w:t>
      </w:r>
      <w:r w:rsidR="004254F6" w:rsidRPr="00AF179B">
        <w:rPr>
          <w:szCs w:val="24"/>
        </w:rPr>
        <w:t xml:space="preserve"> включает в себя все Куйвозовское сельское поселение.</w:t>
      </w:r>
    </w:p>
    <w:p w14:paraId="1B882D6E" w14:textId="77777777" w:rsidR="004254F6" w:rsidRPr="00AF179B" w:rsidRDefault="004254F6" w:rsidP="001627B2">
      <w:pPr>
        <w:rPr>
          <w:rFonts w:eastAsia="Calibri"/>
        </w:rPr>
      </w:pPr>
    </w:p>
    <w:p w14:paraId="5243A01D" w14:textId="77777777" w:rsidR="00B96677" w:rsidRPr="00AF179B" w:rsidRDefault="002D76AD" w:rsidP="001627B2">
      <w:pPr>
        <w:rPr>
          <w:rFonts w:eastAsia="Calibri"/>
        </w:rPr>
      </w:pPr>
      <w:r w:rsidRPr="00AF179B">
        <w:rPr>
          <w:rFonts w:eastAsia="Calibri"/>
        </w:rPr>
        <w:t>К 20</w:t>
      </w:r>
      <w:r w:rsidR="004D1BC8" w:rsidRPr="00AF179B">
        <w:rPr>
          <w:rFonts w:eastAsia="Calibri"/>
        </w:rPr>
        <w:t>3</w:t>
      </w:r>
      <w:r w:rsidR="008E66ED">
        <w:rPr>
          <w:rFonts w:eastAsia="Calibri"/>
        </w:rPr>
        <w:t>5</w:t>
      </w:r>
      <w:r w:rsidRPr="00AF179B">
        <w:rPr>
          <w:rFonts w:eastAsia="Calibri"/>
        </w:rPr>
        <w:t xml:space="preserve"> году в </w:t>
      </w:r>
      <w:r w:rsidR="00B96677" w:rsidRPr="00AF179B">
        <w:rPr>
          <w:rFonts w:eastAsia="Calibri"/>
        </w:rPr>
        <w:t xml:space="preserve">границах территории </w:t>
      </w:r>
      <w:r w:rsidR="004254F6" w:rsidRPr="00AF179B">
        <w:rPr>
          <w:rFonts w:eastAsia="Calibri"/>
        </w:rPr>
        <w:t>Куйвозовского сельского поселения</w:t>
      </w:r>
      <w:r w:rsidR="00B96677" w:rsidRPr="00AF179B">
        <w:rPr>
          <w:rFonts w:eastAsia="Calibri"/>
        </w:rPr>
        <w:t xml:space="preserve"> можно </w:t>
      </w:r>
      <w:r w:rsidRPr="00AF179B">
        <w:rPr>
          <w:rFonts w:eastAsia="Calibri"/>
        </w:rPr>
        <w:t xml:space="preserve">будет </w:t>
      </w:r>
      <w:r w:rsidR="00B96677" w:rsidRPr="00AF179B">
        <w:rPr>
          <w:rFonts w:eastAsia="Calibri"/>
        </w:rPr>
        <w:t>выделить следующие зоны:</w:t>
      </w:r>
    </w:p>
    <w:p w14:paraId="0762597F"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 xml:space="preserve">ехнологическая зона </w:t>
      </w:r>
      <w:r w:rsidR="005349A6" w:rsidRPr="00AF179B">
        <w:rPr>
          <w:szCs w:val="24"/>
        </w:rPr>
        <w:t>д. Никитилово</w:t>
      </w:r>
    </w:p>
    <w:p w14:paraId="63101242"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ехнологическая зона д. Гарболово</w:t>
      </w:r>
    </w:p>
    <w:p w14:paraId="7A9965DC"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ехнологическая зона п. Заводской</w:t>
      </w:r>
      <w:r w:rsidR="002D76AD" w:rsidRPr="00AF179B">
        <w:rPr>
          <w:szCs w:val="24"/>
        </w:rPr>
        <w:t xml:space="preserve">, </w:t>
      </w:r>
    </w:p>
    <w:p w14:paraId="69E59ABC"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ехнологическая зона д. Матокса</w:t>
      </w:r>
      <w:r w:rsidR="005349A6" w:rsidRPr="00AF179B">
        <w:rPr>
          <w:szCs w:val="24"/>
        </w:rPr>
        <w:t xml:space="preserve"> (в т.ч. мкр. Матокса-2)</w:t>
      </w:r>
    </w:p>
    <w:p w14:paraId="286E1B34"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ехнологическая зона д. Ненимяки</w:t>
      </w:r>
    </w:p>
    <w:p w14:paraId="23166BDD" w14:textId="77777777" w:rsidR="004254F6" w:rsidRPr="00AF179B" w:rsidRDefault="004D1BC8" w:rsidP="00AD69B6">
      <w:pPr>
        <w:pStyle w:val="aff6"/>
        <w:numPr>
          <w:ilvl w:val="0"/>
          <w:numId w:val="66"/>
        </w:numPr>
        <w:tabs>
          <w:tab w:val="left" w:pos="3969"/>
        </w:tabs>
        <w:rPr>
          <w:szCs w:val="24"/>
        </w:rPr>
      </w:pPr>
      <w:r w:rsidRPr="00AF179B">
        <w:rPr>
          <w:szCs w:val="24"/>
        </w:rPr>
        <w:t>т</w:t>
      </w:r>
      <w:r w:rsidR="004254F6" w:rsidRPr="00AF179B">
        <w:rPr>
          <w:szCs w:val="24"/>
        </w:rPr>
        <w:t>ехнологическая зона п. Стеклянный</w:t>
      </w:r>
      <w:r w:rsidR="002D76AD" w:rsidRPr="00AF179B">
        <w:rPr>
          <w:szCs w:val="24"/>
        </w:rPr>
        <w:t>, п. Лесное, д. Лемболово</w:t>
      </w:r>
    </w:p>
    <w:p w14:paraId="2E34CC30" w14:textId="77777777" w:rsidR="002D76AD" w:rsidRPr="00AF179B" w:rsidRDefault="004D1BC8" w:rsidP="00AD69B6">
      <w:pPr>
        <w:pStyle w:val="aff6"/>
        <w:numPr>
          <w:ilvl w:val="0"/>
          <w:numId w:val="66"/>
        </w:numPr>
        <w:tabs>
          <w:tab w:val="left" w:pos="3969"/>
        </w:tabs>
        <w:rPr>
          <w:szCs w:val="24"/>
        </w:rPr>
      </w:pPr>
      <w:r w:rsidRPr="00AF179B">
        <w:rPr>
          <w:szCs w:val="24"/>
        </w:rPr>
        <w:t>т</w:t>
      </w:r>
      <w:r w:rsidR="002D76AD" w:rsidRPr="00AF179B">
        <w:rPr>
          <w:szCs w:val="24"/>
        </w:rPr>
        <w:t>ехнологическая зона п. при ж/д ст. Лемболово</w:t>
      </w:r>
    </w:p>
    <w:p w14:paraId="3A8A0B2E" w14:textId="77777777" w:rsidR="00135353" w:rsidRPr="00AF179B" w:rsidRDefault="004D1BC8" w:rsidP="00AD69B6">
      <w:pPr>
        <w:pStyle w:val="aff6"/>
        <w:numPr>
          <w:ilvl w:val="0"/>
          <w:numId w:val="66"/>
        </w:numPr>
        <w:tabs>
          <w:tab w:val="left" w:pos="3969"/>
        </w:tabs>
        <w:rPr>
          <w:szCs w:val="24"/>
        </w:rPr>
      </w:pPr>
      <w:r w:rsidRPr="00AF179B">
        <w:rPr>
          <w:szCs w:val="24"/>
        </w:rPr>
        <w:t>т</w:t>
      </w:r>
      <w:r w:rsidR="00135353" w:rsidRPr="00AF179B">
        <w:rPr>
          <w:szCs w:val="24"/>
        </w:rPr>
        <w:t>ехнологическая зона д. Васкелово</w:t>
      </w:r>
    </w:p>
    <w:p w14:paraId="5CDBB0F6" w14:textId="77777777" w:rsidR="002D76AD" w:rsidRPr="00AF179B" w:rsidRDefault="002D76AD" w:rsidP="001627B2">
      <w:pPr>
        <w:rPr>
          <w:rFonts w:eastAsia="Times New Roman"/>
          <w:lang w:eastAsia="ar-SA"/>
        </w:rPr>
      </w:pPr>
      <w:r w:rsidRPr="00AF179B">
        <w:rPr>
          <w:rFonts w:eastAsia="Times New Roman"/>
          <w:lang w:eastAsia="ar-SA"/>
        </w:rPr>
        <w:t xml:space="preserve">Отвод стоков от жилой и общественно-коммунальной застройки д. Лемболово возможен на КОС </w:t>
      </w:r>
      <w:r w:rsidR="005349A6" w:rsidRPr="00AF179B">
        <w:rPr>
          <w:rFonts w:eastAsia="Times New Roman"/>
          <w:lang w:eastAsia="ar-SA"/>
        </w:rPr>
        <w:t>в п. Стеклянный</w:t>
      </w:r>
      <w:r w:rsidRPr="00AF179B">
        <w:rPr>
          <w:rFonts w:eastAsia="Times New Roman"/>
          <w:lang w:eastAsia="ar-SA"/>
        </w:rPr>
        <w:t>.</w:t>
      </w:r>
    </w:p>
    <w:p w14:paraId="7320B19E" w14:textId="53731945" w:rsidR="002D76AD" w:rsidRPr="00AF179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lastRenderedPageBreak/>
        <w:t>В деревнях </w:t>
      </w:r>
      <w:r w:rsidR="005349A6" w:rsidRPr="00AF179B">
        <w:rPr>
          <w:rFonts w:eastAsia="Times New Roman" w:cs="Times New Roman"/>
          <w:szCs w:val="24"/>
          <w:lang w:eastAsia="ar-SA"/>
        </w:rPr>
        <w:t xml:space="preserve">Куйвози, </w:t>
      </w:r>
      <w:r w:rsidRPr="00AF179B">
        <w:rPr>
          <w:rFonts w:eastAsia="Times New Roman" w:cs="Times New Roman"/>
          <w:szCs w:val="24"/>
          <w:lang w:eastAsia="ar-SA"/>
        </w:rPr>
        <w:t xml:space="preserve">Грузино, Варзолово, Лаппелово, Екатериновка, Вуолы и поселке Вьюн развитие централизованной системы канализования не предусмотрено, жилую застройку рекомендуется оборудовать септиками индивидуально или на группу домов. </w:t>
      </w:r>
    </w:p>
    <w:p w14:paraId="57B980C7" w14:textId="77777777" w:rsidR="004E65A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t>На территориях частных застройщиков в границах Куйвозовского сельского поселения также необходимо оборудование всей застройки локальными очистными сооружениями.</w:t>
      </w:r>
    </w:p>
    <w:p w14:paraId="484AFBF3" w14:textId="0DDFA494" w:rsidR="002D76AD" w:rsidRPr="00AF179B" w:rsidRDefault="002D76AD" w:rsidP="001627B2">
      <w:pPr>
        <w:suppressAutoHyphens/>
        <w:ind w:firstLine="540"/>
        <w:rPr>
          <w:rFonts w:eastAsia="Times New Roman" w:cs="Times New Roman"/>
          <w:szCs w:val="24"/>
          <w:lang w:eastAsia="ar-SA"/>
        </w:rPr>
      </w:pPr>
      <w:r w:rsidRPr="00AF179B">
        <w:rPr>
          <w:rFonts w:eastAsia="Times New Roman" w:cs="Times New Roman"/>
          <w:szCs w:val="24"/>
          <w:lang w:eastAsia="ar-SA"/>
        </w:rPr>
        <w:t xml:space="preserve"> </w:t>
      </w:r>
    </w:p>
    <w:p w14:paraId="7FB0755C" w14:textId="3538FEEA" w:rsidR="005B30A2" w:rsidRPr="00AF179B" w:rsidRDefault="005B30A2" w:rsidP="001627B2">
      <w:pPr>
        <w:pStyle w:val="1f0"/>
      </w:pPr>
      <w:r w:rsidRPr="00AF179B">
        <w:t xml:space="preserve">Таблица </w:t>
      </w:r>
      <w:r w:rsidR="006008E6" w:rsidRPr="00AF179B">
        <w:fldChar w:fldCharType="begin"/>
      </w:r>
      <w:r w:rsidRPr="00AF179B">
        <w:instrText xml:space="preserve"> SEQ Таблица \* ARABIC </w:instrText>
      </w:r>
      <w:r w:rsidR="006008E6" w:rsidRPr="00AF179B">
        <w:fldChar w:fldCharType="separate"/>
      </w:r>
      <w:r w:rsidR="00DB297D">
        <w:rPr>
          <w:noProof/>
        </w:rPr>
        <w:t>71</w:t>
      </w:r>
      <w:r w:rsidR="006008E6" w:rsidRPr="00AF179B">
        <w:fldChar w:fldCharType="end"/>
      </w:r>
      <w:r w:rsidRPr="00AF179B">
        <w:t>. Объем отведенных и очищенных сточных вод</w:t>
      </w:r>
      <w:r w:rsidR="00294D52" w:rsidRPr="00AF179B">
        <w:rPr>
          <w:lang w:val="ru-RU"/>
        </w:rPr>
        <w:t xml:space="preserve"> от населения</w:t>
      </w:r>
      <w:r w:rsidRPr="00AF179B">
        <w:t xml:space="preserve"> по технологическим зонам к 20</w:t>
      </w:r>
      <w:r w:rsidR="004D1BC8" w:rsidRPr="00AF179B">
        <w:rPr>
          <w:lang w:val="ru-RU"/>
        </w:rPr>
        <w:t>3</w:t>
      </w:r>
      <w:r w:rsidR="008E66ED">
        <w:rPr>
          <w:lang w:val="ru-RU"/>
        </w:rPr>
        <w:t>5</w:t>
      </w:r>
      <w:r w:rsidR="004D1BC8" w:rsidRPr="00AF179B">
        <w:rPr>
          <w:lang w:val="ru-RU"/>
        </w:rPr>
        <w:t xml:space="preserve"> </w:t>
      </w:r>
      <w:r w:rsidRPr="00AF179B">
        <w:t>г.</w:t>
      </w:r>
    </w:p>
    <w:tbl>
      <w:tblPr>
        <w:tblW w:w="5000" w:type="pct"/>
        <w:jc w:val="center"/>
        <w:tblLook w:val="04A0" w:firstRow="1" w:lastRow="0" w:firstColumn="1" w:lastColumn="0" w:noHBand="0" w:noVBand="1"/>
      </w:tblPr>
      <w:tblGrid>
        <w:gridCol w:w="1891"/>
        <w:gridCol w:w="3713"/>
        <w:gridCol w:w="1838"/>
        <w:gridCol w:w="2163"/>
      </w:tblGrid>
      <w:tr w:rsidR="00135353" w:rsidRPr="00AF179B" w14:paraId="00A066FA" w14:textId="77777777" w:rsidTr="000A5E1C">
        <w:trPr>
          <w:trHeight w:val="20"/>
          <w:jc w:val="center"/>
        </w:trPr>
        <w:tc>
          <w:tcPr>
            <w:tcW w:w="98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F9353B1"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 Технологической зоны</w:t>
            </w:r>
          </w:p>
        </w:tc>
        <w:tc>
          <w:tcPr>
            <w:tcW w:w="1933" w:type="pct"/>
            <w:tcBorders>
              <w:top w:val="single" w:sz="4" w:space="0" w:color="auto"/>
              <w:left w:val="nil"/>
              <w:bottom w:val="single" w:sz="4" w:space="0" w:color="auto"/>
              <w:right w:val="single" w:sz="4" w:space="0" w:color="auto"/>
            </w:tcBorders>
            <w:shd w:val="clear" w:color="000000" w:fill="D9D9D9"/>
            <w:vAlign w:val="center"/>
            <w:hideMark/>
          </w:tcPr>
          <w:p w14:paraId="41FE7E26"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Наименование технологической зоны</w:t>
            </w:r>
          </w:p>
        </w:tc>
        <w:tc>
          <w:tcPr>
            <w:tcW w:w="957" w:type="pct"/>
            <w:tcBorders>
              <w:top w:val="single" w:sz="4" w:space="0" w:color="auto"/>
              <w:left w:val="nil"/>
              <w:bottom w:val="single" w:sz="4" w:space="0" w:color="auto"/>
              <w:right w:val="single" w:sz="4" w:space="0" w:color="auto"/>
            </w:tcBorders>
            <w:shd w:val="clear" w:color="000000" w:fill="D9D9D9"/>
            <w:vAlign w:val="center"/>
            <w:hideMark/>
          </w:tcPr>
          <w:p w14:paraId="5B3A5145" w14:textId="77777777" w:rsidR="00135353" w:rsidRPr="00AF179B" w:rsidRDefault="00135353" w:rsidP="001627B2">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Ед. изм.</w:t>
            </w:r>
          </w:p>
        </w:tc>
        <w:tc>
          <w:tcPr>
            <w:tcW w:w="1126" w:type="pct"/>
            <w:tcBorders>
              <w:top w:val="single" w:sz="4" w:space="0" w:color="auto"/>
              <w:left w:val="nil"/>
              <w:bottom w:val="single" w:sz="4" w:space="0" w:color="auto"/>
              <w:right w:val="single" w:sz="4" w:space="0" w:color="auto"/>
            </w:tcBorders>
            <w:shd w:val="clear" w:color="000000" w:fill="D9D9D9"/>
            <w:vAlign w:val="center"/>
            <w:hideMark/>
          </w:tcPr>
          <w:p w14:paraId="674C9942" w14:textId="77777777" w:rsidR="00135353" w:rsidRPr="00AF179B" w:rsidRDefault="00135353" w:rsidP="008E66ED">
            <w:pPr>
              <w:spacing w:line="240" w:lineRule="auto"/>
              <w:ind w:firstLine="0"/>
              <w:jc w:val="center"/>
              <w:rPr>
                <w:rFonts w:eastAsia="Times New Roman" w:cs="Times New Roman"/>
                <w:b/>
                <w:bCs/>
                <w:color w:val="000000"/>
                <w:sz w:val="20"/>
                <w:szCs w:val="20"/>
              </w:rPr>
            </w:pPr>
            <w:r w:rsidRPr="00AF179B">
              <w:rPr>
                <w:rFonts w:eastAsia="Times New Roman" w:cs="Times New Roman"/>
                <w:b/>
                <w:bCs/>
                <w:color w:val="000000"/>
                <w:sz w:val="20"/>
                <w:szCs w:val="20"/>
              </w:rPr>
              <w:t>Объем отведенных стоков за 20</w:t>
            </w:r>
            <w:r w:rsidR="004D1BC8" w:rsidRPr="00AF179B">
              <w:rPr>
                <w:rFonts w:eastAsia="Times New Roman" w:cs="Times New Roman"/>
                <w:b/>
                <w:bCs/>
                <w:color w:val="000000"/>
                <w:sz w:val="20"/>
                <w:szCs w:val="20"/>
              </w:rPr>
              <w:t>3</w:t>
            </w:r>
            <w:r w:rsidR="008E66ED">
              <w:rPr>
                <w:rFonts w:eastAsia="Times New Roman" w:cs="Times New Roman"/>
                <w:b/>
                <w:bCs/>
                <w:color w:val="000000"/>
                <w:sz w:val="20"/>
                <w:szCs w:val="20"/>
              </w:rPr>
              <w:t>5</w:t>
            </w:r>
            <w:r w:rsidRPr="00AF179B">
              <w:rPr>
                <w:rFonts w:eastAsia="Times New Roman" w:cs="Times New Roman"/>
                <w:b/>
                <w:bCs/>
                <w:color w:val="000000"/>
                <w:sz w:val="20"/>
                <w:szCs w:val="20"/>
              </w:rPr>
              <w:t xml:space="preserve"> г.</w:t>
            </w:r>
          </w:p>
        </w:tc>
      </w:tr>
      <w:tr w:rsidR="000E23B8" w:rsidRPr="00AF179B" w14:paraId="3C593859"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000000" w:fill="FFFFFF"/>
            <w:vAlign w:val="center"/>
            <w:hideMark/>
          </w:tcPr>
          <w:p w14:paraId="249B2AD0"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1</w:t>
            </w:r>
          </w:p>
        </w:tc>
        <w:tc>
          <w:tcPr>
            <w:tcW w:w="1933" w:type="pct"/>
            <w:tcBorders>
              <w:top w:val="nil"/>
              <w:left w:val="nil"/>
              <w:bottom w:val="single" w:sz="4" w:space="0" w:color="auto"/>
              <w:right w:val="single" w:sz="4" w:space="0" w:color="auto"/>
            </w:tcBorders>
            <w:shd w:val="clear" w:color="auto" w:fill="auto"/>
            <w:noWrap/>
            <w:vAlign w:val="center"/>
            <w:hideMark/>
          </w:tcPr>
          <w:p w14:paraId="6FC6248F" w14:textId="6E945CD2"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д. Никитилово</w:t>
            </w:r>
          </w:p>
        </w:tc>
        <w:tc>
          <w:tcPr>
            <w:tcW w:w="957" w:type="pct"/>
            <w:tcBorders>
              <w:top w:val="nil"/>
              <w:left w:val="nil"/>
              <w:bottom w:val="single" w:sz="4" w:space="0" w:color="auto"/>
              <w:right w:val="single" w:sz="4" w:space="0" w:color="auto"/>
            </w:tcBorders>
            <w:shd w:val="clear" w:color="auto" w:fill="auto"/>
            <w:noWrap/>
            <w:vAlign w:val="center"/>
            <w:hideMark/>
          </w:tcPr>
          <w:p w14:paraId="1F7573BB"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77E58CD8" w14:textId="43D4D193"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3800,6</w:t>
            </w:r>
          </w:p>
        </w:tc>
      </w:tr>
      <w:tr w:rsidR="000E23B8" w:rsidRPr="00AF179B" w14:paraId="0B937C25"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000000" w:fill="FFFFFF"/>
            <w:vAlign w:val="center"/>
            <w:hideMark/>
          </w:tcPr>
          <w:p w14:paraId="45D38E2A"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2</w:t>
            </w:r>
          </w:p>
        </w:tc>
        <w:tc>
          <w:tcPr>
            <w:tcW w:w="1933" w:type="pct"/>
            <w:tcBorders>
              <w:top w:val="nil"/>
              <w:left w:val="nil"/>
              <w:bottom w:val="single" w:sz="4" w:space="0" w:color="auto"/>
              <w:right w:val="single" w:sz="4" w:space="0" w:color="auto"/>
            </w:tcBorders>
            <w:shd w:val="clear" w:color="auto" w:fill="auto"/>
            <w:noWrap/>
            <w:vAlign w:val="center"/>
            <w:hideMark/>
          </w:tcPr>
          <w:p w14:paraId="6001C74F" w14:textId="12E702DE"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д. Васкелово</w:t>
            </w:r>
          </w:p>
        </w:tc>
        <w:tc>
          <w:tcPr>
            <w:tcW w:w="957" w:type="pct"/>
            <w:tcBorders>
              <w:top w:val="nil"/>
              <w:left w:val="nil"/>
              <w:bottom w:val="single" w:sz="4" w:space="0" w:color="auto"/>
              <w:right w:val="single" w:sz="4" w:space="0" w:color="auto"/>
            </w:tcBorders>
            <w:shd w:val="clear" w:color="auto" w:fill="auto"/>
            <w:noWrap/>
            <w:vAlign w:val="center"/>
            <w:hideMark/>
          </w:tcPr>
          <w:p w14:paraId="3F480AAD"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49CE54AE" w14:textId="71E66534"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29727,3</w:t>
            </w:r>
          </w:p>
        </w:tc>
      </w:tr>
      <w:tr w:rsidR="000E23B8" w:rsidRPr="00AF179B" w14:paraId="5AD5D844"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340E3E41"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3</w:t>
            </w:r>
          </w:p>
        </w:tc>
        <w:tc>
          <w:tcPr>
            <w:tcW w:w="1933" w:type="pct"/>
            <w:tcBorders>
              <w:top w:val="nil"/>
              <w:left w:val="nil"/>
              <w:bottom w:val="single" w:sz="4" w:space="0" w:color="auto"/>
              <w:right w:val="single" w:sz="4" w:space="0" w:color="auto"/>
            </w:tcBorders>
            <w:shd w:val="clear" w:color="auto" w:fill="auto"/>
            <w:vAlign w:val="center"/>
            <w:hideMark/>
          </w:tcPr>
          <w:p w14:paraId="217720E7" w14:textId="312CD341"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д. Гарболово</w:t>
            </w:r>
          </w:p>
        </w:tc>
        <w:tc>
          <w:tcPr>
            <w:tcW w:w="957" w:type="pct"/>
            <w:tcBorders>
              <w:top w:val="nil"/>
              <w:left w:val="nil"/>
              <w:bottom w:val="single" w:sz="4" w:space="0" w:color="auto"/>
              <w:right w:val="single" w:sz="4" w:space="0" w:color="auto"/>
            </w:tcBorders>
            <w:shd w:val="clear" w:color="auto" w:fill="auto"/>
            <w:noWrap/>
            <w:vAlign w:val="center"/>
            <w:hideMark/>
          </w:tcPr>
          <w:p w14:paraId="7235F6DC"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1B4C57ED" w14:textId="67F1A527"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304603,3</w:t>
            </w:r>
          </w:p>
        </w:tc>
      </w:tr>
      <w:tr w:rsidR="000E23B8" w:rsidRPr="00AF179B" w14:paraId="6D39B7FB"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58D6993F"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4</w:t>
            </w:r>
          </w:p>
        </w:tc>
        <w:tc>
          <w:tcPr>
            <w:tcW w:w="1933" w:type="pct"/>
            <w:tcBorders>
              <w:top w:val="nil"/>
              <w:left w:val="nil"/>
              <w:bottom w:val="single" w:sz="4" w:space="0" w:color="auto"/>
              <w:right w:val="single" w:sz="4" w:space="0" w:color="auto"/>
            </w:tcBorders>
            <w:shd w:val="clear" w:color="auto" w:fill="auto"/>
            <w:vAlign w:val="center"/>
            <w:hideMark/>
          </w:tcPr>
          <w:p w14:paraId="3BC1D8FC" w14:textId="69E745A7"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п. Заводской</w:t>
            </w:r>
          </w:p>
        </w:tc>
        <w:tc>
          <w:tcPr>
            <w:tcW w:w="957" w:type="pct"/>
            <w:tcBorders>
              <w:top w:val="nil"/>
              <w:left w:val="nil"/>
              <w:bottom w:val="single" w:sz="4" w:space="0" w:color="auto"/>
              <w:right w:val="single" w:sz="4" w:space="0" w:color="auto"/>
            </w:tcBorders>
            <w:shd w:val="clear" w:color="auto" w:fill="auto"/>
            <w:noWrap/>
            <w:vAlign w:val="center"/>
            <w:hideMark/>
          </w:tcPr>
          <w:p w14:paraId="16ADFFE2"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2C3E4DC1" w14:textId="58A0D4F0"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19221,0</w:t>
            </w:r>
          </w:p>
        </w:tc>
      </w:tr>
      <w:tr w:rsidR="000E23B8" w:rsidRPr="00AF179B" w14:paraId="580AEECC"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5A541457"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5</w:t>
            </w:r>
          </w:p>
        </w:tc>
        <w:tc>
          <w:tcPr>
            <w:tcW w:w="1933" w:type="pct"/>
            <w:tcBorders>
              <w:top w:val="nil"/>
              <w:left w:val="nil"/>
              <w:bottom w:val="single" w:sz="4" w:space="0" w:color="auto"/>
              <w:right w:val="single" w:sz="4" w:space="0" w:color="auto"/>
            </w:tcBorders>
            <w:shd w:val="clear" w:color="auto" w:fill="auto"/>
            <w:noWrap/>
            <w:vAlign w:val="center"/>
            <w:hideMark/>
          </w:tcPr>
          <w:p w14:paraId="669D26B1" w14:textId="78FBDF20"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д. Матокса</w:t>
            </w:r>
          </w:p>
        </w:tc>
        <w:tc>
          <w:tcPr>
            <w:tcW w:w="957" w:type="pct"/>
            <w:tcBorders>
              <w:top w:val="nil"/>
              <w:left w:val="nil"/>
              <w:bottom w:val="single" w:sz="4" w:space="0" w:color="auto"/>
              <w:right w:val="single" w:sz="4" w:space="0" w:color="auto"/>
            </w:tcBorders>
            <w:shd w:val="clear" w:color="auto" w:fill="auto"/>
            <w:noWrap/>
            <w:vAlign w:val="center"/>
            <w:hideMark/>
          </w:tcPr>
          <w:p w14:paraId="35E25361"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46A58C7A" w14:textId="39BF9D89"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6922,8</w:t>
            </w:r>
          </w:p>
        </w:tc>
      </w:tr>
      <w:tr w:rsidR="000E23B8" w:rsidRPr="00AF179B" w14:paraId="2129C925"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3677F714"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6</w:t>
            </w:r>
          </w:p>
        </w:tc>
        <w:tc>
          <w:tcPr>
            <w:tcW w:w="1933" w:type="pct"/>
            <w:tcBorders>
              <w:top w:val="nil"/>
              <w:left w:val="nil"/>
              <w:bottom w:val="single" w:sz="4" w:space="0" w:color="auto"/>
              <w:right w:val="single" w:sz="4" w:space="0" w:color="auto"/>
            </w:tcBorders>
            <w:shd w:val="clear" w:color="auto" w:fill="auto"/>
            <w:vAlign w:val="center"/>
            <w:hideMark/>
          </w:tcPr>
          <w:p w14:paraId="334E947B" w14:textId="65BD5D1C"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д. Ненимяки</w:t>
            </w:r>
          </w:p>
        </w:tc>
        <w:tc>
          <w:tcPr>
            <w:tcW w:w="957" w:type="pct"/>
            <w:tcBorders>
              <w:top w:val="nil"/>
              <w:left w:val="nil"/>
              <w:bottom w:val="single" w:sz="4" w:space="0" w:color="auto"/>
              <w:right w:val="single" w:sz="4" w:space="0" w:color="auto"/>
            </w:tcBorders>
            <w:shd w:val="clear" w:color="auto" w:fill="auto"/>
            <w:noWrap/>
            <w:vAlign w:val="center"/>
            <w:hideMark/>
          </w:tcPr>
          <w:p w14:paraId="68A300D5" w14:textId="77777777"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5063D687" w14:textId="59ACEF5F"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78024,1</w:t>
            </w:r>
          </w:p>
        </w:tc>
      </w:tr>
      <w:tr w:rsidR="000E23B8" w:rsidRPr="00AF179B" w14:paraId="3BA039DC"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5B164A96" w14:textId="77777777" w:rsidR="000E23B8" w:rsidRPr="00AF179B" w:rsidRDefault="000E23B8" w:rsidP="000E23B8">
            <w:pPr>
              <w:spacing w:line="240" w:lineRule="auto"/>
              <w:ind w:firstLine="0"/>
              <w:jc w:val="center"/>
              <w:rPr>
                <w:rFonts w:eastAsia="Times New Roman" w:cs="Times New Roman"/>
                <w:sz w:val="20"/>
                <w:szCs w:val="20"/>
              </w:rPr>
            </w:pPr>
            <w:r w:rsidRPr="00AF179B">
              <w:rPr>
                <w:rFonts w:eastAsia="Times New Roman" w:cs="Times New Roman"/>
                <w:sz w:val="20"/>
                <w:szCs w:val="20"/>
              </w:rPr>
              <w:t>7</w:t>
            </w:r>
          </w:p>
        </w:tc>
        <w:tc>
          <w:tcPr>
            <w:tcW w:w="1933" w:type="pct"/>
            <w:tcBorders>
              <w:top w:val="nil"/>
              <w:left w:val="nil"/>
              <w:bottom w:val="single" w:sz="4" w:space="0" w:color="auto"/>
              <w:right w:val="single" w:sz="4" w:space="0" w:color="auto"/>
            </w:tcBorders>
            <w:shd w:val="clear" w:color="auto" w:fill="auto"/>
            <w:noWrap/>
            <w:vAlign w:val="center"/>
            <w:hideMark/>
          </w:tcPr>
          <w:p w14:paraId="01383489" w14:textId="0E00FBDD" w:rsidR="000E23B8" w:rsidRPr="00AF179B" w:rsidRDefault="000E23B8" w:rsidP="000E23B8">
            <w:pPr>
              <w:spacing w:line="240" w:lineRule="auto"/>
              <w:ind w:firstLine="0"/>
              <w:jc w:val="center"/>
              <w:rPr>
                <w:rFonts w:eastAsia="Times New Roman" w:cs="Times New Roman"/>
                <w:sz w:val="20"/>
                <w:szCs w:val="20"/>
              </w:rPr>
            </w:pPr>
            <w:r>
              <w:rPr>
                <w:color w:val="000000"/>
                <w:sz w:val="20"/>
                <w:szCs w:val="20"/>
              </w:rPr>
              <w:t>п. Стеклянный</w:t>
            </w:r>
          </w:p>
        </w:tc>
        <w:tc>
          <w:tcPr>
            <w:tcW w:w="957" w:type="pct"/>
            <w:tcBorders>
              <w:top w:val="nil"/>
              <w:left w:val="nil"/>
              <w:bottom w:val="single" w:sz="4" w:space="0" w:color="auto"/>
              <w:right w:val="single" w:sz="4" w:space="0" w:color="auto"/>
            </w:tcBorders>
            <w:shd w:val="clear" w:color="auto" w:fill="auto"/>
            <w:noWrap/>
            <w:vAlign w:val="center"/>
            <w:hideMark/>
          </w:tcPr>
          <w:p w14:paraId="64442FA7" w14:textId="77777777" w:rsidR="000E23B8" w:rsidRPr="00AF179B" w:rsidRDefault="000E23B8" w:rsidP="000E23B8">
            <w:pPr>
              <w:spacing w:line="240" w:lineRule="auto"/>
              <w:ind w:firstLine="0"/>
              <w:jc w:val="center"/>
              <w:rPr>
                <w:rFonts w:eastAsia="Times New Roman" w:cs="Times New Roman"/>
                <w:sz w:val="20"/>
                <w:szCs w:val="20"/>
              </w:rPr>
            </w:pPr>
            <w:r w:rsidRPr="00AF179B">
              <w:rPr>
                <w:rFonts w:eastAsia="Times New Roman" w:cs="Times New Roman"/>
                <w:sz w:val="20"/>
                <w:szCs w:val="20"/>
              </w:rPr>
              <w:t>м</w:t>
            </w:r>
            <w:r w:rsidRPr="00AF179B">
              <w:rPr>
                <w:rFonts w:eastAsia="Times New Roman" w:cs="Times New Roman"/>
                <w:sz w:val="20"/>
                <w:szCs w:val="20"/>
                <w:vertAlign w:val="superscript"/>
              </w:rPr>
              <w:t>3</w:t>
            </w:r>
            <w:r w:rsidRPr="00AF179B">
              <w:rPr>
                <w:rFonts w:eastAsia="Times New Roman" w:cs="Times New Roman"/>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hideMark/>
          </w:tcPr>
          <w:p w14:paraId="26E5093D" w14:textId="61F6B644" w:rsidR="000E23B8" w:rsidRPr="000A5E1C" w:rsidRDefault="000E23B8" w:rsidP="000E23B8">
            <w:pPr>
              <w:spacing w:line="240" w:lineRule="auto"/>
              <w:ind w:firstLine="0"/>
              <w:jc w:val="center"/>
              <w:rPr>
                <w:rFonts w:eastAsia="Times New Roman" w:cs="Times New Roman"/>
                <w:color w:val="000000"/>
                <w:sz w:val="20"/>
                <w:szCs w:val="20"/>
              </w:rPr>
            </w:pPr>
            <w:r>
              <w:rPr>
                <w:color w:val="000000"/>
                <w:sz w:val="20"/>
                <w:szCs w:val="20"/>
              </w:rPr>
              <w:t>128177,7</w:t>
            </w:r>
          </w:p>
        </w:tc>
      </w:tr>
      <w:tr w:rsidR="000E23B8" w:rsidRPr="00FC4911" w14:paraId="426FF06F" w14:textId="77777777" w:rsidTr="00B71885">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tcPr>
          <w:p w14:paraId="03510DAC" w14:textId="76C09264"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8</w:t>
            </w:r>
          </w:p>
        </w:tc>
        <w:tc>
          <w:tcPr>
            <w:tcW w:w="1933" w:type="pct"/>
            <w:tcBorders>
              <w:top w:val="nil"/>
              <w:left w:val="nil"/>
              <w:bottom w:val="single" w:sz="4" w:space="0" w:color="auto"/>
              <w:right w:val="single" w:sz="4" w:space="0" w:color="auto"/>
            </w:tcBorders>
            <w:shd w:val="clear" w:color="auto" w:fill="auto"/>
            <w:vAlign w:val="center"/>
          </w:tcPr>
          <w:p w14:paraId="5786264C" w14:textId="56CB07CE" w:rsidR="000E23B8" w:rsidRPr="00AF179B" w:rsidRDefault="000E23B8" w:rsidP="000E23B8">
            <w:pPr>
              <w:spacing w:line="240" w:lineRule="auto"/>
              <w:ind w:firstLine="0"/>
              <w:jc w:val="center"/>
              <w:rPr>
                <w:rFonts w:eastAsia="Times New Roman" w:cs="Times New Roman"/>
                <w:color w:val="000000"/>
                <w:sz w:val="20"/>
                <w:szCs w:val="20"/>
              </w:rPr>
            </w:pPr>
            <w:r>
              <w:rPr>
                <w:color w:val="000000"/>
                <w:sz w:val="20"/>
                <w:szCs w:val="20"/>
              </w:rPr>
              <w:t>п. Лесное</w:t>
            </w:r>
          </w:p>
        </w:tc>
        <w:tc>
          <w:tcPr>
            <w:tcW w:w="957" w:type="pct"/>
            <w:tcBorders>
              <w:top w:val="nil"/>
              <w:left w:val="nil"/>
              <w:bottom w:val="single" w:sz="4" w:space="0" w:color="auto"/>
              <w:right w:val="single" w:sz="4" w:space="0" w:color="auto"/>
            </w:tcBorders>
            <w:shd w:val="clear" w:color="auto" w:fill="auto"/>
            <w:noWrap/>
            <w:vAlign w:val="center"/>
          </w:tcPr>
          <w:p w14:paraId="50780EE6" w14:textId="1249BFC2" w:rsidR="000E23B8" w:rsidRPr="00AF179B" w:rsidRDefault="000E23B8" w:rsidP="000E23B8">
            <w:pPr>
              <w:spacing w:line="240" w:lineRule="auto"/>
              <w:ind w:firstLine="0"/>
              <w:jc w:val="center"/>
              <w:rPr>
                <w:rFonts w:eastAsia="Times New Roman" w:cs="Times New Roman"/>
                <w:color w:val="000000"/>
                <w:sz w:val="20"/>
                <w:szCs w:val="20"/>
              </w:rPr>
            </w:pPr>
            <w:r w:rsidRPr="00AF179B">
              <w:rPr>
                <w:rFonts w:eastAsia="Times New Roman" w:cs="Times New Roman"/>
                <w:sz w:val="20"/>
                <w:szCs w:val="20"/>
              </w:rPr>
              <w:t>м</w:t>
            </w:r>
            <w:r w:rsidRPr="00AF179B">
              <w:rPr>
                <w:rFonts w:eastAsia="Times New Roman" w:cs="Times New Roman"/>
                <w:sz w:val="20"/>
                <w:szCs w:val="20"/>
                <w:vertAlign w:val="superscript"/>
              </w:rPr>
              <w:t>3</w:t>
            </w:r>
            <w:r w:rsidRPr="00AF179B">
              <w:rPr>
                <w:rFonts w:eastAsia="Times New Roman" w:cs="Times New Roman"/>
                <w:sz w:val="20"/>
                <w:szCs w:val="20"/>
              </w:rPr>
              <w:t>/год</w:t>
            </w:r>
          </w:p>
        </w:tc>
        <w:tc>
          <w:tcPr>
            <w:tcW w:w="1126" w:type="pct"/>
            <w:tcBorders>
              <w:top w:val="nil"/>
              <w:left w:val="nil"/>
              <w:bottom w:val="single" w:sz="4" w:space="0" w:color="auto"/>
              <w:right w:val="single" w:sz="4" w:space="0" w:color="auto"/>
            </w:tcBorders>
            <w:shd w:val="clear" w:color="auto" w:fill="auto"/>
            <w:noWrap/>
            <w:vAlign w:val="center"/>
          </w:tcPr>
          <w:p w14:paraId="28E05D81" w14:textId="50BB47F0" w:rsidR="000E23B8" w:rsidRPr="000A5E1C" w:rsidRDefault="000E23B8" w:rsidP="000E23B8">
            <w:pPr>
              <w:spacing w:line="240" w:lineRule="auto"/>
              <w:ind w:firstLine="0"/>
              <w:jc w:val="center"/>
              <w:rPr>
                <w:rFonts w:eastAsia="Times New Roman" w:cs="Times New Roman"/>
                <w:color w:val="000000"/>
                <w:sz w:val="20"/>
                <w:szCs w:val="20"/>
              </w:rPr>
            </w:pPr>
            <w:r>
              <w:rPr>
                <w:color w:val="000000"/>
                <w:sz w:val="20"/>
                <w:szCs w:val="20"/>
              </w:rPr>
              <w:t>57337,1</w:t>
            </w:r>
          </w:p>
        </w:tc>
      </w:tr>
      <w:tr w:rsidR="000A5E1C" w:rsidRPr="00FC4911" w14:paraId="4B32196B" w14:textId="77777777" w:rsidTr="000A5E1C">
        <w:trPr>
          <w:trHeight w:val="20"/>
          <w:jc w:val="center"/>
        </w:trPr>
        <w:tc>
          <w:tcPr>
            <w:tcW w:w="984" w:type="pct"/>
            <w:tcBorders>
              <w:top w:val="nil"/>
              <w:left w:val="single" w:sz="4" w:space="0" w:color="auto"/>
              <w:bottom w:val="single" w:sz="4" w:space="0" w:color="auto"/>
              <w:right w:val="single" w:sz="4" w:space="0" w:color="auto"/>
            </w:tcBorders>
            <w:shd w:val="clear" w:color="auto" w:fill="auto"/>
            <w:noWrap/>
            <w:vAlign w:val="center"/>
            <w:hideMark/>
          </w:tcPr>
          <w:p w14:paraId="0CD87874" w14:textId="606B5746" w:rsidR="000A5E1C" w:rsidRPr="00AF179B" w:rsidRDefault="000E23B8" w:rsidP="000A5E1C">
            <w:pPr>
              <w:spacing w:line="240" w:lineRule="auto"/>
              <w:ind w:firstLine="0"/>
              <w:jc w:val="center"/>
              <w:rPr>
                <w:rFonts w:eastAsia="Times New Roman" w:cs="Times New Roman"/>
                <w:color w:val="000000"/>
                <w:sz w:val="20"/>
                <w:szCs w:val="20"/>
              </w:rPr>
            </w:pPr>
            <w:r>
              <w:rPr>
                <w:rFonts w:eastAsia="Times New Roman" w:cs="Times New Roman"/>
                <w:color w:val="000000"/>
                <w:sz w:val="20"/>
                <w:szCs w:val="20"/>
              </w:rPr>
              <w:t>9</w:t>
            </w:r>
          </w:p>
        </w:tc>
        <w:tc>
          <w:tcPr>
            <w:tcW w:w="1933" w:type="pct"/>
            <w:tcBorders>
              <w:top w:val="nil"/>
              <w:left w:val="nil"/>
              <w:bottom w:val="single" w:sz="4" w:space="0" w:color="auto"/>
              <w:right w:val="single" w:sz="4" w:space="0" w:color="auto"/>
            </w:tcBorders>
            <w:shd w:val="clear" w:color="auto" w:fill="auto"/>
            <w:vAlign w:val="center"/>
            <w:hideMark/>
          </w:tcPr>
          <w:p w14:paraId="6791B136" w14:textId="77777777" w:rsidR="000A5E1C" w:rsidRPr="00AF179B" w:rsidRDefault="000A5E1C" w:rsidP="000A5E1C">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п. при ж/д ст. Лемболово</w:t>
            </w:r>
          </w:p>
        </w:tc>
        <w:tc>
          <w:tcPr>
            <w:tcW w:w="957" w:type="pct"/>
            <w:tcBorders>
              <w:top w:val="nil"/>
              <w:left w:val="nil"/>
              <w:bottom w:val="single" w:sz="4" w:space="0" w:color="auto"/>
              <w:right w:val="single" w:sz="4" w:space="0" w:color="auto"/>
            </w:tcBorders>
            <w:shd w:val="clear" w:color="auto" w:fill="auto"/>
            <w:noWrap/>
            <w:vAlign w:val="center"/>
            <w:hideMark/>
          </w:tcPr>
          <w:p w14:paraId="5B4851DC" w14:textId="77777777" w:rsidR="000A5E1C" w:rsidRPr="00AF179B" w:rsidRDefault="000A5E1C" w:rsidP="000A5E1C">
            <w:pPr>
              <w:spacing w:line="240" w:lineRule="auto"/>
              <w:ind w:firstLine="0"/>
              <w:jc w:val="center"/>
              <w:rPr>
                <w:rFonts w:eastAsia="Times New Roman" w:cs="Times New Roman"/>
                <w:color w:val="000000"/>
                <w:sz w:val="20"/>
                <w:szCs w:val="20"/>
              </w:rPr>
            </w:pPr>
            <w:r w:rsidRPr="00AF179B">
              <w:rPr>
                <w:rFonts w:eastAsia="Times New Roman" w:cs="Times New Roman"/>
                <w:color w:val="000000"/>
                <w:sz w:val="20"/>
                <w:szCs w:val="20"/>
              </w:rPr>
              <w:t>м</w:t>
            </w:r>
            <w:r w:rsidRPr="00AF179B">
              <w:rPr>
                <w:rFonts w:eastAsia="Times New Roman" w:cs="Times New Roman"/>
                <w:color w:val="000000"/>
                <w:sz w:val="20"/>
                <w:szCs w:val="20"/>
                <w:vertAlign w:val="superscript"/>
              </w:rPr>
              <w:t>3</w:t>
            </w:r>
            <w:r w:rsidRPr="00AF179B">
              <w:rPr>
                <w:rFonts w:eastAsia="Times New Roman" w:cs="Times New Roman"/>
                <w:color w:val="000000"/>
                <w:sz w:val="20"/>
                <w:szCs w:val="20"/>
              </w:rPr>
              <w:t>/год</w:t>
            </w:r>
          </w:p>
        </w:tc>
        <w:tc>
          <w:tcPr>
            <w:tcW w:w="1126" w:type="pct"/>
            <w:tcBorders>
              <w:top w:val="nil"/>
              <w:left w:val="nil"/>
              <w:bottom w:val="single" w:sz="4" w:space="0" w:color="auto"/>
              <w:right w:val="single" w:sz="4" w:space="0" w:color="auto"/>
            </w:tcBorders>
            <w:shd w:val="clear" w:color="auto" w:fill="auto"/>
            <w:noWrap/>
            <w:vAlign w:val="bottom"/>
            <w:hideMark/>
          </w:tcPr>
          <w:p w14:paraId="00795EAF" w14:textId="62A2EA97" w:rsidR="000A5E1C" w:rsidRPr="00AF179B" w:rsidRDefault="000A5E1C" w:rsidP="000A5E1C">
            <w:pPr>
              <w:spacing w:line="240" w:lineRule="auto"/>
              <w:ind w:firstLine="0"/>
              <w:jc w:val="center"/>
              <w:rPr>
                <w:rFonts w:eastAsia="Times New Roman" w:cs="Times New Roman"/>
                <w:color w:val="000000"/>
                <w:sz w:val="20"/>
                <w:szCs w:val="20"/>
              </w:rPr>
            </w:pPr>
            <w:r w:rsidRPr="000A5E1C">
              <w:rPr>
                <w:rFonts w:eastAsia="Times New Roman" w:cs="Times New Roman"/>
                <w:color w:val="000000"/>
                <w:sz w:val="20"/>
                <w:szCs w:val="20"/>
              </w:rPr>
              <w:t>26161,3</w:t>
            </w:r>
          </w:p>
        </w:tc>
      </w:tr>
    </w:tbl>
    <w:p w14:paraId="5C060067" w14:textId="77777777" w:rsidR="00135353" w:rsidRPr="00216B2D" w:rsidRDefault="00135353" w:rsidP="001627B2">
      <w:pPr>
        <w:pStyle w:val="1f0"/>
        <w:rPr>
          <w:lang w:val="en-US"/>
        </w:rPr>
      </w:pPr>
    </w:p>
    <w:p w14:paraId="6D4A4F40" w14:textId="77777777" w:rsidR="00B96677" w:rsidRPr="00AF179B" w:rsidRDefault="00B96677" w:rsidP="004B6C79">
      <w:pPr>
        <w:pStyle w:val="23"/>
        <w:tabs>
          <w:tab w:val="clear" w:pos="3054"/>
          <w:tab w:val="clear" w:pos="3969"/>
          <w:tab w:val="left" w:pos="993"/>
        </w:tabs>
        <w:spacing w:before="0" w:after="0"/>
        <w:ind w:left="0"/>
        <w:rPr>
          <w:sz w:val="24"/>
        </w:rPr>
      </w:pPr>
      <w:bookmarkStart w:id="404" w:name="_Toc441658618"/>
      <w:bookmarkStart w:id="405" w:name="_Toc470773353"/>
      <w:bookmarkStart w:id="406" w:name="_Toc482729940"/>
      <w:bookmarkStart w:id="407" w:name="_Toc176256979"/>
      <w:r w:rsidRPr="00AF179B">
        <w:rPr>
          <w:sz w:val="24"/>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w:t>
      </w:r>
      <w:bookmarkEnd w:id="404"/>
      <w:bookmarkEnd w:id="405"/>
      <w:r w:rsidR="00F96585" w:rsidRPr="00AF179B">
        <w:rPr>
          <w:sz w:val="24"/>
        </w:rPr>
        <w:t>и</w:t>
      </w:r>
      <w:bookmarkEnd w:id="406"/>
      <w:bookmarkEnd w:id="407"/>
    </w:p>
    <w:p w14:paraId="56CF304D" w14:textId="77777777" w:rsidR="00B96677" w:rsidRPr="00AF179B" w:rsidRDefault="00B96677" w:rsidP="001627B2">
      <w:r w:rsidRPr="00AF179B">
        <w:t>Мощность очистных сооружений рассчитывается по объемам водоотведения на 20</w:t>
      </w:r>
      <w:r w:rsidR="004D1BC8" w:rsidRPr="00AF179B">
        <w:t>3</w:t>
      </w:r>
      <w:r w:rsidR="008E66ED">
        <w:t>5</w:t>
      </w:r>
      <w:r w:rsidRPr="00AF179B">
        <w:t xml:space="preserve"> год, а также необходимо предусмотреть резерв мощности, позволяющий покрывать максимальные суточные расходы, которые принимаются согласно </w:t>
      </w:r>
      <w:r w:rsidR="00094BCC" w:rsidRPr="00094BCC">
        <w:rPr>
          <w:rFonts w:cs="Times New Roman"/>
          <w:szCs w:val="20"/>
        </w:rPr>
        <w:t>СП 32.13330.20</w:t>
      </w:r>
      <w:r w:rsidR="00094BCC">
        <w:rPr>
          <w:rFonts w:cs="Times New Roman"/>
          <w:szCs w:val="20"/>
        </w:rPr>
        <w:t>18</w:t>
      </w:r>
      <w:r w:rsidRPr="00AF179B">
        <w:t xml:space="preserve"> на 20% больше среднесуточных расходов (коэффициент суточной неравномерности К=1,</w:t>
      </w:r>
      <w:r w:rsidR="005B30A2" w:rsidRPr="00AF179B">
        <w:t>2</w:t>
      </w:r>
      <w:r w:rsidRPr="00AF179B">
        <w:t>).</w:t>
      </w:r>
    </w:p>
    <w:p w14:paraId="657CE318" w14:textId="77777777" w:rsidR="0062478A" w:rsidRPr="00AF179B" w:rsidRDefault="0062478A" w:rsidP="001627B2">
      <w:pPr>
        <w:rPr>
          <w:b/>
          <w:sz w:val="20"/>
        </w:rPr>
      </w:pPr>
      <w:r w:rsidRPr="00AF179B">
        <w:t>Данные о требуемой мощности очистных сооружений с разбивкой по годам представлены в таблице 7</w:t>
      </w:r>
      <w:r w:rsidR="004B6C79" w:rsidRPr="00AF179B">
        <w:t>2</w:t>
      </w:r>
      <w:r w:rsidRPr="00AF179B">
        <w:t>.</w:t>
      </w:r>
    </w:p>
    <w:p w14:paraId="032109DB" w14:textId="77777777" w:rsidR="0062478A" w:rsidRPr="00FC4911" w:rsidRDefault="0062478A" w:rsidP="001627B2">
      <w:pPr>
        <w:rPr>
          <w:rFonts w:eastAsia="Calibri"/>
          <w:highlight w:val="yellow"/>
          <w:lang w:eastAsia="en-US"/>
        </w:rPr>
        <w:sectPr w:rsidR="0062478A" w:rsidRPr="00FC4911" w:rsidSect="00760689">
          <w:headerReference w:type="default" r:id="rId69"/>
          <w:footerReference w:type="default" r:id="rId70"/>
          <w:pgSz w:w="11906" w:h="16838"/>
          <w:pgMar w:top="561" w:right="851" w:bottom="1134" w:left="1440" w:header="709" w:footer="709" w:gutter="0"/>
          <w:cols w:space="708"/>
          <w:docGrid w:linePitch="360"/>
        </w:sectPr>
      </w:pPr>
    </w:p>
    <w:p w14:paraId="2583CCE2" w14:textId="16AB6790" w:rsidR="0062478A" w:rsidRPr="00216B2D" w:rsidRDefault="0062478A" w:rsidP="001627B2">
      <w:pPr>
        <w:pStyle w:val="1f0"/>
        <w:rPr>
          <w:lang w:val="ru-RU"/>
        </w:rPr>
      </w:pPr>
      <w:r w:rsidRPr="00216B2D">
        <w:lastRenderedPageBreak/>
        <w:t xml:space="preserve">Таблица </w:t>
      </w:r>
      <w:r w:rsidR="006008E6" w:rsidRPr="00216B2D">
        <w:fldChar w:fldCharType="begin"/>
      </w:r>
      <w:r w:rsidRPr="00216B2D">
        <w:instrText xml:space="preserve"> SEQ Таблица \* ARABIC </w:instrText>
      </w:r>
      <w:r w:rsidR="006008E6" w:rsidRPr="00216B2D">
        <w:fldChar w:fldCharType="separate"/>
      </w:r>
      <w:r w:rsidR="00DB297D">
        <w:rPr>
          <w:noProof/>
        </w:rPr>
        <w:t>72</w:t>
      </w:r>
      <w:r w:rsidR="006008E6" w:rsidRPr="00216B2D">
        <w:fldChar w:fldCharType="end"/>
      </w:r>
      <w:r w:rsidRPr="00216B2D">
        <w:t xml:space="preserve">. </w:t>
      </w:r>
      <w:r w:rsidRPr="00216B2D">
        <w:rPr>
          <w:lang w:val="ru-RU"/>
        </w:rPr>
        <w:t>Требуемая</w:t>
      </w:r>
      <w:r w:rsidRPr="00216B2D">
        <w:t xml:space="preserve"> мощность канализационных очистных сооружений </w:t>
      </w:r>
      <w:r w:rsidRPr="00216B2D">
        <w:rPr>
          <w:lang w:val="ru-RU"/>
        </w:rPr>
        <w:t>Куйвозовского сельского поселения</w:t>
      </w:r>
    </w:p>
    <w:tbl>
      <w:tblPr>
        <w:tblW w:w="5000" w:type="pct"/>
        <w:tblLook w:val="04A0" w:firstRow="1" w:lastRow="0" w:firstColumn="1" w:lastColumn="0" w:noHBand="0" w:noVBand="1"/>
      </w:tblPr>
      <w:tblGrid>
        <w:gridCol w:w="2360"/>
        <w:gridCol w:w="1398"/>
        <w:gridCol w:w="994"/>
        <w:gridCol w:w="1082"/>
        <w:gridCol w:w="1067"/>
        <w:gridCol w:w="1082"/>
        <w:gridCol w:w="1082"/>
        <w:gridCol w:w="1082"/>
        <w:gridCol w:w="1082"/>
        <w:gridCol w:w="1067"/>
        <w:gridCol w:w="1061"/>
        <w:gridCol w:w="1180"/>
      </w:tblGrid>
      <w:tr w:rsidR="00904144" w:rsidRPr="00216B2D" w14:paraId="2DC208BB" w14:textId="77777777" w:rsidTr="00904144">
        <w:trPr>
          <w:trHeight w:val="495"/>
        </w:trPr>
        <w:tc>
          <w:tcPr>
            <w:tcW w:w="812"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C57C807" w14:textId="77777777" w:rsidR="00904144" w:rsidRPr="00216B2D" w:rsidRDefault="00904144" w:rsidP="001627B2">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Наименование КОС</w:t>
            </w:r>
          </w:p>
        </w:tc>
        <w:tc>
          <w:tcPr>
            <w:tcW w:w="481" w:type="pct"/>
            <w:tcBorders>
              <w:top w:val="single" w:sz="4" w:space="0" w:color="auto"/>
              <w:left w:val="nil"/>
              <w:bottom w:val="single" w:sz="4" w:space="0" w:color="auto"/>
              <w:right w:val="single" w:sz="4" w:space="0" w:color="auto"/>
            </w:tcBorders>
            <w:shd w:val="clear" w:color="000000" w:fill="D9D9D9"/>
            <w:vAlign w:val="center"/>
            <w:hideMark/>
          </w:tcPr>
          <w:p w14:paraId="5EA1A1C9" w14:textId="77777777" w:rsidR="00904144" w:rsidRPr="00216B2D" w:rsidRDefault="00904144" w:rsidP="001627B2">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Ед. изм.</w:t>
            </w:r>
          </w:p>
        </w:tc>
        <w:tc>
          <w:tcPr>
            <w:tcW w:w="342" w:type="pct"/>
            <w:tcBorders>
              <w:top w:val="single" w:sz="4" w:space="0" w:color="auto"/>
              <w:left w:val="nil"/>
              <w:bottom w:val="single" w:sz="4" w:space="0" w:color="auto"/>
              <w:right w:val="single" w:sz="4" w:space="0" w:color="auto"/>
            </w:tcBorders>
            <w:shd w:val="clear" w:color="000000" w:fill="D9D9D9"/>
            <w:noWrap/>
            <w:vAlign w:val="center"/>
            <w:hideMark/>
          </w:tcPr>
          <w:p w14:paraId="447CDF47"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2026</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14:paraId="058E6E81"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2027</w:t>
            </w:r>
          </w:p>
        </w:tc>
        <w:tc>
          <w:tcPr>
            <w:tcW w:w="367" w:type="pct"/>
            <w:tcBorders>
              <w:top w:val="single" w:sz="4" w:space="0" w:color="auto"/>
              <w:left w:val="nil"/>
              <w:bottom w:val="single" w:sz="4" w:space="0" w:color="auto"/>
              <w:right w:val="single" w:sz="4" w:space="0" w:color="auto"/>
            </w:tcBorders>
            <w:shd w:val="clear" w:color="000000" w:fill="D9D9D9"/>
            <w:noWrap/>
            <w:vAlign w:val="center"/>
            <w:hideMark/>
          </w:tcPr>
          <w:p w14:paraId="4431F7D2"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2028</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14:paraId="4BFD0C87"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2029</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14:paraId="45D67DB2"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2030</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14:paraId="50A0E9A8"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rPr>
            </w:pPr>
            <w:r w:rsidRPr="00216B2D">
              <w:rPr>
                <w:rFonts w:eastAsia="Times New Roman" w:cs="Times New Roman"/>
                <w:b/>
                <w:bCs/>
                <w:color w:val="000000" w:themeColor="text1"/>
                <w:sz w:val="20"/>
                <w:szCs w:val="20"/>
              </w:rPr>
              <w:t>2031</w:t>
            </w:r>
          </w:p>
        </w:tc>
        <w:tc>
          <w:tcPr>
            <w:tcW w:w="372" w:type="pct"/>
            <w:tcBorders>
              <w:top w:val="single" w:sz="4" w:space="0" w:color="auto"/>
              <w:left w:val="nil"/>
              <w:bottom w:val="single" w:sz="4" w:space="0" w:color="auto"/>
              <w:right w:val="single" w:sz="4" w:space="0" w:color="auto"/>
            </w:tcBorders>
            <w:shd w:val="clear" w:color="000000" w:fill="D9D9D9"/>
            <w:noWrap/>
            <w:vAlign w:val="center"/>
            <w:hideMark/>
          </w:tcPr>
          <w:p w14:paraId="4830C39F"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lang w:val="en-US"/>
              </w:rPr>
            </w:pPr>
            <w:r w:rsidRPr="00216B2D">
              <w:rPr>
                <w:rFonts w:eastAsia="Times New Roman" w:cs="Times New Roman"/>
                <w:b/>
                <w:bCs/>
                <w:color w:val="000000" w:themeColor="text1"/>
                <w:sz w:val="20"/>
                <w:szCs w:val="20"/>
              </w:rPr>
              <w:t>203</w:t>
            </w:r>
            <w:r w:rsidRPr="00216B2D">
              <w:rPr>
                <w:rFonts w:eastAsia="Times New Roman" w:cs="Times New Roman"/>
                <w:b/>
                <w:bCs/>
                <w:color w:val="000000" w:themeColor="text1"/>
                <w:sz w:val="20"/>
                <w:szCs w:val="20"/>
                <w:lang w:val="en-US"/>
              </w:rPr>
              <w:t>2</w:t>
            </w:r>
          </w:p>
        </w:tc>
        <w:tc>
          <w:tcPr>
            <w:tcW w:w="367" w:type="pct"/>
            <w:tcBorders>
              <w:top w:val="single" w:sz="4" w:space="0" w:color="auto"/>
              <w:left w:val="nil"/>
              <w:bottom w:val="single" w:sz="4" w:space="0" w:color="auto"/>
              <w:right w:val="single" w:sz="4" w:space="0" w:color="auto"/>
            </w:tcBorders>
            <w:shd w:val="clear" w:color="000000" w:fill="D9D9D9"/>
            <w:noWrap/>
            <w:vAlign w:val="center"/>
            <w:hideMark/>
          </w:tcPr>
          <w:p w14:paraId="11CD92B1" w14:textId="77777777" w:rsidR="00904144" w:rsidRPr="00216B2D" w:rsidRDefault="00904144" w:rsidP="00234A04">
            <w:pPr>
              <w:spacing w:line="240" w:lineRule="auto"/>
              <w:ind w:firstLine="0"/>
              <w:jc w:val="center"/>
              <w:rPr>
                <w:rFonts w:eastAsia="Times New Roman" w:cs="Times New Roman"/>
                <w:b/>
                <w:bCs/>
                <w:color w:val="000000" w:themeColor="text1"/>
                <w:sz w:val="20"/>
                <w:szCs w:val="20"/>
                <w:lang w:val="en-US"/>
              </w:rPr>
            </w:pPr>
            <w:r w:rsidRPr="00216B2D">
              <w:rPr>
                <w:rFonts w:eastAsia="Times New Roman" w:cs="Times New Roman"/>
                <w:b/>
                <w:bCs/>
                <w:color w:val="000000" w:themeColor="text1"/>
                <w:sz w:val="20"/>
                <w:szCs w:val="20"/>
                <w:lang w:val="en-US"/>
              </w:rPr>
              <w:t>2033</w:t>
            </w:r>
          </w:p>
        </w:tc>
        <w:tc>
          <w:tcPr>
            <w:tcW w:w="365" w:type="pct"/>
            <w:tcBorders>
              <w:top w:val="single" w:sz="4" w:space="0" w:color="auto"/>
              <w:left w:val="nil"/>
              <w:bottom w:val="single" w:sz="4" w:space="0" w:color="auto"/>
              <w:right w:val="single" w:sz="4" w:space="0" w:color="auto"/>
            </w:tcBorders>
            <w:shd w:val="clear" w:color="000000" w:fill="D9D9D9"/>
            <w:noWrap/>
            <w:vAlign w:val="center"/>
            <w:hideMark/>
          </w:tcPr>
          <w:p w14:paraId="1681414F" w14:textId="77777777" w:rsidR="00904144" w:rsidRPr="008E66ED" w:rsidRDefault="00904144" w:rsidP="00234A04">
            <w:pPr>
              <w:spacing w:line="240" w:lineRule="auto"/>
              <w:ind w:firstLine="0"/>
              <w:jc w:val="center"/>
              <w:rPr>
                <w:rFonts w:eastAsia="Times New Roman" w:cs="Times New Roman"/>
                <w:b/>
                <w:bCs/>
                <w:color w:val="000000" w:themeColor="text1"/>
                <w:sz w:val="20"/>
                <w:szCs w:val="20"/>
              </w:rPr>
            </w:pPr>
            <w:r>
              <w:rPr>
                <w:rFonts w:eastAsia="Times New Roman" w:cs="Times New Roman"/>
                <w:b/>
                <w:bCs/>
                <w:color w:val="000000" w:themeColor="text1"/>
                <w:sz w:val="20"/>
                <w:szCs w:val="20"/>
                <w:lang w:val="en-US"/>
              </w:rPr>
              <w:t>203</w:t>
            </w:r>
            <w:r>
              <w:rPr>
                <w:rFonts w:eastAsia="Times New Roman" w:cs="Times New Roman"/>
                <w:b/>
                <w:bCs/>
                <w:color w:val="000000" w:themeColor="text1"/>
                <w:sz w:val="20"/>
                <w:szCs w:val="20"/>
              </w:rPr>
              <w:t>4</w:t>
            </w:r>
          </w:p>
        </w:tc>
        <w:tc>
          <w:tcPr>
            <w:tcW w:w="406" w:type="pct"/>
            <w:tcBorders>
              <w:top w:val="single" w:sz="4" w:space="0" w:color="auto"/>
              <w:left w:val="nil"/>
              <w:bottom w:val="single" w:sz="4" w:space="0" w:color="auto"/>
              <w:right w:val="single" w:sz="4" w:space="0" w:color="auto"/>
            </w:tcBorders>
            <w:shd w:val="clear" w:color="000000" w:fill="D9D9D9"/>
            <w:vAlign w:val="center"/>
          </w:tcPr>
          <w:p w14:paraId="77B31F3B" w14:textId="77777777" w:rsidR="00904144" w:rsidRPr="008E66ED" w:rsidRDefault="00904144" w:rsidP="00216B2D">
            <w:pPr>
              <w:spacing w:line="240" w:lineRule="auto"/>
              <w:ind w:firstLine="0"/>
              <w:jc w:val="center"/>
              <w:rPr>
                <w:rFonts w:eastAsia="Times New Roman" w:cs="Times New Roman"/>
                <w:b/>
                <w:bCs/>
                <w:color w:val="000000" w:themeColor="text1"/>
                <w:sz w:val="20"/>
                <w:szCs w:val="20"/>
              </w:rPr>
            </w:pPr>
            <w:r>
              <w:rPr>
                <w:rFonts w:eastAsia="Times New Roman" w:cs="Times New Roman"/>
                <w:b/>
                <w:bCs/>
                <w:color w:val="000000" w:themeColor="text1"/>
                <w:sz w:val="20"/>
                <w:szCs w:val="20"/>
                <w:lang w:val="en-US"/>
              </w:rPr>
              <w:t>203</w:t>
            </w:r>
            <w:r>
              <w:rPr>
                <w:rFonts w:eastAsia="Times New Roman" w:cs="Times New Roman"/>
                <w:b/>
                <w:bCs/>
                <w:color w:val="000000" w:themeColor="text1"/>
                <w:sz w:val="20"/>
                <w:szCs w:val="20"/>
              </w:rPr>
              <w:t>5</w:t>
            </w:r>
          </w:p>
        </w:tc>
      </w:tr>
      <w:tr w:rsidR="00904144" w:rsidRPr="00216B2D" w14:paraId="2CA26648"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noWrap/>
            <w:vAlign w:val="center"/>
            <w:hideMark/>
          </w:tcPr>
          <w:p w14:paraId="07D5AFCD" w14:textId="200198D0"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д. Никитилово</w:t>
            </w:r>
          </w:p>
        </w:tc>
        <w:tc>
          <w:tcPr>
            <w:tcW w:w="481" w:type="pct"/>
            <w:tcBorders>
              <w:top w:val="nil"/>
              <w:left w:val="nil"/>
              <w:bottom w:val="single" w:sz="4" w:space="0" w:color="auto"/>
              <w:right w:val="single" w:sz="4" w:space="0" w:color="auto"/>
            </w:tcBorders>
            <w:shd w:val="clear" w:color="auto" w:fill="auto"/>
            <w:noWrap/>
            <w:vAlign w:val="center"/>
            <w:hideMark/>
          </w:tcPr>
          <w:p w14:paraId="2BC5F1FD"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2BBBAD40" w14:textId="72AA003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0,00</w:t>
            </w:r>
          </w:p>
        </w:tc>
        <w:tc>
          <w:tcPr>
            <w:tcW w:w="372" w:type="pct"/>
            <w:tcBorders>
              <w:top w:val="nil"/>
              <w:left w:val="nil"/>
              <w:bottom w:val="single" w:sz="4" w:space="0" w:color="auto"/>
              <w:right w:val="single" w:sz="4" w:space="0" w:color="auto"/>
            </w:tcBorders>
            <w:shd w:val="clear" w:color="auto" w:fill="auto"/>
            <w:noWrap/>
            <w:vAlign w:val="center"/>
            <w:hideMark/>
          </w:tcPr>
          <w:p w14:paraId="59F23927" w14:textId="148183B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0,00</w:t>
            </w:r>
          </w:p>
        </w:tc>
        <w:tc>
          <w:tcPr>
            <w:tcW w:w="367" w:type="pct"/>
            <w:tcBorders>
              <w:top w:val="nil"/>
              <w:left w:val="nil"/>
              <w:bottom w:val="single" w:sz="4" w:space="0" w:color="auto"/>
              <w:right w:val="single" w:sz="4" w:space="0" w:color="auto"/>
            </w:tcBorders>
            <w:shd w:val="clear" w:color="auto" w:fill="auto"/>
            <w:noWrap/>
            <w:vAlign w:val="center"/>
            <w:hideMark/>
          </w:tcPr>
          <w:p w14:paraId="3C878341" w14:textId="5526B80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7,40</w:t>
            </w:r>
          </w:p>
        </w:tc>
        <w:tc>
          <w:tcPr>
            <w:tcW w:w="372" w:type="pct"/>
            <w:tcBorders>
              <w:top w:val="nil"/>
              <w:left w:val="nil"/>
              <w:bottom w:val="single" w:sz="4" w:space="0" w:color="auto"/>
              <w:right w:val="single" w:sz="4" w:space="0" w:color="auto"/>
            </w:tcBorders>
            <w:shd w:val="clear" w:color="auto" w:fill="auto"/>
            <w:noWrap/>
            <w:vAlign w:val="center"/>
            <w:hideMark/>
          </w:tcPr>
          <w:p w14:paraId="35C338A5" w14:textId="483D127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7,77</w:t>
            </w:r>
          </w:p>
        </w:tc>
        <w:tc>
          <w:tcPr>
            <w:tcW w:w="372" w:type="pct"/>
            <w:tcBorders>
              <w:top w:val="nil"/>
              <w:left w:val="nil"/>
              <w:bottom w:val="single" w:sz="4" w:space="0" w:color="auto"/>
              <w:right w:val="single" w:sz="4" w:space="0" w:color="auto"/>
            </w:tcBorders>
            <w:shd w:val="clear" w:color="auto" w:fill="auto"/>
            <w:noWrap/>
            <w:vAlign w:val="center"/>
            <w:hideMark/>
          </w:tcPr>
          <w:p w14:paraId="1D60D83A" w14:textId="4F977EF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8,16</w:t>
            </w:r>
          </w:p>
        </w:tc>
        <w:tc>
          <w:tcPr>
            <w:tcW w:w="372" w:type="pct"/>
            <w:tcBorders>
              <w:top w:val="nil"/>
              <w:left w:val="nil"/>
              <w:bottom w:val="single" w:sz="4" w:space="0" w:color="auto"/>
              <w:right w:val="single" w:sz="4" w:space="0" w:color="auto"/>
            </w:tcBorders>
            <w:shd w:val="clear" w:color="auto" w:fill="auto"/>
            <w:noWrap/>
            <w:vAlign w:val="center"/>
            <w:hideMark/>
          </w:tcPr>
          <w:p w14:paraId="2753EB15" w14:textId="53BF8CEF"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8,57</w:t>
            </w:r>
          </w:p>
        </w:tc>
        <w:tc>
          <w:tcPr>
            <w:tcW w:w="372" w:type="pct"/>
            <w:tcBorders>
              <w:top w:val="nil"/>
              <w:left w:val="nil"/>
              <w:bottom w:val="single" w:sz="4" w:space="0" w:color="auto"/>
              <w:right w:val="single" w:sz="4" w:space="0" w:color="auto"/>
            </w:tcBorders>
            <w:shd w:val="clear" w:color="auto" w:fill="auto"/>
            <w:noWrap/>
            <w:vAlign w:val="center"/>
            <w:hideMark/>
          </w:tcPr>
          <w:p w14:paraId="596E5F71" w14:textId="576072F2"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8,99</w:t>
            </w:r>
          </w:p>
        </w:tc>
        <w:tc>
          <w:tcPr>
            <w:tcW w:w="367" w:type="pct"/>
            <w:tcBorders>
              <w:top w:val="nil"/>
              <w:left w:val="nil"/>
              <w:bottom w:val="single" w:sz="4" w:space="0" w:color="auto"/>
              <w:right w:val="single" w:sz="4" w:space="0" w:color="auto"/>
            </w:tcBorders>
            <w:shd w:val="clear" w:color="auto" w:fill="auto"/>
            <w:noWrap/>
            <w:vAlign w:val="center"/>
            <w:hideMark/>
          </w:tcPr>
          <w:p w14:paraId="7A505195" w14:textId="24B3F77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9,44</w:t>
            </w:r>
          </w:p>
        </w:tc>
        <w:tc>
          <w:tcPr>
            <w:tcW w:w="365" w:type="pct"/>
            <w:tcBorders>
              <w:top w:val="nil"/>
              <w:left w:val="nil"/>
              <w:bottom w:val="single" w:sz="4" w:space="0" w:color="auto"/>
              <w:right w:val="single" w:sz="4" w:space="0" w:color="auto"/>
            </w:tcBorders>
            <w:shd w:val="clear" w:color="auto" w:fill="auto"/>
            <w:noWrap/>
            <w:vAlign w:val="center"/>
            <w:hideMark/>
          </w:tcPr>
          <w:p w14:paraId="7656B1AB" w14:textId="6D01A58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9,92</w:t>
            </w:r>
          </w:p>
        </w:tc>
        <w:tc>
          <w:tcPr>
            <w:tcW w:w="406" w:type="pct"/>
            <w:tcBorders>
              <w:top w:val="nil"/>
              <w:left w:val="nil"/>
              <w:bottom w:val="single" w:sz="4" w:space="0" w:color="auto"/>
              <w:right w:val="single" w:sz="4" w:space="0" w:color="auto"/>
            </w:tcBorders>
            <w:vAlign w:val="center"/>
          </w:tcPr>
          <w:p w14:paraId="76EAE6BA" w14:textId="5A6E6438"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10,41</w:t>
            </w:r>
          </w:p>
        </w:tc>
      </w:tr>
      <w:tr w:rsidR="00904144" w:rsidRPr="00216B2D" w14:paraId="5020DF7D"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noWrap/>
            <w:vAlign w:val="center"/>
            <w:hideMark/>
          </w:tcPr>
          <w:p w14:paraId="6D3AA39B" w14:textId="33F827A6"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д. Васкелово</w:t>
            </w:r>
          </w:p>
        </w:tc>
        <w:tc>
          <w:tcPr>
            <w:tcW w:w="481" w:type="pct"/>
            <w:tcBorders>
              <w:top w:val="nil"/>
              <w:left w:val="nil"/>
              <w:bottom w:val="single" w:sz="4" w:space="0" w:color="auto"/>
              <w:right w:val="single" w:sz="4" w:space="0" w:color="auto"/>
            </w:tcBorders>
            <w:shd w:val="clear" w:color="auto" w:fill="auto"/>
            <w:noWrap/>
            <w:vAlign w:val="center"/>
            <w:hideMark/>
          </w:tcPr>
          <w:p w14:paraId="7DA36E23"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79E8F554" w14:textId="34FBACB2"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52,50</w:t>
            </w:r>
          </w:p>
        </w:tc>
        <w:tc>
          <w:tcPr>
            <w:tcW w:w="372" w:type="pct"/>
            <w:tcBorders>
              <w:top w:val="nil"/>
              <w:left w:val="nil"/>
              <w:bottom w:val="single" w:sz="4" w:space="0" w:color="auto"/>
              <w:right w:val="single" w:sz="4" w:space="0" w:color="auto"/>
            </w:tcBorders>
            <w:shd w:val="clear" w:color="auto" w:fill="auto"/>
            <w:noWrap/>
            <w:vAlign w:val="center"/>
            <w:hideMark/>
          </w:tcPr>
          <w:p w14:paraId="791897DD" w14:textId="118E6532"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55,13</w:t>
            </w:r>
          </w:p>
        </w:tc>
        <w:tc>
          <w:tcPr>
            <w:tcW w:w="367" w:type="pct"/>
            <w:tcBorders>
              <w:top w:val="nil"/>
              <w:left w:val="nil"/>
              <w:bottom w:val="single" w:sz="4" w:space="0" w:color="auto"/>
              <w:right w:val="single" w:sz="4" w:space="0" w:color="auto"/>
            </w:tcBorders>
            <w:shd w:val="clear" w:color="auto" w:fill="auto"/>
            <w:noWrap/>
            <w:vAlign w:val="center"/>
            <w:hideMark/>
          </w:tcPr>
          <w:p w14:paraId="3F86FF55" w14:textId="344AC8D2"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57,88</w:t>
            </w:r>
          </w:p>
        </w:tc>
        <w:tc>
          <w:tcPr>
            <w:tcW w:w="372" w:type="pct"/>
            <w:tcBorders>
              <w:top w:val="nil"/>
              <w:left w:val="nil"/>
              <w:bottom w:val="single" w:sz="4" w:space="0" w:color="auto"/>
              <w:right w:val="single" w:sz="4" w:space="0" w:color="auto"/>
            </w:tcBorders>
            <w:shd w:val="clear" w:color="auto" w:fill="auto"/>
            <w:noWrap/>
            <w:vAlign w:val="center"/>
            <w:hideMark/>
          </w:tcPr>
          <w:p w14:paraId="38FE3812" w14:textId="0A5A99CD"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60,78</w:t>
            </w:r>
          </w:p>
        </w:tc>
        <w:tc>
          <w:tcPr>
            <w:tcW w:w="372" w:type="pct"/>
            <w:tcBorders>
              <w:top w:val="nil"/>
              <w:left w:val="nil"/>
              <w:bottom w:val="single" w:sz="4" w:space="0" w:color="auto"/>
              <w:right w:val="single" w:sz="4" w:space="0" w:color="auto"/>
            </w:tcBorders>
            <w:shd w:val="clear" w:color="auto" w:fill="auto"/>
            <w:noWrap/>
            <w:vAlign w:val="center"/>
            <w:hideMark/>
          </w:tcPr>
          <w:p w14:paraId="0BB9DC5D" w14:textId="1962DFC2"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63,81</w:t>
            </w:r>
          </w:p>
        </w:tc>
        <w:tc>
          <w:tcPr>
            <w:tcW w:w="372" w:type="pct"/>
            <w:tcBorders>
              <w:top w:val="nil"/>
              <w:left w:val="nil"/>
              <w:bottom w:val="single" w:sz="4" w:space="0" w:color="auto"/>
              <w:right w:val="single" w:sz="4" w:space="0" w:color="auto"/>
            </w:tcBorders>
            <w:shd w:val="clear" w:color="auto" w:fill="auto"/>
            <w:noWrap/>
            <w:vAlign w:val="center"/>
            <w:hideMark/>
          </w:tcPr>
          <w:p w14:paraId="74479CBF" w14:textId="7E27648C"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67,00</w:t>
            </w:r>
          </w:p>
        </w:tc>
        <w:tc>
          <w:tcPr>
            <w:tcW w:w="372" w:type="pct"/>
            <w:tcBorders>
              <w:top w:val="nil"/>
              <w:left w:val="nil"/>
              <w:bottom w:val="single" w:sz="4" w:space="0" w:color="auto"/>
              <w:right w:val="single" w:sz="4" w:space="0" w:color="auto"/>
            </w:tcBorders>
            <w:shd w:val="clear" w:color="auto" w:fill="auto"/>
            <w:noWrap/>
            <w:vAlign w:val="center"/>
            <w:hideMark/>
          </w:tcPr>
          <w:p w14:paraId="7A5537BB" w14:textId="3D3D4F30"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70,36</w:t>
            </w:r>
          </w:p>
        </w:tc>
        <w:tc>
          <w:tcPr>
            <w:tcW w:w="367" w:type="pct"/>
            <w:tcBorders>
              <w:top w:val="nil"/>
              <w:left w:val="nil"/>
              <w:bottom w:val="single" w:sz="4" w:space="0" w:color="auto"/>
              <w:right w:val="single" w:sz="4" w:space="0" w:color="auto"/>
            </w:tcBorders>
            <w:shd w:val="clear" w:color="auto" w:fill="auto"/>
            <w:noWrap/>
            <w:vAlign w:val="center"/>
            <w:hideMark/>
          </w:tcPr>
          <w:p w14:paraId="3247F3F3" w14:textId="345D9CA1"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73,87</w:t>
            </w:r>
          </w:p>
        </w:tc>
        <w:tc>
          <w:tcPr>
            <w:tcW w:w="365" w:type="pct"/>
            <w:tcBorders>
              <w:top w:val="nil"/>
              <w:left w:val="nil"/>
              <w:bottom w:val="single" w:sz="4" w:space="0" w:color="auto"/>
              <w:right w:val="single" w:sz="4" w:space="0" w:color="auto"/>
            </w:tcBorders>
            <w:shd w:val="clear" w:color="auto" w:fill="auto"/>
            <w:noWrap/>
            <w:vAlign w:val="center"/>
            <w:hideMark/>
          </w:tcPr>
          <w:p w14:paraId="0D66843A" w14:textId="1210790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77,57</w:t>
            </w:r>
          </w:p>
        </w:tc>
        <w:tc>
          <w:tcPr>
            <w:tcW w:w="406" w:type="pct"/>
            <w:tcBorders>
              <w:top w:val="nil"/>
              <w:left w:val="nil"/>
              <w:bottom w:val="single" w:sz="4" w:space="0" w:color="auto"/>
              <w:right w:val="single" w:sz="4" w:space="0" w:color="auto"/>
            </w:tcBorders>
            <w:vAlign w:val="center"/>
          </w:tcPr>
          <w:p w14:paraId="30EB5B78" w14:textId="265536C8"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81,44</w:t>
            </w:r>
          </w:p>
        </w:tc>
      </w:tr>
      <w:tr w:rsidR="00904144" w:rsidRPr="00216B2D" w14:paraId="37D16635"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vAlign w:val="center"/>
            <w:hideMark/>
          </w:tcPr>
          <w:p w14:paraId="182A9089" w14:textId="2DBC85D6"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д. Гарболово</w:t>
            </w:r>
          </w:p>
        </w:tc>
        <w:tc>
          <w:tcPr>
            <w:tcW w:w="481" w:type="pct"/>
            <w:tcBorders>
              <w:top w:val="nil"/>
              <w:left w:val="nil"/>
              <w:bottom w:val="single" w:sz="4" w:space="0" w:color="auto"/>
              <w:right w:val="single" w:sz="4" w:space="0" w:color="auto"/>
            </w:tcBorders>
            <w:shd w:val="clear" w:color="auto" w:fill="auto"/>
            <w:noWrap/>
            <w:vAlign w:val="center"/>
            <w:hideMark/>
          </w:tcPr>
          <w:p w14:paraId="33F78E3E"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1EF4FCE5" w14:textId="1E9FE0D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537,95</w:t>
            </w:r>
          </w:p>
        </w:tc>
        <w:tc>
          <w:tcPr>
            <w:tcW w:w="372" w:type="pct"/>
            <w:tcBorders>
              <w:top w:val="nil"/>
              <w:left w:val="nil"/>
              <w:bottom w:val="single" w:sz="4" w:space="0" w:color="auto"/>
              <w:right w:val="single" w:sz="4" w:space="0" w:color="auto"/>
            </w:tcBorders>
            <w:shd w:val="clear" w:color="auto" w:fill="auto"/>
            <w:noWrap/>
            <w:vAlign w:val="center"/>
            <w:hideMark/>
          </w:tcPr>
          <w:p w14:paraId="379696AA" w14:textId="4E5EE1FD"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564,84</w:t>
            </w:r>
          </w:p>
        </w:tc>
        <w:tc>
          <w:tcPr>
            <w:tcW w:w="367" w:type="pct"/>
            <w:tcBorders>
              <w:top w:val="nil"/>
              <w:left w:val="nil"/>
              <w:bottom w:val="single" w:sz="4" w:space="0" w:color="auto"/>
              <w:right w:val="single" w:sz="4" w:space="0" w:color="auto"/>
            </w:tcBorders>
            <w:shd w:val="clear" w:color="auto" w:fill="auto"/>
            <w:noWrap/>
            <w:vAlign w:val="center"/>
            <w:hideMark/>
          </w:tcPr>
          <w:p w14:paraId="271EB773" w14:textId="790598F8"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593,08</w:t>
            </w:r>
          </w:p>
        </w:tc>
        <w:tc>
          <w:tcPr>
            <w:tcW w:w="372" w:type="pct"/>
            <w:tcBorders>
              <w:top w:val="nil"/>
              <w:left w:val="nil"/>
              <w:bottom w:val="single" w:sz="4" w:space="0" w:color="auto"/>
              <w:right w:val="single" w:sz="4" w:space="0" w:color="auto"/>
            </w:tcBorders>
            <w:shd w:val="clear" w:color="auto" w:fill="auto"/>
            <w:noWrap/>
            <w:vAlign w:val="center"/>
            <w:hideMark/>
          </w:tcPr>
          <w:p w14:paraId="60707963" w14:textId="7EC1FCFD"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622,74</w:t>
            </w:r>
          </w:p>
        </w:tc>
        <w:tc>
          <w:tcPr>
            <w:tcW w:w="372" w:type="pct"/>
            <w:tcBorders>
              <w:top w:val="nil"/>
              <w:left w:val="nil"/>
              <w:bottom w:val="single" w:sz="4" w:space="0" w:color="auto"/>
              <w:right w:val="single" w:sz="4" w:space="0" w:color="auto"/>
            </w:tcBorders>
            <w:shd w:val="clear" w:color="auto" w:fill="auto"/>
            <w:noWrap/>
            <w:vAlign w:val="center"/>
            <w:hideMark/>
          </w:tcPr>
          <w:p w14:paraId="55EDB729" w14:textId="4C2B6DC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653,88</w:t>
            </w:r>
          </w:p>
        </w:tc>
        <w:tc>
          <w:tcPr>
            <w:tcW w:w="372" w:type="pct"/>
            <w:tcBorders>
              <w:top w:val="nil"/>
              <w:left w:val="nil"/>
              <w:bottom w:val="single" w:sz="4" w:space="0" w:color="auto"/>
              <w:right w:val="single" w:sz="4" w:space="0" w:color="auto"/>
            </w:tcBorders>
            <w:shd w:val="clear" w:color="auto" w:fill="auto"/>
            <w:noWrap/>
            <w:vAlign w:val="center"/>
            <w:hideMark/>
          </w:tcPr>
          <w:p w14:paraId="1B9884D3" w14:textId="71ED9951"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686,57</w:t>
            </w:r>
          </w:p>
        </w:tc>
        <w:tc>
          <w:tcPr>
            <w:tcW w:w="372" w:type="pct"/>
            <w:tcBorders>
              <w:top w:val="nil"/>
              <w:left w:val="nil"/>
              <w:bottom w:val="single" w:sz="4" w:space="0" w:color="auto"/>
              <w:right w:val="single" w:sz="4" w:space="0" w:color="auto"/>
            </w:tcBorders>
            <w:shd w:val="clear" w:color="auto" w:fill="auto"/>
            <w:noWrap/>
            <w:vAlign w:val="center"/>
            <w:hideMark/>
          </w:tcPr>
          <w:p w14:paraId="452C5FD4" w14:textId="2FF2AD28"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720,90</w:t>
            </w:r>
          </w:p>
        </w:tc>
        <w:tc>
          <w:tcPr>
            <w:tcW w:w="367" w:type="pct"/>
            <w:tcBorders>
              <w:top w:val="nil"/>
              <w:left w:val="nil"/>
              <w:bottom w:val="single" w:sz="4" w:space="0" w:color="auto"/>
              <w:right w:val="single" w:sz="4" w:space="0" w:color="auto"/>
            </w:tcBorders>
            <w:shd w:val="clear" w:color="auto" w:fill="auto"/>
            <w:noWrap/>
            <w:vAlign w:val="center"/>
            <w:hideMark/>
          </w:tcPr>
          <w:p w14:paraId="5265254D" w14:textId="1A8671E4"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756,94</w:t>
            </w:r>
          </w:p>
        </w:tc>
        <w:tc>
          <w:tcPr>
            <w:tcW w:w="365" w:type="pct"/>
            <w:tcBorders>
              <w:top w:val="nil"/>
              <w:left w:val="nil"/>
              <w:bottom w:val="single" w:sz="4" w:space="0" w:color="auto"/>
              <w:right w:val="single" w:sz="4" w:space="0" w:color="auto"/>
            </w:tcBorders>
            <w:shd w:val="clear" w:color="auto" w:fill="auto"/>
            <w:noWrap/>
            <w:vAlign w:val="center"/>
            <w:hideMark/>
          </w:tcPr>
          <w:p w14:paraId="0D54DA49" w14:textId="568464AF"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794,79</w:t>
            </w:r>
          </w:p>
        </w:tc>
        <w:tc>
          <w:tcPr>
            <w:tcW w:w="406" w:type="pct"/>
            <w:tcBorders>
              <w:top w:val="nil"/>
              <w:left w:val="nil"/>
              <w:bottom w:val="single" w:sz="4" w:space="0" w:color="auto"/>
              <w:right w:val="single" w:sz="4" w:space="0" w:color="auto"/>
            </w:tcBorders>
            <w:vAlign w:val="center"/>
          </w:tcPr>
          <w:p w14:paraId="0B46D7CC" w14:textId="0F906088"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834,53</w:t>
            </w:r>
          </w:p>
        </w:tc>
      </w:tr>
      <w:tr w:rsidR="00904144" w:rsidRPr="00216B2D" w14:paraId="226E1695" w14:textId="77777777" w:rsidTr="00904144">
        <w:trPr>
          <w:trHeight w:val="705"/>
        </w:trPr>
        <w:tc>
          <w:tcPr>
            <w:tcW w:w="812" w:type="pct"/>
            <w:tcBorders>
              <w:top w:val="nil"/>
              <w:left w:val="single" w:sz="4" w:space="0" w:color="auto"/>
              <w:bottom w:val="single" w:sz="4" w:space="0" w:color="auto"/>
              <w:right w:val="single" w:sz="4" w:space="0" w:color="auto"/>
            </w:tcBorders>
            <w:shd w:val="clear" w:color="auto" w:fill="auto"/>
            <w:vAlign w:val="center"/>
            <w:hideMark/>
          </w:tcPr>
          <w:p w14:paraId="774AC276" w14:textId="7832AA4C"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п. Заводской</w:t>
            </w:r>
          </w:p>
        </w:tc>
        <w:tc>
          <w:tcPr>
            <w:tcW w:w="481" w:type="pct"/>
            <w:tcBorders>
              <w:top w:val="nil"/>
              <w:left w:val="nil"/>
              <w:bottom w:val="single" w:sz="4" w:space="0" w:color="auto"/>
              <w:right w:val="single" w:sz="4" w:space="0" w:color="auto"/>
            </w:tcBorders>
            <w:shd w:val="clear" w:color="auto" w:fill="auto"/>
            <w:noWrap/>
            <w:vAlign w:val="center"/>
            <w:hideMark/>
          </w:tcPr>
          <w:p w14:paraId="0A132673"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02C1A27B" w14:textId="517150B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33,95</w:t>
            </w:r>
          </w:p>
        </w:tc>
        <w:tc>
          <w:tcPr>
            <w:tcW w:w="372" w:type="pct"/>
            <w:tcBorders>
              <w:top w:val="nil"/>
              <w:left w:val="nil"/>
              <w:bottom w:val="single" w:sz="4" w:space="0" w:color="auto"/>
              <w:right w:val="single" w:sz="4" w:space="0" w:color="auto"/>
            </w:tcBorders>
            <w:shd w:val="clear" w:color="auto" w:fill="auto"/>
            <w:noWrap/>
            <w:vAlign w:val="center"/>
            <w:hideMark/>
          </w:tcPr>
          <w:p w14:paraId="59830CF1" w14:textId="4DB07AF7"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35,64</w:t>
            </w:r>
          </w:p>
        </w:tc>
        <w:tc>
          <w:tcPr>
            <w:tcW w:w="367" w:type="pct"/>
            <w:tcBorders>
              <w:top w:val="nil"/>
              <w:left w:val="nil"/>
              <w:bottom w:val="single" w:sz="4" w:space="0" w:color="auto"/>
              <w:right w:val="single" w:sz="4" w:space="0" w:color="auto"/>
            </w:tcBorders>
            <w:shd w:val="clear" w:color="auto" w:fill="auto"/>
            <w:noWrap/>
            <w:vAlign w:val="center"/>
            <w:hideMark/>
          </w:tcPr>
          <w:p w14:paraId="1394659A" w14:textId="31488CE1"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37,42</w:t>
            </w:r>
          </w:p>
        </w:tc>
        <w:tc>
          <w:tcPr>
            <w:tcW w:w="372" w:type="pct"/>
            <w:tcBorders>
              <w:top w:val="nil"/>
              <w:left w:val="nil"/>
              <w:bottom w:val="single" w:sz="4" w:space="0" w:color="auto"/>
              <w:right w:val="single" w:sz="4" w:space="0" w:color="auto"/>
            </w:tcBorders>
            <w:shd w:val="clear" w:color="auto" w:fill="auto"/>
            <w:noWrap/>
            <w:vAlign w:val="center"/>
            <w:hideMark/>
          </w:tcPr>
          <w:p w14:paraId="3F0A8C94" w14:textId="1AEE0C8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39,30</w:t>
            </w:r>
          </w:p>
        </w:tc>
        <w:tc>
          <w:tcPr>
            <w:tcW w:w="372" w:type="pct"/>
            <w:tcBorders>
              <w:top w:val="nil"/>
              <w:left w:val="nil"/>
              <w:bottom w:val="single" w:sz="4" w:space="0" w:color="auto"/>
              <w:right w:val="single" w:sz="4" w:space="0" w:color="auto"/>
            </w:tcBorders>
            <w:shd w:val="clear" w:color="auto" w:fill="auto"/>
            <w:noWrap/>
            <w:vAlign w:val="center"/>
            <w:hideMark/>
          </w:tcPr>
          <w:p w14:paraId="12BFD61F" w14:textId="48C8D22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41,26</w:t>
            </w:r>
          </w:p>
        </w:tc>
        <w:tc>
          <w:tcPr>
            <w:tcW w:w="372" w:type="pct"/>
            <w:tcBorders>
              <w:top w:val="nil"/>
              <w:left w:val="nil"/>
              <w:bottom w:val="single" w:sz="4" w:space="0" w:color="auto"/>
              <w:right w:val="single" w:sz="4" w:space="0" w:color="auto"/>
            </w:tcBorders>
            <w:shd w:val="clear" w:color="auto" w:fill="auto"/>
            <w:noWrap/>
            <w:vAlign w:val="center"/>
            <w:hideMark/>
          </w:tcPr>
          <w:p w14:paraId="64861A42" w14:textId="438F226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43,32</w:t>
            </w:r>
          </w:p>
        </w:tc>
        <w:tc>
          <w:tcPr>
            <w:tcW w:w="372" w:type="pct"/>
            <w:tcBorders>
              <w:top w:val="nil"/>
              <w:left w:val="nil"/>
              <w:bottom w:val="single" w:sz="4" w:space="0" w:color="auto"/>
              <w:right w:val="single" w:sz="4" w:space="0" w:color="auto"/>
            </w:tcBorders>
            <w:shd w:val="clear" w:color="auto" w:fill="auto"/>
            <w:noWrap/>
            <w:vAlign w:val="center"/>
            <w:hideMark/>
          </w:tcPr>
          <w:p w14:paraId="07AA3C42" w14:textId="4C10FB7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45,49</w:t>
            </w:r>
          </w:p>
        </w:tc>
        <w:tc>
          <w:tcPr>
            <w:tcW w:w="367" w:type="pct"/>
            <w:tcBorders>
              <w:top w:val="nil"/>
              <w:left w:val="nil"/>
              <w:bottom w:val="single" w:sz="4" w:space="0" w:color="auto"/>
              <w:right w:val="single" w:sz="4" w:space="0" w:color="auto"/>
            </w:tcBorders>
            <w:shd w:val="clear" w:color="auto" w:fill="auto"/>
            <w:noWrap/>
            <w:vAlign w:val="center"/>
            <w:hideMark/>
          </w:tcPr>
          <w:p w14:paraId="28D66122" w14:textId="154A31AF"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47,76</w:t>
            </w:r>
          </w:p>
        </w:tc>
        <w:tc>
          <w:tcPr>
            <w:tcW w:w="365" w:type="pct"/>
            <w:tcBorders>
              <w:top w:val="nil"/>
              <w:left w:val="nil"/>
              <w:bottom w:val="single" w:sz="4" w:space="0" w:color="auto"/>
              <w:right w:val="single" w:sz="4" w:space="0" w:color="auto"/>
            </w:tcBorders>
            <w:shd w:val="clear" w:color="auto" w:fill="auto"/>
            <w:noWrap/>
            <w:vAlign w:val="center"/>
            <w:hideMark/>
          </w:tcPr>
          <w:p w14:paraId="43590ED2" w14:textId="4B109EEE"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50,15</w:t>
            </w:r>
          </w:p>
        </w:tc>
        <w:tc>
          <w:tcPr>
            <w:tcW w:w="406" w:type="pct"/>
            <w:tcBorders>
              <w:top w:val="nil"/>
              <w:left w:val="nil"/>
              <w:bottom w:val="single" w:sz="4" w:space="0" w:color="auto"/>
              <w:right w:val="single" w:sz="4" w:space="0" w:color="auto"/>
            </w:tcBorders>
            <w:vAlign w:val="center"/>
          </w:tcPr>
          <w:p w14:paraId="4A9A7457" w14:textId="46755879"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52,66</w:t>
            </w:r>
          </w:p>
        </w:tc>
      </w:tr>
      <w:tr w:rsidR="00904144" w:rsidRPr="00216B2D" w14:paraId="19EA1B00"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noWrap/>
            <w:vAlign w:val="center"/>
            <w:hideMark/>
          </w:tcPr>
          <w:p w14:paraId="746517F6" w14:textId="2D9EFE59"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д. Матокса</w:t>
            </w:r>
          </w:p>
        </w:tc>
        <w:tc>
          <w:tcPr>
            <w:tcW w:w="481" w:type="pct"/>
            <w:tcBorders>
              <w:top w:val="nil"/>
              <w:left w:val="nil"/>
              <w:bottom w:val="single" w:sz="4" w:space="0" w:color="auto"/>
              <w:right w:val="single" w:sz="4" w:space="0" w:color="auto"/>
            </w:tcBorders>
            <w:shd w:val="clear" w:color="auto" w:fill="auto"/>
            <w:noWrap/>
            <w:vAlign w:val="center"/>
            <w:hideMark/>
          </w:tcPr>
          <w:p w14:paraId="65551D4B"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468451C8" w14:textId="29027F37"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12,23</w:t>
            </w:r>
          </w:p>
        </w:tc>
        <w:tc>
          <w:tcPr>
            <w:tcW w:w="372" w:type="pct"/>
            <w:tcBorders>
              <w:top w:val="nil"/>
              <w:left w:val="nil"/>
              <w:bottom w:val="single" w:sz="4" w:space="0" w:color="auto"/>
              <w:right w:val="single" w:sz="4" w:space="0" w:color="auto"/>
            </w:tcBorders>
            <w:shd w:val="clear" w:color="auto" w:fill="auto"/>
            <w:noWrap/>
            <w:vAlign w:val="center"/>
            <w:hideMark/>
          </w:tcPr>
          <w:p w14:paraId="5D424198" w14:textId="5EBEDE8C"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12,84</w:t>
            </w:r>
          </w:p>
        </w:tc>
        <w:tc>
          <w:tcPr>
            <w:tcW w:w="367" w:type="pct"/>
            <w:tcBorders>
              <w:top w:val="nil"/>
              <w:left w:val="nil"/>
              <w:bottom w:val="single" w:sz="4" w:space="0" w:color="auto"/>
              <w:right w:val="single" w:sz="4" w:space="0" w:color="auto"/>
            </w:tcBorders>
            <w:shd w:val="clear" w:color="auto" w:fill="auto"/>
            <w:noWrap/>
            <w:vAlign w:val="center"/>
            <w:hideMark/>
          </w:tcPr>
          <w:p w14:paraId="51DB3930" w14:textId="6C752DA5"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13,48</w:t>
            </w:r>
          </w:p>
        </w:tc>
        <w:tc>
          <w:tcPr>
            <w:tcW w:w="372" w:type="pct"/>
            <w:tcBorders>
              <w:top w:val="nil"/>
              <w:left w:val="nil"/>
              <w:bottom w:val="single" w:sz="4" w:space="0" w:color="auto"/>
              <w:right w:val="single" w:sz="4" w:space="0" w:color="auto"/>
            </w:tcBorders>
            <w:shd w:val="clear" w:color="auto" w:fill="auto"/>
            <w:noWrap/>
            <w:vAlign w:val="center"/>
            <w:hideMark/>
          </w:tcPr>
          <w:p w14:paraId="622DBF87" w14:textId="4B8E675D"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14,15</w:t>
            </w:r>
          </w:p>
        </w:tc>
        <w:tc>
          <w:tcPr>
            <w:tcW w:w="372" w:type="pct"/>
            <w:tcBorders>
              <w:top w:val="nil"/>
              <w:left w:val="nil"/>
              <w:bottom w:val="single" w:sz="4" w:space="0" w:color="auto"/>
              <w:right w:val="single" w:sz="4" w:space="0" w:color="auto"/>
            </w:tcBorders>
            <w:shd w:val="clear" w:color="auto" w:fill="auto"/>
            <w:noWrap/>
            <w:vAlign w:val="center"/>
            <w:hideMark/>
          </w:tcPr>
          <w:p w14:paraId="101976C3" w14:textId="3DCBB610"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14,86</w:t>
            </w:r>
          </w:p>
        </w:tc>
        <w:tc>
          <w:tcPr>
            <w:tcW w:w="372" w:type="pct"/>
            <w:tcBorders>
              <w:top w:val="nil"/>
              <w:left w:val="nil"/>
              <w:bottom w:val="single" w:sz="4" w:space="0" w:color="auto"/>
              <w:right w:val="single" w:sz="4" w:space="0" w:color="auto"/>
            </w:tcBorders>
            <w:shd w:val="clear" w:color="auto" w:fill="auto"/>
            <w:noWrap/>
            <w:vAlign w:val="center"/>
            <w:hideMark/>
          </w:tcPr>
          <w:p w14:paraId="3BEDCCB7" w14:textId="651D9B13"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15,60</w:t>
            </w:r>
          </w:p>
        </w:tc>
        <w:tc>
          <w:tcPr>
            <w:tcW w:w="372" w:type="pct"/>
            <w:tcBorders>
              <w:top w:val="nil"/>
              <w:left w:val="nil"/>
              <w:bottom w:val="single" w:sz="4" w:space="0" w:color="auto"/>
              <w:right w:val="single" w:sz="4" w:space="0" w:color="auto"/>
            </w:tcBorders>
            <w:shd w:val="clear" w:color="auto" w:fill="auto"/>
            <w:noWrap/>
            <w:vAlign w:val="center"/>
            <w:hideMark/>
          </w:tcPr>
          <w:p w14:paraId="2CD352F6" w14:textId="2B102F83"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16,38</w:t>
            </w:r>
          </w:p>
        </w:tc>
        <w:tc>
          <w:tcPr>
            <w:tcW w:w="367" w:type="pct"/>
            <w:tcBorders>
              <w:top w:val="nil"/>
              <w:left w:val="nil"/>
              <w:bottom w:val="single" w:sz="4" w:space="0" w:color="auto"/>
              <w:right w:val="single" w:sz="4" w:space="0" w:color="auto"/>
            </w:tcBorders>
            <w:shd w:val="clear" w:color="auto" w:fill="auto"/>
            <w:noWrap/>
            <w:vAlign w:val="center"/>
            <w:hideMark/>
          </w:tcPr>
          <w:p w14:paraId="42226FF9" w14:textId="1B014A3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17,20</w:t>
            </w:r>
          </w:p>
        </w:tc>
        <w:tc>
          <w:tcPr>
            <w:tcW w:w="365" w:type="pct"/>
            <w:tcBorders>
              <w:top w:val="nil"/>
              <w:left w:val="nil"/>
              <w:bottom w:val="single" w:sz="4" w:space="0" w:color="auto"/>
              <w:right w:val="single" w:sz="4" w:space="0" w:color="auto"/>
            </w:tcBorders>
            <w:shd w:val="clear" w:color="auto" w:fill="auto"/>
            <w:noWrap/>
            <w:vAlign w:val="center"/>
            <w:hideMark/>
          </w:tcPr>
          <w:p w14:paraId="3E2E7DAC" w14:textId="04D2F96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18,06</w:t>
            </w:r>
          </w:p>
        </w:tc>
        <w:tc>
          <w:tcPr>
            <w:tcW w:w="406" w:type="pct"/>
            <w:tcBorders>
              <w:top w:val="nil"/>
              <w:left w:val="nil"/>
              <w:bottom w:val="single" w:sz="4" w:space="0" w:color="auto"/>
              <w:right w:val="single" w:sz="4" w:space="0" w:color="auto"/>
            </w:tcBorders>
            <w:vAlign w:val="center"/>
          </w:tcPr>
          <w:p w14:paraId="1897FDA3" w14:textId="013C449E"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18,97</w:t>
            </w:r>
          </w:p>
        </w:tc>
      </w:tr>
      <w:tr w:rsidR="00904144" w:rsidRPr="00216B2D" w14:paraId="77D58904"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vAlign w:val="center"/>
            <w:hideMark/>
          </w:tcPr>
          <w:p w14:paraId="451A9F19" w14:textId="0924096A"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д. Ненимяки</w:t>
            </w:r>
          </w:p>
        </w:tc>
        <w:tc>
          <w:tcPr>
            <w:tcW w:w="481" w:type="pct"/>
            <w:tcBorders>
              <w:top w:val="nil"/>
              <w:left w:val="nil"/>
              <w:bottom w:val="single" w:sz="4" w:space="0" w:color="auto"/>
              <w:right w:val="single" w:sz="4" w:space="0" w:color="auto"/>
            </w:tcBorders>
            <w:shd w:val="clear" w:color="auto" w:fill="auto"/>
            <w:noWrap/>
            <w:vAlign w:val="center"/>
            <w:hideMark/>
          </w:tcPr>
          <w:p w14:paraId="29566297"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0041EDF5" w14:textId="0E675B5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137,79</w:t>
            </w:r>
          </w:p>
        </w:tc>
        <w:tc>
          <w:tcPr>
            <w:tcW w:w="372" w:type="pct"/>
            <w:tcBorders>
              <w:top w:val="nil"/>
              <w:left w:val="nil"/>
              <w:bottom w:val="single" w:sz="4" w:space="0" w:color="auto"/>
              <w:right w:val="single" w:sz="4" w:space="0" w:color="auto"/>
            </w:tcBorders>
            <w:shd w:val="clear" w:color="auto" w:fill="auto"/>
            <w:noWrap/>
            <w:vAlign w:val="center"/>
            <w:hideMark/>
          </w:tcPr>
          <w:p w14:paraId="7C5274F1" w14:textId="5FAD9C2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144,68</w:t>
            </w:r>
          </w:p>
        </w:tc>
        <w:tc>
          <w:tcPr>
            <w:tcW w:w="367" w:type="pct"/>
            <w:tcBorders>
              <w:top w:val="nil"/>
              <w:left w:val="nil"/>
              <w:bottom w:val="single" w:sz="4" w:space="0" w:color="auto"/>
              <w:right w:val="single" w:sz="4" w:space="0" w:color="auto"/>
            </w:tcBorders>
            <w:shd w:val="clear" w:color="auto" w:fill="auto"/>
            <w:noWrap/>
            <w:vAlign w:val="center"/>
            <w:hideMark/>
          </w:tcPr>
          <w:p w14:paraId="025D3073" w14:textId="0241C78E"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151,92</w:t>
            </w:r>
          </w:p>
        </w:tc>
        <w:tc>
          <w:tcPr>
            <w:tcW w:w="372" w:type="pct"/>
            <w:tcBorders>
              <w:top w:val="nil"/>
              <w:left w:val="nil"/>
              <w:bottom w:val="single" w:sz="4" w:space="0" w:color="auto"/>
              <w:right w:val="single" w:sz="4" w:space="0" w:color="auto"/>
            </w:tcBorders>
            <w:shd w:val="clear" w:color="auto" w:fill="auto"/>
            <w:noWrap/>
            <w:vAlign w:val="center"/>
            <w:hideMark/>
          </w:tcPr>
          <w:p w14:paraId="4C18670C" w14:textId="4F1A326B"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159,51</w:t>
            </w:r>
          </w:p>
        </w:tc>
        <w:tc>
          <w:tcPr>
            <w:tcW w:w="372" w:type="pct"/>
            <w:tcBorders>
              <w:top w:val="nil"/>
              <w:left w:val="nil"/>
              <w:bottom w:val="single" w:sz="4" w:space="0" w:color="auto"/>
              <w:right w:val="single" w:sz="4" w:space="0" w:color="auto"/>
            </w:tcBorders>
            <w:shd w:val="clear" w:color="auto" w:fill="auto"/>
            <w:noWrap/>
            <w:vAlign w:val="center"/>
            <w:hideMark/>
          </w:tcPr>
          <w:p w14:paraId="5F3604D6" w14:textId="00933DF0"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167,49</w:t>
            </w:r>
          </w:p>
        </w:tc>
        <w:tc>
          <w:tcPr>
            <w:tcW w:w="372" w:type="pct"/>
            <w:tcBorders>
              <w:top w:val="nil"/>
              <w:left w:val="nil"/>
              <w:bottom w:val="single" w:sz="4" w:space="0" w:color="auto"/>
              <w:right w:val="single" w:sz="4" w:space="0" w:color="auto"/>
            </w:tcBorders>
            <w:shd w:val="clear" w:color="auto" w:fill="auto"/>
            <w:noWrap/>
            <w:vAlign w:val="center"/>
            <w:hideMark/>
          </w:tcPr>
          <w:p w14:paraId="36646F8B" w14:textId="5EBF9D6C"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175,86</w:t>
            </w:r>
          </w:p>
        </w:tc>
        <w:tc>
          <w:tcPr>
            <w:tcW w:w="372" w:type="pct"/>
            <w:tcBorders>
              <w:top w:val="nil"/>
              <w:left w:val="nil"/>
              <w:bottom w:val="single" w:sz="4" w:space="0" w:color="auto"/>
              <w:right w:val="single" w:sz="4" w:space="0" w:color="auto"/>
            </w:tcBorders>
            <w:shd w:val="clear" w:color="auto" w:fill="auto"/>
            <w:noWrap/>
            <w:vAlign w:val="center"/>
            <w:hideMark/>
          </w:tcPr>
          <w:p w14:paraId="4617ED41" w14:textId="44B5C8CC"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184,66</w:t>
            </w:r>
          </w:p>
        </w:tc>
        <w:tc>
          <w:tcPr>
            <w:tcW w:w="367" w:type="pct"/>
            <w:tcBorders>
              <w:top w:val="nil"/>
              <w:left w:val="nil"/>
              <w:bottom w:val="single" w:sz="4" w:space="0" w:color="auto"/>
              <w:right w:val="single" w:sz="4" w:space="0" w:color="auto"/>
            </w:tcBorders>
            <w:shd w:val="clear" w:color="auto" w:fill="auto"/>
            <w:noWrap/>
            <w:vAlign w:val="center"/>
            <w:hideMark/>
          </w:tcPr>
          <w:p w14:paraId="1EF5B493" w14:textId="4A6C2C43"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193,89</w:t>
            </w:r>
          </w:p>
        </w:tc>
        <w:tc>
          <w:tcPr>
            <w:tcW w:w="365" w:type="pct"/>
            <w:tcBorders>
              <w:top w:val="nil"/>
              <w:left w:val="nil"/>
              <w:bottom w:val="single" w:sz="4" w:space="0" w:color="auto"/>
              <w:right w:val="single" w:sz="4" w:space="0" w:color="auto"/>
            </w:tcBorders>
            <w:shd w:val="clear" w:color="auto" w:fill="auto"/>
            <w:noWrap/>
            <w:vAlign w:val="center"/>
            <w:hideMark/>
          </w:tcPr>
          <w:p w14:paraId="531D3CB3" w14:textId="760EE8BE"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203,59</w:t>
            </w:r>
          </w:p>
        </w:tc>
        <w:tc>
          <w:tcPr>
            <w:tcW w:w="406" w:type="pct"/>
            <w:tcBorders>
              <w:top w:val="nil"/>
              <w:left w:val="nil"/>
              <w:bottom w:val="single" w:sz="4" w:space="0" w:color="auto"/>
              <w:right w:val="single" w:sz="4" w:space="0" w:color="auto"/>
            </w:tcBorders>
            <w:vAlign w:val="center"/>
          </w:tcPr>
          <w:p w14:paraId="23AE7BF1" w14:textId="6D7D0FC7"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213,76</w:t>
            </w:r>
          </w:p>
        </w:tc>
      </w:tr>
      <w:tr w:rsidR="00904144" w:rsidRPr="00216B2D" w14:paraId="5E63A179" w14:textId="77777777" w:rsidTr="00904144">
        <w:trPr>
          <w:trHeight w:val="315"/>
        </w:trPr>
        <w:tc>
          <w:tcPr>
            <w:tcW w:w="812" w:type="pct"/>
            <w:tcBorders>
              <w:top w:val="nil"/>
              <w:left w:val="single" w:sz="4" w:space="0" w:color="auto"/>
              <w:bottom w:val="single" w:sz="4" w:space="0" w:color="auto"/>
              <w:right w:val="single" w:sz="4" w:space="0" w:color="auto"/>
            </w:tcBorders>
            <w:shd w:val="clear" w:color="auto" w:fill="auto"/>
            <w:noWrap/>
            <w:vAlign w:val="center"/>
            <w:hideMark/>
          </w:tcPr>
          <w:p w14:paraId="55F64EB2" w14:textId="31C8258A" w:rsidR="00904144" w:rsidRPr="00216B2D" w:rsidRDefault="00904144" w:rsidP="00904144">
            <w:pPr>
              <w:spacing w:line="240" w:lineRule="auto"/>
              <w:ind w:firstLine="0"/>
              <w:jc w:val="center"/>
              <w:rPr>
                <w:rFonts w:eastAsia="Times New Roman" w:cs="Times New Roman"/>
                <w:color w:val="000000" w:themeColor="text1"/>
                <w:sz w:val="20"/>
                <w:szCs w:val="20"/>
              </w:rPr>
            </w:pPr>
            <w:r>
              <w:rPr>
                <w:color w:val="000000"/>
                <w:sz w:val="20"/>
                <w:szCs w:val="20"/>
              </w:rPr>
              <w:t>п. Стеклянный</w:t>
            </w:r>
          </w:p>
        </w:tc>
        <w:tc>
          <w:tcPr>
            <w:tcW w:w="481" w:type="pct"/>
            <w:tcBorders>
              <w:top w:val="nil"/>
              <w:left w:val="nil"/>
              <w:bottom w:val="single" w:sz="4" w:space="0" w:color="auto"/>
              <w:right w:val="single" w:sz="4" w:space="0" w:color="auto"/>
            </w:tcBorders>
            <w:shd w:val="clear" w:color="auto" w:fill="auto"/>
            <w:noWrap/>
            <w:vAlign w:val="center"/>
            <w:hideMark/>
          </w:tcPr>
          <w:p w14:paraId="6535E066" w14:textId="77777777" w:rsidR="00904144" w:rsidRPr="00216B2D" w:rsidRDefault="00904144" w:rsidP="00904144">
            <w:pPr>
              <w:spacing w:line="240" w:lineRule="auto"/>
              <w:ind w:firstLine="0"/>
              <w:jc w:val="center"/>
              <w:rPr>
                <w:rFonts w:eastAsia="Times New Roman" w:cs="Times New Roman"/>
                <w:color w:val="000000" w:themeColor="text1"/>
                <w:sz w:val="20"/>
                <w:szCs w:val="20"/>
              </w:rPr>
            </w:pPr>
            <w:r w:rsidRPr="00216B2D">
              <w:rPr>
                <w:rFonts w:eastAsia="Times New Roman" w:cs="Times New Roman"/>
                <w:color w:val="000000" w:themeColor="text1"/>
                <w:sz w:val="20"/>
                <w:szCs w:val="20"/>
              </w:rPr>
              <w:t>м</w:t>
            </w:r>
            <w:r w:rsidRPr="00216B2D">
              <w:rPr>
                <w:rFonts w:eastAsia="Times New Roman" w:cs="Times New Roman"/>
                <w:color w:val="000000" w:themeColor="text1"/>
                <w:sz w:val="20"/>
                <w:szCs w:val="20"/>
                <w:vertAlign w:val="superscript"/>
              </w:rPr>
              <w:t>3</w:t>
            </w:r>
            <w:r w:rsidRPr="00216B2D">
              <w:rPr>
                <w:rFonts w:eastAsia="Times New Roman" w:cs="Times New Roman"/>
                <w:color w:val="000000" w:themeColor="text1"/>
                <w:sz w:val="20"/>
                <w:szCs w:val="20"/>
              </w:rPr>
              <w:t>/сут</w:t>
            </w:r>
          </w:p>
        </w:tc>
        <w:tc>
          <w:tcPr>
            <w:tcW w:w="342" w:type="pct"/>
            <w:tcBorders>
              <w:top w:val="nil"/>
              <w:left w:val="nil"/>
              <w:bottom w:val="single" w:sz="4" w:space="0" w:color="auto"/>
              <w:right w:val="single" w:sz="4" w:space="0" w:color="auto"/>
            </w:tcBorders>
            <w:shd w:val="clear" w:color="auto" w:fill="auto"/>
            <w:noWrap/>
            <w:vAlign w:val="center"/>
            <w:hideMark/>
          </w:tcPr>
          <w:p w14:paraId="2E50FA34" w14:textId="504094E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226,37</w:t>
            </w:r>
          </w:p>
        </w:tc>
        <w:tc>
          <w:tcPr>
            <w:tcW w:w="372" w:type="pct"/>
            <w:tcBorders>
              <w:top w:val="nil"/>
              <w:left w:val="nil"/>
              <w:bottom w:val="single" w:sz="4" w:space="0" w:color="auto"/>
              <w:right w:val="single" w:sz="4" w:space="0" w:color="auto"/>
            </w:tcBorders>
            <w:shd w:val="clear" w:color="auto" w:fill="auto"/>
            <w:noWrap/>
            <w:vAlign w:val="center"/>
            <w:hideMark/>
          </w:tcPr>
          <w:p w14:paraId="739B7707" w14:textId="37E1631F"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237,69</w:t>
            </w:r>
          </w:p>
        </w:tc>
        <w:tc>
          <w:tcPr>
            <w:tcW w:w="367" w:type="pct"/>
            <w:tcBorders>
              <w:top w:val="nil"/>
              <w:left w:val="nil"/>
              <w:bottom w:val="single" w:sz="4" w:space="0" w:color="auto"/>
              <w:right w:val="single" w:sz="4" w:space="0" w:color="auto"/>
            </w:tcBorders>
            <w:shd w:val="clear" w:color="auto" w:fill="auto"/>
            <w:noWrap/>
            <w:vAlign w:val="center"/>
            <w:hideMark/>
          </w:tcPr>
          <w:p w14:paraId="2E323517" w14:textId="2A1A6EB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249,57</w:t>
            </w:r>
          </w:p>
        </w:tc>
        <w:tc>
          <w:tcPr>
            <w:tcW w:w="372" w:type="pct"/>
            <w:tcBorders>
              <w:top w:val="nil"/>
              <w:left w:val="nil"/>
              <w:bottom w:val="single" w:sz="4" w:space="0" w:color="auto"/>
              <w:right w:val="single" w:sz="4" w:space="0" w:color="auto"/>
            </w:tcBorders>
            <w:shd w:val="clear" w:color="auto" w:fill="auto"/>
            <w:noWrap/>
            <w:vAlign w:val="center"/>
            <w:hideMark/>
          </w:tcPr>
          <w:p w14:paraId="572B7C69" w14:textId="240FD1F6"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262,05</w:t>
            </w:r>
          </w:p>
        </w:tc>
        <w:tc>
          <w:tcPr>
            <w:tcW w:w="372" w:type="pct"/>
            <w:tcBorders>
              <w:top w:val="nil"/>
              <w:left w:val="nil"/>
              <w:bottom w:val="single" w:sz="4" w:space="0" w:color="auto"/>
              <w:right w:val="single" w:sz="4" w:space="0" w:color="auto"/>
            </w:tcBorders>
            <w:shd w:val="clear" w:color="auto" w:fill="auto"/>
            <w:noWrap/>
            <w:vAlign w:val="center"/>
            <w:hideMark/>
          </w:tcPr>
          <w:p w14:paraId="3A50A5CE" w14:textId="48ECA39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275,15</w:t>
            </w:r>
          </w:p>
        </w:tc>
        <w:tc>
          <w:tcPr>
            <w:tcW w:w="372" w:type="pct"/>
            <w:tcBorders>
              <w:top w:val="nil"/>
              <w:left w:val="nil"/>
              <w:bottom w:val="single" w:sz="4" w:space="0" w:color="auto"/>
              <w:right w:val="single" w:sz="4" w:space="0" w:color="auto"/>
            </w:tcBorders>
            <w:shd w:val="clear" w:color="auto" w:fill="auto"/>
            <w:noWrap/>
            <w:vAlign w:val="center"/>
            <w:hideMark/>
          </w:tcPr>
          <w:p w14:paraId="42F5ABA0" w14:textId="5CC024C3"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288,91</w:t>
            </w:r>
          </w:p>
        </w:tc>
        <w:tc>
          <w:tcPr>
            <w:tcW w:w="372" w:type="pct"/>
            <w:tcBorders>
              <w:top w:val="nil"/>
              <w:left w:val="nil"/>
              <w:bottom w:val="single" w:sz="4" w:space="0" w:color="auto"/>
              <w:right w:val="single" w:sz="4" w:space="0" w:color="auto"/>
            </w:tcBorders>
            <w:shd w:val="clear" w:color="auto" w:fill="auto"/>
            <w:noWrap/>
            <w:vAlign w:val="center"/>
            <w:hideMark/>
          </w:tcPr>
          <w:p w14:paraId="65C5E028" w14:textId="4529493D"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303,36</w:t>
            </w:r>
          </w:p>
        </w:tc>
        <w:tc>
          <w:tcPr>
            <w:tcW w:w="367" w:type="pct"/>
            <w:tcBorders>
              <w:top w:val="nil"/>
              <w:left w:val="nil"/>
              <w:bottom w:val="single" w:sz="4" w:space="0" w:color="auto"/>
              <w:right w:val="single" w:sz="4" w:space="0" w:color="auto"/>
            </w:tcBorders>
            <w:shd w:val="clear" w:color="auto" w:fill="auto"/>
            <w:noWrap/>
            <w:vAlign w:val="center"/>
            <w:hideMark/>
          </w:tcPr>
          <w:p w14:paraId="73353FDC" w14:textId="7757CE49"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318,52</w:t>
            </w:r>
          </w:p>
        </w:tc>
        <w:tc>
          <w:tcPr>
            <w:tcW w:w="365" w:type="pct"/>
            <w:tcBorders>
              <w:top w:val="nil"/>
              <w:left w:val="nil"/>
              <w:bottom w:val="single" w:sz="4" w:space="0" w:color="auto"/>
              <w:right w:val="single" w:sz="4" w:space="0" w:color="auto"/>
            </w:tcBorders>
            <w:shd w:val="clear" w:color="auto" w:fill="auto"/>
            <w:noWrap/>
            <w:vAlign w:val="center"/>
            <w:hideMark/>
          </w:tcPr>
          <w:p w14:paraId="5CDFD940" w14:textId="39EEB40A" w:rsidR="00904144" w:rsidRPr="008E66ED" w:rsidRDefault="00904144" w:rsidP="00904144">
            <w:pPr>
              <w:spacing w:line="240" w:lineRule="auto"/>
              <w:ind w:firstLine="0"/>
              <w:jc w:val="center"/>
              <w:rPr>
                <w:rFonts w:cs="Times New Roman"/>
                <w:color w:val="000000" w:themeColor="text1"/>
                <w:sz w:val="20"/>
                <w:szCs w:val="20"/>
              </w:rPr>
            </w:pPr>
            <w:r>
              <w:rPr>
                <w:color w:val="000000"/>
                <w:sz w:val="20"/>
                <w:szCs w:val="20"/>
              </w:rPr>
              <w:t>334,45</w:t>
            </w:r>
          </w:p>
        </w:tc>
        <w:tc>
          <w:tcPr>
            <w:tcW w:w="406" w:type="pct"/>
            <w:tcBorders>
              <w:top w:val="nil"/>
              <w:left w:val="nil"/>
              <w:bottom w:val="single" w:sz="4" w:space="0" w:color="auto"/>
              <w:right w:val="single" w:sz="4" w:space="0" w:color="auto"/>
            </w:tcBorders>
            <w:vAlign w:val="center"/>
          </w:tcPr>
          <w:p w14:paraId="129E4FAF" w14:textId="145ED6AF" w:rsidR="00904144" w:rsidRPr="00216B2D" w:rsidRDefault="00904144" w:rsidP="00904144">
            <w:pPr>
              <w:spacing w:line="240" w:lineRule="auto"/>
              <w:ind w:firstLine="0"/>
              <w:jc w:val="center"/>
              <w:rPr>
                <w:rFonts w:cs="Times New Roman"/>
                <w:color w:val="000000" w:themeColor="text1"/>
                <w:sz w:val="20"/>
                <w:szCs w:val="20"/>
              </w:rPr>
            </w:pPr>
            <w:r>
              <w:rPr>
                <w:color w:val="000000"/>
                <w:sz w:val="20"/>
                <w:szCs w:val="20"/>
              </w:rPr>
              <w:t>351,17</w:t>
            </w:r>
          </w:p>
        </w:tc>
      </w:tr>
    </w:tbl>
    <w:p w14:paraId="36A6D6D0" w14:textId="77777777" w:rsidR="00B96677" w:rsidRPr="00FC4911" w:rsidRDefault="00B96677" w:rsidP="001627B2">
      <w:pPr>
        <w:keepNext/>
        <w:ind w:firstLine="0"/>
        <w:jc w:val="center"/>
        <w:rPr>
          <w:highlight w:val="yellow"/>
        </w:rPr>
      </w:pPr>
    </w:p>
    <w:p w14:paraId="398BAEA6" w14:textId="77777777" w:rsidR="0062478A" w:rsidRPr="00FC4911" w:rsidRDefault="0062478A" w:rsidP="001627B2">
      <w:pPr>
        <w:rPr>
          <w:rFonts w:eastAsia="Calibri"/>
          <w:highlight w:val="yellow"/>
          <w:lang w:eastAsia="en-US"/>
        </w:rPr>
        <w:sectPr w:rsidR="0062478A" w:rsidRPr="00FC4911" w:rsidSect="00760689">
          <w:pgSz w:w="16838" w:h="11906" w:orient="landscape"/>
          <w:pgMar w:top="561" w:right="851" w:bottom="1134" w:left="1440" w:header="709" w:footer="709" w:gutter="0"/>
          <w:cols w:space="708"/>
          <w:docGrid w:linePitch="360"/>
        </w:sectPr>
      </w:pPr>
    </w:p>
    <w:p w14:paraId="1E67CC92" w14:textId="77777777" w:rsidR="00B96677" w:rsidRPr="00216B2D" w:rsidRDefault="00B96677" w:rsidP="004B6C79">
      <w:pPr>
        <w:pStyle w:val="23"/>
        <w:tabs>
          <w:tab w:val="clear" w:pos="3054"/>
          <w:tab w:val="clear" w:pos="3969"/>
          <w:tab w:val="left" w:pos="993"/>
        </w:tabs>
        <w:spacing w:before="0" w:after="0"/>
        <w:ind w:left="0"/>
        <w:rPr>
          <w:sz w:val="24"/>
        </w:rPr>
      </w:pPr>
      <w:bookmarkStart w:id="408" w:name="_Toc441658619"/>
      <w:bookmarkStart w:id="409" w:name="_Toc470773354"/>
      <w:bookmarkStart w:id="410" w:name="_Toc482729941"/>
      <w:bookmarkStart w:id="411" w:name="_Toc176256980"/>
      <w:r w:rsidRPr="00216B2D">
        <w:rPr>
          <w:sz w:val="24"/>
        </w:rPr>
        <w:lastRenderedPageBreak/>
        <w:t>Результаты анализа гидравлических режимов и режимов работы элементов централизованной системы водоотведения</w:t>
      </w:r>
      <w:bookmarkEnd w:id="408"/>
      <w:bookmarkEnd w:id="409"/>
      <w:bookmarkEnd w:id="410"/>
      <w:bookmarkEnd w:id="411"/>
    </w:p>
    <w:p w14:paraId="0F1FCE31" w14:textId="77777777" w:rsidR="00B96677" w:rsidRPr="00216B2D" w:rsidRDefault="00B96677" w:rsidP="001627B2">
      <w:pPr>
        <w:rPr>
          <w:rFonts w:eastAsia="Times New Roman"/>
        </w:rPr>
      </w:pPr>
      <w:r w:rsidRPr="00216B2D">
        <w:rPr>
          <w:rFonts w:eastAsia="Times New Roman"/>
        </w:rPr>
        <w:t xml:space="preserve">Отвод и транспортировка канализационных стоков от абонентов </w:t>
      </w:r>
      <w:r w:rsidR="0062478A" w:rsidRPr="00216B2D">
        <w:rPr>
          <w:rFonts w:eastAsia="Times New Roman"/>
        </w:rPr>
        <w:t>Куйвозовского сельского поселения</w:t>
      </w:r>
      <w:r w:rsidRPr="00216B2D">
        <w:rPr>
          <w:rFonts w:eastAsia="Times New Roman"/>
        </w:rPr>
        <w:t xml:space="preserve"> производятся через систему напорных и самотечных канализационных трубопроводов.</w:t>
      </w:r>
    </w:p>
    <w:p w14:paraId="5235D669" w14:textId="77777777" w:rsidR="00B96677" w:rsidRPr="00216B2D" w:rsidRDefault="00B96677" w:rsidP="001627B2">
      <w:pPr>
        <w:rPr>
          <w:rFonts w:eastAsia="Times New Roman"/>
        </w:rPr>
      </w:pPr>
      <w:r w:rsidRPr="00216B2D">
        <w:rPr>
          <w:rFonts w:eastAsia="Times New Roman"/>
        </w:rPr>
        <w:t>В результате анализа гидравлических режимов и режимов работы элементов централизованной системы водоотведения для каждого сооружения, обеспечивающих транспортировку сточных вод от самого удаленного абонента до очистных сооружений и характеризующих существующую подачу сточных вод на очистку возможные дефициты по пропускной способности не выявлены.</w:t>
      </w:r>
    </w:p>
    <w:p w14:paraId="766F6537" w14:textId="77777777" w:rsidR="00B96677" w:rsidRPr="00216B2D" w:rsidRDefault="00B96677" w:rsidP="001627B2">
      <w:pPr>
        <w:rPr>
          <w:rFonts w:eastAsia="Times New Roman"/>
        </w:rPr>
      </w:pPr>
      <w:r w:rsidRPr="00216B2D">
        <w:rPr>
          <w:rFonts w:eastAsia="Times New Roman"/>
        </w:rPr>
        <w:t>В целях поддержания надлежащего технического уровня оборудования, установок, сооружений, передаточных устройств и инженерных сетей в процессе эксплуатации, регулярно должны выполняться графики планово-предупредительных ремонтов по выполнению комплекса работ, направленных на обеспечение исправного состояния оборудования, надежной и экономичной эксплуатации.</w:t>
      </w:r>
    </w:p>
    <w:p w14:paraId="2A8ADE7A" w14:textId="77777777" w:rsidR="00B96677" w:rsidRPr="00216B2D" w:rsidRDefault="00B96677" w:rsidP="001627B2">
      <w:pPr>
        <w:rPr>
          <w:rFonts w:eastAsia="Times New Roman"/>
        </w:rPr>
      </w:pPr>
      <w:r w:rsidRPr="00216B2D">
        <w:rPr>
          <w:rFonts w:eastAsia="Times New Roman"/>
        </w:rPr>
        <w:t>Для выявления дефектов на всех вновь п</w:t>
      </w:r>
      <w:r w:rsidR="00EE794C" w:rsidRPr="00216B2D">
        <w:rPr>
          <w:rFonts w:eastAsia="Times New Roman"/>
        </w:rPr>
        <w:t xml:space="preserve">остроенных сетях водоотведения </w:t>
      </w:r>
      <w:r w:rsidRPr="00216B2D">
        <w:rPr>
          <w:rFonts w:eastAsia="Times New Roman"/>
        </w:rPr>
        <w:t>должны проводиться гидравлические испытания магистральных и внутриквартальных сетей для выявления утечек, прорывов сетей для своевременного проведения ремонтных работ.</w:t>
      </w:r>
    </w:p>
    <w:p w14:paraId="2C85AC96" w14:textId="77777777" w:rsidR="00B96677" w:rsidRPr="00216B2D" w:rsidRDefault="00B96677" w:rsidP="001627B2">
      <w:pPr>
        <w:rPr>
          <w:rFonts w:eastAsia="Times New Roman"/>
        </w:rPr>
      </w:pPr>
      <w:r w:rsidRPr="00216B2D">
        <w:rPr>
          <w:rFonts w:eastAsia="Times New Roman"/>
        </w:rPr>
        <w:t>Все трубопроводы перед засыпкой траншей и сдачей в эксплуатацию подвергают гидравлическому испытанию. Герметичность самотечных трубопроводов проверяют:</w:t>
      </w:r>
    </w:p>
    <w:p w14:paraId="1F3ACE29" w14:textId="77777777" w:rsidR="00B96677" w:rsidRPr="00216B2D" w:rsidRDefault="00B96677" w:rsidP="00AD69B6">
      <w:pPr>
        <w:pStyle w:val="aff6"/>
        <w:numPr>
          <w:ilvl w:val="0"/>
          <w:numId w:val="66"/>
        </w:numPr>
        <w:tabs>
          <w:tab w:val="left" w:pos="3969"/>
        </w:tabs>
        <w:rPr>
          <w:szCs w:val="24"/>
        </w:rPr>
      </w:pPr>
      <w:r w:rsidRPr="00216B2D">
        <w:rPr>
          <w:szCs w:val="24"/>
        </w:rPr>
        <w:t>в мокрых грунтах с уровнем грунтовых вод над шелыгой трубы 2,0</w:t>
      </w:r>
      <w:r w:rsidR="004D1BC8" w:rsidRPr="00216B2D">
        <w:rPr>
          <w:szCs w:val="24"/>
        </w:rPr>
        <w:t xml:space="preserve"> </w:t>
      </w:r>
      <w:r w:rsidRPr="00216B2D">
        <w:rPr>
          <w:szCs w:val="24"/>
        </w:rPr>
        <w:t>м и более — на поступление воды в трубопровод;</w:t>
      </w:r>
    </w:p>
    <w:p w14:paraId="2E03C24D" w14:textId="77777777" w:rsidR="00B96677" w:rsidRPr="00216B2D" w:rsidRDefault="00B96677" w:rsidP="00AD69B6">
      <w:pPr>
        <w:pStyle w:val="aff6"/>
        <w:numPr>
          <w:ilvl w:val="0"/>
          <w:numId w:val="66"/>
        </w:numPr>
        <w:tabs>
          <w:tab w:val="left" w:pos="3969"/>
        </w:tabs>
        <w:rPr>
          <w:szCs w:val="24"/>
        </w:rPr>
      </w:pPr>
      <w:r w:rsidRPr="00216B2D">
        <w:rPr>
          <w:szCs w:val="24"/>
        </w:rPr>
        <w:t>в сухих грунтах — на утечку воды из трубопровода;</w:t>
      </w:r>
    </w:p>
    <w:p w14:paraId="6141E1C8" w14:textId="77777777" w:rsidR="00B96677" w:rsidRPr="00216B2D" w:rsidRDefault="00B96677" w:rsidP="00AD69B6">
      <w:pPr>
        <w:pStyle w:val="aff6"/>
        <w:numPr>
          <w:ilvl w:val="0"/>
          <w:numId w:val="66"/>
        </w:numPr>
        <w:tabs>
          <w:tab w:val="left" w:pos="3969"/>
        </w:tabs>
        <w:rPr>
          <w:szCs w:val="24"/>
        </w:rPr>
      </w:pPr>
      <w:r w:rsidRPr="00216B2D">
        <w:rPr>
          <w:szCs w:val="24"/>
        </w:rPr>
        <w:t>в мокрых грунтах с уровнем грунтовых вод над шелыгой трубы менее 2,0</w:t>
      </w:r>
      <w:r w:rsidR="004D1BC8" w:rsidRPr="00216B2D">
        <w:rPr>
          <w:szCs w:val="24"/>
        </w:rPr>
        <w:t xml:space="preserve"> </w:t>
      </w:r>
      <w:r w:rsidRPr="00216B2D">
        <w:rPr>
          <w:szCs w:val="24"/>
        </w:rPr>
        <w:t>м также на утечку воды из трубопровода.</w:t>
      </w:r>
    </w:p>
    <w:p w14:paraId="377F9F62" w14:textId="77777777" w:rsidR="00B96677" w:rsidRPr="00216B2D" w:rsidRDefault="00B96677" w:rsidP="001627B2">
      <w:pPr>
        <w:rPr>
          <w:rFonts w:eastAsia="Times New Roman"/>
        </w:rPr>
      </w:pPr>
      <w:r w:rsidRPr="00216B2D">
        <w:rPr>
          <w:rFonts w:eastAsia="Times New Roman"/>
        </w:rPr>
        <w:t>Испытания по поступлению воды в трубопровод проводят замером притока грунтовой воды на водосливе, установленном в лотке нижнего колодца. Расход воды на водосливе при этом не должен превышать нормативных значений.</w:t>
      </w:r>
    </w:p>
    <w:p w14:paraId="08A5AC12" w14:textId="50F8F1F0" w:rsidR="00AA77AC" w:rsidRDefault="00B96677" w:rsidP="00904144">
      <w:pPr>
        <w:rPr>
          <w:rFonts w:eastAsia="Times New Roman"/>
          <w:b/>
          <w:szCs w:val="26"/>
        </w:rPr>
      </w:pPr>
      <w:r w:rsidRPr="00216B2D">
        <w:rPr>
          <w:rFonts w:eastAsia="Calibri"/>
        </w:rPr>
        <w:t>Испытание напорных трубопроводов производят до засыпки трубопровода участками не более 1 км. Стальные трубопроводы испытывают на давление 1 МПа. Чугунные трубопроводы испытывают на давление, равное рабочему плюс 0,5 МПа, асбестоцементные трубы ВТ6 — на давление, превышающее рабочее на 0,3 МПа, а трубы марки ВТ3 — на давление, превышающее рабочее на 0,5 МПа. Герметичность напорных и самотечных трубопроводов проверяют через 1-3 суток после заполнения их водой.</w:t>
      </w:r>
      <w:bookmarkStart w:id="412" w:name="_Toc441658620"/>
      <w:bookmarkStart w:id="413" w:name="_Toc470773355"/>
      <w:bookmarkStart w:id="414" w:name="_Toc482729942"/>
      <w:r w:rsidR="00AA77AC">
        <w:br w:type="page"/>
      </w:r>
    </w:p>
    <w:p w14:paraId="56C6E89C" w14:textId="77777777" w:rsidR="00AA77AC" w:rsidRDefault="00AA77AC" w:rsidP="004B6C79">
      <w:pPr>
        <w:pStyle w:val="23"/>
        <w:tabs>
          <w:tab w:val="clear" w:pos="3054"/>
          <w:tab w:val="clear" w:pos="3969"/>
          <w:tab w:val="left" w:pos="993"/>
        </w:tabs>
        <w:spacing w:before="0" w:after="0"/>
        <w:ind w:left="0"/>
        <w:rPr>
          <w:sz w:val="24"/>
        </w:rPr>
        <w:sectPr w:rsidR="00AA77AC" w:rsidSect="00760689">
          <w:pgSz w:w="11906" w:h="16838" w:code="9"/>
          <w:pgMar w:top="561" w:right="851" w:bottom="1134" w:left="1440" w:header="709" w:footer="709" w:gutter="0"/>
          <w:cols w:space="708"/>
          <w:docGrid w:linePitch="360"/>
        </w:sectPr>
      </w:pPr>
    </w:p>
    <w:p w14:paraId="27D679BF" w14:textId="77777777" w:rsidR="00B96677" w:rsidRPr="00216B2D" w:rsidRDefault="00B96677" w:rsidP="004B6C79">
      <w:pPr>
        <w:pStyle w:val="23"/>
        <w:tabs>
          <w:tab w:val="clear" w:pos="3054"/>
          <w:tab w:val="clear" w:pos="3969"/>
          <w:tab w:val="left" w:pos="993"/>
        </w:tabs>
        <w:spacing w:before="0" w:after="0"/>
        <w:ind w:left="0"/>
        <w:rPr>
          <w:sz w:val="24"/>
        </w:rPr>
      </w:pPr>
      <w:bookmarkStart w:id="415" w:name="_Toc176256981"/>
      <w:r w:rsidRPr="00216B2D">
        <w:rPr>
          <w:sz w:val="24"/>
        </w:rPr>
        <w:lastRenderedPageBreak/>
        <w:t>Анализ резервов производственных мощностей очистных сооружений системы водоотведения и возможности расширения зоны их действия</w:t>
      </w:r>
      <w:bookmarkEnd w:id="412"/>
      <w:bookmarkEnd w:id="413"/>
      <w:bookmarkEnd w:id="414"/>
      <w:bookmarkEnd w:id="415"/>
    </w:p>
    <w:p w14:paraId="76CB422F" w14:textId="78D22112" w:rsidR="00904144" w:rsidRPr="009A2911" w:rsidRDefault="00904144" w:rsidP="00904144">
      <w:pPr>
        <w:jc w:val="center"/>
        <w:rPr>
          <w:rFonts w:eastAsia="Times New Roman"/>
          <w:b/>
          <w:i/>
        </w:rPr>
      </w:pPr>
      <w:r w:rsidRPr="009A2911">
        <w:rPr>
          <w:rFonts w:eastAsia="Times New Roman"/>
          <w:b/>
          <w:i/>
        </w:rPr>
        <w:t xml:space="preserve">д. </w:t>
      </w:r>
      <w:r>
        <w:rPr>
          <w:rFonts w:eastAsia="Times New Roman"/>
          <w:b/>
          <w:i/>
        </w:rPr>
        <w:t>Никитилово</w:t>
      </w:r>
    </w:p>
    <w:p w14:paraId="473209B1" w14:textId="38A7370D" w:rsidR="00904144" w:rsidRPr="009A2911" w:rsidRDefault="00904144" w:rsidP="00904144">
      <w:pPr>
        <w:rPr>
          <w:rFonts w:eastAsia="Times New Roman" w:cs="Times New Roman"/>
          <w:szCs w:val="20"/>
        </w:rPr>
      </w:pPr>
      <w:r w:rsidRPr="009A2911">
        <w:rPr>
          <w:rFonts w:eastAsia="Times New Roman" w:cs="Times New Roman"/>
          <w:szCs w:val="20"/>
        </w:rPr>
        <w:t>Установленная мощность очистных сооружений канализации после реконструкции к 203</w:t>
      </w:r>
      <w:r>
        <w:rPr>
          <w:rFonts w:eastAsia="Times New Roman" w:cs="Times New Roman"/>
          <w:szCs w:val="20"/>
        </w:rPr>
        <w:t>5</w:t>
      </w:r>
      <w:r w:rsidRPr="009A2911">
        <w:rPr>
          <w:rFonts w:eastAsia="Times New Roman" w:cs="Times New Roman"/>
          <w:szCs w:val="20"/>
        </w:rPr>
        <w:t xml:space="preserve"> г. изменится и составит </w:t>
      </w:r>
      <w:r>
        <w:rPr>
          <w:rFonts w:eastAsia="Times New Roman" w:cs="Times New Roman"/>
          <w:szCs w:val="20"/>
        </w:rPr>
        <w:t>12</w:t>
      </w:r>
      <w:r w:rsidRPr="009A2911">
        <w:rPr>
          <w:rFonts w:eastAsia="Times New Roman" w:cs="Times New Roman"/>
          <w:szCs w:val="20"/>
        </w:rPr>
        <w:t xml:space="preserve"> м</w:t>
      </w:r>
      <w:r w:rsidRPr="009A2911">
        <w:rPr>
          <w:rFonts w:eastAsia="Times New Roman" w:cs="Times New Roman"/>
          <w:szCs w:val="20"/>
          <w:vertAlign w:val="superscript"/>
        </w:rPr>
        <w:t>3</w:t>
      </w:r>
      <w:r w:rsidRPr="009A2911">
        <w:rPr>
          <w:rFonts w:eastAsia="Times New Roman" w:cs="Times New Roman"/>
          <w:szCs w:val="20"/>
        </w:rPr>
        <w:t xml:space="preserve">/сут, </w:t>
      </w:r>
      <w:r>
        <w:rPr>
          <w:rFonts w:eastAsia="Times New Roman" w:cs="Times New Roman"/>
          <w:szCs w:val="20"/>
        </w:rPr>
        <w:t>резерв</w:t>
      </w:r>
      <w:r w:rsidRPr="009A2911">
        <w:rPr>
          <w:rFonts w:eastAsia="Times New Roman" w:cs="Times New Roman"/>
          <w:szCs w:val="20"/>
        </w:rPr>
        <w:t xml:space="preserve"> установленных мощностей составит </w:t>
      </w:r>
      <w:r>
        <w:rPr>
          <w:rFonts w:eastAsia="Times New Roman" w:cs="Times New Roman"/>
          <w:szCs w:val="20"/>
        </w:rPr>
        <w:t>15</w:t>
      </w:r>
      <w:r w:rsidRPr="009A2911">
        <w:rPr>
          <w:rFonts w:eastAsia="Times New Roman" w:cs="Times New Roman"/>
          <w:szCs w:val="20"/>
        </w:rPr>
        <w:t>,</w:t>
      </w:r>
      <w:r>
        <w:rPr>
          <w:rFonts w:eastAsia="Times New Roman" w:cs="Times New Roman"/>
          <w:szCs w:val="20"/>
        </w:rPr>
        <w:t>25%</w:t>
      </w:r>
      <w:r w:rsidRPr="009A2911">
        <w:rPr>
          <w:rFonts w:eastAsia="Times New Roman" w:cs="Times New Roman"/>
          <w:szCs w:val="20"/>
        </w:rPr>
        <w:t>.</w:t>
      </w:r>
      <w:r w:rsidR="00495850">
        <w:rPr>
          <w:rFonts w:eastAsia="Times New Roman" w:cs="Times New Roman"/>
          <w:szCs w:val="20"/>
        </w:rPr>
        <w:t xml:space="preserve"> </w:t>
      </w:r>
    </w:p>
    <w:p w14:paraId="65AAA044" w14:textId="421FC5FC" w:rsidR="00904144" w:rsidRPr="00443BD9" w:rsidRDefault="00904144" w:rsidP="00904144">
      <w:pPr>
        <w:keepNext/>
        <w:spacing w:line="240" w:lineRule="auto"/>
        <w:ind w:firstLine="0"/>
        <w:jc w:val="right"/>
        <w:rPr>
          <w:rFonts w:eastAsia="Times New Roman" w:cs="Times New Roman"/>
          <w:b/>
          <w:bCs/>
          <w:sz w:val="20"/>
          <w:szCs w:val="20"/>
        </w:rPr>
      </w:pPr>
      <w:r w:rsidRPr="009A2911">
        <w:rPr>
          <w:rFonts w:eastAsia="Times New Roman" w:cs="Times New Roman"/>
          <w:b/>
          <w:bCs/>
          <w:sz w:val="20"/>
          <w:szCs w:val="20"/>
          <w:lang w:val="tt-RU"/>
        </w:rPr>
        <w:t xml:space="preserve">Таблица </w:t>
      </w:r>
      <w:r w:rsidRPr="009A2911">
        <w:rPr>
          <w:rFonts w:eastAsia="Times New Roman" w:cs="Times New Roman"/>
          <w:b/>
          <w:bCs/>
          <w:sz w:val="20"/>
          <w:szCs w:val="20"/>
          <w:lang w:val="tt-RU"/>
        </w:rPr>
        <w:fldChar w:fldCharType="begin"/>
      </w:r>
      <w:r w:rsidRPr="009A2911">
        <w:rPr>
          <w:rFonts w:eastAsia="Times New Roman" w:cs="Times New Roman"/>
          <w:b/>
          <w:bCs/>
          <w:sz w:val="20"/>
          <w:szCs w:val="20"/>
          <w:lang w:val="tt-RU"/>
        </w:rPr>
        <w:instrText xml:space="preserve"> SEQ Таблица \* ARABIC </w:instrText>
      </w:r>
      <w:r w:rsidRPr="009A2911">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73</w:t>
      </w:r>
      <w:r w:rsidRPr="009A2911">
        <w:rPr>
          <w:rFonts w:eastAsia="Times New Roman" w:cs="Times New Roman"/>
          <w:b/>
          <w:bCs/>
          <w:sz w:val="20"/>
          <w:szCs w:val="20"/>
          <w:lang w:val="tt-RU"/>
        </w:rPr>
        <w:fldChar w:fldCharType="end"/>
      </w:r>
      <w:r w:rsidRPr="009A2911">
        <w:rPr>
          <w:rFonts w:eastAsia="Times New Roman" w:cs="Times New Roman"/>
          <w:b/>
          <w:bCs/>
          <w:sz w:val="20"/>
          <w:szCs w:val="20"/>
          <w:lang w:val="tt-RU"/>
        </w:rPr>
        <w:t>. Резерв</w:t>
      </w:r>
      <w:r w:rsidRPr="009A2911">
        <w:rPr>
          <w:rFonts w:eastAsia="Times New Roman" w:cs="Times New Roman"/>
          <w:b/>
          <w:bCs/>
          <w:sz w:val="20"/>
          <w:szCs w:val="20"/>
        </w:rPr>
        <w:t>/дефицит</w:t>
      </w:r>
      <w:r w:rsidRPr="009A2911">
        <w:rPr>
          <w:rFonts w:eastAsia="Times New Roman" w:cs="Times New Roman"/>
          <w:b/>
          <w:bCs/>
          <w:sz w:val="20"/>
          <w:szCs w:val="20"/>
          <w:lang w:val="tt-RU"/>
        </w:rPr>
        <w:t xml:space="preserve"> производственной мощности </w:t>
      </w:r>
      <w:r w:rsidRPr="009A2911">
        <w:rPr>
          <w:rFonts w:eastAsia="Times New Roman" w:cs="Times New Roman"/>
          <w:b/>
          <w:bCs/>
          <w:sz w:val="20"/>
          <w:szCs w:val="20"/>
        </w:rPr>
        <w:t xml:space="preserve">КОС д. </w:t>
      </w:r>
      <w:r>
        <w:rPr>
          <w:rFonts w:eastAsia="Times New Roman" w:cs="Times New Roman"/>
          <w:b/>
          <w:bCs/>
          <w:sz w:val="20"/>
          <w:szCs w:val="20"/>
        </w:rPr>
        <w:t>Никитилово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9"/>
        <w:gridCol w:w="950"/>
        <w:gridCol w:w="990"/>
        <w:gridCol w:w="987"/>
        <w:gridCol w:w="987"/>
        <w:gridCol w:w="987"/>
        <w:gridCol w:w="987"/>
        <w:gridCol w:w="987"/>
        <w:gridCol w:w="987"/>
        <w:gridCol w:w="987"/>
        <w:gridCol w:w="975"/>
      </w:tblGrid>
      <w:tr w:rsidR="00904144" w:rsidRPr="00AA77AC" w14:paraId="7CCE4652" w14:textId="77777777" w:rsidTr="00D82B6D">
        <w:trPr>
          <w:trHeight w:val="570"/>
        </w:trPr>
        <w:tc>
          <w:tcPr>
            <w:tcW w:w="1754" w:type="pct"/>
            <w:shd w:val="clear" w:color="000000" w:fill="D9D9D9"/>
            <w:vAlign w:val="center"/>
            <w:hideMark/>
          </w:tcPr>
          <w:p w14:paraId="5DD35028" w14:textId="77777777" w:rsidR="00904144" w:rsidRPr="00AA77AC" w:rsidRDefault="00904144" w:rsidP="00D82B6D">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Наименование показателя</w:t>
            </w:r>
          </w:p>
        </w:tc>
        <w:tc>
          <w:tcPr>
            <w:tcW w:w="314" w:type="pct"/>
            <w:shd w:val="clear" w:color="000000" w:fill="D9D9D9"/>
            <w:vAlign w:val="center"/>
            <w:hideMark/>
          </w:tcPr>
          <w:p w14:paraId="0EB6E740"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27" w:type="pct"/>
            <w:shd w:val="clear" w:color="000000" w:fill="D9D9D9"/>
            <w:vAlign w:val="center"/>
            <w:hideMark/>
          </w:tcPr>
          <w:p w14:paraId="19D23820"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26" w:type="pct"/>
            <w:shd w:val="clear" w:color="000000" w:fill="D9D9D9"/>
            <w:vAlign w:val="center"/>
            <w:hideMark/>
          </w:tcPr>
          <w:p w14:paraId="30BFEE1B"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26" w:type="pct"/>
            <w:shd w:val="clear" w:color="000000" w:fill="D9D9D9"/>
            <w:vAlign w:val="center"/>
            <w:hideMark/>
          </w:tcPr>
          <w:p w14:paraId="4E1E4A6A"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26" w:type="pct"/>
            <w:shd w:val="clear" w:color="000000" w:fill="D9D9D9"/>
            <w:vAlign w:val="center"/>
            <w:hideMark/>
          </w:tcPr>
          <w:p w14:paraId="7B199EB8"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26" w:type="pct"/>
            <w:shd w:val="clear" w:color="000000" w:fill="D9D9D9"/>
            <w:vAlign w:val="center"/>
            <w:hideMark/>
          </w:tcPr>
          <w:p w14:paraId="20EAED5C"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26" w:type="pct"/>
            <w:shd w:val="clear" w:color="000000" w:fill="D9D9D9"/>
            <w:vAlign w:val="center"/>
            <w:hideMark/>
          </w:tcPr>
          <w:p w14:paraId="6FA0A747"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26" w:type="pct"/>
            <w:shd w:val="clear" w:color="000000" w:fill="D9D9D9"/>
            <w:vAlign w:val="center"/>
            <w:hideMark/>
          </w:tcPr>
          <w:p w14:paraId="013E4C3A" w14:textId="77777777" w:rsidR="00904144" w:rsidRPr="00AA77AC" w:rsidRDefault="00904144" w:rsidP="00D82B6D">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26" w:type="pct"/>
            <w:shd w:val="clear" w:color="000000" w:fill="D9D9D9"/>
            <w:vAlign w:val="center"/>
            <w:hideMark/>
          </w:tcPr>
          <w:p w14:paraId="4DFF033E" w14:textId="77777777" w:rsidR="00904144" w:rsidRPr="004952A8" w:rsidRDefault="00904144" w:rsidP="00D82B6D">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22" w:type="pct"/>
            <w:shd w:val="clear" w:color="000000" w:fill="D9D9D9"/>
            <w:vAlign w:val="center"/>
            <w:hideMark/>
          </w:tcPr>
          <w:p w14:paraId="4B2C47E0" w14:textId="77777777" w:rsidR="00904144" w:rsidRPr="008E66ED" w:rsidRDefault="00904144" w:rsidP="00D82B6D">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904144" w:rsidRPr="00AA77AC" w14:paraId="789674F4" w14:textId="77777777" w:rsidTr="00D82B6D">
        <w:trPr>
          <w:trHeight w:val="312"/>
        </w:trPr>
        <w:tc>
          <w:tcPr>
            <w:tcW w:w="1754" w:type="pct"/>
            <w:shd w:val="clear" w:color="auto" w:fill="auto"/>
            <w:noWrap/>
            <w:vAlign w:val="center"/>
            <w:hideMark/>
          </w:tcPr>
          <w:p w14:paraId="106CB1DA" w14:textId="77777777" w:rsidR="00904144" w:rsidRPr="00AA77AC" w:rsidRDefault="00904144" w:rsidP="00904144">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/сут</w:t>
            </w:r>
          </w:p>
        </w:tc>
        <w:tc>
          <w:tcPr>
            <w:tcW w:w="314" w:type="pct"/>
            <w:shd w:val="clear" w:color="auto" w:fill="auto"/>
            <w:noWrap/>
            <w:vAlign w:val="center"/>
            <w:hideMark/>
          </w:tcPr>
          <w:p w14:paraId="34EFA7A0" w14:textId="1D6086A7" w:rsidR="00904144" w:rsidRPr="00864927" w:rsidRDefault="00904144" w:rsidP="00904144">
            <w:pPr>
              <w:spacing w:line="240" w:lineRule="auto"/>
              <w:ind w:firstLine="0"/>
              <w:jc w:val="center"/>
              <w:rPr>
                <w:color w:val="000000"/>
                <w:sz w:val="16"/>
                <w:szCs w:val="16"/>
              </w:rPr>
            </w:pPr>
            <w:r>
              <w:rPr>
                <w:color w:val="000000"/>
                <w:sz w:val="16"/>
                <w:szCs w:val="16"/>
              </w:rPr>
              <w:t>0,0</w:t>
            </w:r>
          </w:p>
        </w:tc>
        <w:tc>
          <w:tcPr>
            <w:tcW w:w="327" w:type="pct"/>
            <w:shd w:val="clear" w:color="auto" w:fill="auto"/>
            <w:noWrap/>
            <w:vAlign w:val="center"/>
            <w:hideMark/>
          </w:tcPr>
          <w:p w14:paraId="68FE7E23" w14:textId="63197712" w:rsidR="00904144" w:rsidRPr="00864927" w:rsidRDefault="00904144" w:rsidP="00904144">
            <w:pPr>
              <w:spacing w:line="240" w:lineRule="auto"/>
              <w:ind w:firstLine="0"/>
              <w:jc w:val="center"/>
              <w:rPr>
                <w:color w:val="000000"/>
                <w:sz w:val="16"/>
                <w:szCs w:val="16"/>
              </w:rPr>
            </w:pPr>
            <w:r>
              <w:rPr>
                <w:color w:val="000000"/>
                <w:sz w:val="16"/>
                <w:szCs w:val="16"/>
              </w:rPr>
              <w:t>0,0</w:t>
            </w:r>
          </w:p>
        </w:tc>
        <w:tc>
          <w:tcPr>
            <w:tcW w:w="326" w:type="pct"/>
            <w:shd w:val="clear" w:color="auto" w:fill="auto"/>
            <w:noWrap/>
            <w:vAlign w:val="center"/>
            <w:hideMark/>
          </w:tcPr>
          <w:p w14:paraId="0639FCD4" w14:textId="380761CF" w:rsidR="00904144" w:rsidRPr="00864927" w:rsidRDefault="00904144" w:rsidP="00904144">
            <w:pPr>
              <w:spacing w:line="240" w:lineRule="auto"/>
              <w:ind w:firstLine="0"/>
              <w:jc w:val="center"/>
              <w:rPr>
                <w:color w:val="000000"/>
                <w:sz w:val="16"/>
                <w:szCs w:val="16"/>
              </w:rPr>
            </w:pPr>
            <w:r>
              <w:rPr>
                <w:color w:val="000000"/>
                <w:sz w:val="16"/>
                <w:szCs w:val="16"/>
              </w:rPr>
              <w:t>7,4</w:t>
            </w:r>
          </w:p>
        </w:tc>
        <w:tc>
          <w:tcPr>
            <w:tcW w:w="326" w:type="pct"/>
            <w:shd w:val="clear" w:color="auto" w:fill="auto"/>
            <w:noWrap/>
            <w:vAlign w:val="center"/>
            <w:hideMark/>
          </w:tcPr>
          <w:p w14:paraId="79A50B02" w14:textId="48DD2735" w:rsidR="00904144" w:rsidRPr="00864927" w:rsidRDefault="00904144" w:rsidP="00904144">
            <w:pPr>
              <w:spacing w:line="240" w:lineRule="auto"/>
              <w:ind w:firstLine="0"/>
              <w:jc w:val="center"/>
              <w:rPr>
                <w:color w:val="000000"/>
                <w:sz w:val="16"/>
                <w:szCs w:val="16"/>
              </w:rPr>
            </w:pPr>
            <w:r>
              <w:rPr>
                <w:color w:val="000000"/>
                <w:sz w:val="16"/>
                <w:szCs w:val="16"/>
              </w:rPr>
              <w:t>7,8</w:t>
            </w:r>
          </w:p>
        </w:tc>
        <w:tc>
          <w:tcPr>
            <w:tcW w:w="326" w:type="pct"/>
            <w:shd w:val="clear" w:color="auto" w:fill="auto"/>
            <w:noWrap/>
            <w:vAlign w:val="center"/>
            <w:hideMark/>
          </w:tcPr>
          <w:p w14:paraId="4BA43C32" w14:textId="1AFE161A" w:rsidR="00904144" w:rsidRPr="00864927" w:rsidRDefault="00904144" w:rsidP="00904144">
            <w:pPr>
              <w:spacing w:line="240" w:lineRule="auto"/>
              <w:ind w:firstLine="0"/>
              <w:jc w:val="center"/>
              <w:rPr>
                <w:color w:val="000000"/>
                <w:sz w:val="16"/>
                <w:szCs w:val="16"/>
              </w:rPr>
            </w:pPr>
            <w:r>
              <w:rPr>
                <w:color w:val="000000"/>
                <w:sz w:val="16"/>
                <w:szCs w:val="16"/>
              </w:rPr>
              <w:t>8,2</w:t>
            </w:r>
          </w:p>
        </w:tc>
        <w:tc>
          <w:tcPr>
            <w:tcW w:w="326" w:type="pct"/>
            <w:shd w:val="clear" w:color="auto" w:fill="auto"/>
            <w:noWrap/>
            <w:vAlign w:val="center"/>
            <w:hideMark/>
          </w:tcPr>
          <w:p w14:paraId="76A6165D" w14:textId="1AAC9494" w:rsidR="00904144" w:rsidRPr="00864927" w:rsidRDefault="00904144" w:rsidP="00904144">
            <w:pPr>
              <w:spacing w:line="240" w:lineRule="auto"/>
              <w:ind w:firstLine="0"/>
              <w:jc w:val="center"/>
              <w:rPr>
                <w:color w:val="000000"/>
                <w:sz w:val="16"/>
                <w:szCs w:val="16"/>
              </w:rPr>
            </w:pPr>
            <w:r>
              <w:rPr>
                <w:color w:val="000000"/>
                <w:sz w:val="16"/>
                <w:szCs w:val="16"/>
              </w:rPr>
              <w:t>8,6</w:t>
            </w:r>
          </w:p>
        </w:tc>
        <w:tc>
          <w:tcPr>
            <w:tcW w:w="326" w:type="pct"/>
            <w:shd w:val="clear" w:color="auto" w:fill="auto"/>
            <w:noWrap/>
            <w:vAlign w:val="center"/>
            <w:hideMark/>
          </w:tcPr>
          <w:p w14:paraId="5CB4E392" w14:textId="6D02B523" w:rsidR="00904144" w:rsidRPr="00864927" w:rsidRDefault="00904144" w:rsidP="00904144">
            <w:pPr>
              <w:spacing w:line="240" w:lineRule="auto"/>
              <w:ind w:firstLine="0"/>
              <w:jc w:val="center"/>
              <w:rPr>
                <w:color w:val="000000"/>
                <w:sz w:val="16"/>
                <w:szCs w:val="16"/>
              </w:rPr>
            </w:pPr>
            <w:r>
              <w:rPr>
                <w:color w:val="000000"/>
                <w:sz w:val="16"/>
                <w:szCs w:val="16"/>
              </w:rPr>
              <w:t>9,0</w:t>
            </w:r>
          </w:p>
        </w:tc>
        <w:tc>
          <w:tcPr>
            <w:tcW w:w="326" w:type="pct"/>
            <w:shd w:val="clear" w:color="auto" w:fill="auto"/>
            <w:noWrap/>
            <w:vAlign w:val="center"/>
            <w:hideMark/>
          </w:tcPr>
          <w:p w14:paraId="228B468F" w14:textId="47D12B9A" w:rsidR="00904144" w:rsidRPr="00864927" w:rsidRDefault="00904144" w:rsidP="00904144">
            <w:pPr>
              <w:spacing w:line="240" w:lineRule="auto"/>
              <w:ind w:firstLine="0"/>
              <w:jc w:val="center"/>
              <w:rPr>
                <w:color w:val="000000"/>
                <w:sz w:val="16"/>
                <w:szCs w:val="16"/>
              </w:rPr>
            </w:pPr>
            <w:r>
              <w:rPr>
                <w:color w:val="000000"/>
                <w:sz w:val="16"/>
                <w:szCs w:val="16"/>
              </w:rPr>
              <w:t>9,4</w:t>
            </w:r>
          </w:p>
        </w:tc>
        <w:tc>
          <w:tcPr>
            <w:tcW w:w="326" w:type="pct"/>
            <w:shd w:val="clear" w:color="auto" w:fill="auto"/>
            <w:noWrap/>
            <w:vAlign w:val="center"/>
            <w:hideMark/>
          </w:tcPr>
          <w:p w14:paraId="541EB2B7" w14:textId="2FE17DE5" w:rsidR="00904144" w:rsidRPr="00864927" w:rsidRDefault="00904144" w:rsidP="00904144">
            <w:pPr>
              <w:spacing w:line="240" w:lineRule="auto"/>
              <w:ind w:firstLine="0"/>
              <w:jc w:val="center"/>
              <w:rPr>
                <w:color w:val="000000"/>
                <w:sz w:val="16"/>
                <w:szCs w:val="16"/>
              </w:rPr>
            </w:pPr>
            <w:r>
              <w:rPr>
                <w:color w:val="000000"/>
                <w:sz w:val="16"/>
                <w:szCs w:val="16"/>
              </w:rPr>
              <w:t>9,9</w:t>
            </w:r>
          </w:p>
        </w:tc>
        <w:tc>
          <w:tcPr>
            <w:tcW w:w="322" w:type="pct"/>
            <w:shd w:val="clear" w:color="auto" w:fill="auto"/>
            <w:noWrap/>
            <w:vAlign w:val="center"/>
            <w:hideMark/>
          </w:tcPr>
          <w:p w14:paraId="38BAFD5C" w14:textId="4BBC588F" w:rsidR="00904144" w:rsidRPr="004952A8" w:rsidRDefault="00904144" w:rsidP="00904144">
            <w:pPr>
              <w:spacing w:line="240" w:lineRule="auto"/>
              <w:ind w:firstLine="0"/>
              <w:jc w:val="center"/>
              <w:rPr>
                <w:color w:val="000000"/>
                <w:sz w:val="16"/>
                <w:szCs w:val="16"/>
              </w:rPr>
            </w:pPr>
            <w:r>
              <w:rPr>
                <w:color w:val="000000"/>
                <w:sz w:val="16"/>
                <w:szCs w:val="16"/>
              </w:rPr>
              <w:t>10,4</w:t>
            </w:r>
          </w:p>
        </w:tc>
      </w:tr>
      <w:tr w:rsidR="00904144" w:rsidRPr="00AA77AC" w14:paraId="338062B5" w14:textId="77777777" w:rsidTr="00D82B6D">
        <w:trPr>
          <w:trHeight w:val="312"/>
        </w:trPr>
        <w:tc>
          <w:tcPr>
            <w:tcW w:w="1754" w:type="pct"/>
            <w:shd w:val="clear" w:color="auto" w:fill="auto"/>
            <w:noWrap/>
            <w:vAlign w:val="center"/>
            <w:hideMark/>
          </w:tcPr>
          <w:p w14:paraId="3F11C03B" w14:textId="77777777" w:rsidR="00904144" w:rsidRPr="00AA77AC" w:rsidRDefault="00904144" w:rsidP="00904144">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/сут</w:t>
            </w:r>
          </w:p>
        </w:tc>
        <w:tc>
          <w:tcPr>
            <w:tcW w:w="314" w:type="pct"/>
            <w:shd w:val="clear" w:color="auto" w:fill="auto"/>
            <w:noWrap/>
            <w:vAlign w:val="center"/>
            <w:hideMark/>
          </w:tcPr>
          <w:p w14:paraId="2708808F" w14:textId="4AE1CB47"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7" w:type="pct"/>
            <w:shd w:val="clear" w:color="auto" w:fill="auto"/>
            <w:noWrap/>
            <w:vAlign w:val="center"/>
            <w:hideMark/>
          </w:tcPr>
          <w:p w14:paraId="0C38C1B9" w14:textId="63BBD501"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6" w:type="pct"/>
            <w:shd w:val="clear" w:color="auto" w:fill="auto"/>
            <w:noWrap/>
            <w:vAlign w:val="center"/>
            <w:hideMark/>
          </w:tcPr>
          <w:p w14:paraId="786C8C87" w14:textId="381C0467"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77580B54" w14:textId="5DBF3A53"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07B79220" w14:textId="430C727F"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286D8BCD" w14:textId="15B4B521"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0D98F777" w14:textId="12C18447"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405A485A" w14:textId="0150002B"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6" w:type="pct"/>
            <w:shd w:val="clear" w:color="auto" w:fill="auto"/>
            <w:noWrap/>
            <w:vAlign w:val="center"/>
            <w:hideMark/>
          </w:tcPr>
          <w:p w14:paraId="62968068" w14:textId="60FF79FE" w:rsidR="00904144" w:rsidRPr="00864927" w:rsidRDefault="00904144" w:rsidP="00904144">
            <w:pPr>
              <w:spacing w:line="240" w:lineRule="auto"/>
              <w:ind w:firstLine="0"/>
              <w:jc w:val="center"/>
              <w:rPr>
                <w:color w:val="000000"/>
                <w:sz w:val="16"/>
                <w:szCs w:val="16"/>
              </w:rPr>
            </w:pPr>
            <w:r>
              <w:rPr>
                <w:color w:val="000000"/>
                <w:sz w:val="16"/>
                <w:szCs w:val="16"/>
              </w:rPr>
              <w:t>12</w:t>
            </w:r>
          </w:p>
        </w:tc>
        <w:tc>
          <w:tcPr>
            <w:tcW w:w="322" w:type="pct"/>
            <w:shd w:val="clear" w:color="auto" w:fill="auto"/>
            <w:noWrap/>
            <w:vAlign w:val="center"/>
            <w:hideMark/>
          </w:tcPr>
          <w:p w14:paraId="42C8FC35" w14:textId="1C10F557" w:rsidR="00904144" w:rsidRPr="00731427" w:rsidRDefault="00904144" w:rsidP="00904144">
            <w:pPr>
              <w:spacing w:line="240" w:lineRule="auto"/>
              <w:ind w:firstLine="0"/>
              <w:jc w:val="center"/>
              <w:rPr>
                <w:color w:val="000000"/>
                <w:sz w:val="16"/>
                <w:szCs w:val="16"/>
              </w:rPr>
            </w:pPr>
            <w:r>
              <w:rPr>
                <w:color w:val="000000"/>
                <w:sz w:val="16"/>
                <w:szCs w:val="16"/>
              </w:rPr>
              <w:t>12</w:t>
            </w:r>
          </w:p>
        </w:tc>
      </w:tr>
      <w:tr w:rsidR="00904144" w:rsidRPr="00AA77AC" w14:paraId="2920E823" w14:textId="77777777" w:rsidTr="00D82B6D">
        <w:trPr>
          <w:trHeight w:val="312"/>
        </w:trPr>
        <w:tc>
          <w:tcPr>
            <w:tcW w:w="1754" w:type="pct"/>
            <w:shd w:val="clear" w:color="auto" w:fill="auto"/>
            <w:noWrap/>
            <w:vAlign w:val="center"/>
            <w:hideMark/>
          </w:tcPr>
          <w:p w14:paraId="5F579158" w14:textId="77777777" w:rsidR="00904144" w:rsidRPr="00AA77AC" w:rsidRDefault="00904144" w:rsidP="00904144">
            <w:pPr>
              <w:spacing w:line="240" w:lineRule="auto"/>
              <w:ind w:firstLine="0"/>
              <w:jc w:val="left"/>
              <w:rPr>
                <w:b/>
                <w:sz w:val="16"/>
                <w:szCs w:val="16"/>
              </w:rPr>
            </w:pPr>
            <w:r w:rsidRPr="00AA77AC">
              <w:rPr>
                <w:b/>
                <w:sz w:val="16"/>
                <w:szCs w:val="16"/>
              </w:rPr>
              <w:t>Резерв производственной мощности, %</w:t>
            </w:r>
          </w:p>
        </w:tc>
        <w:tc>
          <w:tcPr>
            <w:tcW w:w="314" w:type="pct"/>
            <w:shd w:val="clear" w:color="auto" w:fill="auto"/>
            <w:noWrap/>
            <w:vAlign w:val="center"/>
            <w:hideMark/>
          </w:tcPr>
          <w:p w14:paraId="3D6FC3C5" w14:textId="1694D130"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7" w:type="pct"/>
            <w:shd w:val="clear" w:color="auto" w:fill="auto"/>
            <w:noWrap/>
            <w:vAlign w:val="center"/>
            <w:hideMark/>
          </w:tcPr>
          <w:p w14:paraId="03B63E80" w14:textId="70D947F9"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6" w:type="pct"/>
            <w:shd w:val="clear" w:color="auto" w:fill="auto"/>
            <w:noWrap/>
            <w:vAlign w:val="center"/>
            <w:hideMark/>
          </w:tcPr>
          <w:p w14:paraId="0188777D" w14:textId="220196C4" w:rsidR="00904144" w:rsidRPr="00864927" w:rsidRDefault="00904144" w:rsidP="00904144">
            <w:pPr>
              <w:spacing w:line="240" w:lineRule="auto"/>
              <w:ind w:firstLine="0"/>
              <w:jc w:val="center"/>
              <w:rPr>
                <w:color w:val="000000"/>
                <w:sz w:val="16"/>
                <w:szCs w:val="16"/>
              </w:rPr>
            </w:pPr>
            <w:r>
              <w:rPr>
                <w:color w:val="000000"/>
                <w:sz w:val="16"/>
                <w:szCs w:val="16"/>
              </w:rPr>
              <w:t>62,16%</w:t>
            </w:r>
          </w:p>
        </w:tc>
        <w:tc>
          <w:tcPr>
            <w:tcW w:w="326" w:type="pct"/>
            <w:shd w:val="clear" w:color="auto" w:fill="auto"/>
            <w:noWrap/>
            <w:vAlign w:val="center"/>
            <w:hideMark/>
          </w:tcPr>
          <w:p w14:paraId="6B5CB8B8" w14:textId="00F5B670" w:rsidR="00904144" w:rsidRPr="00864927" w:rsidRDefault="00904144" w:rsidP="00904144">
            <w:pPr>
              <w:spacing w:line="240" w:lineRule="auto"/>
              <w:ind w:firstLine="0"/>
              <w:jc w:val="center"/>
              <w:rPr>
                <w:color w:val="000000"/>
                <w:sz w:val="16"/>
                <w:szCs w:val="16"/>
              </w:rPr>
            </w:pPr>
            <w:r>
              <w:rPr>
                <w:color w:val="000000"/>
                <w:sz w:val="16"/>
                <w:szCs w:val="16"/>
              </w:rPr>
              <w:t>54,44%</w:t>
            </w:r>
          </w:p>
        </w:tc>
        <w:tc>
          <w:tcPr>
            <w:tcW w:w="326" w:type="pct"/>
            <w:shd w:val="clear" w:color="auto" w:fill="auto"/>
            <w:noWrap/>
            <w:vAlign w:val="center"/>
            <w:hideMark/>
          </w:tcPr>
          <w:p w14:paraId="5F276188" w14:textId="49133C91" w:rsidR="00904144" w:rsidRPr="00864927" w:rsidRDefault="00904144" w:rsidP="00904144">
            <w:pPr>
              <w:spacing w:line="240" w:lineRule="auto"/>
              <w:ind w:firstLine="0"/>
              <w:jc w:val="center"/>
              <w:rPr>
                <w:color w:val="000000"/>
                <w:sz w:val="16"/>
                <w:szCs w:val="16"/>
              </w:rPr>
            </w:pPr>
            <w:r>
              <w:rPr>
                <w:color w:val="000000"/>
                <w:sz w:val="16"/>
                <w:szCs w:val="16"/>
              </w:rPr>
              <w:t>47,09%</w:t>
            </w:r>
          </w:p>
        </w:tc>
        <w:tc>
          <w:tcPr>
            <w:tcW w:w="326" w:type="pct"/>
            <w:shd w:val="clear" w:color="auto" w:fill="auto"/>
            <w:noWrap/>
            <w:vAlign w:val="center"/>
            <w:hideMark/>
          </w:tcPr>
          <w:p w14:paraId="04D57900" w14:textId="7042374B" w:rsidR="00904144" w:rsidRPr="00864927" w:rsidRDefault="00904144" w:rsidP="00904144">
            <w:pPr>
              <w:spacing w:line="240" w:lineRule="auto"/>
              <w:ind w:firstLine="0"/>
              <w:jc w:val="center"/>
              <w:rPr>
                <w:color w:val="000000"/>
                <w:sz w:val="16"/>
                <w:szCs w:val="16"/>
              </w:rPr>
            </w:pPr>
            <w:r>
              <w:rPr>
                <w:color w:val="000000"/>
                <w:sz w:val="16"/>
                <w:szCs w:val="16"/>
              </w:rPr>
              <w:t>40,08%</w:t>
            </w:r>
          </w:p>
        </w:tc>
        <w:tc>
          <w:tcPr>
            <w:tcW w:w="326" w:type="pct"/>
            <w:shd w:val="clear" w:color="auto" w:fill="auto"/>
            <w:noWrap/>
            <w:vAlign w:val="center"/>
            <w:hideMark/>
          </w:tcPr>
          <w:p w14:paraId="0C8F9945" w14:textId="1BE2F8D5" w:rsidR="00904144" w:rsidRPr="00864927" w:rsidRDefault="00904144" w:rsidP="00904144">
            <w:pPr>
              <w:spacing w:line="240" w:lineRule="auto"/>
              <w:ind w:firstLine="0"/>
              <w:jc w:val="center"/>
              <w:rPr>
                <w:color w:val="000000"/>
                <w:sz w:val="16"/>
                <w:szCs w:val="16"/>
              </w:rPr>
            </w:pPr>
            <w:r>
              <w:rPr>
                <w:color w:val="000000"/>
                <w:sz w:val="16"/>
                <w:szCs w:val="16"/>
              </w:rPr>
              <w:t>33,41%</w:t>
            </w:r>
          </w:p>
        </w:tc>
        <w:tc>
          <w:tcPr>
            <w:tcW w:w="326" w:type="pct"/>
            <w:shd w:val="clear" w:color="auto" w:fill="auto"/>
            <w:noWrap/>
            <w:vAlign w:val="center"/>
            <w:hideMark/>
          </w:tcPr>
          <w:p w14:paraId="7BF79C3E" w14:textId="1C6AEFF6" w:rsidR="00904144" w:rsidRPr="00864927" w:rsidRDefault="00904144" w:rsidP="00904144">
            <w:pPr>
              <w:spacing w:line="240" w:lineRule="auto"/>
              <w:ind w:firstLine="0"/>
              <w:jc w:val="center"/>
              <w:rPr>
                <w:color w:val="000000"/>
                <w:sz w:val="16"/>
                <w:szCs w:val="16"/>
              </w:rPr>
            </w:pPr>
            <w:r>
              <w:rPr>
                <w:color w:val="000000"/>
                <w:sz w:val="16"/>
                <w:szCs w:val="16"/>
              </w:rPr>
              <w:t>27,06%</w:t>
            </w:r>
          </w:p>
        </w:tc>
        <w:tc>
          <w:tcPr>
            <w:tcW w:w="326" w:type="pct"/>
            <w:shd w:val="clear" w:color="auto" w:fill="auto"/>
            <w:noWrap/>
            <w:vAlign w:val="center"/>
            <w:hideMark/>
          </w:tcPr>
          <w:p w14:paraId="6531EEDB" w14:textId="6B532300" w:rsidR="00904144" w:rsidRPr="00864927" w:rsidRDefault="00904144" w:rsidP="00904144">
            <w:pPr>
              <w:spacing w:line="240" w:lineRule="auto"/>
              <w:ind w:firstLine="0"/>
              <w:jc w:val="center"/>
              <w:rPr>
                <w:color w:val="000000"/>
                <w:sz w:val="16"/>
                <w:szCs w:val="16"/>
              </w:rPr>
            </w:pPr>
            <w:r>
              <w:rPr>
                <w:color w:val="000000"/>
                <w:sz w:val="16"/>
                <w:szCs w:val="16"/>
              </w:rPr>
              <w:t>21,01%</w:t>
            </w:r>
          </w:p>
        </w:tc>
        <w:tc>
          <w:tcPr>
            <w:tcW w:w="322" w:type="pct"/>
            <w:shd w:val="clear" w:color="auto" w:fill="auto"/>
            <w:noWrap/>
            <w:vAlign w:val="center"/>
            <w:hideMark/>
          </w:tcPr>
          <w:p w14:paraId="47A53CF9" w14:textId="1C55F563" w:rsidR="00904144" w:rsidRPr="004952A8" w:rsidRDefault="00904144" w:rsidP="00904144">
            <w:pPr>
              <w:spacing w:line="240" w:lineRule="auto"/>
              <w:ind w:firstLine="0"/>
              <w:jc w:val="center"/>
              <w:rPr>
                <w:color w:val="000000"/>
                <w:sz w:val="16"/>
                <w:szCs w:val="16"/>
              </w:rPr>
            </w:pPr>
            <w:r>
              <w:rPr>
                <w:color w:val="000000"/>
                <w:sz w:val="16"/>
                <w:szCs w:val="16"/>
              </w:rPr>
              <w:t>15,25%</w:t>
            </w:r>
          </w:p>
        </w:tc>
      </w:tr>
      <w:tr w:rsidR="00904144" w:rsidRPr="00AA77AC" w14:paraId="261F0D91" w14:textId="77777777" w:rsidTr="00D82B6D">
        <w:trPr>
          <w:trHeight w:val="312"/>
        </w:trPr>
        <w:tc>
          <w:tcPr>
            <w:tcW w:w="1754" w:type="pct"/>
            <w:shd w:val="clear" w:color="auto" w:fill="auto"/>
            <w:noWrap/>
            <w:vAlign w:val="center"/>
            <w:hideMark/>
          </w:tcPr>
          <w:p w14:paraId="6E764BB9" w14:textId="77777777" w:rsidR="00904144" w:rsidRPr="00AA77AC" w:rsidRDefault="00904144" w:rsidP="00904144">
            <w:pPr>
              <w:spacing w:line="240" w:lineRule="auto"/>
              <w:ind w:firstLine="0"/>
              <w:jc w:val="left"/>
              <w:rPr>
                <w:b/>
                <w:sz w:val="16"/>
                <w:szCs w:val="16"/>
              </w:rPr>
            </w:pPr>
            <w:r w:rsidRPr="00AA77AC">
              <w:rPr>
                <w:b/>
                <w:sz w:val="16"/>
                <w:szCs w:val="16"/>
              </w:rPr>
              <w:t>Резерв/дефицит производственной мощности, м</w:t>
            </w:r>
            <w:r w:rsidRPr="00AA77AC">
              <w:rPr>
                <w:b/>
                <w:sz w:val="16"/>
                <w:szCs w:val="16"/>
                <w:vertAlign w:val="superscript"/>
              </w:rPr>
              <w:t>3</w:t>
            </w:r>
          </w:p>
        </w:tc>
        <w:tc>
          <w:tcPr>
            <w:tcW w:w="314" w:type="pct"/>
            <w:shd w:val="clear" w:color="auto" w:fill="auto"/>
            <w:noWrap/>
            <w:vAlign w:val="center"/>
            <w:hideMark/>
          </w:tcPr>
          <w:p w14:paraId="4B43DD36" w14:textId="26B85120"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7" w:type="pct"/>
            <w:shd w:val="clear" w:color="auto" w:fill="auto"/>
            <w:noWrap/>
            <w:vAlign w:val="center"/>
            <w:hideMark/>
          </w:tcPr>
          <w:p w14:paraId="058A34C4" w14:textId="77200132" w:rsidR="00904144" w:rsidRPr="00864927" w:rsidRDefault="00904144" w:rsidP="00904144">
            <w:pPr>
              <w:spacing w:line="240" w:lineRule="auto"/>
              <w:ind w:firstLine="0"/>
              <w:jc w:val="center"/>
              <w:rPr>
                <w:color w:val="000000"/>
                <w:sz w:val="16"/>
                <w:szCs w:val="16"/>
              </w:rPr>
            </w:pPr>
            <w:r>
              <w:rPr>
                <w:color w:val="000000"/>
                <w:sz w:val="16"/>
                <w:szCs w:val="16"/>
              </w:rPr>
              <w:t>0</w:t>
            </w:r>
          </w:p>
        </w:tc>
        <w:tc>
          <w:tcPr>
            <w:tcW w:w="326" w:type="pct"/>
            <w:shd w:val="clear" w:color="auto" w:fill="auto"/>
            <w:noWrap/>
            <w:vAlign w:val="center"/>
            <w:hideMark/>
          </w:tcPr>
          <w:p w14:paraId="2216F602" w14:textId="0A20AABF" w:rsidR="00904144" w:rsidRPr="00864927" w:rsidRDefault="00904144" w:rsidP="00904144">
            <w:pPr>
              <w:spacing w:line="240" w:lineRule="auto"/>
              <w:ind w:firstLine="0"/>
              <w:jc w:val="center"/>
              <w:rPr>
                <w:color w:val="000000"/>
                <w:sz w:val="16"/>
                <w:szCs w:val="16"/>
              </w:rPr>
            </w:pPr>
            <w:r>
              <w:rPr>
                <w:color w:val="000000"/>
                <w:sz w:val="16"/>
                <w:szCs w:val="16"/>
              </w:rPr>
              <w:t>4,6</w:t>
            </w:r>
          </w:p>
        </w:tc>
        <w:tc>
          <w:tcPr>
            <w:tcW w:w="326" w:type="pct"/>
            <w:shd w:val="clear" w:color="auto" w:fill="auto"/>
            <w:noWrap/>
            <w:vAlign w:val="center"/>
            <w:hideMark/>
          </w:tcPr>
          <w:p w14:paraId="65E8640B" w14:textId="007ECB3D" w:rsidR="00904144" w:rsidRPr="00864927" w:rsidRDefault="00904144" w:rsidP="00904144">
            <w:pPr>
              <w:spacing w:line="240" w:lineRule="auto"/>
              <w:ind w:firstLine="0"/>
              <w:jc w:val="center"/>
              <w:rPr>
                <w:color w:val="000000"/>
                <w:sz w:val="16"/>
                <w:szCs w:val="16"/>
              </w:rPr>
            </w:pPr>
            <w:r>
              <w:rPr>
                <w:color w:val="000000"/>
                <w:sz w:val="16"/>
                <w:szCs w:val="16"/>
              </w:rPr>
              <w:t>4,2</w:t>
            </w:r>
          </w:p>
        </w:tc>
        <w:tc>
          <w:tcPr>
            <w:tcW w:w="326" w:type="pct"/>
            <w:shd w:val="clear" w:color="auto" w:fill="auto"/>
            <w:noWrap/>
            <w:vAlign w:val="center"/>
            <w:hideMark/>
          </w:tcPr>
          <w:p w14:paraId="1F52F87A" w14:textId="2647E76C" w:rsidR="00904144" w:rsidRPr="00864927" w:rsidRDefault="00904144" w:rsidP="00904144">
            <w:pPr>
              <w:spacing w:line="240" w:lineRule="auto"/>
              <w:ind w:firstLine="0"/>
              <w:jc w:val="center"/>
              <w:rPr>
                <w:color w:val="000000"/>
                <w:sz w:val="16"/>
                <w:szCs w:val="16"/>
              </w:rPr>
            </w:pPr>
            <w:r>
              <w:rPr>
                <w:color w:val="000000"/>
                <w:sz w:val="16"/>
                <w:szCs w:val="16"/>
              </w:rPr>
              <w:t>3,8</w:t>
            </w:r>
          </w:p>
        </w:tc>
        <w:tc>
          <w:tcPr>
            <w:tcW w:w="326" w:type="pct"/>
            <w:shd w:val="clear" w:color="auto" w:fill="auto"/>
            <w:noWrap/>
            <w:vAlign w:val="center"/>
            <w:hideMark/>
          </w:tcPr>
          <w:p w14:paraId="4D132B2C" w14:textId="3DD0C298" w:rsidR="00904144" w:rsidRPr="00864927" w:rsidRDefault="00904144" w:rsidP="00904144">
            <w:pPr>
              <w:spacing w:line="240" w:lineRule="auto"/>
              <w:ind w:firstLine="0"/>
              <w:jc w:val="center"/>
              <w:rPr>
                <w:color w:val="000000"/>
                <w:sz w:val="16"/>
                <w:szCs w:val="16"/>
              </w:rPr>
            </w:pPr>
            <w:r>
              <w:rPr>
                <w:color w:val="000000"/>
                <w:sz w:val="16"/>
                <w:szCs w:val="16"/>
              </w:rPr>
              <w:t>3,4</w:t>
            </w:r>
          </w:p>
        </w:tc>
        <w:tc>
          <w:tcPr>
            <w:tcW w:w="326" w:type="pct"/>
            <w:shd w:val="clear" w:color="auto" w:fill="auto"/>
            <w:noWrap/>
            <w:vAlign w:val="center"/>
            <w:hideMark/>
          </w:tcPr>
          <w:p w14:paraId="736C226E" w14:textId="239D978A" w:rsidR="00904144" w:rsidRPr="00864927" w:rsidRDefault="00904144" w:rsidP="00904144">
            <w:pPr>
              <w:spacing w:line="240" w:lineRule="auto"/>
              <w:ind w:firstLine="0"/>
              <w:jc w:val="center"/>
              <w:rPr>
                <w:color w:val="000000"/>
                <w:sz w:val="16"/>
                <w:szCs w:val="16"/>
              </w:rPr>
            </w:pPr>
            <w:r>
              <w:rPr>
                <w:color w:val="000000"/>
                <w:sz w:val="16"/>
                <w:szCs w:val="16"/>
              </w:rPr>
              <w:t>3,0</w:t>
            </w:r>
          </w:p>
        </w:tc>
        <w:tc>
          <w:tcPr>
            <w:tcW w:w="326" w:type="pct"/>
            <w:shd w:val="clear" w:color="auto" w:fill="auto"/>
            <w:noWrap/>
            <w:vAlign w:val="center"/>
            <w:hideMark/>
          </w:tcPr>
          <w:p w14:paraId="1671C1EF" w14:textId="676A4A18" w:rsidR="00904144" w:rsidRPr="00864927" w:rsidRDefault="00904144" w:rsidP="00904144">
            <w:pPr>
              <w:spacing w:line="240" w:lineRule="auto"/>
              <w:ind w:firstLine="0"/>
              <w:jc w:val="center"/>
              <w:rPr>
                <w:color w:val="000000"/>
                <w:sz w:val="16"/>
                <w:szCs w:val="16"/>
              </w:rPr>
            </w:pPr>
            <w:r>
              <w:rPr>
                <w:color w:val="000000"/>
                <w:sz w:val="16"/>
                <w:szCs w:val="16"/>
              </w:rPr>
              <w:t>2,6</w:t>
            </w:r>
          </w:p>
        </w:tc>
        <w:tc>
          <w:tcPr>
            <w:tcW w:w="326" w:type="pct"/>
            <w:shd w:val="clear" w:color="auto" w:fill="auto"/>
            <w:noWrap/>
            <w:vAlign w:val="center"/>
            <w:hideMark/>
          </w:tcPr>
          <w:p w14:paraId="2529BDED" w14:textId="45879C4E" w:rsidR="00904144" w:rsidRPr="00864927" w:rsidRDefault="00904144" w:rsidP="00904144">
            <w:pPr>
              <w:spacing w:line="240" w:lineRule="auto"/>
              <w:ind w:firstLine="0"/>
              <w:jc w:val="center"/>
              <w:rPr>
                <w:color w:val="000000"/>
                <w:sz w:val="16"/>
                <w:szCs w:val="16"/>
              </w:rPr>
            </w:pPr>
            <w:r>
              <w:rPr>
                <w:color w:val="000000"/>
                <w:sz w:val="16"/>
                <w:szCs w:val="16"/>
              </w:rPr>
              <w:t>2,1</w:t>
            </w:r>
          </w:p>
        </w:tc>
        <w:tc>
          <w:tcPr>
            <w:tcW w:w="322" w:type="pct"/>
            <w:shd w:val="clear" w:color="auto" w:fill="auto"/>
            <w:noWrap/>
            <w:vAlign w:val="center"/>
            <w:hideMark/>
          </w:tcPr>
          <w:p w14:paraId="4D67E73E" w14:textId="330D97C7" w:rsidR="00904144" w:rsidRPr="004952A8" w:rsidRDefault="00904144" w:rsidP="00904144">
            <w:pPr>
              <w:spacing w:line="240" w:lineRule="auto"/>
              <w:ind w:firstLine="0"/>
              <w:jc w:val="center"/>
              <w:rPr>
                <w:color w:val="000000"/>
                <w:sz w:val="16"/>
                <w:szCs w:val="16"/>
              </w:rPr>
            </w:pPr>
            <w:r>
              <w:rPr>
                <w:color w:val="000000"/>
                <w:sz w:val="16"/>
                <w:szCs w:val="16"/>
              </w:rPr>
              <w:t>1,6</w:t>
            </w:r>
          </w:p>
        </w:tc>
      </w:tr>
    </w:tbl>
    <w:p w14:paraId="05E8EFFB" w14:textId="77777777" w:rsidR="00904144" w:rsidRDefault="00904144" w:rsidP="001627B2">
      <w:pPr>
        <w:jc w:val="center"/>
        <w:rPr>
          <w:rFonts w:eastAsia="Times New Roman"/>
          <w:b/>
          <w:i/>
        </w:rPr>
      </w:pPr>
    </w:p>
    <w:p w14:paraId="4C074B34" w14:textId="0A215292" w:rsidR="00904144" w:rsidRDefault="00904144" w:rsidP="001627B2">
      <w:pPr>
        <w:jc w:val="center"/>
        <w:rPr>
          <w:rFonts w:eastAsia="Times New Roman"/>
          <w:b/>
          <w:i/>
        </w:rPr>
      </w:pPr>
    </w:p>
    <w:p w14:paraId="3B695560" w14:textId="05CD5EC1" w:rsidR="00904144" w:rsidRDefault="00904144" w:rsidP="001627B2">
      <w:pPr>
        <w:jc w:val="center"/>
        <w:rPr>
          <w:rFonts w:eastAsia="Times New Roman"/>
          <w:b/>
          <w:i/>
        </w:rPr>
      </w:pPr>
    </w:p>
    <w:p w14:paraId="32B8BC60" w14:textId="00E5B418" w:rsidR="00904144" w:rsidRDefault="00904144" w:rsidP="001627B2">
      <w:pPr>
        <w:jc w:val="center"/>
        <w:rPr>
          <w:rFonts w:eastAsia="Times New Roman"/>
          <w:b/>
          <w:i/>
        </w:rPr>
      </w:pPr>
    </w:p>
    <w:p w14:paraId="073AA81B" w14:textId="494347DB" w:rsidR="00904144" w:rsidRDefault="00904144" w:rsidP="001627B2">
      <w:pPr>
        <w:jc w:val="center"/>
        <w:rPr>
          <w:rFonts w:eastAsia="Times New Roman"/>
          <w:b/>
          <w:i/>
        </w:rPr>
      </w:pPr>
    </w:p>
    <w:p w14:paraId="35287DD1" w14:textId="05CB4810" w:rsidR="00904144" w:rsidRDefault="00904144" w:rsidP="001627B2">
      <w:pPr>
        <w:jc w:val="center"/>
        <w:rPr>
          <w:rFonts w:eastAsia="Times New Roman"/>
          <w:b/>
          <w:i/>
        </w:rPr>
      </w:pPr>
    </w:p>
    <w:p w14:paraId="629835F9" w14:textId="5E29EF97" w:rsidR="00904144" w:rsidRDefault="00904144" w:rsidP="001627B2">
      <w:pPr>
        <w:jc w:val="center"/>
        <w:rPr>
          <w:rFonts w:eastAsia="Times New Roman"/>
          <w:b/>
          <w:i/>
        </w:rPr>
      </w:pPr>
    </w:p>
    <w:p w14:paraId="09D95677" w14:textId="766E8DF6" w:rsidR="00904144" w:rsidRDefault="00904144" w:rsidP="001627B2">
      <w:pPr>
        <w:jc w:val="center"/>
        <w:rPr>
          <w:rFonts w:eastAsia="Times New Roman"/>
          <w:b/>
          <w:i/>
        </w:rPr>
      </w:pPr>
    </w:p>
    <w:p w14:paraId="0A490FD4" w14:textId="14C0F7D3" w:rsidR="00904144" w:rsidRDefault="00904144" w:rsidP="001627B2">
      <w:pPr>
        <w:jc w:val="center"/>
        <w:rPr>
          <w:rFonts w:eastAsia="Times New Roman"/>
          <w:b/>
          <w:i/>
        </w:rPr>
      </w:pPr>
    </w:p>
    <w:p w14:paraId="49F010E0" w14:textId="4C9A51E6" w:rsidR="00904144" w:rsidRDefault="00904144" w:rsidP="001627B2">
      <w:pPr>
        <w:jc w:val="center"/>
        <w:rPr>
          <w:rFonts w:eastAsia="Times New Roman"/>
          <w:b/>
          <w:i/>
        </w:rPr>
      </w:pPr>
    </w:p>
    <w:p w14:paraId="5744BF97" w14:textId="77777777" w:rsidR="00904144" w:rsidRDefault="00904144" w:rsidP="001627B2">
      <w:pPr>
        <w:jc w:val="center"/>
        <w:rPr>
          <w:rFonts w:eastAsia="Times New Roman"/>
          <w:b/>
          <w:i/>
        </w:rPr>
      </w:pPr>
    </w:p>
    <w:p w14:paraId="34B9457E" w14:textId="4F2EA89C" w:rsidR="00C06A48" w:rsidRPr="009A2911" w:rsidRDefault="00C06A48" w:rsidP="001627B2">
      <w:pPr>
        <w:jc w:val="center"/>
        <w:rPr>
          <w:rFonts w:eastAsia="Times New Roman"/>
          <w:b/>
          <w:i/>
        </w:rPr>
      </w:pPr>
      <w:r w:rsidRPr="009A2911">
        <w:rPr>
          <w:rFonts w:eastAsia="Times New Roman"/>
          <w:b/>
          <w:i/>
        </w:rPr>
        <w:lastRenderedPageBreak/>
        <w:t>д. Гарболово</w:t>
      </w:r>
    </w:p>
    <w:p w14:paraId="50BEF845" w14:textId="6A6F7B9A" w:rsidR="00C06A48" w:rsidRPr="009A2911" w:rsidRDefault="00C06A48" w:rsidP="001627B2">
      <w:pPr>
        <w:rPr>
          <w:rFonts w:eastAsia="Times New Roman" w:cs="Times New Roman"/>
          <w:szCs w:val="20"/>
        </w:rPr>
      </w:pPr>
      <w:r w:rsidRPr="009A2911">
        <w:rPr>
          <w:rFonts w:eastAsia="Times New Roman" w:cs="Times New Roman"/>
          <w:szCs w:val="20"/>
        </w:rPr>
        <w:t>Установленная мощность очистных сооружений канализации после реконструкции к 20</w:t>
      </w:r>
      <w:r w:rsidR="009A2911" w:rsidRPr="009A2911">
        <w:rPr>
          <w:rFonts w:eastAsia="Times New Roman" w:cs="Times New Roman"/>
          <w:szCs w:val="20"/>
        </w:rPr>
        <w:t>3</w:t>
      </w:r>
      <w:r w:rsidR="00864927">
        <w:rPr>
          <w:rFonts w:eastAsia="Times New Roman" w:cs="Times New Roman"/>
          <w:szCs w:val="20"/>
        </w:rPr>
        <w:t>5</w:t>
      </w:r>
      <w:r w:rsidRPr="009A2911">
        <w:rPr>
          <w:rFonts w:eastAsia="Times New Roman" w:cs="Times New Roman"/>
          <w:szCs w:val="20"/>
        </w:rPr>
        <w:t xml:space="preserve"> г. изменится и составит </w:t>
      </w:r>
      <w:r w:rsidR="003F25CD">
        <w:rPr>
          <w:rFonts w:eastAsia="Times New Roman" w:cs="Times New Roman"/>
          <w:szCs w:val="20"/>
        </w:rPr>
        <w:t>8</w:t>
      </w:r>
      <w:r w:rsidR="00104033">
        <w:rPr>
          <w:rFonts w:eastAsia="Times New Roman" w:cs="Times New Roman"/>
          <w:szCs w:val="20"/>
        </w:rPr>
        <w:t>5</w:t>
      </w:r>
      <w:r w:rsidR="004F5DDC" w:rsidRPr="009A2911">
        <w:rPr>
          <w:rFonts w:eastAsia="Times New Roman" w:cs="Times New Roman"/>
          <w:szCs w:val="20"/>
        </w:rPr>
        <w:t>0</w:t>
      </w:r>
      <w:r w:rsidRPr="009A2911">
        <w:rPr>
          <w:rFonts w:eastAsia="Times New Roman" w:cs="Times New Roman"/>
          <w:szCs w:val="20"/>
        </w:rPr>
        <w:t xml:space="preserve"> м</w:t>
      </w:r>
      <w:r w:rsidRPr="009A2911">
        <w:rPr>
          <w:rFonts w:eastAsia="Times New Roman" w:cs="Times New Roman"/>
          <w:szCs w:val="20"/>
          <w:vertAlign w:val="superscript"/>
        </w:rPr>
        <w:t>3</w:t>
      </w:r>
      <w:r w:rsidRPr="009A2911">
        <w:rPr>
          <w:rFonts w:eastAsia="Times New Roman" w:cs="Times New Roman"/>
          <w:szCs w:val="20"/>
        </w:rPr>
        <w:t xml:space="preserve">/сут, </w:t>
      </w:r>
      <w:r w:rsidR="00104033">
        <w:rPr>
          <w:rFonts w:eastAsia="Times New Roman" w:cs="Times New Roman"/>
          <w:szCs w:val="20"/>
        </w:rPr>
        <w:t>резерв</w:t>
      </w:r>
      <w:r w:rsidRPr="009A2911">
        <w:rPr>
          <w:rFonts w:eastAsia="Times New Roman" w:cs="Times New Roman"/>
          <w:szCs w:val="20"/>
        </w:rPr>
        <w:t xml:space="preserve"> установленных мощностей составит </w:t>
      </w:r>
      <w:r w:rsidR="00104033">
        <w:rPr>
          <w:rFonts w:eastAsia="Times New Roman" w:cs="Times New Roman"/>
          <w:szCs w:val="20"/>
        </w:rPr>
        <w:t>1</w:t>
      </w:r>
      <w:r w:rsidR="004F5DDC" w:rsidRPr="009A2911">
        <w:rPr>
          <w:rFonts w:eastAsia="Times New Roman" w:cs="Times New Roman"/>
          <w:szCs w:val="20"/>
        </w:rPr>
        <w:t>,</w:t>
      </w:r>
      <w:r w:rsidR="00104033">
        <w:rPr>
          <w:rFonts w:eastAsia="Times New Roman" w:cs="Times New Roman"/>
          <w:szCs w:val="20"/>
        </w:rPr>
        <w:t>85</w:t>
      </w:r>
      <w:r w:rsidR="00976147">
        <w:rPr>
          <w:rFonts w:eastAsia="Times New Roman" w:cs="Times New Roman"/>
          <w:szCs w:val="20"/>
        </w:rPr>
        <w:t>%</w:t>
      </w:r>
      <w:r w:rsidRPr="009A2911">
        <w:rPr>
          <w:rFonts w:eastAsia="Times New Roman" w:cs="Times New Roman"/>
          <w:szCs w:val="20"/>
        </w:rPr>
        <w:t>.</w:t>
      </w:r>
    </w:p>
    <w:p w14:paraId="49475D36" w14:textId="2D4F09F6" w:rsidR="00C06A48" w:rsidRPr="00443BD9" w:rsidRDefault="00C06A48" w:rsidP="001627B2">
      <w:pPr>
        <w:keepNext/>
        <w:spacing w:line="240" w:lineRule="auto"/>
        <w:ind w:firstLine="0"/>
        <w:jc w:val="right"/>
        <w:rPr>
          <w:rFonts w:eastAsia="Times New Roman" w:cs="Times New Roman"/>
          <w:b/>
          <w:bCs/>
          <w:sz w:val="20"/>
          <w:szCs w:val="20"/>
        </w:rPr>
      </w:pPr>
      <w:r w:rsidRPr="009A2911">
        <w:rPr>
          <w:rFonts w:eastAsia="Times New Roman" w:cs="Times New Roman"/>
          <w:b/>
          <w:bCs/>
          <w:sz w:val="20"/>
          <w:szCs w:val="20"/>
          <w:lang w:val="tt-RU"/>
        </w:rPr>
        <w:t xml:space="preserve">Таблица </w:t>
      </w:r>
      <w:r w:rsidR="006008E6" w:rsidRPr="009A2911">
        <w:rPr>
          <w:rFonts w:eastAsia="Times New Roman" w:cs="Times New Roman"/>
          <w:b/>
          <w:bCs/>
          <w:sz w:val="20"/>
          <w:szCs w:val="20"/>
          <w:lang w:val="tt-RU"/>
        </w:rPr>
        <w:fldChar w:fldCharType="begin"/>
      </w:r>
      <w:r w:rsidRPr="009A2911">
        <w:rPr>
          <w:rFonts w:eastAsia="Times New Roman" w:cs="Times New Roman"/>
          <w:b/>
          <w:bCs/>
          <w:sz w:val="20"/>
          <w:szCs w:val="20"/>
          <w:lang w:val="tt-RU"/>
        </w:rPr>
        <w:instrText xml:space="preserve"> SEQ Таблица \* ARABIC </w:instrText>
      </w:r>
      <w:r w:rsidR="006008E6" w:rsidRPr="009A2911">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74</w:t>
      </w:r>
      <w:r w:rsidR="006008E6" w:rsidRPr="009A2911">
        <w:rPr>
          <w:rFonts w:eastAsia="Times New Roman" w:cs="Times New Roman"/>
          <w:b/>
          <w:bCs/>
          <w:sz w:val="20"/>
          <w:szCs w:val="20"/>
          <w:lang w:val="tt-RU"/>
        </w:rPr>
        <w:fldChar w:fldCharType="end"/>
      </w:r>
      <w:r w:rsidRPr="009A2911">
        <w:rPr>
          <w:rFonts w:eastAsia="Times New Roman" w:cs="Times New Roman"/>
          <w:b/>
          <w:bCs/>
          <w:sz w:val="20"/>
          <w:szCs w:val="20"/>
          <w:lang w:val="tt-RU"/>
        </w:rPr>
        <w:t>. Резерв</w:t>
      </w:r>
      <w:r w:rsidRPr="009A2911">
        <w:rPr>
          <w:rFonts w:eastAsia="Times New Roman" w:cs="Times New Roman"/>
          <w:b/>
          <w:bCs/>
          <w:sz w:val="20"/>
          <w:szCs w:val="20"/>
        </w:rPr>
        <w:t>/дефицит</w:t>
      </w:r>
      <w:r w:rsidRPr="009A2911">
        <w:rPr>
          <w:rFonts w:eastAsia="Times New Roman" w:cs="Times New Roman"/>
          <w:b/>
          <w:bCs/>
          <w:sz w:val="20"/>
          <w:szCs w:val="20"/>
          <w:lang w:val="tt-RU"/>
        </w:rPr>
        <w:t xml:space="preserve"> производственной мощности </w:t>
      </w:r>
      <w:r w:rsidRPr="009A2911">
        <w:rPr>
          <w:rFonts w:eastAsia="Times New Roman" w:cs="Times New Roman"/>
          <w:b/>
          <w:bCs/>
          <w:sz w:val="20"/>
          <w:szCs w:val="20"/>
        </w:rPr>
        <w:t xml:space="preserve">КОС д. </w:t>
      </w:r>
      <w:r w:rsidR="004F5DDC" w:rsidRPr="009A2911">
        <w:rPr>
          <w:rFonts w:eastAsia="Times New Roman" w:cs="Times New Roman"/>
          <w:b/>
          <w:bCs/>
          <w:sz w:val="20"/>
          <w:szCs w:val="20"/>
        </w:rPr>
        <w:t>Гарболово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09"/>
        <w:gridCol w:w="950"/>
        <w:gridCol w:w="990"/>
        <w:gridCol w:w="987"/>
        <w:gridCol w:w="987"/>
        <w:gridCol w:w="987"/>
        <w:gridCol w:w="987"/>
        <w:gridCol w:w="987"/>
        <w:gridCol w:w="987"/>
        <w:gridCol w:w="987"/>
        <w:gridCol w:w="975"/>
      </w:tblGrid>
      <w:tr w:rsidR="003F25CD" w:rsidRPr="00AA77AC" w14:paraId="45EA1EAB" w14:textId="77777777" w:rsidTr="003F25CD">
        <w:trPr>
          <w:trHeight w:val="570"/>
        </w:trPr>
        <w:tc>
          <w:tcPr>
            <w:tcW w:w="1754" w:type="pct"/>
            <w:shd w:val="clear" w:color="000000" w:fill="D9D9D9"/>
            <w:vAlign w:val="center"/>
            <w:hideMark/>
          </w:tcPr>
          <w:p w14:paraId="51CFBAE8" w14:textId="66AEAD7D" w:rsidR="003F25CD" w:rsidRPr="00AA77AC" w:rsidRDefault="003F25CD" w:rsidP="003319E5">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Наименование показателя</w:t>
            </w:r>
          </w:p>
        </w:tc>
        <w:tc>
          <w:tcPr>
            <w:tcW w:w="314" w:type="pct"/>
            <w:shd w:val="clear" w:color="000000" w:fill="D9D9D9"/>
            <w:vAlign w:val="center"/>
            <w:hideMark/>
          </w:tcPr>
          <w:p w14:paraId="27D5A76F"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27" w:type="pct"/>
            <w:shd w:val="clear" w:color="000000" w:fill="D9D9D9"/>
            <w:vAlign w:val="center"/>
            <w:hideMark/>
          </w:tcPr>
          <w:p w14:paraId="4A8510D6"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26" w:type="pct"/>
            <w:shd w:val="clear" w:color="000000" w:fill="D9D9D9"/>
            <w:vAlign w:val="center"/>
            <w:hideMark/>
          </w:tcPr>
          <w:p w14:paraId="6DE3AE77"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26" w:type="pct"/>
            <w:shd w:val="clear" w:color="000000" w:fill="D9D9D9"/>
            <w:vAlign w:val="center"/>
            <w:hideMark/>
          </w:tcPr>
          <w:p w14:paraId="52A90B6F"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26" w:type="pct"/>
            <w:shd w:val="clear" w:color="000000" w:fill="D9D9D9"/>
            <w:vAlign w:val="center"/>
            <w:hideMark/>
          </w:tcPr>
          <w:p w14:paraId="3A287312"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26" w:type="pct"/>
            <w:shd w:val="clear" w:color="000000" w:fill="D9D9D9"/>
            <w:vAlign w:val="center"/>
            <w:hideMark/>
          </w:tcPr>
          <w:p w14:paraId="3CD359E6"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326" w:type="pct"/>
            <w:shd w:val="clear" w:color="000000" w:fill="D9D9D9"/>
            <w:vAlign w:val="center"/>
            <w:hideMark/>
          </w:tcPr>
          <w:p w14:paraId="132C96A9"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326" w:type="pct"/>
            <w:shd w:val="clear" w:color="000000" w:fill="D9D9D9"/>
            <w:vAlign w:val="center"/>
            <w:hideMark/>
          </w:tcPr>
          <w:p w14:paraId="309C9D86" w14:textId="77777777" w:rsidR="003F25CD" w:rsidRPr="00AA77AC" w:rsidRDefault="003F25CD"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326" w:type="pct"/>
            <w:shd w:val="clear" w:color="000000" w:fill="D9D9D9"/>
            <w:vAlign w:val="center"/>
            <w:hideMark/>
          </w:tcPr>
          <w:p w14:paraId="0353E624" w14:textId="77777777" w:rsidR="003F25CD" w:rsidRPr="004952A8" w:rsidRDefault="003F25CD"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322" w:type="pct"/>
            <w:shd w:val="clear" w:color="000000" w:fill="D9D9D9"/>
            <w:vAlign w:val="center"/>
            <w:hideMark/>
          </w:tcPr>
          <w:p w14:paraId="44B098FE" w14:textId="77777777" w:rsidR="003F25CD" w:rsidRPr="008E66ED" w:rsidRDefault="003F25CD"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104033" w:rsidRPr="00AA77AC" w14:paraId="3718CA33" w14:textId="77777777" w:rsidTr="003F25CD">
        <w:trPr>
          <w:trHeight w:val="312"/>
        </w:trPr>
        <w:tc>
          <w:tcPr>
            <w:tcW w:w="1754" w:type="pct"/>
            <w:shd w:val="clear" w:color="auto" w:fill="auto"/>
            <w:noWrap/>
            <w:vAlign w:val="center"/>
            <w:hideMark/>
          </w:tcPr>
          <w:p w14:paraId="41A76129" w14:textId="77777777" w:rsidR="00104033" w:rsidRPr="00AA77AC" w:rsidRDefault="00104033" w:rsidP="00104033">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/сут</w:t>
            </w:r>
          </w:p>
        </w:tc>
        <w:tc>
          <w:tcPr>
            <w:tcW w:w="314" w:type="pct"/>
            <w:shd w:val="clear" w:color="auto" w:fill="auto"/>
            <w:noWrap/>
            <w:vAlign w:val="center"/>
            <w:hideMark/>
          </w:tcPr>
          <w:p w14:paraId="05631671" w14:textId="180C5243" w:rsidR="00104033" w:rsidRPr="00864927" w:rsidRDefault="00104033" w:rsidP="00104033">
            <w:pPr>
              <w:spacing w:line="240" w:lineRule="auto"/>
              <w:ind w:firstLine="0"/>
              <w:jc w:val="center"/>
              <w:rPr>
                <w:color w:val="000000"/>
                <w:sz w:val="16"/>
                <w:szCs w:val="16"/>
              </w:rPr>
            </w:pPr>
            <w:r>
              <w:rPr>
                <w:color w:val="000000"/>
                <w:sz w:val="16"/>
                <w:szCs w:val="16"/>
              </w:rPr>
              <w:t>537,9</w:t>
            </w:r>
          </w:p>
        </w:tc>
        <w:tc>
          <w:tcPr>
            <w:tcW w:w="327" w:type="pct"/>
            <w:shd w:val="clear" w:color="auto" w:fill="auto"/>
            <w:noWrap/>
            <w:vAlign w:val="center"/>
            <w:hideMark/>
          </w:tcPr>
          <w:p w14:paraId="4560A240" w14:textId="7C179E8F" w:rsidR="00104033" w:rsidRPr="00864927" w:rsidRDefault="00104033" w:rsidP="00104033">
            <w:pPr>
              <w:spacing w:line="240" w:lineRule="auto"/>
              <w:ind w:firstLine="0"/>
              <w:jc w:val="center"/>
              <w:rPr>
                <w:color w:val="000000"/>
                <w:sz w:val="16"/>
                <w:szCs w:val="16"/>
              </w:rPr>
            </w:pPr>
            <w:r>
              <w:rPr>
                <w:color w:val="000000"/>
                <w:sz w:val="16"/>
                <w:szCs w:val="16"/>
              </w:rPr>
              <w:t>564,8</w:t>
            </w:r>
          </w:p>
        </w:tc>
        <w:tc>
          <w:tcPr>
            <w:tcW w:w="326" w:type="pct"/>
            <w:shd w:val="clear" w:color="auto" w:fill="auto"/>
            <w:noWrap/>
            <w:vAlign w:val="center"/>
            <w:hideMark/>
          </w:tcPr>
          <w:p w14:paraId="273D49BE" w14:textId="513103E6" w:rsidR="00104033" w:rsidRPr="00864927" w:rsidRDefault="00104033" w:rsidP="00104033">
            <w:pPr>
              <w:spacing w:line="240" w:lineRule="auto"/>
              <w:ind w:firstLine="0"/>
              <w:jc w:val="center"/>
              <w:rPr>
                <w:color w:val="000000"/>
                <w:sz w:val="16"/>
                <w:szCs w:val="16"/>
              </w:rPr>
            </w:pPr>
            <w:r>
              <w:rPr>
                <w:color w:val="000000"/>
                <w:sz w:val="16"/>
                <w:szCs w:val="16"/>
              </w:rPr>
              <w:t>593,1</w:t>
            </w:r>
          </w:p>
        </w:tc>
        <w:tc>
          <w:tcPr>
            <w:tcW w:w="326" w:type="pct"/>
            <w:shd w:val="clear" w:color="auto" w:fill="auto"/>
            <w:noWrap/>
            <w:vAlign w:val="center"/>
            <w:hideMark/>
          </w:tcPr>
          <w:p w14:paraId="7542C55A" w14:textId="2F7FFFC9" w:rsidR="00104033" w:rsidRPr="00864927" w:rsidRDefault="00104033" w:rsidP="00104033">
            <w:pPr>
              <w:spacing w:line="240" w:lineRule="auto"/>
              <w:ind w:firstLine="0"/>
              <w:jc w:val="center"/>
              <w:rPr>
                <w:color w:val="000000"/>
                <w:sz w:val="16"/>
                <w:szCs w:val="16"/>
              </w:rPr>
            </w:pPr>
            <w:r>
              <w:rPr>
                <w:color w:val="000000"/>
                <w:sz w:val="16"/>
                <w:szCs w:val="16"/>
              </w:rPr>
              <w:t>622,7</w:t>
            </w:r>
          </w:p>
        </w:tc>
        <w:tc>
          <w:tcPr>
            <w:tcW w:w="326" w:type="pct"/>
            <w:shd w:val="clear" w:color="auto" w:fill="auto"/>
            <w:noWrap/>
            <w:vAlign w:val="center"/>
            <w:hideMark/>
          </w:tcPr>
          <w:p w14:paraId="1D9A0AE7" w14:textId="62096A62" w:rsidR="00104033" w:rsidRPr="00864927" w:rsidRDefault="00104033" w:rsidP="00104033">
            <w:pPr>
              <w:spacing w:line="240" w:lineRule="auto"/>
              <w:ind w:firstLine="0"/>
              <w:jc w:val="center"/>
              <w:rPr>
                <w:color w:val="000000"/>
                <w:sz w:val="16"/>
                <w:szCs w:val="16"/>
              </w:rPr>
            </w:pPr>
            <w:r>
              <w:rPr>
                <w:color w:val="000000"/>
                <w:sz w:val="16"/>
                <w:szCs w:val="16"/>
              </w:rPr>
              <w:t>653,9</w:t>
            </w:r>
          </w:p>
        </w:tc>
        <w:tc>
          <w:tcPr>
            <w:tcW w:w="326" w:type="pct"/>
            <w:shd w:val="clear" w:color="auto" w:fill="auto"/>
            <w:noWrap/>
            <w:vAlign w:val="center"/>
            <w:hideMark/>
          </w:tcPr>
          <w:p w14:paraId="39A1077A" w14:textId="0F1788D6" w:rsidR="00104033" w:rsidRPr="00864927" w:rsidRDefault="00104033" w:rsidP="00104033">
            <w:pPr>
              <w:spacing w:line="240" w:lineRule="auto"/>
              <w:ind w:firstLine="0"/>
              <w:jc w:val="center"/>
              <w:rPr>
                <w:color w:val="000000"/>
                <w:sz w:val="16"/>
                <w:szCs w:val="16"/>
              </w:rPr>
            </w:pPr>
            <w:r>
              <w:rPr>
                <w:color w:val="000000"/>
                <w:sz w:val="16"/>
                <w:szCs w:val="16"/>
              </w:rPr>
              <w:t>686,6</w:t>
            </w:r>
          </w:p>
        </w:tc>
        <w:tc>
          <w:tcPr>
            <w:tcW w:w="326" w:type="pct"/>
            <w:shd w:val="clear" w:color="auto" w:fill="auto"/>
            <w:noWrap/>
            <w:vAlign w:val="center"/>
            <w:hideMark/>
          </w:tcPr>
          <w:p w14:paraId="71A898B4" w14:textId="505330B2" w:rsidR="00104033" w:rsidRPr="00864927" w:rsidRDefault="00104033" w:rsidP="00104033">
            <w:pPr>
              <w:spacing w:line="240" w:lineRule="auto"/>
              <w:ind w:firstLine="0"/>
              <w:jc w:val="center"/>
              <w:rPr>
                <w:color w:val="000000"/>
                <w:sz w:val="16"/>
                <w:szCs w:val="16"/>
              </w:rPr>
            </w:pPr>
            <w:r>
              <w:rPr>
                <w:color w:val="000000"/>
                <w:sz w:val="16"/>
                <w:szCs w:val="16"/>
              </w:rPr>
              <w:t>720,9</w:t>
            </w:r>
          </w:p>
        </w:tc>
        <w:tc>
          <w:tcPr>
            <w:tcW w:w="326" w:type="pct"/>
            <w:shd w:val="clear" w:color="auto" w:fill="auto"/>
            <w:noWrap/>
            <w:vAlign w:val="center"/>
            <w:hideMark/>
          </w:tcPr>
          <w:p w14:paraId="6BF712DF" w14:textId="2456CB0F" w:rsidR="00104033" w:rsidRPr="00864927" w:rsidRDefault="00104033" w:rsidP="00104033">
            <w:pPr>
              <w:spacing w:line="240" w:lineRule="auto"/>
              <w:ind w:firstLine="0"/>
              <w:jc w:val="center"/>
              <w:rPr>
                <w:color w:val="000000"/>
                <w:sz w:val="16"/>
                <w:szCs w:val="16"/>
              </w:rPr>
            </w:pPr>
            <w:r>
              <w:rPr>
                <w:color w:val="000000"/>
                <w:sz w:val="16"/>
                <w:szCs w:val="16"/>
              </w:rPr>
              <w:t>756,9</w:t>
            </w:r>
          </w:p>
        </w:tc>
        <w:tc>
          <w:tcPr>
            <w:tcW w:w="326" w:type="pct"/>
            <w:shd w:val="clear" w:color="auto" w:fill="auto"/>
            <w:noWrap/>
            <w:vAlign w:val="center"/>
            <w:hideMark/>
          </w:tcPr>
          <w:p w14:paraId="009BDAFE" w14:textId="3D4E8C11" w:rsidR="00104033" w:rsidRPr="00864927" w:rsidRDefault="00104033" w:rsidP="00104033">
            <w:pPr>
              <w:spacing w:line="240" w:lineRule="auto"/>
              <w:ind w:firstLine="0"/>
              <w:jc w:val="center"/>
              <w:rPr>
                <w:color w:val="000000"/>
                <w:sz w:val="16"/>
                <w:szCs w:val="16"/>
              </w:rPr>
            </w:pPr>
            <w:r>
              <w:rPr>
                <w:color w:val="000000"/>
                <w:sz w:val="16"/>
                <w:szCs w:val="16"/>
              </w:rPr>
              <w:t>794,8</w:t>
            </w:r>
          </w:p>
        </w:tc>
        <w:tc>
          <w:tcPr>
            <w:tcW w:w="322" w:type="pct"/>
            <w:shd w:val="clear" w:color="auto" w:fill="auto"/>
            <w:noWrap/>
            <w:vAlign w:val="center"/>
            <w:hideMark/>
          </w:tcPr>
          <w:p w14:paraId="762CFDFD" w14:textId="4A396300" w:rsidR="00104033" w:rsidRPr="004952A8" w:rsidRDefault="00104033" w:rsidP="00104033">
            <w:pPr>
              <w:spacing w:line="240" w:lineRule="auto"/>
              <w:ind w:firstLine="0"/>
              <w:jc w:val="center"/>
              <w:rPr>
                <w:color w:val="000000"/>
                <w:sz w:val="16"/>
                <w:szCs w:val="16"/>
              </w:rPr>
            </w:pPr>
            <w:r>
              <w:rPr>
                <w:color w:val="000000"/>
                <w:sz w:val="16"/>
                <w:szCs w:val="16"/>
              </w:rPr>
              <w:t>834,5</w:t>
            </w:r>
          </w:p>
        </w:tc>
      </w:tr>
      <w:tr w:rsidR="00104033" w:rsidRPr="00AA77AC" w14:paraId="5D23E9A7" w14:textId="77777777" w:rsidTr="003F25CD">
        <w:trPr>
          <w:trHeight w:val="312"/>
        </w:trPr>
        <w:tc>
          <w:tcPr>
            <w:tcW w:w="1754" w:type="pct"/>
            <w:shd w:val="clear" w:color="auto" w:fill="auto"/>
            <w:noWrap/>
            <w:vAlign w:val="center"/>
            <w:hideMark/>
          </w:tcPr>
          <w:p w14:paraId="4D11CC23" w14:textId="77777777" w:rsidR="00104033" w:rsidRPr="00AA77AC" w:rsidRDefault="00104033" w:rsidP="00104033">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/сут</w:t>
            </w:r>
          </w:p>
        </w:tc>
        <w:tc>
          <w:tcPr>
            <w:tcW w:w="314" w:type="pct"/>
            <w:shd w:val="clear" w:color="auto" w:fill="auto"/>
            <w:noWrap/>
            <w:vAlign w:val="center"/>
            <w:hideMark/>
          </w:tcPr>
          <w:p w14:paraId="4A4F27F6" w14:textId="581146D7" w:rsidR="00104033" w:rsidRPr="00864927" w:rsidRDefault="00104033" w:rsidP="00104033">
            <w:pPr>
              <w:spacing w:line="240" w:lineRule="auto"/>
              <w:ind w:firstLine="0"/>
              <w:jc w:val="center"/>
              <w:rPr>
                <w:color w:val="000000"/>
                <w:sz w:val="16"/>
                <w:szCs w:val="16"/>
              </w:rPr>
            </w:pPr>
            <w:r>
              <w:rPr>
                <w:color w:val="000000"/>
                <w:sz w:val="16"/>
                <w:szCs w:val="16"/>
              </w:rPr>
              <w:t>512,3</w:t>
            </w:r>
          </w:p>
        </w:tc>
        <w:tc>
          <w:tcPr>
            <w:tcW w:w="327" w:type="pct"/>
            <w:shd w:val="clear" w:color="auto" w:fill="auto"/>
            <w:noWrap/>
            <w:vAlign w:val="center"/>
            <w:hideMark/>
          </w:tcPr>
          <w:p w14:paraId="59BCE307" w14:textId="4A65A352" w:rsidR="00104033" w:rsidRPr="00864927" w:rsidRDefault="00104033" w:rsidP="00104033">
            <w:pPr>
              <w:spacing w:line="240" w:lineRule="auto"/>
              <w:ind w:firstLine="0"/>
              <w:jc w:val="center"/>
              <w:rPr>
                <w:color w:val="000000"/>
                <w:sz w:val="16"/>
                <w:szCs w:val="16"/>
              </w:rPr>
            </w:pPr>
            <w:r>
              <w:rPr>
                <w:color w:val="000000"/>
                <w:sz w:val="16"/>
                <w:szCs w:val="16"/>
              </w:rPr>
              <w:t>512,3</w:t>
            </w:r>
          </w:p>
        </w:tc>
        <w:tc>
          <w:tcPr>
            <w:tcW w:w="326" w:type="pct"/>
            <w:shd w:val="clear" w:color="auto" w:fill="auto"/>
            <w:noWrap/>
            <w:vAlign w:val="center"/>
            <w:hideMark/>
          </w:tcPr>
          <w:p w14:paraId="3E5E7B81" w14:textId="3E0FCA7F" w:rsidR="00104033" w:rsidRPr="00864927" w:rsidRDefault="00104033" w:rsidP="00104033">
            <w:pPr>
              <w:spacing w:line="240" w:lineRule="auto"/>
              <w:ind w:firstLine="0"/>
              <w:jc w:val="center"/>
              <w:rPr>
                <w:color w:val="000000"/>
                <w:sz w:val="16"/>
                <w:szCs w:val="16"/>
              </w:rPr>
            </w:pPr>
            <w:r>
              <w:rPr>
                <w:color w:val="000000"/>
                <w:sz w:val="16"/>
                <w:szCs w:val="16"/>
              </w:rPr>
              <w:t>512,3</w:t>
            </w:r>
          </w:p>
        </w:tc>
        <w:tc>
          <w:tcPr>
            <w:tcW w:w="326" w:type="pct"/>
            <w:shd w:val="clear" w:color="auto" w:fill="auto"/>
            <w:noWrap/>
            <w:vAlign w:val="center"/>
            <w:hideMark/>
          </w:tcPr>
          <w:p w14:paraId="49B4D649" w14:textId="4B276ECF" w:rsidR="00104033" w:rsidRPr="00864927" w:rsidRDefault="00104033" w:rsidP="00104033">
            <w:pPr>
              <w:spacing w:line="240" w:lineRule="auto"/>
              <w:ind w:firstLine="0"/>
              <w:jc w:val="center"/>
              <w:rPr>
                <w:color w:val="000000"/>
                <w:sz w:val="16"/>
                <w:szCs w:val="16"/>
              </w:rPr>
            </w:pPr>
            <w:r>
              <w:rPr>
                <w:color w:val="000000"/>
                <w:sz w:val="16"/>
                <w:szCs w:val="16"/>
              </w:rPr>
              <w:t>512,3</w:t>
            </w:r>
          </w:p>
        </w:tc>
        <w:tc>
          <w:tcPr>
            <w:tcW w:w="326" w:type="pct"/>
            <w:shd w:val="clear" w:color="auto" w:fill="auto"/>
            <w:noWrap/>
            <w:vAlign w:val="center"/>
            <w:hideMark/>
          </w:tcPr>
          <w:p w14:paraId="398D80DE" w14:textId="2E072983" w:rsidR="00104033" w:rsidRPr="00864927" w:rsidRDefault="00104033" w:rsidP="00104033">
            <w:pPr>
              <w:spacing w:line="240" w:lineRule="auto"/>
              <w:ind w:firstLine="0"/>
              <w:jc w:val="center"/>
              <w:rPr>
                <w:color w:val="000000"/>
                <w:sz w:val="16"/>
                <w:szCs w:val="16"/>
              </w:rPr>
            </w:pPr>
            <w:r>
              <w:rPr>
                <w:color w:val="000000"/>
                <w:sz w:val="16"/>
                <w:szCs w:val="16"/>
              </w:rPr>
              <w:t>850</w:t>
            </w:r>
          </w:p>
        </w:tc>
        <w:tc>
          <w:tcPr>
            <w:tcW w:w="326" w:type="pct"/>
            <w:shd w:val="clear" w:color="auto" w:fill="auto"/>
            <w:noWrap/>
            <w:vAlign w:val="center"/>
            <w:hideMark/>
          </w:tcPr>
          <w:p w14:paraId="04959008" w14:textId="4A3E8295" w:rsidR="00104033" w:rsidRPr="00864927" w:rsidRDefault="00104033" w:rsidP="00104033">
            <w:pPr>
              <w:spacing w:line="240" w:lineRule="auto"/>
              <w:ind w:firstLine="0"/>
              <w:jc w:val="center"/>
              <w:rPr>
                <w:color w:val="000000"/>
                <w:sz w:val="16"/>
                <w:szCs w:val="16"/>
              </w:rPr>
            </w:pPr>
            <w:r>
              <w:rPr>
                <w:color w:val="000000"/>
                <w:sz w:val="16"/>
                <w:szCs w:val="16"/>
              </w:rPr>
              <w:t>850</w:t>
            </w:r>
          </w:p>
        </w:tc>
        <w:tc>
          <w:tcPr>
            <w:tcW w:w="326" w:type="pct"/>
            <w:shd w:val="clear" w:color="auto" w:fill="auto"/>
            <w:noWrap/>
            <w:vAlign w:val="center"/>
            <w:hideMark/>
          </w:tcPr>
          <w:p w14:paraId="78C32C0A" w14:textId="20F44CE7" w:rsidR="00104033" w:rsidRPr="00864927" w:rsidRDefault="00104033" w:rsidP="00104033">
            <w:pPr>
              <w:spacing w:line="240" w:lineRule="auto"/>
              <w:ind w:firstLine="0"/>
              <w:jc w:val="center"/>
              <w:rPr>
                <w:color w:val="000000"/>
                <w:sz w:val="16"/>
                <w:szCs w:val="16"/>
              </w:rPr>
            </w:pPr>
            <w:r>
              <w:rPr>
                <w:color w:val="000000"/>
                <w:sz w:val="16"/>
                <w:szCs w:val="16"/>
              </w:rPr>
              <w:t>850</w:t>
            </w:r>
          </w:p>
        </w:tc>
        <w:tc>
          <w:tcPr>
            <w:tcW w:w="326" w:type="pct"/>
            <w:shd w:val="clear" w:color="auto" w:fill="auto"/>
            <w:noWrap/>
            <w:vAlign w:val="center"/>
            <w:hideMark/>
          </w:tcPr>
          <w:p w14:paraId="727D711E" w14:textId="7423ABFF" w:rsidR="00104033" w:rsidRPr="00864927" w:rsidRDefault="00104033" w:rsidP="00104033">
            <w:pPr>
              <w:spacing w:line="240" w:lineRule="auto"/>
              <w:ind w:firstLine="0"/>
              <w:jc w:val="center"/>
              <w:rPr>
                <w:color w:val="000000"/>
                <w:sz w:val="16"/>
                <w:szCs w:val="16"/>
              </w:rPr>
            </w:pPr>
            <w:r>
              <w:rPr>
                <w:color w:val="000000"/>
                <w:sz w:val="16"/>
                <w:szCs w:val="16"/>
              </w:rPr>
              <w:t>850</w:t>
            </w:r>
          </w:p>
        </w:tc>
        <w:tc>
          <w:tcPr>
            <w:tcW w:w="326" w:type="pct"/>
            <w:shd w:val="clear" w:color="auto" w:fill="auto"/>
            <w:noWrap/>
            <w:vAlign w:val="center"/>
            <w:hideMark/>
          </w:tcPr>
          <w:p w14:paraId="516984E8" w14:textId="2CDE9AF7" w:rsidR="00104033" w:rsidRPr="00864927" w:rsidRDefault="00104033" w:rsidP="00104033">
            <w:pPr>
              <w:spacing w:line="240" w:lineRule="auto"/>
              <w:ind w:firstLine="0"/>
              <w:jc w:val="center"/>
              <w:rPr>
                <w:color w:val="000000"/>
                <w:sz w:val="16"/>
                <w:szCs w:val="16"/>
              </w:rPr>
            </w:pPr>
            <w:r>
              <w:rPr>
                <w:color w:val="000000"/>
                <w:sz w:val="16"/>
                <w:szCs w:val="16"/>
              </w:rPr>
              <w:t>850</w:t>
            </w:r>
          </w:p>
        </w:tc>
        <w:tc>
          <w:tcPr>
            <w:tcW w:w="322" w:type="pct"/>
            <w:shd w:val="clear" w:color="auto" w:fill="auto"/>
            <w:noWrap/>
            <w:vAlign w:val="center"/>
            <w:hideMark/>
          </w:tcPr>
          <w:p w14:paraId="581C9F9B" w14:textId="5687BF43" w:rsidR="00104033" w:rsidRPr="00731427" w:rsidRDefault="00104033" w:rsidP="00104033">
            <w:pPr>
              <w:spacing w:line="240" w:lineRule="auto"/>
              <w:ind w:firstLine="0"/>
              <w:jc w:val="center"/>
              <w:rPr>
                <w:color w:val="000000"/>
                <w:sz w:val="16"/>
                <w:szCs w:val="16"/>
              </w:rPr>
            </w:pPr>
            <w:r>
              <w:rPr>
                <w:color w:val="000000"/>
                <w:sz w:val="16"/>
                <w:szCs w:val="16"/>
              </w:rPr>
              <w:t>850</w:t>
            </w:r>
          </w:p>
        </w:tc>
      </w:tr>
      <w:tr w:rsidR="00104033" w:rsidRPr="00AA77AC" w14:paraId="5F8B09F9" w14:textId="77777777" w:rsidTr="003F25CD">
        <w:trPr>
          <w:trHeight w:val="312"/>
        </w:trPr>
        <w:tc>
          <w:tcPr>
            <w:tcW w:w="1754" w:type="pct"/>
            <w:shd w:val="clear" w:color="auto" w:fill="auto"/>
            <w:noWrap/>
            <w:vAlign w:val="center"/>
            <w:hideMark/>
          </w:tcPr>
          <w:p w14:paraId="45C79E88" w14:textId="77777777" w:rsidR="00104033" w:rsidRPr="00AA77AC" w:rsidRDefault="00104033" w:rsidP="00104033">
            <w:pPr>
              <w:spacing w:line="240" w:lineRule="auto"/>
              <w:ind w:firstLine="0"/>
              <w:jc w:val="left"/>
              <w:rPr>
                <w:b/>
                <w:sz w:val="16"/>
                <w:szCs w:val="16"/>
              </w:rPr>
            </w:pPr>
            <w:r w:rsidRPr="00AA77AC">
              <w:rPr>
                <w:b/>
                <w:sz w:val="16"/>
                <w:szCs w:val="16"/>
              </w:rPr>
              <w:t>Резерв производственной мощности, %</w:t>
            </w:r>
          </w:p>
        </w:tc>
        <w:tc>
          <w:tcPr>
            <w:tcW w:w="314" w:type="pct"/>
            <w:shd w:val="clear" w:color="auto" w:fill="auto"/>
            <w:noWrap/>
            <w:vAlign w:val="center"/>
            <w:hideMark/>
          </w:tcPr>
          <w:p w14:paraId="2608993A" w14:textId="00A3CF18" w:rsidR="00104033" w:rsidRPr="00864927" w:rsidRDefault="00104033" w:rsidP="00104033">
            <w:pPr>
              <w:spacing w:line="240" w:lineRule="auto"/>
              <w:ind w:firstLine="0"/>
              <w:jc w:val="center"/>
              <w:rPr>
                <w:color w:val="000000"/>
                <w:sz w:val="16"/>
                <w:szCs w:val="16"/>
              </w:rPr>
            </w:pPr>
            <w:r>
              <w:rPr>
                <w:color w:val="000000"/>
                <w:sz w:val="16"/>
                <w:szCs w:val="16"/>
              </w:rPr>
              <w:t>-4,77%</w:t>
            </w:r>
          </w:p>
        </w:tc>
        <w:tc>
          <w:tcPr>
            <w:tcW w:w="327" w:type="pct"/>
            <w:shd w:val="clear" w:color="auto" w:fill="auto"/>
            <w:noWrap/>
            <w:vAlign w:val="center"/>
            <w:hideMark/>
          </w:tcPr>
          <w:p w14:paraId="32EB10DA" w14:textId="3EE05A02" w:rsidR="00104033" w:rsidRPr="00864927" w:rsidRDefault="00104033" w:rsidP="00104033">
            <w:pPr>
              <w:spacing w:line="240" w:lineRule="auto"/>
              <w:ind w:firstLine="0"/>
              <w:jc w:val="center"/>
              <w:rPr>
                <w:color w:val="000000"/>
                <w:sz w:val="16"/>
                <w:szCs w:val="16"/>
              </w:rPr>
            </w:pPr>
            <w:r>
              <w:rPr>
                <w:color w:val="000000"/>
                <w:sz w:val="16"/>
                <w:szCs w:val="16"/>
              </w:rPr>
              <w:t>-9,30%</w:t>
            </w:r>
          </w:p>
        </w:tc>
        <w:tc>
          <w:tcPr>
            <w:tcW w:w="326" w:type="pct"/>
            <w:shd w:val="clear" w:color="auto" w:fill="auto"/>
            <w:noWrap/>
            <w:vAlign w:val="center"/>
            <w:hideMark/>
          </w:tcPr>
          <w:p w14:paraId="7EF2504F" w14:textId="07362AB3" w:rsidR="00104033" w:rsidRPr="00864927" w:rsidRDefault="00104033" w:rsidP="00104033">
            <w:pPr>
              <w:spacing w:line="240" w:lineRule="auto"/>
              <w:ind w:firstLine="0"/>
              <w:jc w:val="center"/>
              <w:rPr>
                <w:color w:val="000000"/>
                <w:sz w:val="16"/>
                <w:szCs w:val="16"/>
              </w:rPr>
            </w:pPr>
            <w:r>
              <w:rPr>
                <w:color w:val="000000"/>
                <w:sz w:val="16"/>
                <w:szCs w:val="16"/>
              </w:rPr>
              <w:t>-13,62%</w:t>
            </w:r>
          </w:p>
        </w:tc>
        <w:tc>
          <w:tcPr>
            <w:tcW w:w="326" w:type="pct"/>
            <w:shd w:val="clear" w:color="auto" w:fill="auto"/>
            <w:noWrap/>
            <w:vAlign w:val="center"/>
            <w:hideMark/>
          </w:tcPr>
          <w:p w14:paraId="30FFF417" w14:textId="50A9E866" w:rsidR="00104033" w:rsidRPr="00864927" w:rsidRDefault="00104033" w:rsidP="00104033">
            <w:pPr>
              <w:spacing w:line="240" w:lineRule="auto"/>
              <w:ind w:firstLine="0"/>
              <w:jc w:val="center"/>
              <w:rPr>
                <w:color w:val="000000"/>
                <w:sz w:val="16"/>
                <w:szCs w:val="16"/>
              </w:rPr>
            </w:pPr>
            <w:r>
              <w:rPr>
                <w:color w:val="000000"/>
                <w:sz w:val="16"/>
                <w:szCs w:val="16"/>
              </w:rPr>
              <w:t>-17,73%</w:t>
            </w:r>
          </w:p>
        </w:tc>
        <w:tc>
          <w:tcPr>
            <w:tcW w:w="326" w:type="pct"/>
            <w:shd w:val="clear" w:color="auto" w:fill="auto"/>
            <w:noWrap/>
            <w:vAlign w:val="center"/>
            <w:hideMark/>
          </w:tcPr>
          <w:p w14:paraId="6643E6E7" w14:textId="01DA4592" w:rsidR="00104033" w:rsidRPr="00864927" w:rsidRDefault="00104033" w:rsidP="00104033">
            <w:pPr>
              <w:spacing w:line="240" w:lineRule="auto"/>
              <w:ind w:firstLine="0"/>
              <w:jc w:val="center"/>
              <w:rPr>
                <w:color w:val="000000"/>
                <w:sz w:val="16"/>
                <w:szCs w:val="16"/>
              </w:rPr>
            </w:pPr>
            <w:r>
              <w:rPr>
                <w:color w:val="000000"/>
                <w:sz w:val="16"/>
                <w:szCs w:val="16"/>
              </w:rPr>
              <w:t>29,99%</w:t>
            </w:r>
          </w:p>
        </w:tc>
        <w:tc>
          <w:tcPr>
            <w:tcW w:w="326" w:type="pct"/>
            <w:shd w:val="clear" w:color="auto" w:fill="auto"/>
            <w:noWrap/>
            <w:vAlign w:val="center"/>
            <w:hideMark/>
          </w:tcPr>
          <w:p w14:paraId="55FE0FDF" w14:textId="2CEE0B25" w:rsidR="00104033" w:rsidRPr="00864927" w:rsidRDefault="00104033" w:rsidP="00104033">
            <w:pPr>
              <w:spacing w:line="240" w:lineRule="auto"/>
              <w:ind w:firstLine="0"/>
              <w:jc w:val="center"/>
              <w:rPr>
                <w:color w:val="000000"/>
                <w:sz w:val="16"/>
                <w:szCs w:val="16"/>
              </w:rPr>
            </w:pPr>
            <w:r>
              <w:rPr>
                <w:color w:val="000000"/>
                <w:sz w:val="16"/>
                <w:szCs w:val="16"/>
              </w:rPr>
              <w:t>23,80%</w:t>
            </w:r>
          </w:p>
        </w:tc>
        <w:tc>
          <w:tcPr>
            <w:tcW w:w="326" w:type="pct"/>
            <w:shd w:val="clear" w:color="auto" w:fill="auto"/>
            <w:noWrap/>
            <w:vAlign w:val="center"/>
            <w:hideMark/>
          </w:tcPr>
          <w:p w14:paraId="0EB3C3B1" w14:textId="65E3CEAA" w:rsidR="00104033" w:rsidRPr="00864927" w:rsidRDefault="00104033" w:rsidP="00104033">
            <w:pPr>
              <w:spacing w:line="240" w:lineRule="auto"/>
              <w:ind w:firstLine="0"/>
              <w:jc w:val="center"/>
              <w:rPr>
                <w:color w:val="000000"/>
                <w:sz w:val="16"/>
                <w:szCs w:val="16"/>
              </w:rPr>
            </w:pPr>
            <w:r>
              <w:rPr>
                <w:color w:val="000000"/>
                <w:sz w:val="16"/>
                <w:szCs w:val="16"/>
              </w:rPr>
              <w:t>17,91%</w:t>
            </w:r>
          </w:p>
        </w:tc>
        <w:tc>
          <w:tcPr>
            <w:tcW w:w="326" w:type="pct"/>
            <w:shd w:val="clear" w:color="auto" w:fill="auto"/>
            <w:noWrap/>
            <w:vAlign w:val="center"/>
            <w:hideMark/>
          </w:tcPr>
          <w:p w14:paraId="21672370" w14:textId="097442D6" w:rsidR="00104033" w:rsidRPr="00864927" w:rsidRDefault="00104033" w:rsidP="00104033">
            <w:pPr>
              <w:spacing w:line="240" w:lineRule="auto"/>
              <w:ind w:firstLine="0"/>
              <w:jc w:val="center"/>
              <w:rPr>
                <w:color w:val="000000"/>
                <w:sz w:val="16"/>
                <w:szCs w:val="16"/>
              </w:rPr>
            </w:pPr>
            <w:r>
              <w:rPr>
                <w:color w:val="000000"/>
                <w:sz w:val="16"/>
                <w:szCs w:val="16"/>
              </w:rPr>
              <w:t>12,29%</w:t>
            </w:r>
          </w:p>
        </w:tc>
        <w:tc>
          <w:tcPr>
            <w:tcW w:w="326" w:type="pct"/>
            <w:shd w:val="clear" w:color="auto" w:fill="auto"/>
            <w:noWrap/>
            <w:vAlign w:val="center"/>
            <w:hideMark/>
          </w:tcPr>
          <w:p w14:paraId="0CC733C4" w14:textId="1D7EE5B1" w:rsidR="00104033" w:rsidRPr="00864927" w:rsidRDefault="00104033" w:rsidP="00104033">
            <w:pPr>
              <w:spacing w:line="240" w:lineRule="auto"/>
              <w:ind w:firstLine="0"/>
              <w:jc w:val="center"/>
              <w:rPr>
                <w:color w:val="000000"/>
                <w:sz w:val="16"/>
                <w:szCs w:val="16"/>
              </w:rPr>
            </w:pPr>
            <w:r>
              <w:rPr>
                <w:color w:val="000000"/>
                <w:sz w:val="16"/>
                <w:szCs w:val="16"/>
              </w:rPr>
              <w:t>6,95%</w:t>
            </w:r>
          </w:p>
        </w:tc>
        <w:tc>
          <w:tcPr>
            <w:tcW w:w="322" w:type="pct"/>
            <w:shd w:val="clear" w:color="auto" w:fill="auto"/>
            <w:noWrap/>
            <w:vAlign w:val="center"/>
            <w:hideMark/>
          </w:tcPr>
          <w:p w14:paraId="5119A2E5" w14:textId="008A03D4" w:rsidR="00104033" w:rsidRPr="004952A8" w:rsidRDefault="00104033" w:rsidP="00104033">
            <w:pPr>
              <w:spacing w:line="240" w:lineRule="auto"/>
              <w:ind w:firstLine="0"/>
              <w:jc w:val="center"/>
              <w:rPr>
                <w:color w:val="000000"/>
                <w:sz w:val="16"/>
                <w:szCs w:val="16"/>
              </w:rPr>
            </w:pPr>
            <w:r>
              <w:rPr>
                <w:color w:val="000000"/>
                <w:sz w:val="16"/>
                <w:szCs w:val="16"/>
              </w:rPr>
              <w:t>1,85%</w:t>
            </w:r>
          </w:p>
        </w:tc>
      </w:tr>
      <w:tr w:rsidR="00104033" w:rsidRPr="00AA77AC" w14:paraId="51AAE80B" w14:textId="77777777" w:rsidTr="003F25CD">
        <w:trPr>
          <w:trHeight w:val="312"/>
        </w:trPr>
        <w:tc>
          <w:tcPr>
            <w:tcW w:w="1754" w:type="pct"/>
            <w:shd w:val="clear" w:color="auto" w:fill="auto"/>
            <w:noWrap/>
            <w:vAlign w:val="center"/>
            <w:hideMark/>
          </w:tcPr>
          <w:p w14:paraId="740A8D0A" w14:textId="77777777" w:rsidR="00104033" w:rsidRPr="00AA77AC" w:rsidRDefault="00104033" w:rsidP="00104033">
            <w:pPr>
              <w:spacing w:line="240" w:lineRule="auto"/>
              <w:ind w:firstLine="0"/>
              <w:jc w:val="left"/>
              <w:rPr>
                <w:b/>
                <w:sz w:val="16"/>
                <w:szCs w:val="16"/>
              </w:rPr>
            </w:pPr>
            <w:r w:rsidRPr="00AA77AC">
              <w:rPr>
                <w:b/>
                <w:sz w:val="16"/>
                <w:szCs w:val="16"/>
              </w:rPr>
              <w:t>Резерв/дефицит производственной мощности, м</w:t>
            </w:r>
            <w:r w:rsidRPr="00AA77AC">
              <w:rPr>
                <w:b/>
                <w:sz w:val="16"/>
                <w:szCs w:val="16"/>
                <w:vertAlign w:val="superscript"/>
              </w:rPr>
              <w:t>3</w:t>
            </w:r>
          </w:p>
        </w:tc>
        <w:tc>
          <w:tcPr>
            <w:tcW w:w="314" w:type="pct"/>
            <w:shd w:val="clear" w:color="auto" w:fill="auto"/>
            <w:noWrap/>
            <w:vAlign w:val="center"/>
            <w:hideMark/>
          </w:tcPr>
          <w:p w14:paraId="74D52720" w14:textId="1F887F05" w:rsidR="00104033" w:rsidRPr="00864927" w:rsidRDefault="00104033" w:rsidP="00104033">
            <w:pPr>
              <w:spacing w:line="240" w:lineRule="auto"/>
              <w:ind w:firstLine="0"/>
              <w:jc w:val="center"/>
              <w:rPr>
                <w:color w:val="000000"/>
                <w:sz w:val="16"/>
                <w:szCs w:val="16"/>
              </w:rPr>
            </w:pPr>
            <w:r>
              <w:rPr>
                <w:color w:val="000000"/>
                <w:sz w:val="16"/>
                <w:szCs w:val="16"/>
              </w:rPr>
              <w:t>-25,6</w:t>
            </w:r>
          </w:p>
        </w:tc>
        <w:tc>
          <w:tcPr>
            <w:tcW w:w="327" w:type="pct"/>
            <w:shd w:val="clear" w:color="auto" w:fill="auto"/>
            <w:noWrap/>
            <w:vAlign w:val="center"/>
            <w:hideMark/>
          </w:tcPr>
          <w:p w14:paraId="304AE06D" w14:textId="3AFDBEC0" w:rsidR="00104033" w:rsidRPr="00864927" w:rsidRDefault="00104033" w:rsidP="00104033">
            <w:pPr>
              <w:spacing w:line="240" w:lineRule="auto"/>
              <w:ind w:firstLine="0"/>
              <w:jc w:val="center"/>
              <w:rPr>
                <w:color w:val="000000"/>
                <w:sz w:val="16"/>
                <w:szCs w:val="16"/>
              </w:rPr>
            </w:pPr>
            <w:r>
              <w:rPr>
                <w:color w:val="000000"/>
                <w:sz w:val="16"/>
                <w:szCs w:val="16"/>
              </w:rPr>
              <w:t>-52,5</w:t>
            </w:r>
          </w:p>
        </w:tc>
        <w:tc>
          <w:tcPr>
            <w:tcW w:w="326" w:type="pct"/>
            <w:shd w:val="clear" w:color="auto" w:fill="auto"/>
            <w:noWrap/>
            <w:vAlign w:val="center"/>
            <w:hideMark/>
          </w:tcPr>
          <w:p w14:paraId="43907B5B" w14:textId="0D489B75" w:rsidR="00104033" w:rsidRPr="00864927" w:rsidRDefault="00104033" w:rsidP="00104033">
            <w:pPr>
              <w:spacing w:line="240" w:lineRule="auto"/>
              <w:ind w:firstLine="0"/>
              <w:jc w:val="center"/>
              <w:rPr>
                <w:color w:val="000000"/>
                <w:sz w:val="16"/>
                <w:szCs w:val="16"/>
              </w:rPr>
            </w:pPr>
            <w:r>
              <w:rPr>
                <w:color w:val="000000"/>
                <w:sz w:val="16"/>
                <w:szCs w:val="16"/>
              </w:rPr>
              <w:t>-80,8</w:t>
            </w:r>
          </w:p>
        </w:tc>
        <w:tc>
          <w:tcPr>
            <w:tcW w:w="326" w:type="pct"/>
            <w:shd w:val="clear" w:color="auto" w:fill="auto"/>
            <w:noWrap/>
            <w:vAlign w:val="center"/>
            <w:hideMark/>
          </w:tcPr>
          <w:p w14:paraId="18D93005" w14:textId="1E947A0A" w:rsidR="00104033" w:rsidRPr="00864927" w:rsidRDefault="00104033" w:rsidP="00104033">
            <w:pPr>
              <w:spacing w:line="240" w:lineRule="auto"/>
              <w:ind w:firstLine="0"/>
              <w:jc w:val="center"/>
              <w:rPr>
                <w:color w:val="000000"/>
                <w:sz w:val="16"/>
                <w:szCs w:val="16"/>
              </w:rPr>
            </w:pPr>
            <w:r>
              <w:rPr>
                <w:color w:val="000000"/>
                <w:sz w:val="16"/>
                <w:szCs w:val="16"/>
              </w:rPr>
              <w:t>-110,4</w:t>
            </w:r>
          </w:p>
        </w:tc>
        <w:tc>
          <w:tcPr>
            <w:tcW w:w="326" w:type="pct"/>
            <w:shd w:val="clear" w:color="auto" w:fill="auto"/>
            <w:noWrap/>
            <w:vAlign w:val="center"/>
            <w:hideMark/>
          </w:tcPr>
          <w:p w14:paraId="5F14011D" w14:textId="34FACC1B" w:rsidR="00104033" w:rsidRPr="00864927" w:rsidRDefault="00104033" w:rsidP="00104033">
            <w:pPr>
              <w:spacing w:line="240" w:lineRule="auto"/>
              <w:ind w:firstLine="0"/>
              <w:jc w:val="center"/>
              <w:rPr>
                <w:color w:val="000000"/>
                <w:sz w:val="16"/>
                <w:szCs w:val="16"/>
              </w:rPr>
            </w:pPr>
            <w:r>
              <w:rPr>
                <w:color w:val="000000"/>
                <w:sz w:val="16"/>
                <w:szCs w:val="16"/>
              </w:rPr>
              <w:t>196,1</w:t>
            </w:r>
          </w:p>
        </w:tc>
        <w:tc>
          <w:tcPr>
            <w:tcW w:w="326" w:type="pct"/>
            <w:shd w:val="clear" w:color="auto" w:fill="auto"/>
            <w:noWrap/>
            <w:vAlign w:val="center"/>
            <w:hideMark/>
          </w:tcPr>
          <w:p w14:paraId="1D7B9273" w14:textId="68AA6504" w:rsidR="00104033" w:rsidRPr="00864927" w:rsidRDefault="00104033" w:rsidP="00104033">
            <w:pPr>
              <w:spacing w:line="240" w:lineRule="auto"/>
              <w:ind w:firstLine="0"/>
              <w:jc w:val="center"/>
              <w:rPr>
                <w:color w:val="000000"/>
                <w:sz w:val="16"/>
                <w:szCs w:val="16"/>
              </w:rPr>
            </w:pPr>
            <w:r>
              <w:rPr>
                <w:color w:val="000000"/>
                <w:sz w:val="16"/>
                <w:szCs w:val="16"/>
              </w:rPr>
              <w:t>163,4</w:t>
            </w:r>
          </w:p>
        </w:tc>
        <w:tc>
          <w:tcPr>
            <w:tcW w:w="326" w:type="pct"/>
            <w:shd w:val="clear" w:color="auto" w:fill="auto"/>
            <w:noWrap/>
            <w:vAlign w:val="center"/>
            <w:hideMark/>
          </w:tcPr>
          <w:p w14:paraId="28AE023F" w14:textId="47861375" w:rsidR="00104033" w:rsidRPr="00864927" w:rsidRDefault="00104033" w:rsidP="00104033">
            <w:pPr>
              <w:spacing w:line="240" w:lineRule="auto"/>
              <w:ind w:firstLine="0"/>
              <w:jc w:val="center"/>
              <w:rPr>
                <w:color w:val="000000"/>
                <w:sz w:val="16"/>
                <w:szCs w:val="16"/>
              </w:rPr>
            </w:pPr>
            <w:r>
              <w:rPr>
                <w:color w:val="000000"/>
                <w:sz w:val="16"/>
                <w:szCs w:val="16"/>
              </w:rPr>
              <w:t>129,1</w:t>
            </w:r>
          </w:p>
        </w:tc>
        <w:tc>
          <w:tcPr>
            <w:tcW w:w="326" w:type="pct"/>
            <w:shd w:val="clear" w:color="auto" w:fill="auto"/>
            <w:noWrap/>
            <w:vAlign w:val="center"/>
            <w:hideMark/>
          </w:tcPr>
          <w:p w14:paraId="3698F4C4" w14:textId="467D635A" w:rsidR="00104033" w:rsidRPr="00864927" w:rsidRDefault="00104033" w:rsidP="00104033">
            <w:pPr>
              <w:spacing w:line="240" w:lineRule="auto"/>
              <w:ind w:firstLine="0"/>
              <w:jc w:val="center"/>
              <w:rPr>
                <w:color w:val="000000"/>
                <w:sz w:val="16"/>
                <w:szCs w:val="16"/>
              </w:rPr>
            </w:pPr>
            <w:r>
              <w:rPr>
                <w:color w:val="000000"/>
                <w:sz w:val="16"/>
                <w:szCs w:val="16"/>
              </w:rPr>
              <w:t>93,1</w:t>
            </w:r>
          </w:p>
        </w:tc>
        <w:tc>
          <w:tcPr>
            <w:tcW w:w="326" w:type="pct"/>
            <w:shd w:val="clear" w:color="auto" w:fill="auto"/>
            <w:noWrap/>
            <w:vAlign w:val="center"/>
            <w:hideMark/>
          </w:tcPr>
          <w:p w14:paraId="24F2E0CA" w14:textId="230EDD4F" w:rsidR="00104033" w:rsidRPr="00864927" w:rsidRDefault="00104033" w:rsidP="00104033">
            <w:pPr>
              <w:spacing w:line="240" w:lineRule="auto"/>
              <w:ind w:firstLine="0"/>
              <w:jc w:val="center"/>
              <w:rPr>
                <w:color w:val="000000"/>
                <w:sz w:val="16"/>
                <w:szCs w:val="16"/>
              </w:rPr>
            </w:pPr>
            <w:r>
              <w:rPr>
                <w:color w:val="000000"/>
                <w:sz w:val="16"/>
                <w:szCs w:val="16"/>
              </w:rPr>
              <w:t>55,2</w:t>
            </w:r>
          </w:p>
        </w:tc>
        <w:tc>
          <w:tcPr>
            <w:tcW w:w="322" w:type="pct"/>
            <w:shd w:val="clear" w:color="auto" w:fill="auto"/>
            <w:noWrap/>
            <w:vAlign w:val="center"/>
            <w:hideMark/>
          </w:tcPr>
          <w:p w14:paraId="14A67A34" w14:textId="7A5F763E" w:rsidR="00104033" w:rsidRPr="004952A8" w:rsidRDefault="00104033" w:rsidP="00104033">
            <w:pPr>
              <w:spacing w:line="240" w:lineRule="auto"/>
              <w:ind w:firstLine="0"/>
              <w:jc w:val="center"/>
              <w:rPr>
                <w:color w:val="000000"/>
                <w:sz w:val="16"/>
                <w:szCs w:val="16"/>
              </w:rPr>
            </w:pPr>
            <w:r>
              <w:rPr>
                <w:color w:val="000000"/>
                <w:sz w:val="16"/>
                <w:szCs w:val="16"/>
              </w:rPr>
              <w:t>15,5</w:t>
            </w:r>
          </w:p>
        </w:tc>
      </w:tr>
    </w:tbl>
    <w:p w14:paraId="2494CEF5" w14:textId="77777777" w:rsidR="00731427" w:rsidRDefault="00731427" w:rsidP="00AA59D4">
      <w:pPr>
        <w:keepNext/>
        <w:spacing w:line="240" w:lineRule="auto"/>
        <w:ind w:firstLine="0"/>
        <w:jc w:val="center"/>
        <w:rPr>
          <w:rFonts w:eastAsia="Times New Roman" w:cs="Times New Roman"/>
          <w:b/>
          <w:bCs/>
          <w:sz w:val="20"/>
          <w:szCs w:val="20"/>
          <w:lang w:val="en-US"/>
        </w:rPr>
      </w:pPr>
    </w:p>
    <w:p w14:paraId="7BD44220" w14:textId="44A5D11D" w:rsidR="00C06A48" w:rsidRPr="00C72E43" w:rsidRDefault="00C06A48" w:rsidP="001627B2">
      <w:pPr>
        <w:keepNext/>
        <w:spacing w:line="240" w:lineRule="auto"/>
        <w:ind w:firstLine="0"/>
        <w:jc w:val="center"/>
      </w:pPr>
    </w:p>
    <w:p w14:paraId="6CCA2C5D" w14:textId="77777777" w:rsidR="00F3019D" w:rsidRDefault="00F3019D" w:rsidP="001627B2">
      <w:pPr>
        <w:jc w:val="center"/>
        <w:rPr>
          <w:rFonts w:eastAsia="Times New Roman"/>
          <w:b/>
          <w:i/>
        </w:rPr>
      </w:pPr>
    </w:p>
    <w:p w14:paraId="2F5512FA" w14:textId="77777777" w:rsidR="00F3019D" w:rsidRDefault="00F3019D" w:rsidP="001627B2">
      <w:pPr>
        <w:jc w:val="center"/>
        <w:rPr>
          <w:rFonts w:eastAsia="Times New Roman"/>
          <w:b/>
          <w:i/>
        </w:rPr>
      </w:pPr>
    </w:p>
    <w:p w14:paraId="538100C8" w14:textId="77777777" w:rsidR="00F3019D" w:rsidRDefault="00F3019D" w:rsidP="001627B2">
      <w:pPr>
        <w:jc w:val="center"/>
        <w:rPr>
          <w:rFonts w:eastAsia="Times New Roman"/>
          <w:b/>
          <w:i/>
        </w:rPr>
      </w:pPr>
    </w:p>
    <w:p w14:paraId="01237A9B" w14:textId="77777777" w:rsidR="00F3019D" w:rsidRDefault="00F3019D" w:rsidP="001627B2">
      <w:pPr>
        <w:jc w:val="center"/>
        <w:rPr>
          <w:rFonts w:eastAsia="Times New Roman"/>
          <w:b/>
          <w:i/>
        </w:rPr>
      </w:pPr>
    </w:p>
    <w:p w14:paraId="300C5750" w14:textId="77777777" w:rsidR="00F3019D" w:rsidRDefault="00F3019D" w:rsidP="001627B2">
      <w:pPr>
        <w:jc w:val="center"/>
        <w:rPr>
          <w:rFonts w:eastAsia="Times New Roman"/>
          <w:b/>
          <w:i/>
        </w:rPr>
      </w:pPr>
    </w:p>
    <w:p w14:paraId="490AFC68" w14:textId="77777777" w:rsidR="00F3019D" w:rsidRDefault="00F3019D" w:rsidP="001627B2">
      <w:pPr>
        <w:jc w:val="center"/>
        <w:rPr>
          <w:rFonts w:eastAsia="Times New Roman"/>
          <w:b/>
          <w:i/>
        </w:rPr>
      </w:pPr>
    </w:p>
    <w:p w14:paraId="3D46C1E4" w14:textId="77777777" w:rsidR="00F3019D" w:rsidRDefault="00F3019D" w:rsidP="001627B2">
      <w:pPr>
        <w:jc w:val="center"/>
        <w:rPr>
          <w:rFonts w:eastAsia="Times New Roman"/>
          <w:b/>
          <w:i/>
        </w:rPr>
      </w:pPr>
    </w:p>
    <w:p w14:paraId="46A067E3" w14:textId="4548DF5D" w:rsidR="00F3019D" w:rsidRDefault="00F3019D" w:rsidP="001627B2">
      <w:pPr>
        <w:jc w:val="center"/>
        <w:rPr>
          <w:rFonts w:eastAsia="Times New Roman"/>
          <w:b/>
          <w:i/>
        </w:rPr>
      </w:pPr>
    </w:p>
    <w:p w14:paraId="17ADC4D6" w14:textId="6E817FCD" w:rsidR="003F25CD" w:rsidRDefault="003F25CD" w:rsidP="001627B2">
      <w:pPr>
        <w:jc w:val="center"/>
        <w:rPr>
          <w:rFonts w:eastAsia="Times New Roman"/>
          <w:b/>
          <w:i/>
        </w:rPr>
      </w:pPr>
    </w:p>
    <w:p w14:paraId="4F40A661" w14:textId="77777777" w:rsidR="00172D73" w:rsidRDefault="00172D73" w:rsidP="001627B2">
      <w:pPr>
        <w:jc w:val="center"/>
        <w:rPr>
          <w:rFonts w:eastAsia="Times New Roman"/>
          <w:b/>
          <w:i/>
        </w:rPr>
      </w:pPr>
    </w:p>
    <w:p w14:paraId="7E3BB5B8" w14:textId="77777777" w:rsidR="00172D73" w:rsidRDefault="00172D73" w:rsidP="001627B2">
      <w:pPr>
        <w:jc w:val="center"/>
        <w:rPr>
          <w:rFonts w:eastAsia="Times New Roman"/>
          <w:b/>
          <w:i/>
        </w:rPr>
      </w:pPr>
    </w:p>
    <w:p w14:paraId="7910C7E4" w14:textId="77777777" w:rsidR="003F25CD" w:rsidRDefault="003F25CD" w:rsidP="001627B2">
      <w:pPr>
        <w:jc w:val="center"/>
        <w:rPr>
          <w:rFonts w:eastAsia="Times New Roman"/>
          <w:b/>
          <w:i/>
        </w:rPr>
      </w:pPr>
    </w:p>
    <w:p w14:paraId="3FE8160B" w14:textId="357C8ABC" w:rsidR="004F5DDC" w:rsidRPr="00454D82" w:rsidRDefault="004F5DDC" w:rsidP="001627B2">
      <w:pPr>
        <w:jc w:val="center"/>
        <w:rPr>
          <w:rFonts w:eastAsia="Times New Roman"/>
          <w:b/>
          <w:i/>
        </w:rPr>
      </w:pPr>
      <w:r w:rsidRPr="00454D82">
        <w:rPr>
          <w:rFonts w:eastAsia="Times New Roman"/>
          <w:b/>
          <w:i/>
        </w:rPr>
        <w:lastRenderedPageBreak/>
        <w:t>п. Заводской</w:t>
      </w:r>
    </w:p>
    <w:p w14:paraId="0540F23D" w14:textId="0133F34E" w:rsidR="004F5DDC" w:rsidRPr="00454D82" w:rsidRDefault="004F5DDC" w:rsidP="001627B2">
      <w:pPr>
        <w:rPr>
          <w:rFonts w:eastAsia="Times New Roman" w:cs="Times New Roman"/>
          <w:szCs w:val="20"/>
        </w:rPr>
      </w:pPr>
      <w:r w:rsidRPr="00454D82">
        <w:rPr>
          <w:rFonts w:eastAsia="Times New Roman" w:cs="Times New Roman"/>
          <w:szCs w:val="20"/>
        </w:rPr>
        <w:t xml:space="preserve">Установленная мощность проектных очистных сооружений канализации составит </w:t>
      </w:r>
      <w:r w:rsidR="00D063EF">
        <w:rPr>
          <w:rFonts w:eastAsia="Times New Roman" w:cs="Times New Roman"/>
          <w:szCs w:val="20"/>
        </w:rPr>
        <w:t>200,0</w:t>
      </w:r>
      <w:r w:rsidRPr="00454D82">
        <w:rPr>
          <w:rFonts w:eastAsia="Times New Roman" w:cs="Times New Roman"/>
          <w:szCs w:val="20"/>
        </w:rPr>
        <w:t xml:space="preserve"> м</w:t>
      </w:r>
      <w:r w:rsidRPr="00454D82">
        <w:rPr>
          <w:rFonts w:eastAsia="Times New Roman" w:cs="Times New Roman"/>
          <w:szCs w:val="20"/>
          <w:vertAlign w:val="superscript"/>
        </w:rPr>
        <w:t>3</w:t>
      </w:r>
      <w:r w:rsidRPr="00454D82">
        <w:rPr>
          <w:rFonts w:eastAsia="Times New Roman" w:cs="Times New Roman"/>
          <w:szCs w:val="20"/>
        </w:rPr>
        <w:t>/сут, резерв установленных мощностей к 20</w:t>
      </w:r>
      <w:r w:rsidR="00A66006" w:rsidRPr="00454D82">
        <w:rPr>
          <w:rFonts w:eastAsia="Times New Roman" w:cs="Times New Roman"/>
          <w:szCs w:val="20"/>
        </w:rPr>
        <w:t>3</w:t>
      </w:r>
      <w:r w:rsidR="00234A04">
        <w:rPr>
          <w:rFonts w:eastAsia="Times New Roman" w:cs="Times New Roman"/>
          <w:szCs w:val="20"/>
        </w:rPr>
        <w:t>5</w:t>
      </w:r>
      <w:r w:rsidR="00A66006" w:rsidRPr="00454D82">
        <w:rPr>
          <w:rFonts w:eastAsia="Times New Roman" w:cs="Times New Roman"/>
          <w:szCs w:val="20"/>
        </w:rPr>
        <w:t xml:space="preserve"> </w:t>
      </w:r>
      <w:r w:rsidRPr="00454D82">
        <w:rPr>
          <w:rFonts w:eastAsia="Times New Roman" w:cs="Times New Roman"/>
          <w:szCs w:val="20"/>
        </w:rPr>
        <w:t xml:space="preserve">году составит </w:t>
      </w:r>
      <w:r w:rsidR="00D063EF">
        <w:rPr>
          <w:rFonts w:eastAsia="Times New Roman" w:cs="Times New Roman"/>
          <w:szCs w:val="20"/>
        </w:rPr>
        <w:t>2</w:t>
      </w:r>
      <w:r w:rsidR="00D739B2">
        <w:rPr>
          <w:rFonts w:eastAsia="Times New Roman" w:cs="Times New Roman"/>
          <w:szCs w:val="20"/>
        </w:rPr>
        <w:t>79</w:t>
      </w:r>
      <w:r w:rsidR="00D063EF">
        <w:rPr>
          <w:rFonts w:eastAsia="Times New Roman" w:cs="Times New Roman"/>
          <w:szCs w:val="20"/>
        </w:rPr>
        <w:t>,</w:t>
      </w:r>
      <w:r w:rsidR="00D739B2">
        <w:rPr>
          <w:rFonts w:eastAsia="Times New Roman" w:cs="Times New Roman"/>
          <w:szCs w:val="20"/>
        </w:rPr>
        <w:t>8</w:t>
      </w:r>
      <w:r w:rsidR="00976147">
        <w:rPr>
          <w:rFonts w:eastAsia="Times New Roman" w:cs="Times New Roman"/>
          <w:szCs w:val="20"/>
        </w:rPr>
        <w:t>%</w:t>
      </w:r>
      <w:r w:rsidRPr="00454D82">
        <w:rPr>
          <w:rFonts w:eastAsia="Times New Roman" w:cs="Times New Roman"/>
          <w:szCs w:val="20"/>
        </w:rPr>
        <w:t>.</w:t>
      </w:r>
    </w:p>
    <w:p w14:paraId="2799BAD2" w14:textId="4BB23D24" w:rsidR="004F5DDC" w:rsidRPr="00454D82" w:rsidRDefault="004F5DDC" w:rsidP="001627B2">
      <w:pPr>
        <w:keepNext/>
        <w:spacing w:line="240" w:lineRule="auto"/>
        <w:ind w:firstLine="0"/>
        <w:jc w:val="right"/>
        <w:rPr>
          <w:rFonts w:eastAsia="Times New Roman" w:cs="Times New Roman"/>
          <w:b/>
          <w:bCs/>
          <w:sz w:val="20"/>
          <w:szCs w:val="20"/>
        </w:rPr>
      </w:pPr>
      <w:r w:rsidRPr="00454D82">
        <w:rPr>
          <w:rFonts w:eastAsia="Times New Roman" w:cs="Times New Roman"/>
          <w:b/>
          <w:bCs/>
          <w:sz w:val="20"/>
          <w:szCs w:val="20"/>
          <w:lang w:val="tt-RU"/>
        </w:rPr>
        <w:t xml:space="preserve">Таблица </w:t>
      </w:r>
      <w:r w:rsidR="006008E6" w:rsidRPr="00454D82">
        <w:rPr>
          <w:rFonts w:eastAsia="Times New Roman" w:cs="Times New Roman"/>
          <w:b/>
          <w:bCs/>
          <w:sz w:val="20"/>
          <w:szCs w:val="20"/>
          <w:lang w:val="tt-RU"/>
        </w:rPr>
        <w:fldChar w:fldCharType="begin"/>
      </w:r>
      <w:r w:rsidRPr="00454D82">
        <w:rPr>
          <w:rFonts w:eastAsia="Times New Roman" w:cs="Times New Roman"/>
          <w:b/>
          <w:bCs/>
          <w:sz w:val="20"/>
          <w:szCs w:val="20"/>
          <w:lang w:val="tt-RU"/>
        </w:rPr>
        <w:instrText xml:space="preserve"> SEQ Таблица \* ARABIC </w:instrText>
      </w:r>
      <w:r w:rsidR="006008E6" w:rsidRPr="00454D82">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75</w:t>
      </w:r>
      <w:r w:rsidR="006008E6" w:rsidRPr="00454D82">
        <w:rPr>
          <w:rFonts w:eastAsia="Times New Roman" w:cs="Times New Roman"/>
          <w:b/>
          <w:bCs/>
          <w:sz w:val="20"/>
          <w:szCs w:val="20"/>
          <w:lang w:val="tt-RU"/>
        </w:rPr>
        <w:fldChar w:fldCharType="end"/>
      </w:r>
      <w:r w:rsidRPr="00454D82">
        <w:rPr>
          <w:rFonts w:eastAsia="Times New Roman" w:cs="Times New Roman"/>
          <w:b/>
          <w:bCs/>
          <w:sz w:val="20"/>
          <w:szCs w:val="20"/>
          <w:lang w:val="tt-RU"/>
        </w:rPr>
        <w:t>. Резерв</w:t>
      </w:r>
      <w:r w:rsidRPr="00454D82">
        <w:rPr>
          <w:rFonts w:eastAsia="Times New Roman" w:cs="Times New Roman"/>
          <w:b/>
          <w:bCs/>
          <w:sz w:val="20"/>
          <w:szCs w:val="20"/>
        </w:rPr>
        <w:t>/дефицит</w:t>
      </w:r>
      <w:r w:rsidRPr="00454D82">
        <w:rPr>
          <w:rFonts w:eastAsia="Times New Roman" w:cs="Times New Roman"/>
          <w:b/>
          <w:bCs/>
          <w:sz w:val="20"/>
          <w:szCs w:val="20"/>
          <w:lang w:val="tt-RU"/>
        </w:rPr>
        <w:t xml:space="preserve"> производственной мощности </w:t>
      </w:r>
      <w:r w:rsidRPr="00454D82">
        <w:rPr>
          <w:rFonts w:eastAsia="Times New Roman" w:cs="Times New Roman"/>
          <w:b/>
          <w:bCs/>
          <w:sz w:val="20"/>
          <w:szCs w:val="20"/>
        </w:rPr>
        <w:t>КОС п. Заводской</w:t>
      </w:r>
    </w:p>
    <w:tbl>
      <w:tblPr>
        <w:tblW w:w="15040" w:type="dxa"/>
        <w:tblInd w:w="-10" w:type="dxa"/>
        <w:tblLook w:val="04A0" w:firstRow="1" w:lastRow="0" w:firstColumn="1" w:lastColumn="0" w:noHBand="0" w:noVBand="1"/>
      </w:tblPr>
      <w:tblGrid>
        <w:gridCol w:w="5440"/>
        <w:gridCol w:w="960"/>
        <w:gridCol w:w="960"/>
        <w:gridCol w:w="960"/>
        <w:gridCol w:w="960"/>
        <w:gridCol w:w="960"/>
        <w:gridCol w:w="960"/>
        <w:gridCol w:w="960"/>
        <w:gridCol w:w="960"/>
        <w:gridCol w:w="960"/>
        <w:gridCol w:w="960"/>
      </w:tblGrid>
      <w:tr w:rsidR="00976147" w:rsidRPr="00976147" w14:paraId="6361784D" w14:textId="77777777" w:rsidTr="00976147">
        <w:trPr>
          <w:trHeight w:val="315"/>
        </w:trPr>
        <w:tc>
          <w:tcPr>
            <w:tcW w:w="54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4005733B"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Наименование показателя</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2C226491"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2026</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E78E91D"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2027</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F93E097"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2028</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271BDFA4"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2029</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35F67CC"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2030</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2E1DF96B"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2031</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4EF63E89"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2032</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7C9DE3E"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2033</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65FCD82"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2034</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45BDE06"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2035</w:t>
            </w:r>
          </w:p>
        </w:tc>
      </w:tr>
      <w:tr w:rsidR="00D739B2" w:rsidRPr="00976147" w14:paraId="5268A774"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2D50FFEF"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Прогнозируемый отвод сточных вод, м</w:t>
            </w:r>
            <w:r w:rsidRPr="00976147">
              <w:rPr>
                <w:rFonts w:eastAsia="Times New Roman" w:cs="Times New Roman"/>
                <w:b/>
                <w:bCs/>
                <w:color w:val="000000"/>
                <w:sz w:val="16"/>
                <w:szCs w:val="16"/>
                <w:vertAlign w:val="superscript"/>
              </w:rPr>
              <w:t>3</w:t>
            </w:r>
            <w:r w:rsidRPr="00976147">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17774520" w14:textId="550AE90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33,95</w:t>
            </w:r>
          </w:p>
        </w:tc>
        <w:tc>
          <w:tcPr>
            <w:tcW w:w="960" w:type="dxa"/>
            <w:tcBorders>
              <w:top w:val="nil"/>
              <w:left w:val="nil"/>
              <w:bottom w:val="single" w:sz="8" w:space="0" w:color="auto"/>
              <w:right w:val="single" w:sz="8" w:space="0" w:color="auto"/>
            </w:tcBorders>
            <w:shd w:val="clear" w:color="auto" w:fill="auto"/>
            <w:noWrap/>
            <w:vAlign w:val="center"/>
            <w:hideMark/>
          </w:tcPr>
          <w:p w14:paraId="55A3932C" w14:textId="3373121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35,64</w:t>
            </w:r>
          </w:p>
        </w:tc>
        <w:tc>
          <w:tcPr>
            <w:tcW w:w="960" w:type="dxa"/>
            <w:tcBorders>
              <w:top w:val="nil"/>
              <w:left w:val="nil"/>
              <w:bottom w:val="single" w:sz="8" w:space="0" w:color="auto"/>
              <w:right w:val="single" w:sz="8" w:space="0" w:color="auto"/>
            </w:tcBorders>
            <w:shd w:val="clear" w:color="auto" w:fill="auto"/>
            <w:noWrap/>
            <w:vAlign w:val="center"/>
            <w:hideMark/>
          </w:tcPr>
          <w:p w14:paraId="7F51E1D0" w14:textId="1FD77146"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37,42</w:t>
            </w:r>
          </w:p>
        </w:tc>
        <w:tc>
          <w:tcPr>
            <w:tcW w:w="960" w:type="dxa"/>
            <w:tcBorders>
              <w:top w:val="nil"/>
              <w:left w:val="nil"/>
              <w:bottom w:val="single" w:sz="8" w:space="0" w:color="auto"/>
              <w:right w:val="single" w:sz="8" w:space="0" w:color="auto"/>
            </w:tcBorders>
            <w:shd w:val="clear" w:color="auto" w:fill="auto"/>
            <w:noWrap/>
            <w:vAlign w:val="center"/>
            <w:hideMark/>
          </w:tcPr>
          <w:p w14:paraId="0350D8CF" w14:textId="43BDA305"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39,30</w:t>
            </w:r>
          </w:p>
        </w:tc>
        <w:tc>
          <w:tcPr>
            <w:tcW w:w="960" w:type="dxa"/>
            <w:tcBorders>
              <w:top w:val="nil"/>
              <w:left w:val="nil"/>
              <w:bottom w:val="single" w:sz="8" w:space="0" w:color="auto"/>
              <w:right w:val="single" w:sz="8" w:space="0" w:color="auto"/>
            </w:tcBorders>
            <w:shd w:val="clear" w:color="auto" w:fill="auto"/>
            <w:noWrap/>
            <w:vAlign w:val="center"/>
            <w:hideMark/>
          </w:tcPr>
          <w:p w14:paraId="4F9A3492" w14:textId="40CC5CE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41,26</w:t>
            </w:r>
          </w:p>
        </w:tc>
        <w:tc>
          <w:tcPr>
            <w:tcW w:w="960" w:type="dxa"/>
            <w:tcBorders>
              <w:top w:val="nil"/>
              <w:left w:val="nil"/>
              <w:bottom w:val="single" w:sz="8" w:space="0" w:color="auto"/>
              <w:right w:val="single" w:sz="8" w:space="0" w:color="auto"/>
            </w:tcBorders>
            <w:shd w:val="clear" w:color="auto" w:fill="auto"/>
            <w:noWrap/>
            <w:vAlign w:val="center"/>
            <w:hideMark/>
          </w:tcPr>
          <w:p w14:paraId="69DFA7CB" w14:textId="12911895"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43,32</w:t>
            </w:r>
          </w:p>
        </w:tc>
        <w:tc>
          <w:tcPr>
            <w:tcW w:w="960" w:type="dxa"/>
            <w:tcBorders>
              <w:top w:val="nil"/>
              <w:left w:val="nil"/>
              <w:bottom w:val="single" w:sz="8" w:space="0" w:color="auto"/>
              <w:right w:val="single" w:sz="8" w:space="0" w:color="auto"/>
            </w:tcBorders>
            <w:shd w:val="clear" w:color="auto" w:fill="auto"/>
            <w:noWrap/>
            <w:vAlign w:val="center"/>
            <w:hideMark/>
          </w:tcPr>
          <w:p w14:paraId="44351706" w14:textId="4304809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45,49</w:t>
            </w:r>
          </w:p>
        </w:tc>
        <w:tc>
          <w:tcPr>
            <w:tcW w:w="960" w:type="dxa"/>
            <w:tcBorders>
              <w:top w:val="nil"/>
              <w:left w:val="nil"/>
              <w:bottom w:val="single" w:sz="8" w:space="0" w:color="auto"/>
              <w:right w:val="single" w:sz="8" w:space="0" w:color="auto"/>
            </w:tcBorders>
            <w:shd w:val="clear" w:color="auto" w:fill="auto"/>
            <w:noWrap/>
            <w:vAlign w:val="center"/>
            <w:hideMark/>
          </w:tcPr>
          <w:p w14:paraId="43C119D2" w14:textId="0D20760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47,76</w:t>
            </w:r>
          </w:p>
        </w:tc>
        <w:tc>
          <w:tcPr>
            <w:tcW w:w="960" w:type="dxa"/>
            <w:tcBorders>
              <w:top w:val="nil"/>
              <w:left w:val="nil"/>
              <w:bottom w:val="single" w:sz="8" w:space="0" w:color="auto"/>
              <w:right w:val="single" w:sz="8" w:space="0" w:color="auto"/>
            </w:tcBorders>
            <w:shd w:val="clear" w:color="auto" w:fill="auto"/>
            <w:noWrap/>
            <w:vAlign w:val="center"/>
            <w:hideMark/>
          </w:tcPr>
          <w:p w14:paraId="6208628E" w14:textId="7211A039"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50,15</w:t>
            </w:r>
          </w:p>
        </w:tc>
        <w:tc>
          <w:tcPr>
            <w:tcW w:w="960" w:type="dxa"/>
            <w:tcBorders>
              <w:top w:val="nil"/>
              <w:left w:val="nil"/>
              <w:bottom w:val="single" w:sz="8" w:space="0" w:color="auto"/>
              <w:right w:val="single" w:sz="8" w:space="0" w:color="auto"/>
            </w:tcBorders>
            <w:shd w:val="clear" w:color="auto" w:fill="auto"/>
            <w:noWrap/>
            <w:vAlign w:val="center"/>
            <w:hideMark/>
          </w:tcPr>
          <w:p w14:paraId="76B9D68C" w14:textId="14D4DCA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52,66</w:t>
            </w:r>
          </w:p>
        </w:tc>
      </w:tr>
      <w:tr w:rsidR="00D739B2" w:rsidRPr="00976147" w14:paraId="1EF4CE61"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13ECEAE1"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Полная производительность очистных сооружений, м</w:t>
            </w:r>
            <w:r w:rsidRPr="00976147">
              <w:rPr>
                <w:rFonts w:eastAsia="Times New Roman" w:cs="Times New Roman"/>
                <w:b/>
                <w:bCs/>
                <w:color w:val="000000"/>
                <w:sz w:val="16"/>
                <w:szCs w:val="16"/>
                <w:vertAlign w:val="superscript"/>
              </w:rPr>
              <w:t>3</w:t>
            </w:r>
            <w:r w:rsidRPr="00976147">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02FB7622" w14:textId="3E72B49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143,4</w:t>
            </w:r>
          </w:p>
        </w:tc>
        <w:tc>
          <w:tcPr>
            <w:tcW w:w="960" w:type="dxa"/>
            <w:tcBorders>
              <w:top w:val="nil"/>
              <w:left w:val="nil"/>
              <w:bottom w:val="single" w:sz="8" w:space="0" w:color="auto"/>
              <w:right w:val="single" w:sz="8" w:space="0" w:color="auto"/>
            </w:tcBorders>
            <w:shd w:val="clear" w:color="auto" w:fill="auto"/>
            <w:noWrap/>
            <w:vAlign w:val="center"/>
            <w:hideMark/>
          </w:tcPr>
          <w:p w14:paraId="03EFB944" w14:textId="448EF9F9"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143,4</w:t>
            </w:r>
          </w:p>
        </w:tc>
        <w:tc>
          <w:tcPr>
            <w:tcW w:w="960" w:type="dxa"/>
            <w:tcBorders>
              <w:top w:val="nil"/>
              <w:left w:val="nil"/>
              <w:bottom w:val="single" w:sz="8" w:space="0" w:color="auto"/>
              <w:right w:val="single" w:sz="8" w:space="0" w:color="auto"/>
            </w:tcBorders>
            <w:shd w:val="clear" w:color="auto" w:fill="auto"/>
            <w:noWrap/>
            <w:vAlign w:val="center"/>
            <w:hideMark/>
          </w:tcPr>
          <w:p w14:paraId="1EA3210D" w14:textId="18E8C9AC"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143,4</w:t>
            </w:r>
          </w:p>
        </w:tc>
        <w:tc>
          <w:tcPr>
            <w:tcW w:w="960" w:type="dxa"/>
            <w:tcBorders>
              <w:top w:val="nil"/>
              <w:left w:val="nil"/>
              <w:bottom w:val="single" w:sz="8" w:space="0" w:color="auto"/>
              <w:right w:val="single" w:sz="8" w:space="0" w:color="auto"/>
            </w:tcBorders>
            <w:shd w:val="clear" w:color="auto" w:fill="auto"/>
            <w:noWrap/>
            <w:vAlign w:val="center"/>
            <w:hideMark/>
          </w:tcPr>
          <w:p w14:paraId="7337B4CB" w14:textId="0F6F1F0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143,4</w:t>
            </w:r>
          </w:p>
        </w:tc>
        <w:tc>
          <w:tcPr>
            <w:tcW w:w="960" w:type="dxa"/>
            <w:tcBorders>
              <w:top w:val="nil"/>
              <w:left w:val="nil"/>
              <w:bottom w:val="single" w:sz="8" w:space="0" w:color="auto"/>
              <w:right w:val="single" w:sz="8" w:space="0" w:color="auto"/>
            </w:tcBorders>
            <w:shd w:val="clear" w:color="auto" w:fill="auto"/>
            <w:noWrap/>
            <w:vAlign w:val="center"/>
            <w:hideMark/>
          </w:tcPr>
          <w:p w14:paraId="3B1FD2D5" w14:textId="1BEEC6C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4EE81A02" w14:textId="550906F3"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393A9665" w14:textId="36027E8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17A8681A" w14:textId="018CE23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32AE64E5" w14:textId="41D2597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6761688D" w14:textId="75BF9C4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r>
      <w:tr w:rsidR="00D739B2" w:rsidRPr="00976147" w14:paraId="34FE1DB3"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309E1AF5"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Резерв производственной мощности, %</w:t>
            </w:r>
          </w:p>
        </w:tc>
        <w:tc>
          <w:tcPr>
            <w:tcW w:w="960" w:type="dxa"/>
            <w:tcBorders>
              <w:top w:val="nil"/>
              <w:left w:val="nil"/>
              <w:bottom w:val="single" w:sz="8" w:space="0" w:color="auto"/>
              <w:right w:val="single" w:sz="8" w:space="0" w:color="auto"/>
            </w:tcBorders>
            <w:shd w:val="clear" w:color="auto" w:fill="auto"/>
            <w:noWrap/>
            <w:vAlign w:val="center"/>
            <w:hideMark/>
          </w:tcPr>
          <w:p w14:paraId="3C7CF9ED" w14:textId="513D12B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322,45%</w:t>
            </w:r>
          </w:p>
        </w:tc>
        <w:tc>
          <w:tcPr>
            <w:tcW w:w="960" w:type="dxa"/>
            <w:tcBorders>
              <w:top w:val="nil"/>
              <w:left w:val="nil"/>
              <w:bottom w:val="single" w:sz="8" w:space="0" w:color="auto"/>
              <w:right w:val="single" w:sz="8" w:space="0" w:color="auto"/>
            </w:tcBorders>
            <w:shd w:val="clear" w:color="auto" w:fill="auto"/>
            <w:noWrap/>
            <w:vAlign w:val="center"/>
            <w:hideMark/>
          </w:tcPr>
          <w:p w14:paraId="218CD988" w14:textId="6920F5E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302,33%</w:t>
            </w:r>
          </w:p>
        </w:tc>
        <w:tc>
          <w:tcPr>
            <w:tcW w:w="960" w:type="dxa"/>
            <w:tcBorders>
              <w:top w:val="nil"/>
              <w:left w:val="nil"/>
              <w:bottom w:val="single" w:sz="8" w:space="0" w:color="auto"/>
              <w:right w:val="single" w:sz="8" w:space="0" w:color="auto"/>
            </w:tcBorders>
            <w:shd w:val="clear" w:color="auto" w:fill="auto"/>
            <w:noWrap/>
            <w:vAlign w:val="center"/>
            <w:hideMark/>
          </w:tcPr>
          <w:p w14:paraId="3382077B" w14:textId="0EFBED73"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283,17%</w:t>
            </w:r>
          </w:p>
        </w:tc>
        <w:tc>
          <w:tcPr>
            <w:tcW w:w="960" w:type="dxa"/>
            <w:tcBorders>
              <w:top w:val="nil"/>
              <w:left w:val="nil"/>
              <w:bottom w:val="single" w:sz="8" w:space="0" w:color="auto"/>
              <w:right w:val="single" w:sz="8" w:space="0" w:color="auto"/>
            </w:tcBorders>
            <w:shd w:val="clear" w:color="auto" w:fill="auto"/>
            <w:noWrap/>
            <w:vAlign w:val="center"/>
            <w:hideMark/>
          </w:tcPr>
          <w:p w14:paraId="1E65C1B1" w14:textId="7D0B0234"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264,92%</w:t>
            </w:r>
          </w:p>
        </w:tc>
        <w:tc>
          <w:tcPr>
            <w:tcW w:w="960" w:type="dxa"/>
            <w:tcBorders>
              <w:top w:val="nil"/>
              <w:left w:val="nil"/>
              <w:bottom w:val="single" w:sz="8" w:space="0" w:color="auto"/>
              <w:right w:val="single" w:sz="8" w:space="0" w:color="auto"/>
            </w:tcBorders>
            <w:shd w:val="clear" w:color="auto" w:fill="auto"/>
            <w:noWrap/>
            <w:vAlign w:val="center"/>
            <w:hideMark/>
          </w:tcPr>
          <w:p w14:paraId="40C46C22" w14:textId="50E21DD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384,72%</w:t>
            </w:r>
          </w:p>
        </w:tc>
        <w:tc>
          <w:tcPr>
            <w:tcW w:w="960" w:type="dxa"/>
            <w:tcBorders>
              <w:top w:val="nil"/>
              <w:left w:val="nil"/>
              <w:bottom w:val="single" w:sz="8" w:space="0" w:color="auto"/>
              <w:right w:val="single" w:sz="8" w:space="0" w:color="auto"/>
            </w:tcBorders>
            <w:shd w:val="clear" w:color="auto" w:fill="auto"/>
            <w:noWrap/>
            <w:vAlign w:val="center"/>
            <w:hideMark/>
          </w:tcPr>
          <w:p w14:paraId="4A751D1B" w14:textId="65CDA906"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361,64%</w:t>
            </w:r>
          </w:p>
        </w:tc>
        <w:tc>
          <w:tcPr>
            <w:tcW w:w="960" w:type="dxa"/>
            <w:tcBorders>
              <w:top w:val="nil"/>
              <w:left w:val="nil"/>
              <w:bottom w:val="single" w:sz="8" w:space="0" w:color="auto"/>
              <w:right w:val="single" w:sz="8" w:space="0" w:color="auto"/>
            </w:tcBorders>
            <w:shd w:val="clear" w:color="auto" w:fill="auto"/>
            <w:noWrap/>
            <w:vAlign w:val="center"/>
            <w:hideMark/>
          </w:tcPr>
          <w:p w14:paraId="09EA7CF6" w14:textId="55241E7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339,66%</w:t>
            </w:r>
          </w:p>
        </w:tc>
        <w:tc>
          <w:tcPr>
            <w:tcW w:w="960" w:type="dxa"/>
            <w:tcBorders>
              <w:top w:val="nil"/>
              <w:left w:val="nil"/>
              <w:bottom w:val="single" w:sz="8" w:space="0" w:color="auto"/>
              <w:right w:val="single" w:sz="8" w:space="0" w:color="auto"/>
            </w:tcBorders>
            <w:shd w:val="clear" w:color="auto" w:fill="auto"/>
            <w:noWrap/>
            <w:vAlign w:val="center"/>
            <w:hideMark/>
          </w:tcPr>
          <w:p w14:paraId="03C8AF47" w14:textId="7DB892F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318,72%</w:t>
            </w:r>
          </w:p>
        </w:tc>
        <w:tc>
          <w:tcPr>
            <w:tcW w:w="960" w:type="dxa"/>
            <w:tcBorders>
              <w:top w:val="nil"/>
              <w:left w:val="nil"/>
              <w:bottom w:val="single" w:sz="8" w:space="0" w:color="auto"/>
              <w:right w:val="single" w:sz="8" w:space="0" w:color="auto"/>
            </w:tcBorders>
            <w:shd w:val="clear" w:color="auto" w:fill="auto"/>
            <w:noWrap/>
            <w:vAlign w:val="center"/>
            <w:hideMark/>
          </w:tcPr>
          <w:p w14:paraId="44F8FC54" w14:textId="664800E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298,78%</w:t>
            </w:r>
          </w:p>
        </w:tc>
        <w:tc>
          <w:tcPr>
            <w:tcW w:w="960" w:type="dxa"/>
            <w:tcBorders>
              <w:top w:val="nil"/>
              <w:left w:val="nil"/>
              <w:bottom w:val="single" w:sz="8" w:space="0" w:color="auto"/>
              <w:right w:val="single" w:sz="8" w:space="0" w:color="auto"/>
            </w:tcBorders>
            <w:shd w:val="clear" w:color="auto" w:fill="auto"/>
            <w:noWrap/>
            <w:vAlign w:val="center"/>
            <w:hideMark/>
          </w:tcPr>
          <w:p w14:paraId="1EF4EB93" w14:textId="61348636"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279,79%</w:t>
            </w:r>
          </w:p>
        </w:tc>
      </w:tr>
      <w:tr w:rsidR="00D739B2" w:rsidRPr="00976147" w14:paraId="1ABE5289"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13C637D1"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Резерв/дефицит производственной мощности, м</w:t>
            </w:r>
            <w:r w:rsidRPr="00976147">
              <w:rPr>
                <w:rFonts w:eastAsia="Times New Roman" w:cs="Times New Roman"/>
                <w:b/>
                <w:bCs/>
                <w:color w:val="000000"/>
                <w:sz w:val="16"/>
                <w:szCs w:val="16"/>
                <w:vertAlign w:val="superscript"/>
              </w:rPr>
              <w:t>3</w:t>
            </w:r>
          </w:p>
        </w:tc>
        <w:tc>
          <w:tcPr>
            <w:tcW w:w="960" w:type="dxa"/>
            <w:tcBorders>
              <w:top w:val="nil"/>
              <w:left w:val="nil"/>
              <w:bottom w:val="single" w:sz="8" w:space="0" w:color="auto"/>
              <w:right w:val="single" w:sz="8" w:space="0" w:color="auto"/>
            </w:tcBorders>
            <w:shd w:val="clear" w:color="auto" w:fill="auto"/>
            <w:noWrap/>
            <w:vAlign w:val="center"/>
            <w:hideMark/>
          </w:tcPr>
          <w:p w14:paraId="365813F5" w14:textId="2476B17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109,5</w:t>
            </w:r>
          </w:p>
        </w:tc>
        <w:tc>
          <w:tcPr>
            <w:tcW w:w="960" w:type="dxa"/>
            <w:tcBorders>
              <w:top w:val="nil"/>
              <w:left w:val="nil"/>
              <w:bottom w:val="single" w:sz="8" w:space="0" w:color="auto"/>
              <w:right w:val="single" w:sz="8" w:space="0" w:color="auto"/>
            </w:tcBorders>
            <w:shd w:val="clear" w:color="auto" w:fill="auto"/>
            <w:noWrap/>
            <w:vAlign w:val="center"/>
            <w:hideMark/>
          </w:tcPr>
          <w:p w14:paraId="6C027F55" w14:textId="5235A56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107,8</w:t>
            </w:r>
          </w:p>
        </w:tc>
        <w:tc>
          <w:tcPr>
            <w:tcW w:w="960" w:type="dxa"/>
            <w:tcBorders>
              <w:top w:val="nil"/>
              <w:left w:val="nil"/>
              <w:bottom w:val="single" w:sz="8" w:space="0" w:color="auto"/>
              <w:right w:val="single" w:sz="8" w:space="0" w:color="auto"/>
            </w:tcBorders>
            <w:shd w:val="clear" w:color="auto" w:fill="auto"/>
            <w:noWrap/>
            <w:vAlign w:val="center"/>
            <w:hideMark/>
          </w:tcPr>
          <w:p w14:paraId="36DBDE35" w14:textId="03A2967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106,0</w:t>
            </w:r>
          </w:p>
        </w:tc>
        <w:tc>
          <w:tcPr>
            <w:tcW w:w="960" w:type="dxa"/>
            <w:tcBorders>
              <w:top w:val="nil"/>
              <w:left w:val="nil"/>
              <w:bottom w:val="single" w:sz="8" w:space="0" w:color="auto"/>
              <w:right w:val="single" w:sz="8" w:space="0" w:color="auto"/>
            </w:tcBorders>
            <w:shd w:val="clear" w:color="auto" w:fill="auto"/>
            <w:noWrap/>
            <w:vAlign w:val="center"/>
            <w:hideMark/>
          </w:tcPr>
          <w:p w14:paraId="2BE87AAF" w14:textId="2B140D29"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104,1</w:t>
            </w:r>
          </w:p>
        </w:tc>
        <w:tc>
          <w:tcPr>
            <w:tcW w:w="960" w:type="dxa"/>
            <w:tcBorders>
              <w:top w:val="nil"/>
              <w:left w:val="nil"/>
              <w:bottom w:val="single" w:sz="8" w:space="0" w:color="auto"/>
              <w:right w:val="single" w:sz="8" w:space="0" w:color="auto"/>
            </w:tcBorders>
            <w:shd w:val="clear" w:color="auto" w:fill="auto"/>
            <w:noWrap/>
            <w:vAlign w:val="center"/>
            <w:hideMark/>
          </w:tcPr>
          <w:p w14:paraId="10B766D7" w14:textId="14D2C7B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158,7</w:t>
            </w:r>
          </w:p>
        </w:tc>
        <w:tc>
          <w:tcPr>
            <w:tcW w:w="960" w:type="dxa"/>
            <w:tcBorders>
              <w:top w:val="nil"/>
              <w:left w:val="nil"/>
              <w:bottom w:val="single" w:sz="8" w:space="0" w:color="auto"/>
              <w:right w:val="single" w:sz="8" w:space="0" w:color="auto"/>
            </w:tcBorders>
            <w:shd w:val="clear" w:color="auto" w:fill="auto"/>
            <w:noWrap/>
            <w:vAlign w:val="center"/>
            <w:hideMark/>
          </w:tcPr>
          <w:p w14:paraId="66F102B8" w14:textId="5E20FB2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156,7</w:t>
            </w:r>
          </w:p>
        </w:tc>
        <w:tc>
          <w:tcPr>
            <w:tcW w:w="960" w:type="dxa"/>
            <w:tcBorders>
              <w:top w:val="nil"/>
              <w:left w:val="nil"/>
              <w:bottom w:val="single" w:sz="8" w:space="0" w:color="auto"/>
              <w:right w:val="single" w:sz="8" w:space="0" w:color="auto"/>
            </w:tcBorders>
            <w:shd w:val="clear" w:color="auto" w:fill="auto"/>
            <w:noWrap/>
            <w:vAlign w:val="center"/>
            <w:hideMark/>
          </w:tcPr>
          <w:p w14:paraId="47024B06" w14:textId="43CD1275"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154,5</w:t>
            </w:r>
          </w:p>
        </w:tc>
        <w:tc>
          <w:tcPr>
            <w:tcW w:w="960" w:type="dxa"/>
            <w:tcBorders>
              <w:top w:val="nil"/>
              <w:left w:val="nil"/>
              <w:bottom w:val="single" w:sz="8" w:space="0" w:color="auto"/>
              <w:right w:val="single" w:sz="8" w:space="0" w:color="auto"/>
            </w:tcBorders>
            <w:shd w:val="clear" w:color="auto" w:fill="auto"/>
            <w:noWrap/>
            <w:vAlign w:val="center"/>
            <w:hideMark/>
          </w:tcPr>
          <w:p w14:paraId="3E04FA86" w14:textId="0A4CE30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152,2</w:t>
            </w:r>
          </w:p>
        </w:tc>
        <w:tc>
          <w:tcPr>
            <w:tcW w:w="960" w:type="dxa"/>
            <w:tcBorders>
              <w:top w:val="nil"/>
              <w:left w:val="nil"/>
              <w:bottom w:val="single" w:sz="8" w:space="0" w:color="auto"/>
              <w:right w:val="single" w:sz="8" w:space="0" w:color="auto"/>
            </w:tcBorders>
            <w:shd w:val="clear" w:color="auto" w:fill="auto"/>
            <w:noWrap/>
            <w:vAlign w:val="center"/>
            <w:hideMark/>
          </w:tcPr>
          <w:p w14:paraId="600BBC3F" w14:textId="0D34231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149,8</w:t>
            </w:r>
          </w:p>
        </w:tc>
        <w:tc>
          <w:tcPr>
            <w:tcW w:w="960" w:type="dxa"/>
            <w:tcBorders>
              <w:top w:val="nil"/>
              <w:left w:val="nil"/>
              <w:bottom w:val="single" w:sz="8" w:space="0" w:color="auto"/>
              <w:right w:val="single" w:sz="8" w:space="0" w:color="auto"/>
            </w:tcBorders>
            <w:shd w:val="clear" w:color="auto" w:fill="auto"/>
            <w:noWrap/>
            <w:vAlign w:val="center"/>
            <w:hideMark/>
          </w:tcPr>
          <w:p w14:paraId="3D41A75C" w14:textId="52763933"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147,3</w:t>
            </w:r>
          </w:p>
        </w:tc>
      </w:tr>
    </w:tbl>
    <w:p w14:paraId="59785CE5" w14:textId="77777777" w:rsidR="004F5DDC" w:rsidRDefault="004F5DDC" w:rsidP="001627B2">
      <w:pPr>
        <w:keepNext/>
        <w:spacing w:line="240" w:lineRule="auto"/>
        <w:ind w:firstLine="0"/>
        <w:jc w:val="center"/>
        <w:rPr>
          <w:noProof/>
          <w:highlight w:val="yellow"/>
          <w:lang w:val="en-US"/>
        </w:rPr>
      </w:pPr>
    </w:p>
    <w:p w14:paraId="799094DB" w14:textId="03EF0CB0" w:rsidR="00731427" w:rsidRPr="00731427" w:rsidRDefault="00731427" w:rsidP="001627B2">
      <w:pPr>
        <w:keepNext/>
        <w:spacing w:line="240" w:lineRule="auto"/>
        <w:ind w:firstLine="0"/>
        <w:jc w:val="center"/>
        <w:rPr>
          <w:lang w:val="en-US"/>
        </w:rPr>
      </w:pPr>
    </w:p>
    <w:p w14:paraId="6C9EAE60" w14:textId="77777777" w:rsidR="00F3019D" w:rsidRDefault="00F3019D" w:rsidP="001627B2">
      <w:pPr>
        <w:jc w:val="center"/>
        <w:rPr>
          <w:rFonts w:eastAsia="Times New Roman"/>
          <w:b/>
          <w:i/>
        </w:rPr>
      </w:pPr>
    </w:p>
    <w:p w14:paraId="2EA89A90" w14:textId="77777777" w:rsidR="00F3019D" w:rsidRDefault="00F3019D" w:rsidP="001627B2">
      <w:pPr>
        <w:jc w:val="center"/>
        <w:rPr>
          <w:rFonts w:eastAsia="Times New Roman"/>
          <w:b/>
          <w:i/>
        </w:rPr>
      </w:pPr>
    </w:p>
    <w:p w14:paraId="37547537" w14:textId="77777777" w:rsidR="00F3019D" w:rsidRDefault="00F3019D" w:rsidP="001627B2">
      <w:pPr>
        <w:jc w:val="center"/>
        <w:rPr>
          <w:rFonts w:eastAsia="Times New Roman"/>
          <w:b/>
          <w:i/>
        </w:rPr>
      </w:pPr>
    </w:p>
    <w:p w14:paraId="78A9FDD5" w14:textId="77777777" w:rsidR="00F3019D" w:rsidRDefault="00F3019D" w:rsidP="001627B2">
      <w:pPr>
        <w:jc w:val="center"/>
        <w:rPr>
          <w:rFonts w:eastAsia="Times New Roman"/>
          <w:b/>
          <w:i/>
        </w:rPr>
      </w:pPr>
    </w:p>
    <w:p w14:paraId="2E47928A" w14:textId="77777777" w:rsidR="00F3019D" w:rsidRDefault="00F3019D" w:rsidP="001627B2">
      <w:pPr>
        <w:jc w:val="center"/>
        <w:rPr>
          <w:rFonts w:eastAsia="Times New Roman"/>
          <w:b/>
          <w:i/>
        </w:rPr>
      </w:pPr>
    </w:p>
    <w:p w14:paraId="33FBCA4B" w14:textId="77777777" w:rsidR="00F3019D" w:rsidRDefault="00F3019D" w:rsidP="001627B2">
      <w:pPr>
        <w:jc w:val="center"/>
        <w:rPr>
          <w:rFonts w:eastAsia="Times New Roman"/>
          <w:b/>
          <w:i/>
        </w:rPr>
      </w:pPr>
    </w:p>
    <w:p w14:paraId="57176F5A" w14:textId="15C0C81D" w:rsidR="00F3019D" w:rsidRDefault="00F3019D" w:rsidP="001627B2">
      <w:pPr>
        <w:jc w:val="center"/>
        <w:rPr>
          <w:rFonts w:eastAsia="Times New Roman"/>
          <w:b/>
          <w:i/>
        </w:rPr>
      </w:pPr>
    </w:p>
    <w:p w14:paraId="1FC9B8A9" w14:textId="608112FA" w:rsidR="00D739B2" w:rsidRDefault="00D739B2" w:rsidP="001627B2">
      <w:pPr>
        <w:jc w:val="center"/>
        <w:rPr>
          <w:rFonts w:eastAsia="Times New Roman"/>
          <w:b/>
          <w:i/>
        </w:rPr>
      </w:pPr>
    </w:p>
    <w:p w14:paraId="52C1DF74" w14:textId="77777777" w:rsidR="00D739B2" w:rsidRDefault="00D739B2" w:rsidP="001627B2">
      <w:pPr>
        <w:jc w:val="center"/>
        <w:rPr>
          <w:rFonts w:eastAsia="Times New Roman"/>
          <w:b/>
          <w:i/>
        </w:rPr>
      </w:pPr>
    </w:p>
    <w:p w14:paraId="4B1174A3" w14:textId="77777777" w:rsidR="00F3019D" w:rsidRDefault="00F3019D" w:rsidP="001627B2">
      <w:pPr>
        <w:jc w:val="center"/>
        <w:rPr>
          <w:rFonts w:eastAsia="Times New Roman"/>
          <w:b/>
          <w:i/>
        </w:rPr>
      </w:pPr>
    </w:p>
    <w:p w14:paraId="6EC6CF70" w14:textId="77777777" w:rsidR="00F3019D" w:rsidRDefault="00F3019D" w:rsidP="001627B2">
      <w:pPr>
        <w:jc w:val="center"/>
        <w:rPr>
          <w:rFonts w:eastAsia="Times New Roman"/>
          <w:b/>
          <w:i/>
        </w:rPr>
      </w:pPr>
    </w:p>
    <w:p w14:paraId="53E7592A" w14:textId="77777777" w:rsidR="00F3019D" w:rsidRDefault="00F3019D" w:rsidP="001627B2">
      <w:pPr>
        <w:jc w:val="center"/>
        <w:rPr>
          <w:rFonts w:eastAsia="Times New Roman"/>
          <w:b/>
          <w:i/>
        </w:rPr>
      </w:pPr>
    </w:p>
    <w:p w14:paraId="60DA0B66" w14:textId="420246B2" w:rsidR="004F5DDC" w:rsidRPr="00AA59D4" w:rsidRDefault="004F5DDC" w:rsidP="001627B2">
      <w:pPr>
        <w:jc w:val="center"/>
        <w:rPr>
          <w:rFonts w:eastAsia="Times New Roman"/>
          <w:b/>
          <w:i/>
        </w:rPr>
      </w:pPr>
      <w:r w:rsidRPr="00AA59D4">
        <w:rPr>
          <w:rFonts w:eastAsia="Times New Roman"/>
          <w:b/>
          <w:i/>
        </w:rPr>
        <w:lastRenderedPageBreak/>
        <w:t>д. Матокса</w:t>
      </w:r>
    </w:p>
    <w:p w14:paraId="5F31D86B" w14:textId="576A8FC7" w:rsidR="004F5DDC" w:rsidRPr="00AA59D4" w:rsidRDefault="004F5DDC" w:rsidP="001627B2">
      <w:pPr>
        <w:rPr>
          <w:rFonts w:eastAsia="Times New Roman" w:cs="Times New Roman"/>
          <w:szCs w:val="20"/>
        </w:rPr>
      </w:pPr>
      <w:r w:rsidRPr="00AA59D4">
        <w:rPr>
          <w:rFonts w:eastAsia="Times New Roman" w:cs="Times New Roman"/>
          <w:szCs w:val="20"/>
        </w:rPr>
        <w:t xml:space="preserve">Установленная мощность проектных очистных сооружений канализации составит </w:t>
      </w:r>
      <w:r w:rsidR="00D739B2">
        <w:rPr>
          <w:rFonts w:eastAsia="Times New Roman" w:cs="Times New Roman"/>
          <w:szCs w:val="20"/>
        </w:rPr>
        <w:t>11</w:t>
      </w:r>
      <w:r w:rsidRPr="00AA59D4">
        <w:rPr>
          <w:rFonts w:eastAsia="Times New Roman" w:cs="Times New Roman"/>
          <w:szCs w:val="20"/>
        </w:rPr>
        <w:t>,</w:t>
      </w:r>
      <w:r w:rsidR="00D739B2">
        <w:rPr>
          <w:rFonts w:eastAsia="Times New Roman" w:cs="Times New Roman"/>
          <w:szCs w:val="20"/>
        </w:rPr>
        <w:t>64</w:t>
      </w:r>
      <w:r w:rsidRPr="00AA59D4">
        <w:rPr>
          <w:rFonts w:eastAsia="Times New Roman" w:cs="Times New Roman"/>
          <w:szCs w:val="20"/>
        </w:rPr>
        <w:t xml:space="preserve"> м</w:t>
      </w:r>
      <w:r w:rsidRPr="00AA59D4">
        <w:rPr>
          <w:rFonts w:eastAsia="Times New Roman" w:cs="Times New Roman"/>
          <w:szCs w:val="20"/>
          <w:vertAlign w:val="superscript"/>
        </w:rPr>
        <w:t>3</w:t>
      </w:r>
      <w:r w:rsidRPr="00AA59D4">
        <w:rPr>
          <w:rFonts w:eastAsia="Times New Roman" w:cs="Times New Roman"/>
          <w:szCs w:val="20"/>
        </w:rPr>
        <w:t xml:space="preserve">/сут, </w:t>
      </w:r>
      <w:r w:rsidR="00D739B2">
        <w:rPr>
          <w:rFonts w:eastAsia="Times New Roman" w:cs="Times New Roman"/>
          <w:szCs w:val="20"/>
        </w:rPr>
        <w:t>дефицит</w:t>
      </w:r>
      <w:r w:rsidRPr="00AA59D4">
        <w:rPr>
          <w:rFonts w:eastAsia="Times New Roman" w:cs="Times New Roman"/>
          <w:szCs w:val="20"/>
        </w:rPr>
        <w:t xml:space="preserve"> установленных мощностей к 20</w:t>
      </w:r>
      <w:r w:rsidR="0046513D" w:rsidRPr="00AA59D4">
        <w:rPr>
          <w:rFonts w:eastAsia="Times New Roman" w:cs="Times New Roman"/>
          <w:szCs w:val="20"/>
        </w:rPr>
        <w:t>3</w:t>
      </w:r>
      <w:r w:rsidR="00234A04">
        <w:rPr>
          <w:rFonts w:eastAsia="Times New Roman" w:cs="Times New Roman"/>
          <w:szCs w:val="20"/>
        </w:rPr>
        <w:t>5</w:t>
      </w:r>
      <w:r w:rsidRPr="00AA59D4">
        <w:rPr>
          <w:rFonts w:eastAsia="Times New Roman" w:cs="Times New Roman"/>
          <w:szCs w:val="20"/>
        </w:rPr>
        <w:t xml:space="preserve"> году составит </w:t>
      </w:r>
      <w:r w:rsidR="00D739B2">
        <w:rPr>
          <w:rFonts w:eastAsia="Times New Roman" w:cs="Times New Roman"/>
          <w:szCs w:val="20"/>
        </w:rPr>
        <w:t>38</w:t>
      </w:r>
      <w:r w:rsidR="00C55851" w:rsidRPr="00AA59D4">
        <w:rPr>
          <w:rFonts w:eastAsia="Times New Roman" w:cs="Times New Roman"/>
          <w:szCs w:val="20"/>
        </w:rPr>
        <w:t>,</w:t>
      </w:r>
      <w:r w:rsidR="00D739B2">
        <w:rPr>
          <w:rFonts w:eastAsia="Times New Roman" w:cs="Times New Roman"/>
          <w:szCs w:val="20"/>
        </w:rPr>
        <w:t>6</w:t>
      </w:r>
      <w:r w:rsidR="00976147">
        <w:rPr>
          <w:rFonts w:eastAsia="Times New Roman" w:cs="Times New Roman"/>
          <w:szCs w:val="20"/>
        </w:rPr>
        <w:t>%</w:t>
      </w:r>
      <w:r w:rsidRPr="00AA59D4">
        <w:rPr>
          <w:rFonts w:eastAsia="Times New Roman" w:cs="Times New Roman"/>
          <w:szCs w:val="20"/>
        </w:rPr>
        <w:t>.</w:t>
      </w:r>
    </w:p>
    <w:p w14:paraId="16486354" w14:textId="641F0813" w:rsidR="004F5DDC" w:rsidRPr="00AA59D4" w:rsidRDefault="004F5DDC" w:rsidP="001627B2">
      <w:pPr>
        <w:keepNext/>
        <w:spacing w:line="240" w:lineRule="auto"/>
        <w:ind w:firstLine="0"/>
        <w:jc w:val="right"/>
        <w:rPr>
          <w:rFonts w:eastAsia="Times New Roman" w:cs="Times New Roman"/>
          <w:b/>
          <w:bCs/>
          <w:sz w:val="20"/>
          <w:szCs w:val="20"/>
        </w:rPr>
      </w:pPr>
      <w:r w:rsidRPr="00AA59D4">
        <w:rPr>
          <w:rFonts w:eastAsia="Times New Roman" w:cs="Times New Roman"/>
          <w:b/>
          <w:bCs/>
          <w:sz w:val="20"/>
          <w:szCs w:val="20"/>
          <w:lang w:val="tt-RU"/>
        </w:rPr>
        <w:t xml:space="preserve">Таблица </w:t>
      </w:r>
      <w:r w:rsidR="006008E6" w:rsidRPr="00AA59D4">
        <w:rPr>
          <w:rFonts w:eastAsia="Times New Roman" w:cs="Times New Roman"/>
          <w:b/>
          <w:bCs/>
          <w:sz w:val="20"/>
          <w:szCs w:val="20"/>
          <w:lang w:val="tt-RU"/>
        </w:rPr>
        <w:fldChar w:fldCharType="begin"/>
      </w:r>
      <w:r w:rsidRPr="00AA59D4">
        <w:rPr>
          <w:rFonts w:eastAsia="Times New Roman" w:cs="Times New Roman"/>
          <w:b/>
          <w:bCs/>
          <w:sz w:val="20"/>
          <w:szCs w:val="20"/>
          <w:lang w:val="tt-RU"/>
        </w:rPr>
        <w:instrText xml:space="preserve"> SEQ Таблица \* ARABIC </w:instrText>
      </w:r>
      <w:r w:rsidR="006008E6" w:rsidRPr="00AA59D4">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76</w:t>
      </w:r>
      <w:r w:rsidR="006008E6" w:rsidRPr="00AA59D4">
        <w:rPr>
          <w:rFonts w:eastAsia="Times New Roman" w:cs="Times New Roman"/>
          <w:b/>
          <w:bCs/>
          <w:sz w:val="20"/>
          <w:szCs w:val="20"/>
          <w:lang w:val="tt-RU"/>
        </w:rPr>
        <w:fldChar w:fldCharType="end"/>
      </w:r>
      <w:r w:rsidRPr="00AA59D4">
        <w:rPr>
          <w:rFonts w:eastAsia="Times New Roman" w:cs="Times New Roman"/>
          <w:b/>
          <w:bCs/>
          <w:sz w:val="20"/>
          <w:szCs w:val="20"/>
          <w:lang w:val="tt-RU"/>
        </w:rPr>
        <w:t>. Резерв</w:t>
      </w:r>
      <w:r w:rsidRPr="00AA59D4">
        <w:rPr>
          <w:rFonts w:eastAsia="Times New Roman" w:cs="Times New Roman"/>
          <w:b/>
          <w:bCs/>
          <w:sz w:val="20"/>
          <w:szCs w:val="20"/>
        </w:rPr>
        <w:t>/дефицит</w:t>
      </w:r>
      <w:r w:rsidRPr="00AA59D4">
        <w:rPr>
          <w:rFonts w:eastAsia="Times New Roman" w:cs="Times New Roman"/>
          <w:b/>
          <w:bCs/>
          <w:sz w:val="20"/>
          <w:szCs w:val="20"/>
          <w:lang w:val="tt-RU"/>
        </w:rPr>
        <w:t xml:space="preserve"> производственной мощности </w:t>
      </w:r>
      <w:r w:rsidRPr="00AA59D4">
        <w:rPr>
          <w:rFonts w:eastAsia="Times New Roman" w:cs="Times New Roman"/>
          <w:b/>
          <w:bCs/>
          <w:sz w:val="20"/>
          <w:szCs w:val="20"/>
        </w:rPr>
        <w:t xml:space="preserve">КОС </w:t>
      </w:r>
      <w:r w:rsidR="00C55851" w:rsidRPr="00AA59D4">
        <w:rPr>
          <w:rFonts w:eastAsia="Times New Roman" w:cs="Times New Roman"/>
          <w:b/>
          <w:bCs/>
          <w:sz w:val="20"/>
          <w:szCs w:val="20"/>
        </w:rPr>
        <w:t>д. Матокса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23"/>
        <w:gridCol w:w="1083"/>
        <w:gridCol w:w="1083"/>
        <w:gridCol w:w="1084"/>
        <w:gridCol w:w="1084"/>
        <w:gridCol w:w="899"/>
        <w:gridCol w:w="899"/>
        <w:gridCol w:w="899"/>
        <w:gridCol w:w="899"/>
        <w:gridCol w:w="899"/>
        <w:gridCol w:w="881"/>
      </w:tblGrid>
      <w:tr w:rsidR="00976147" w:rsidRPr="00AA77AC" w14:paraId="653BBD90" w14:textId="77777777" w:rsidTr="00976147">
        <w:trPr>
          <w:trHeight w:val="570"/>
        </w:trPr>
        <w:tc>
          <w:tcPr>
            <w:tcW w:w="1792" w:type="pct"/>
            <w:shd w:val="clear" w:color="000000" w:fill="D9D9D9"/>
            <w:vAlign w:val="center"/>
            <w:hideMark/>
          </w:tcPr>
          <w:p w14:paraId="72175AEA" w14:textId="77777777" w:rsidR="00976147" w:rsidRPr="00AA77AC" w:rsidRDefault="00976147" w:rsidP="003319E5">
            <w:pPr>
              <w:spacing w:line="240" w:lineRule="auto"/>
              <w:ind w:firstLine="0"/>
              <w:jc w:val="center"/>
              <w:rPr>
                <w:rFonts w:eastAsia="Times New Roman" w:cs="Times New Roman"/>
                <w:b/>
                <w:bCs/>
                <w:color w:val="000000"/>
                <w:sz w:val="16"/>
                <w:szCs w:val="16"/>
              </w:rPr>
            </w:pPr>
          </w:p>
        </w:tc>
        <w:tc>
          <w:tcPr>
            <w:tcW w:w="358" w:type="pct"/>
            <w:shd w:val="clear" w:color="000000" w:fill="D9D9D9"/>
            <w:vAlign w:val="center"/>
            <w:hideMark/>
          </w:tcPr>
          <w:p w14:paraId="0499A5BE"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58" w:type="pct"/>
            <w:shd w:val="clear" w:color="000000" w:fill="D9D9D9"/>
            <w:vAlign w:val="center"/>
            <w:hideMark/>
          </w:tcPr>
          <w:p w14:paraId="157815C9"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58" w:type="pct"/>
            <w:shd w:val="clear" w:color="000000" w:fill="D9D9D9"/>
            <w:vAlign w:val="center"/>
            <w:hideMark/>
          </w:tcPr>
          <w:p w14:paraId="3AE8767E"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58" w:type="pct"/>
            <w:shd w:val="clear" w:color="000000" w:fill="D9D9D9"/>
            <w:vAlign w:val="center"/>
            <w:hideMark/>
          </w:tcPr>
          <w:p w14:paraId="03169BA4"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297" w:type="pct"/>
            <w:shd w:val="clear" w:color="000000" w:fill="D9D9D9"/>
            <w:vAlign w:val="center"/>
            <w:hideMark/>
          </w:tcPr>
          <w:p w14:paraId="155D8A38"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297" w:type="pct"/>
            <w:shd w:val="clear" w:color="000000" w:fill="D9D9D9"/>
            <w:vAlign w:val="center"/>
            <w:hideMark/>
          </w:tcPr>
          <w:p w14:paraId="408C3D32"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97" w:type="pct"/>
            <w:shd w:val="clear" w:color="000000" w:fill="D9D9D9"/>
            <w:vAlign w:val="center"/>
            <w:hideMark/>
          </w:tcPr>
          <w:p w14:paraId="5F147025"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97" w:type="pct"/>
            <w:shd w:val="clear" w:color="000000" w:fill="D9D9D9"/>
            <w:vAlign w:val="center"/>
            <w:hideMark/>
          </w:tcPr>
          <w:p w14:paraId="2E1F1223" w14:textId="77777777" w:rsidR="00976147" w:rsidRPr="00AA77AC" w:rsidRDefault="00976147"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97" w:type="pct"/>
            <w:shd w:val="clear" w:color="000000" w:fill="D9D9D9"/>
            <w:vAlign w:val="center"/>
            <w:hideMark/>
          </w:tcPr>
          <w:p w14:paraId="79078242" w14:textId="77777777" w:rsidR="00976147" w:rsidRPr="004952A8" w:rsidRDefault="00976147"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91" w:type="pct"/>
            <w:shd w:val="clear" w:color="000000" w:fill="D9D9D9"/>
            <w:vAlign w:val="center"/>
            <w:hideMark/>
          </w:tcPr>
          <w:p w14:paraId="301D0B00" w14:textId="77777777" w:rsidR="00976147" w:rsidRPr="008E66ED" w:rsidRDefault="00976147"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D739B2" w:rsidRPr="00AA77AC" w14:paraId="0901EC66" w14:textId="77777777" w:rsidTr="00976147">
        <w:trPr>
          <w:trHeight w:val="312"/>
        </w:trPr>
        <w:tc>
          <w:tcPr>
            <w:tcW w:w="1792" w:type="pct"/>
            <w:shd w:val="clear" w:color="auto" w:fill="auto"/>
            <w:noWrap/>
            <w:vAlign w:val="center"/>
            <w:hideMark/>
          </w:tcPr>
          <w:p w14:paraId="3FE430DA" w14:textId="77777777" w:rsidR="00D739B2" w:rsidRPr="00AA77AC" w:rsidRDefault="00D739B2" w:rsidP="00D739B2">
            <w:pPr>
              <w:spacing w:line="240" w:lineRule="auto"/>
              <w:ind w:firstLine="0"/>
              <w:jc w:val="left"/>
              <w:rPr>
                <w:rFonts w:eastAsia="Times New Roman" w:cs="Times New Roman"/>
                <w:color w:val="000000"/>
                <w:sz w:val="16"/>
                <w:szCs w:val="16"/>
              </w:rPr>
            </w:pPr>
            <w:r w:rsidRPr="00AA77AC">
              <w:rPr>
                <w:b/>
                <w:sz w:val="16"/>
                <w:szCs w:val="16"/>
              </w:rPr>
              <w:t>Прогнозируемый отвод сточных вод, м</w:t>
            </w:r>
            <w:r w:rsidRPr="00AA77AC">
              <w:rPr>
                <w:b/>
                <w:sz w:val="16"/>
                <w:szCs w:val="16"/>
                <w:vertAlign w:val="superscript"/>
              </w:rPr>
              <w:t>3</w:t>
            </w:r>
            <w:r w:rsidRPr="00AA77AC">
              <w:rPr>
                <w:b/>
                <w:sz w:val="16"/>
                <w:szCs w:val="16"/>
              </w:rPr>
              <w:t>/сут</w:t>
            </w:r>
          </w:p>
        </w:tc>
        <w:tc>
          <w:tcPr>
            <w:tcW w:w="358" w:type="pct"/>
            <w:shd w:val="clear" w:color="auto" w:fill="auto"/>
            <w:noWrap/>
            <w:vAlign w:val="center"/>
            <w:hideMark/>
          </w:tcPr>
          <w:p w14:paraId="10BC761B" w14:textId="68546ECD" w:rsidR="00D739B2" w:rsidRPr="00234A04" w:rsidRDefault="00D739B2" w:rsidP="00D739B2">
            <w:pPr>
              <w:spacing w:line="240" w:lineRule="auto"/>
              <w:ind w:firstLine="0"/>
              <w:jc w:val="center"/>
              <w:rPr>
                <w:color w:val="000000"/>
                <w:sz w:val="16"/>
                <w:szCs w:val="16"/>
              </w:rPr>
            </w:pPr>
            <w:r>
              <w:rPr>
                <w:color w:val="000000"/>
                <w:sz w:val="16"/>
                <w:szCs w:val="16"/>
              </w:rPr>
              <w:t>12,23</w:t>
            </w:r>
          </w:p>
        </w:tc>
        <w:tc>
          <w:tcPr>
            <w:tcW w:w="358" w:type="pct"/>
            <w:shd w:val="clear" w:color="auto" w:fill="auto"/>
            <w:noWrap/>
            <w:vAlign w:val="center"/>
            <w:hideMark/>
          </w:tcPr>
          <w:p w14:paraId="290BAD05" w14:textId="43EDED2A" w:rsidR="00D739B2" w:rsidRPr="00234A04" w:rsidRDefault="00D739B2" w:rsidP="00D739B2">
            <w:pPr>
              <w:spacing w:line="240" w:lineRule="auto"/>
              <w:ind w:firstLine="0"/>
              <w:jc w:val="center"/>
              <w:rPr>
                <w:color w:val="000000"/>
                <w:sz w:val="16"/>
                <w:szCs w:val="16"/>
              </w:rPr>
            </w:pPr>
            <w:r>
              <w:rPr>
                <w:color w:val="000000"/>
                <w:sz w:val="16"/>
                <w:szCs w:val="16"/>
              </w:rPr>
              <w:t>12,84</w:t>
            </w:r>
          </w:p>
        </w:tc>
        <w:tc>
          <w:tcPr>
            <w:tcW w:w="358" w:type="pct"/>
            <w:shd w:val="clear" w:color="auto" w:fill="auto"/>
            <w:noWrap/>
            <w:vAlign w:val="center"/>
            <w:hideMark/>
          </w:tcPr>
          <w:p w14:paraId="3FF97009" w14:textId="1984942C" w:rsidR="00D739B2" w:rsidRPr="00234A04" w:rsidRDefault="00D739B2" w:rsidP="00D739B2">
            <w:pPr>
              <w:spacing w:line="240" w:lineRule="auto"/>
              <w:ind w:firstLine="0"/>
              <w:jc w:val="center"/>
              <w:rPr>
                <w:color w:val="000000"/>
                <w:sz w:val="16"/>
                <w:szCs w:val="16"/>
              </w:rPr>
            </w:pPr>
            <w:r>
              <w:rPr>
                <w:color w:val="000000"/>
                <w:sz w:val="16"/>
                <w:szCs w:val="16"/>
              </w:rPr>
              <w:t>13,48</w:t>
            </w:r>
          </w:p>
        </w:tc>
        <w:tc>
          <w:tcPr>
            <w:tcW w:w="358" w:type="pct"/>
            <w:shd w:val="clear" w:color="auto" w:fill="auto"/>
            <w:noWrap/>
            <w:vAlign w:val="center"/>
            <w:hideMark/>
          </w:tcPr>
          <w:p w14:paraId="5F4BCD3A" w14:textId="23B33E25" w:rsidR="00D739B2" w:rsidRPr="00234A04" w:rsidRDefault="00D739B2" w:rsidP="00D739B2">
            <w:pPr>
              <w:spacing w:line="240" w:lineRule="auto"/>
              <w:ind w:firstLine="0"/>
              <w:jc w:val="center"/>
              <w:rPr>
                <w:color w:val="000000"/>
                <w:sz w:val="16"/>
                <w:szCs w:val="16"/>
              </w:rPr>
            </w:pPr>
            <w:r>
              <w:rPr>
                <w:color w:val="000000"/>
                <w:sz w:val="16"/>
                <w:szCs w:val="16"/>
              </w:rPr>
              <w:t>14,15</w:t>
            </w:r>
          </w:p>
        </w:tc>
        <w:tc>
          <w:tcPr>
            <w:tcW w:w="297" w:type="pct"/>
            <w:shd w:val="clear" w:color="auto" w:fill="auto"/>
            <w:noWrap/>
            <w:vAlign w:val="center"/>
            <w:hideMark/>
          </w:tcPr>
          <w:p w14:paraId="7A0D209B" w14:textId="491B0847" w:rsidR="00D739B2" w:rsidRPr="00234A04" w:rsidRDefault="00D739B2" w:rsidP="00D739B2">
            <w:pPr>
              <w:spacing w:line="240" w:lineRule="auto"/>
              <w:ind w:firstLine="0"/>
              <w:jc w:val="center"/>
              <w:rPr>
                <w:color w:val="000000"/>
                <w:sz w:val="16"/>
                <w:szCs w:val="16"/>
              </w:rPr>
            </w:pPr>
            <w:r>
              <w:rPr>
                <w:color w:val="000000"/>
                <w:sz w:val="16"/>
                <w:szCs w:val="16"/>
              </w:rPr>
              <w:t>14,86</w:t>
            </w:r>
          </w:p>
        </w:tc>
        <w:tc>
          <w:tcPr>
            <w:tcW w:w="297" w:type="pct"/>
            <w:shd w:val="clear" w:color="auto" w:fill="auto"/>
            <w:noWrap/>
            <w:vAlign w:val="center"/>
            <w:hideMark/>
          </w:tcPr>
          <w:p w14:paraId="64A8C1C8" w14:textId="43487EEB" w:rsidR="00D739B2" w:rsidRPr="00234A04" w:rsidRDefault="00D739B2" w:rsidP="00D739B2">
            <w:pPr>
              <w:spacing w:line="240" w:lineRule="auto"/>
              <w:ind w:firstLine="0"/>
              <w:jc w:val="center"/>
              <w:rPr>
                <w:color w:val="000000"/>
                <w:sz w:val="16"/>
                <w:szCs w:val="16"/>
              </w:rPr>
            </w:pPr>
            <w:r>
              <w:rPr>
                <w:color w:val="000000"/>
                <w:sz w:val="16"/>
                <w:szCs w:val="16"/>
              </w:rPr>
              <w:t>15,60</w:t>
            </w:r>
          </w:p>
        </w:tc>
        <w:tc>
          <w:tcPr>
            <w:tcW w:w="297" w:type="pct"/>
            <w:shd w:val="clear" w:color="auto" w:fill="auto"/>
            <w:noWrap/>
            <w:vAlign w:val="center"/>
            <w:hideMark/>
          </w:tcPr>
          <w:p w14:paraId="391F1004" w14:textId="7A0A7863" w:rsidR="00D739B2" w:rsidRPr="00234A04" w:rsidRDefault="00D739B2" w:rsidP="00D739B2">
            <w:pPr>
              <w:spacing w:line="240" w:lineRule="auto"/>
              <w:ind w:firstLine="0"/>
              <w:jc w:val="center"/>
              <w:rPr>
                <w:color w:val="000000"/>
                <w:sz w:val="16"/>
                <w:szCs w:val="16"/>
              </w:rPr>
            </w:pPr>
            <w:r>
              <w:rPr>
                <w:color w:val="000000"/>
                <w:sz w:val="16"/>
                <w:szCs w:val="16"/>
              </w:rPr>
              <w:t>16,38</w:t>
            </w:r>
          </w:p>
        </w:tc>
        <w:tc>
          <w:tcPr>
            <w:tcW w:w="297" w:type="pct"/>
            <w:shd w:val="clear" w:color="auto" w:fill="auto"/>
            <w:noWrap/>
            <w:vAlign w:val="center"/>
            <w:hideMark/>
          </w:tcPr>
          <w:p w14:paraId="77B634AE" w14:textId="2B5F7263" w:rsidR="00D739B2" w:rsidRPr="00234A04" w:rsidRDefault="00D739B2" w:rsidP="00D739B2">
            <w:pPr>
              <w:spacing w:line="240" w:lineRule="auto"/>
              <w:ind w:firstLine="0"/>
              <w:jc w:val="center"/>
              <w:rPr>
                <w:color w:val="000000"/>
                <w:sz w:val="16"/>
                <w:szCs w:val="16"/>
              </w:rPr>
            </w:pPr>
            <w:r>
              <w:rPr>
                <w:color w:val="000000"/>
                <w:sz w:val="16"/>
                <w:szCs w:val="16"/>
              </w:rPr>
              <w:t>17,20</w:t>
            </w:r>
          </w:p>
        </w:tc>
        <w:tc>
          <w:tcPr>
            <w:tcW w:w="297" w:type="pct"/>
            <w:shd w:val="clear" w:color="auto" w:fill="auto"/>
            <w:noWrap/>
            <w:vAlign w:val="center"/>
            <w:hideMark/>
          </w:tcPr>
          <w:p w14:paraId="240FDF23" w14:textId="1FB12F27" w:rsidR="00D739B2" w:rsidRPr="00234A04" w:rsidRDefault="00D739B2" w:rsidP="00D739B2">
            <w:pPr>
              <w:spacing w:line="240" w:lineRule="auto"/>
              <w:ind w:firstLine="0"/>
              <w:jc w:val="center"/>
              <w:rPr>
                <w:color w:val="000000"/>
                <w:sz w:val="16"/>
                <w:szCs w:val="16"/>
              </w:rPr>
            </w:pPr>
            <w:r>
              <w:rPr>
                <w:color w:val="000000"/>
                <w:sz w:val="16"/>
                <w:szCs w:val="16"/>
              </w:rPr>
              <w:t>18,06</w:t>
            </w:r>
          </w:p>
        </w:tc>
        <w:tc>
          <w:tcPr>
            <w:tcW w:w="291" w:type="pct"/>
            <w:shd w:val="clear" w:color="auto" w:fill="auto"/>
            <w:noWrap/>
            <w:vAlign w:val="center"/>
            <w:hideMark/>
          </w:tcPr>
          <w:p w14:paraId="0FF01929" w14:textId="77A7CB54" w:rsidR="00D739B2" w:rsidRPr="006102D6" w:rsidRDefault="00D739B2" w:rsidP="00D739B2">
            <w:pPr>
              <w:spacing w:line="240" w:lineRule="auto"/>
              <w:ind w:firstLine="0"/>
              <w:jc w:val="center"/>
              <w:rPr>
                <w:color w:val="000000"/>
                <w:sz w:val="16"/>
                <w:szCs w:val="16"/>
              </w:rPr>
            </w:pPr>
            <w:r>
              <w:rPr>
                <w:color w:val="000000"/>
                <w:sz w:val="16"/>
                <w:szCs w:val="16"/>
              </w:rPr>
              <w:t>18,97</w:t>
            </w:r>
          </w:p>
        </w:tc>
      </w:tr>
      <w:tr w:rsidR="00D739B2" w:rsidRPr="00AA77AC" w14:paraId="58C794E5" w14:textId="77777777" w:rsidTr="00976147">
        <w:trPr>
          <w:trHeight w:val="312"/>
        </w:trPr>
        <w:tc>
          <w:tcPr>
            <w:tcW w:w="1792" w:type="pct"/>
            <w:shd w:val="clear" w:color="auto" w:fill="auto"/>
            <w:noWrap/>
            <w:vAlign w:val="center"/>
            <w:hideMark/>
          </w:tcPr>
          <w:p w14:paraId="29D6C8DE" w14:textId="77777777" w:rsidR="00D739B2" w:rsidRPr="00AA77AC" w:rsidRDefault="00D739B2" w:rsidP="00D739B2">
            <w:pPr>
              <w:spacing w:line="240" w:lineRule="auto"/>
              <w:ind w:firstLine="0"/>
              <w:jc w:val="left"/>
              <w:rPr>
                <w:b/>
                <w:sz w:val="16"/>
                <w:szCs w:val="16"/>
              </w:rPr>
            </w:pPr>
            <w:r w:rsidRPr="00AA77AC">
              <w:rPr>
                <w:b/>
                <w:sz w:val="16"/>
                <w:szCs w:val="16"/>
              </w:rPr>
              <w:t>Полная производительность очистных сооружений, м</w:t>
            </w:r>
            <w:r w:rsidRPr="00AA77AC">
              <w:rPr>
                <w:b/>
                <w:sz w:val="16"/>
                <w:szCs w:val="16"/>
                <w:vertAlign w:val="superscript"/>
              </w:rPr>
              <w:t>3</w:t>
            </w:r>
            <w:r w:rsidRPr="00AA77AC">
              <w:rPr>
                <w:b/>
                <w:sz w:val="16"/>
                <w:szCs w:val="16"/>
              </w:rPr>
              <w:t>/сут</w:t>
            </w:r>
          </w:p>
        </w:tc>
        <w:tc>
          <w:tcPr>
            <w:tcW w:w="358" w:type="pct"/>
            <w:shd w:val="clear" w:color="auto" w:fill="auto"/>
            <w:noWrap/>
            <w:vAlign w:val="center"/>
            <w:hideMark/>
          </w:tcPr>
          <w:p w14:paraId="66D71451" w14:textId="0974B8A9"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358" w:type="pct"/>
            <w:shd w:val="clear" w:color="auto" w:fill="auto"/>
            <w:noWrap/>
            <w:vAlign w:val="center"/>
            <w:hideMark/>
          </w:tcPr>
          <w:p w14:paraId="64336441" w14:textId="7FD7463A"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358" w:type="pct"/>
            <w:shd w:val="clear" w:color="auto" w:fill="auto"/>
            <w:noWrap/>
            <w:vAlign w:val="center"/>
            <w:hideMark/>
          </w:tcPr>
          <w:p w14:paraId="229A02FB" w14:textId="34FDBAA4"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358" w:type="pct"/>
            <w:shd w:val="clear" w:color="auto" w:fill="auto"/>
            <w:noWrap/>
            <w:vAlign w:val="center"/>
            <w:hideMark/>
          </w:tcPr>
          <w:p w14:paraId="09712A35" w14:textId="373C0244"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7" w:type="pct"/>
            <w:shd w:val="clear" w:color="auto" w:fill="auto"/>
            <w:noWrap/>
            <w:vAlign w:val="center"/>
            <w:hideMark/>
          </w:tcPr>
          <w:p w14:paraId="556CF09F" w14:textId="03A73755"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7" w:type="pct"/>
            <w:shd w:val="clear" w:color="auto" w:fill="auto"/>
            <w:noWrap/>
            <w:vAlign w:val="center"/>
            <w:hideMark/>
          </w:tcPr>
          <w:p w14:paraId="4F57D489" w14:textId="1766F681"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7" w:type="pct"/>
            <w:shd w:val="clear" w:color="auto" w:fill="auto"/>
            <w:noWrap/>
            <w:vAlign w:val="center"/>
            <w:hideMark/>
          </w:tcPr>
          <w:p w14:paraId="77815E43" w14:textId="28783A34"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7" w:type="pct"/>
            <w:shd w:val="clear" w:color="auto" w:fill="auto"/>
            <w:noWrap/>
            <w:vAlign w:val="center"/>
            <w:hideMark/>
          </w:tcPr>
          <w:p w14:paraId="390A3005" w14:textId="50913D1B"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7" w:type="pct"/>
            <w:shd w:val="clear" w:color="auto" w:fill="auto"/>
            <w:noWrap/>
            <w:vAlign w:val="center"/>
            <w:hideMark/>
          </w:tcPr>
          <w:p w14:paraId="56E0F712" w14:textId="729AB97D" w:rsidR="00D739B2" w:rsidRPr="00234A04" w:rsidRDefault="00D739B2" w:rsidP="00D739B2">
            <w:pPr>
              <w:spacing w:line="240" w:lineRule="auto"/>
              <w:ind w:firstLine="0"/>
              <w:jc w:val="center"/>
              <w:rPr>
                <w:color w:val="000000"/>
                <w:sz w:val="16"/>
                <w:szCs w:val="16"/>
              </w:rPr>
            </w:pPr>
            <w:r>
              <w:rPr>
                <w:color w:val="000000"/>
                <w:sz w:val="16"/>
                <w:szCs w:val="16"/>
              </w:rPr>
              <w:t>11,64</w:t>
            </w:r>
          </w:p>
        </w:tc>
        <w:tc>
          <w:tcPr>
            <w:tcW w:w="291" w:type="pct"/>
            <w:shd w:val="clear" w:color="auto" w:fill="auto"/>
            <w:noWrap/>
            <w:vAlign w:val="center"/>
            <w:hideMark/>
          </w:tcPr>
          <w:p w14:paraId="0F7363C7" w14:textId="68440B5E" w:rsidR="00D739B2" w:rsidRPr="006102D6" w:rsidRDefault="00D739B2" w:rsidP="00D739B2">
            <w:pPr>
              <w:spacing w:line="240" w:lineRule="auto"/>
              <w:ind w:firstLine="0"/>
              <w:jc w:val="center"/>
              <w:rPr>
                <w:color w:val="000000"/>
                <w:sz w:val="16"/>
                <w:szCs w:val="16"/>
              </w:rPr>
            </w:pPr>
            <w:r>
              <w:rPr>
                <w:color w:val="000000"/>
                <w:sz w:val="16"/>
                <w:szCs w:val="16"/>
              </w:rPr>
              <w:t>11,64</w:t>
            </w:r>
          </w:p>
        </w:tc>
      </w:tr>
      <w:tr w:rsidR="00D739B2" w:rsidRPr="00AA77AC" w14:paraId="79C7F21D" w14:textId="77777777" w:rsidTr="00976147">
        <w:trPr>
          <w:trHeight w:val="312"/>
        </w:trPr>
        <w:tc>
          <w:tcPr>
            <w:tcW w:w="1792" w:type="pct"/>
            <w:shd w:val="clear" w:color="auto" w:fill="auto"/>
            <w:noWrap/>
            <w:vAlign w:val="center"/>
            <w:hideMark/>
          </w:tcPr>
          <w:p w14:paraId="7BA7F998" w14:textId="77777777" w:rsidR="00D739B2" w:rsidRPr="00AA77AC" w:rsidRDefault="00D739B2" w:rsidP="00D739B2">
            <w:pPr>
              <w:spacing w:line="240" w:lineRule="auto"/>
              <w:ind w:firstLine="0"/>
              <w:jc w:val="left"/>
              <w:rPr>
                <w:b/>
                <w:sz w:val="16"/>
                <w:szCs w:val="16"/>
              </w:rPr>
            </w:pPr>
            <w:r w:rsidRPr="00AA77AC">
              <w:rPr>
                <w:b/>
                <w:sz w:val="16"/>
                <w:szCs w:val="16"/>
              </w:rPr>
              <w:t>Резерв производственной мощности, %</w:t>
            </w:r>
          </w:p>
        </w:tc>
        <w:tc>
          <w:tcPr>
            <w:tcW w:w="358" w:type="pct"/>
            <w:shd w:val="clear" w:color="auto" w:fill="auto"/>
            <w:noWrap/>
            <w:vAlign w:val="center"/>
            <w:hideMark/>
          </w:tcPr>
          <w:p w14:paraId="5F7A9504" w14:textId="43D5BC81" w:rsidR="00D739B2" w:rsidRPr="00234A04" w:rsidRDefault="00D739B2" w:rsidP="00D739B2">
            <w:pPr>
              <w:spacing w:line="240" w:lineRule="auto"/>
              <w:ind w:firstLine="0"/>
              <w:jc w:val="center"/>
              <w:rPr>
                <w:color w:val="000000"/>
                <w:sz w:val="16"/>
                <w:szCs w:val="16"/>
              </w:rPr>
            </w:pPr>
            <w:r>
              <w:rPr>
                <w:color w:val="000000"/>
                <w:sz w:val="16"/>
                <w:szCs w:val="16"/>
              </w:rPr>
              <w:t>-4,79%</w:t>
            </w:r>
          </w:p>
        </w:tc>
        <w:tc>
          <w:tcPr>
            <w:tcW w:w="358" w:type="pct"/>
            <w:shd w:val="clear" w:color="auto" w:fill="auto"/>
            <w:noWrap/>
            <w:vAlign w:val="center"/>
            <w:hideMark/>
          </w:tcPr>
          <w:p w14:paraId="7CB3B34F" w14:textId="0C499F99" w:rsidR="00D739B2" w:rsidRPr="00234A04" w:rsidRDefault="00D739B2" w:rsidP="00D739B2">
            <w:pPr>
              <w:spacing w:line="240" w:lineRule="auto"/>
              <w:ind w:firstLine="0"/>
              <w:jc w:val="center"/>
              <w:rPr>
                <w:color w:val="000000"/>
                <w:sz w:val="16"/>
                <w:szCs w:val="16"/>
              </w:rPr>
            </w:pPr>
            <w:r>
              <w:rPr>
                <w:color w:val="000000"/>
                <w:sz w:val="16"/>
                <w:szCs w:val="16"/>
              </w:rPr>
              <w:t>-9,33%</w:t>
            </w:r>
          </w:p>
        </w:tc>
        <w:tc>
          <w:tcPr>
            <w:tcW w:w="358" w:type="pct"/>
            <w:shd w:val="clear" w:color="auto" w:fill="auto"/>
            <w:noWrap/>
            <w:vAlign w:val="center"/>
            <w:hideMark/>
          </w:tcPr>
          <w:p w14:paraId="14F2DD61" w14:textId="60347AD9" w:rsidR="00D739B2" w:rsidRPr="00234A04" w:rsidRDefault="00D739B2" w:rsidP="00D739B2">
            <w:pPr>
              <w:spacing w:line="240" w:lineRule="auto"/>
              <w:ind w:firstLine="0"/>
              <w:jc w:val="center"/>
              <w:rPr>
                <w:color w:val="000000"/>
                <w:sz w:val="16"/>
                <w:szCs w:val="16"/>
              </w:rPr>
            </w:pPr>
            <w:r>
              <w:rPr>
                <w:color w:val="000000"/>
                <w:sz w:val="16"/>
                <w:szCs w:val="16"/>
              </w:rPr>
              <w:t>-13,64%</w:t>
            </w:r>
          </w:p>
        </w:tc>
        <w:tc>
          <w:tcPr>
            <w:tcW w:w="358" w:type="pct"/>
            <w:shd w:val="clear" w:color="auto" w:fill="auto"/>
            <w:noWrap/>
            <w:vAlign w:val="center"/>
            <w:hideMark/>
          </w:tcPr>
          <w:p w14:paraId="4423997F" w14:textId="04150593" w:rsidR="00D739B2" w:rsidRPr="00234A04" w:rsidRDefault="00D739B2" w:rsidP="00D739B2">
            <w:pPr>
              <w:spacing w:line="240" w:lineRule="auto"/>
              <w:ind w:firstLine="0"/>
              <w:jc w:val="center"/>
              <w:rPr>
                <w:color w:val="000000"/>
                <w:sz w:val="16"/>
                <w:szCs w:val="16"/>
              </w:rPr>
            </w:pPr>
            <w:r>
              <w:rPr>
                <w:color w:val="000000"/>
                <w:sz w:val="16"/>
                <w:szCs w:val="16"/>
              </w:rPr>
              <w:t>-17,76%</w:t>
            </w:r>
          </w:p>
        </w:tc>
        <w:tc>
          <w:tcPr>
            <w:tcW w:w="297" w:type="pct"/>
            <w:shd w:val="clear" w:color="auto" w:fill="auto"/>
            <w:noWrap/>
            <w:vAlign w:val="center"/>
            <w:hideMark/>
          </w:tcPr>
          <w:p w14:paraId="24C46D03" w14:textId="11AE5305" w:rsidR="00D739B2" w:rsidRPr="00234A04" w:rsidRDefault="00D739B2" w:rsidP="00D739B2">
            <w:pPr>
              <w:spacing w:line="240" w:lineRule="auto"/>
              <w:ind w:firstLine="0"/>
              <w:jc w:val="center"/>
              <w:rPr>
                <w:color w:val="000000"/>
                <w:sz w:val="16"/>
                <w:szCs w:val="16"/>
              </w:rPr>
            </w:pPr>
            <w:r>
              <w:rPr>
                <w:color w:val="000000"/>
                <w:sz w:val="16"/>
                <w:szCs w:val="16"/>
              </w:rPr>
              <w:t>-21,67%</w:t>
            </w:r>
          </w:p>
        </w:tc>
        <w:tc>
          <w:tcPr>
            <w:tcW w:w="297" w:type="pct"/>
            <w:shd w:val="clear" w:color="auto" w:fill="auto"/>
            <w:noWrap/>
            <w:vAlign w:val="center"/>
            <w:hideMark/>
          </w:tcPr>
          <w:p w14:paraId="1E96D7B2" w14:textId="6F080E5E" w:rsidR="00D739B2" w:rsidRPr="00234A04" w:rsidRDefault="00D739B2" w:rsidP="00D739B2">
            <w:pPr>
              <w:spacing w:line="240" w:lineRule="auto"/>
              <w:ind w:firstLine="0"/>
              <w:jc w:val="center"/>
              <w:rPr>
                <w:color w:val="000000"/>
                <w:sz w:val="16"/>
                <w:szCs w:val="16"/>
              </w:rPr>
            </w:pPr>
            <w:r>
              <w:rPr>
                <w:color w:val="000000"/>
                <w:sz w:val="16"/>
                <w:szCs w:val="16"/>
              </w:rPr>
              <w:t>-25,40%</w:t>
            </w:r>
          </w:p>
        </w:tc>
        <w:tc>
          <w:tcPr>
            <w:tcW w:w="297" w:type="pct"/>
            <w:shd w:val="clear" w:color="auto" w:fill="auto"/>
            <w:noWrap/>
            <w:vAlign w:val="center"/>
            <w:hideMark/>
          </w:tcPr>
          <w:p w14:paraId="1BDD85B5" w14:textId="060A420E" w:rsidR="00D739B2" w:rsidRPr="00234A04" w:rsidRDefault="00D739B2" w:rsidP="00D739B2">
            <w:pPr>
              <w:spacing w:line="240" w:lineRule="auto"/>
              <w:ind w:firstLine="0"/>
              <w:jc w:val="center"/>
              <w:rPr>
                <w:color w:val="000000"/>
                <w:sz w:val="16"/>
                <w:szCs w:val="16"/>
              </w:rPr>
            </w:pPr>
            <w:r>
              <w:rPr>
                <w:color w:val="000000"/>
                <w:sz w:val="16"/>
                <w:szCs w:val="16"/>
              </w:rPr>
              <w:t>-28,96%</w:t>
            </w:r>
          </w:p>
        </w:tc>
        <w:tc>
          <w:tcPr>
            <w:tcW w:w="297" w:type="pct"/>
            <w:shd w:val="clear" w:color="auto" w:fill="auto"/>
            <w:noWrap/>
            <w:vAlign w:val="center"/>
            <w:hideMark/>
          </w:tcPr>
          <w:p w14:paraId="1C5F3384" w14:textId="32A61C0F" w:rsidR="00D739B2" w:rsidRPr="00234A04" w:rsidRDefault="00D739B2" w:rsidP="00D739B2">
            <w:pPr>
              <w:spacing w:line="240" w:lineRule="auto"/>
              <w:ind w:firstLine="0"/>
              <w:jc w:val="center"/>
              <w:rPr>
                <w:color w:val="000000"/>
                <w:sz w:val="16"/>
                <w:szCs w:val="16"/>
              </w:rPr>
            </w:pPr>
            <w:r>
              <w:rPr>
                <w:color w:val="000000"/>
                <w:sz w:val="16"/>
                <w:szCs w:val="16"/>
              </w:rPr>
              <w:t>-32,34%</w:t>
            </w:r>
          </w:p>
        </w:tc>
        <w:tc>
          <w:tcPr>
            <w:tcW w:w="297" w:type="pct"/>
            <w:shd w:val="clear" w:color="auto" w:fill="auto"/>
            <w:noWrap/>
            <w:vAlign w:val="center"/>
            <w:hideMark/>
          </w:tcPr>
          <w:p w14:paraId="0B4822BA" w14:textId="790B91EC" w:rsidR="00D739B2" w:rsidRPr="00234A04" w:rsidRDefault="00D739B2" w:rsidP="00D739B2">
            <w:pPr>
              <w:spacing w:line="240" w:lineRule="auto"/>
              <w:ind w:firstLine="0"/>
              <w:jc w:val="center"/>
              <w:rPr>
                <w:color w:val="000000"/>
                <w:sz w:val="16"/>
                <w:szCs w:val="16"/>
              </w:rPr>
            </w:pPr>
            <w:r>
              <w:rPr>
                <w:color w:val="000000"/>
                <w:sz w:val="16"/>
                <w:szCs w:val="16"/>
              </w:rPr>
              <w:t>-35,56%</w:t>
            </w:r>
          </w:p>
        </w:tc>
        <w:tc>
          <w:tcPr>
            <w:tcW w:w="291" w:type="pct"/>
            <w:shd w:val="clear" w:color="auto" w:fill="auto"/>
            <w:noWrap/>
            <w:vAlign w:val="center"/>
            <w:hideMark/>
          </w:tcPr>
          <w:p w14:paraId="6968EFE4" w14:textId="6AAFE202" w:rsidR="00D739B2" w:rsidRPr="006102D6" w:rsidRDefault="00D739B2" w:rsidP="00D739B2">
            <w:pPr>
              <w:spacing w:line="240" w:lineRule="auto"/>
              <w:ind w:firstLine="0"/>
              <w:jc w:val="center"/>
              <w:rPr>
                <w:color w:val="000000"/>
                <w:sz w:val="16"/>
                <w:szCs w:val="16"/>
              </w:rPr>
            </w:pPr>
            <w:r>
              <w:rPr>
                <w:color w:val="000000"/>
                <w:sz w:val="16"/>
                <w:szCs w:val="16"/>
              </w:rPr>
              <w:t>-38,63%</w:t>
            </w:r>
          </w:p>
        </w:tc>
      </w:tr>
      <w:tr w:rsidR="00D739B2" w:rsidRPr="00AA59D4" w14:paraId="042A22A5" w14:textId="77777777" w:rsidTr="00976147">
        <w:trPr>
          <w:trHeight w:val="312"/>
        </w:trPr>
        <w:tc>
          <w:tcPr>
            <w:tcW w:w="1792" w:type="pct"/>
            <w:shd w:val="clear" w:color="auto" w:fill="auto"/>
            <w:noWrap/>
            <w:vAlign w:val="center"/>
            <w:hideMark/>
          </w:tcPr>
          <w:p w14:paraId="06A03F25" w14:textId="77777777" w:rsidR="00D739B2" w:rsidRPr="00AA59D4" w:rsidRDefault="00D739B2" w:rsidP="00D739B2">
            <w:pPr>
              <w:spacing w:line="240" w:lineRule="auto"/>
              <w:ind w:firstLine="0"/>
              <w:jc w:val="left"/>
              <w:rPr>
                <w:b/>
                <w:sz w:val="16"/>
                <w:szCs w:val="16"/>
              </w:rPr>
            </w:pPr>
            <w:r w:rsidRPr="00AA59D4">
              <w:rPr>
                <w:b/>
                <w:sz w:val="16"/>
                <w:szCs w:val="16"/>
              </w:rPr>
              <w:t>Резерв/дефицит производственной мощности, м</w:t>
            </w:r>
            <w:r w:rsidRPr="00AA59D4">
              <w:rPr>
                <w:b/>
                <w:sz w:val="16"/>
                <w:szCs w:val="16"/>
                <w:vertAlign w:val="superscript"/>
              </w:rPr>
              <w:t>3</w:t>
            </w:r>
          </w:p>
        </w:tc>
        <w:tc>
          <w:tcPr>
            <w:tcW w:w="358" w:type="pct"/>
            <w:shd w:val="clear" w:color="auto" w:fill="auto"/>
            <w:noWrap/>
            <w:vAlign w:val="center"/>
            <w:hideMark/>
          </w:tcPr>
          <w:p w14:paraId="3748C47E" w14:textId="1FBEDDFF" w:rsidR="00D739B2" w:rsidRPr="00234A04" w:rsidRDefault="00D739B2" w:rsidP="00D739B2">
            <w:pPr>
              <w:spacing w:line="240" w:lineRule="auto"/>
              <w:ind w:firstLine="0"/>
              <w:jc w:val="center"/>
              <w:rPr>
                <w:color w:val="000000"/>
                <w:sz w:val="16"/>
                <w:szCs w:val="16"/>
              </w:rPr>
            </w:pPr>
            <w:r>
              <w:rPr>
                <w:color w:val="000000"/>
                <w:sz w:val="16"/>
                <w:szCs w:val="16"/>
              </w:rPr>
              <w:t>-0,6</w:t>
            </w:r>
          </w:p>
        </w:tc>
        <w:tc>
          <w:tcPr>
            <w:tcW w:w="358" w:type="pct"/>
            <w:shd w:val="clear" w:color="auto" w:fill="auto"/>
            <w:noWrap/>
            <w:vAlign w:val="center"/>
            <w:hideMark/>
          </w:tcPr>
          <w:p w14:paraId="7DA6D5D5" w14:textId="44B26CCF" w:rsidR="00D739B2" w:rsidRPr="00234A04" w:rsidRDefault="00D739B2" w:rsidP="00D739B2">
            <w:pPr>
              <w:spacing w:line="240" w:lineRule="auto"/>
              <w:ind w:firstLine="0"/>
              <w:jc w:val="center"/>
              <w:rPr>
                <w:color w:val="000000"/>
                <w:sz w:val="16"/>
                <w:szCs w:val="16"/>
              </w:rPr>
            </w:pPr>
            <w:r>
              <w:rPr>
                <w:color w:val="000000"/>
                <w:sz w:val="16"/>
                <w:szCs w:val="16"/>
              </w:rPr>
              <w:t>-1,2</w:t>
            </w:r>
          </w:p>
        </w:tc>
        <w:tc>
          <w:tcPr>
            <w:tcW w:w="358" w:type="pct"/>
            <w:shd w:val="clear" w:color="auto" w:fill="auto"/>
            <w:noWrap/>
            <w:vAlign w:val="center"/>
            <w:hideMark/>
          </w:tcPr>
          <w:p w14:paraId="04665833" w14:textId="3CD98A10" w:rsidR="00D739B2" w:rsidRPr="00234A04" w:rsidRDefault="00D739B2" w:rsidP="00D739B2">
            <w:pPr>
              <w:spacing w:line="240" w:lineRule="auto"/>
              <w:ind w:firstLine="0"/>
              <w:jc w:val="center"/>
              <w:rPr>
                <w:color w:val="000000"/>
                <w:sz w:val="16"/>
                <w:szCs w:val="16"/>
              </w:rPr>
            </w:pPr>
            <w:r>
              <w:rPr>
                <w:color w:val="000000"/>
                <w:sz w:val="16"/>
                <w:szCs w:val="16"/>
              </w:rPr>
              <w:t>-1,8</w:t>
            </w:r>
          </w:p>
        </w:tc>
        <w:tc>
          <w:tcPr>
            <w:tcW w:w="358" w:type="pct"/>
            <w:shd w:val="clear" w:color="auto" w:fill="auto"/>
            <w:noWrap/>
            <w:vAlign w:val="center"/>
            <w:hideMark/>
          </w:tcPr>
          <w:p w14:paraId="65524DE7" w14:textId="07EA75AD" w:rsidR="00D739B2" w:rsidRPr="00234A04" w:rsidRDefault="00D739B2" w:rsidP="00D739B2">
            <w:pPr>
              <w:spacing w:line="240" w:lineRule="auto"/>
              <w:ind w:firstLine="0"/>
              <w:jc w:val="center"/>
              <w:rPr>
                <w:color w:val="000000"/>
                <w:sz w:val="16"/>
                <w:szCs w:val="16"/>
              </w:rPr>
            </w:pPr>
            <w:r>
              <w:rPr>
                <w:color w:val="000000"/>
                <w:sz w:val="16"/>
                <w:szCs w:val="16"/>
              </w:rPr>
              <w:t>-2,5</w:t>
            </w:r>
          </w:p>
        </w:tc>
        <w:tc>
          <w:tcPr>
            <w:tcW w:w="297" w:type="pct"/>
            <w:shd w:val="clear" w:color="auto" w:fill="auto"/>
            <w:noWrap/>
            <w:vAlign w:val="center"/>
            <w:hideMark/>
          </w:tcPr>
          <w:p w14:paraId="21838BA9" w14:textId="4D7254AC" w:rsidR="00D739B2" w:rsidRPr="00234A04" w:rsidRDefault="00D739B2" w:rsidP="00D739B2">
            <w:pPr>
              <w:spacing w:line="240" w:lineRule="auto"/>
              <w:ind w:firstLine="0"/>
              <w:jc w:val="center"/>
              <w:rPr>
                <w:color w:val="000000"/>
                <w:sz w:val="16"/>
                <w:szCs w:val="16"/>
              </w:rPr>
            </w:pPr>
            <w:r>
              <w:rPr>
                <w:color w:val="000000"/>
                <w:sz w:val="16"/>
                <w:szCs w:val="16"/>
              </w:rPr>
              <w:t>-3,2</w:t>
            </w:r>
          </w:p>
        </w:tc>
        <w:tc>
          <w:tcPr>
            <w:tcW w:w="297" w:type="pct"/>
            <w:shd w:val="clear" w:color="auto" w:fill="auto"/>
            <w:noWrap/>
            <w:vAlign w:val="center"/>
            <w:hideMark/>
          </w:tcPr>
          <w:p w14:paraId="4E9185B8" w14:textId="1672B849" w:rsidR="00D739B2" w:rsidRPr="00234A04" w:rsidRDefault="00D739B2" w:rsidP="00D739B2">
            <w:pPr>
              <w:spacing w:line="240" w:lineRule="auto"/>
              <w:ind w:firstLine="0"/>
              <w:jc w:val="center"/>
              <w:rPr>
                <w:color w:val="000000"/>
                <w:sz w:val="16"/>
                <w:szCs w:val="16"/>
              </w:rPr>
            </w:pPr>
            <w:r>
              <w:rPr>
                <w:color w:val="000000"/>
                <w:sz w:val="16"/>
                <w:szCs w:val="16"/>
              </w:rPr>
              <w:t>-4,0</w:t>
            </w:r>
          </w:p>
        </w:tc>
        <w:tc>
          <w:tcPr>
            <w:tcW w:w="297" w:type="pct"/>
            <w:shd w:val="clear" w:color="auto" w:fill="auto"/>
            <w:noWrap/>
            <w:vAlign w:val="center"/>
            <w:hideMark/>
          </w:tcPr>
          <w:p w14:paraId="3FC3CDF1" w14:textId="0F10D55F" w:rsidR="00D739B2" w:rsidRPr="00234A04" w:rsidRDefault="00D739B2" w:rsidP="00D739B2">
            <w:pPr>
              <w:spacing w:line="240" w:lineRule="auto"/>
              <w:ind w:firstLine="0"/>
              <w:jc w:val="center"/>
              <w:rPr>
                <w:color w:val="000000"/>
                <w:sz w:val="16"/>
                <w:szCs w:val="16"/>
              </w:rPr>
            </w:pPr>
            <w:r>
              <w:rPr>
                <w:color w:val="000000"/>
                <w:sz w:val="16"/>
                <w:szCs w:val="16"/>
              </w:rPr>
              <w:t>-4,7</w:t>
            </w:r>
          </w:p>
        </w:tc>
        <w:tc>
          <w:tcPr>
            <w:tcW w:w="297" w:type="pct"/>
            <w:shd w:val="clear" w:color="auto" w:fill="auto"/>
            <w:noWrap/>
            <w:vAlign w:val="center"/>
            <w:hideMark/>
          </w:tcPr>
          <w:p w14:paraId="55C0782E" w14:textId="221892A0" w:rsidR="00D739B2" w:rsidRPr="00234A04" w:rsidRDefault="00D739B2" w:rsidP="00D739B2">
            <w:pPr>
              <w:spacing w:line="240" w:lineRule="auto"/>
              <w:ind w:firstLine="0"/>
              <w:jc w:val="center"/>
              <w:rPr>
                <w:color w:val="000000"/>
                <w:sz w:val="16"/>
                <w:szCs w:val="16"/>
              </w:rPr>
            </w:pPr>
            <w:r>
              <w:rPr>
                <w:color w:val="000000"/>
                <w:sz w:val="16"/>
                <w:szCs w:val="16"/>
              </w:rPr>
              <w:t>-5,6</w:t>
            </w:r>
          </w:p>
        </w:tc>
        <w:tc>
          <w:tcPr>
            <w:tcW w:w="297" w:type="pct"/>
            <w:shd w:val="clear" w:color="auto" w:fill="auto"/>
            <w:noWrap/>
            <w:vAlign w:val="center"/>
            <w:hideMark/>
          </w:tcPr>
          <w:p w14:paraId="53CF708D" w14:textId="41B1EFAD" w:rsidR="00D739B2" w:rsidRPr="00234A04" w:rsidRDefault="00D739B2" w:rsidP="00D739B2">
            <w:pPr>
              <w:spacing w:line="240" w:lineRule="auto"/>
              <w:ind w:firstLine="0"/>
              <w:jc w:val="center"/>
              <w:rPr>
                <w:color w:val="000000"/>
                <w:sz w:val="16"/>
                <w:szCs w:val="16"/>
              </w:rPr>
            </w:pPr>
            <w:r>
              <w:rPr>
                <w:color w:val="000000"/>
                <w:sz w:val="16"/>
                <w:szCs w:val="16"/>
              </w:rPr>
              <w:t>-6,4</w:t>
            </w:r>
          </w:p>
        </w:tc>
        <w:tc>
          <w:tcPr>
            <w:tcW w:w="291" w:type="pct"/>
            <w:shd w:val="clear" w:color="auto" w:fill="auto"/>
            <w:noWrap/>
            <w:vAlign w:val="center"/>
            <w:hideMark/>
          </w:tcPr>
          <w:p w14:paraId="581DA404" w14:textId="7C4D2C2B" w:rsidR="00D739B2" w:rsidRPr="006102D6" w:rsidRDefault="00D739B2" w:rsidP="00D739B2">
            <w:pPr>
              <w:spacing w:line="240" w:lineRule="auto"/>
              <w:ind w:firstLine="0"/>
              <w:jc w:val="center"/>
              <w:rPr>
                <w:color w:val="000000"/>
                <w:sz w:val="16"/>
                <w:szCs w:val="16"/>
              </w:rPr>
            </w:pPr>
            <w:r>
              <w:rPr>
                <w:color w:val="000000"/>
                <w:sz w:val="16"/>
                <w:szCs w:val="16"/>
              </w:rPr>
              <w:t>-7,3</w:t>
            </w:r>
          </w:p>
        </w:tc>
      </w:tr>
    </w:tbl>
    <w:p w14:paraId="5F7FCAB6" w14:textId="77777777" w:rsidR="00AA59D4" w:rsidRPr="00AA59D4" w:rsidRDefault="00AA59D4" w:rsidP="006102D6">
      <w:pPr>
        <w:spacing w:line="240" w:lineRule="auto"/>
        <w:ind w:firstLine="0"/>
        <w:jc w:val="center"/>
        <w:rPr>
          <w:rFonts w:eastAsia="Times New Roman"/>
          <w:lang w:val="en-US"/>
        </w:rPr>
      </w:pPr>
    </w:p>
    <w:p w14:paraId="44909FDA" w14:textId="3DE5CF06" w:rsidR="00AA59D4" w:rsidRPr="00AA59D4" w:rsidRDefault="00AA59D4" w:rsidP="00AA59D4">
      <w:pPr>
        <w:ind w:firstLine="0"/>
        <w:jc w:val="center"/>
        <w:rPr>
          <w:rFonts w:eastAsia="Times New Roman"/>
          <w:lang w:val="en-US"/>
        </w:rPr>
      </w:pPr>
    </w:p>
    <w:p w14:paraId="276A0C98" w14:textId="77777777" w:rsidR="00F3019D" w:rsidRDefault="00F3019D" w:rsidP="001627B2">
      <w:pPr>
        <w:jc w:val="center"/>
        <w:rPr>
          <w:rFonts w:eastAsia="Times New Roman"/>
          <w:b/>
          <w:i/>
        </w:rPr>
      </w:pPr>
    </w:p>
    <w:p w14:paraId="3980804A" w14:textId="77777777" w:rsidR="00F3019D" w:rsidRDefault="00F3019D" w:rsidP="001627B2">
      <w:pPr>
        <w:jc w:val="center"/>
        <w:rPr>
          <w:rFonts w:eastAsia="Times New Roman"/>
          <w:b/>
          <w:i/>
        </w:rPr>
      </w:pPr>
    </w:p>
    <w:p w14:paraId="13D4F97A" w14:textId="77777777" w:rsidR="00F3019D" w:rsidRDefault="00F3019D" w:rsidP="001627B2">
      <w:pPr>
        <w:jc w:val="center"/>
        <w:rPr>
          <w:rFonts w:eastAsia="Times New Roman"/>
          <w:b/>
          <w:i/>
        </w:rPr>
      </w:pPr>
    </w:p>
    <w:p w14:paraId="4BE1458B" w14:textId="155131A5" w:rsidR="00F3019D" w:rsidRDefault="00F3019D" w:rsidP="001627B2">
      <w:pPr>
        <w:jc w:val="center"/>
        <w:rPr>
          <w:rFonts w:eastAsia="Times New Roman"/>
          <w:b/>
          <w:i/>
        </w:rPr>
      </w:pPr>
    </w:p>
    <w:p w14:paraId="66EA45CE" w14:textId="77777777" w:rsidR="00D739B2" w:rsidRDefault="00D739B2" w:rsidP="001627B2">
      <w:pPr>
        <w:jc w:val="center"/>
        <w:rPr>
          <w:rFonts w:eastAsia="Times New Roman"/>
          <w:b/>
          <w:i/>
        </w:rPr>
      </w:pPr>
    </w:p>
    <w:p w14:paraId="4FF55A16" w14:textId="77777777" w:rsidR="00F3019D" w:rsidRDefault="00F3019D" w:rsidP="001627B2">
      <w:pPr>
        <w:jc w:val="center"/>
        <w:rPr>
          <w:rFonts w:eastAsia="Times New Roman"/>
          <w:b/>
          <w:i/>
        </w:rPr>
      </w:pPr>
    </w:p>
    <w:p w14:paraId="129C6DB2" w14:textId="77777777" w:rsidR="00F3019D" w:rsidRDefault="00F3019D" w:rsidP="001627B2">
      <w:pPr>
        <w:jc w:val="center"/>
        <w:rPr>
          <w:rFonts w:eastAsia="Times New Roman"/>
          <w:b/>
          <w:i/>
        </w:rPr>
      </w:pPr>
    </w:p>
    <w:p w14:paraId="3E94813E" w14:textId="77777777" w:rsidR="00F3019D" w:rsidRDefault="00F3019D" w:rsidP="001627B2">
      <w:pPr>
        <w:jc w:val="center"/>
        <w:rPr>
          <w:rFonts w:eastAsia="Times New Roman"/>
          <w:b/>
          <w:i/>
        </w:rPr>
      </w:pPr>
    </w:p>
    <w:p w14:paraId="6719CF70" w14:textId="77777777" w:rsidR="00F3019D" w:rsidRDefault="00F3019D" w:rsidP="001627B2">
      <w:pPr>
        <w:jc w:val="center"/>
        <w:rPr>
          <w:rFonts w:eastAsia="Times New Roman"/>
          <w:b/>
          <w:i/>
        </w:rPr>
      </w:pPr>
    </w:p>
    <w:p w14:paraId="6A72DE70" w14:textId="77777777" w:rsidR="00F3019D" w:rsidRDefault="00F3019D" w:rsidP="001627B2">
      <w:pPr>
        <w:jc w:val="center"/>
        <w:rPr>
          <w:rFonts w:eastAsia="Times New Roman"/>
          <w:b/>
          <w:i/>
        </w:rPr>
      </w:pPr>
    </w:p>
    <w:p w14:paraId="46BCBC7D" w14:textId="77777777" w:rsidR="00F3019D" w:rsidRDefault="00F3019D" w:rsidP="001627B2">
      <w:pPr>
        <w:jc w:val="center"/>
        <w:rPr>
          <w:rFonts w:eastAsia="Times New Roman"/>
          <w:b/>
          <w:i/>
        </w:rPr>
      </w:pPr>
    </w:p>
    <w:p w14:paraId="6EB6E9FB" w14:textId="77777777" w:rsidR="00F3019D" w:rsidRDefault="00F3019D" w:rsidP="001627B2">
      <w:pPr>
        <w:jc w:val="center"/>
        <w:rPr>
          <w:rFonts w:eastAsia="Times New Roman"/>
          <w:b/>
          <w:i/>
        </w:rPr>
      </w:pPr>
    </w:p>
    <w:p w14:paraId="79C6819C" w14:textId="6164AFBE" w:rsidR="00C55851" w:rsidRPr="00FB2021" w:rsidRDefault="00C55851" w:rsidP="001627B2">
      <w:pPr>
        <w:jc w:val="center"/>
        <w:rPr>
          <w:rFonts w:eastAsia="Times New Roman"/>
          <w:b/>
          <w:i/>
        </w:rPr>
      </w:pPr>
      <w:r w:rsidRPr="00FB2021">
        <w:rPr>
          <w:rFonts w:eastAsia="Times New Roman"/>
          <w:b/>
          <w:i/>
        </w:rPr>
        <w:lastRenderedPageBreak/>
        <w:t>д. Ненимяки</w:t>
      </w:r>
    </w:p>
    <w:p w14:paraId="4467A706" w14:textId="5DA2BA8F" w:rsidR="00C55851" w:rsidRPr="00FB2021" w:rsidRDefault="00C55851" w:rsidP="001627B2">
      <w:pPr>
        <w:rPr>
          <w:rFonts w:eastAsia="Times New Roman" w:cs="Times New Roman"/>
          <w:szCs w:val="20"/>
        </w:rPr>
      </w:pPr>
      <w:r w:rsidRPr="00FB2021">
        <w:rPr>
          <w:rFonts w:eastAsia="Times New Roman" w:cs="Times New Roman"/>
          <w:szCs w:val="20"/>
        </w:rPr>
        <w:t>Установленная мощность очистных сооружений канализации после реконструкции к 20</w:t>
      </w:r>
      <w:r w:rsidR="0046513D" w:rsidRPr="00FB2021">
        <w:rPr>
          <w:rFonts w:eastAsia="Times New Roman" w:cs="Times New Roman"/>
          <w:szCs w:val="20"/>
        </w:rPr>
        <w:t>3</w:t>
      </w:r>
      <w:r w:rsidR="00234A04">
        <w:rPr>
          <w:rFonts w:eastAsia="Times New Roman" w:cs="Times New Roman"/>
          <w:szCs w:val="20"/>
        </w:rPr>
        <w:t>5</w:t>
      </w:r>
      <w:r w:rsidRPr="00FB2021">
        <w:rPr>
          <w:rFonts w:eastAsia="Times New Roman" w:cs="Times New Roman"/>
          <w:szCs w:val="20"/>
        </w:rPr>
        <w:t xml:space="preserve"> г. изменится и составит </w:t>
      </w:r>
      <w:r w:rsidR="00CF1196">
        <w:rPr>
          <w:rFonts w:eastAsia="Times New Roman" w:cs="Times New Roman"/>
          <w:szCs w:val="20"/>
        </w:rPr>
        <w:t>316</w:t>
      </w:r>
      <w:r w:rsidRPr="00FB2021">
        <w:rPr>
          <w:rFonts w:eastAsia="Times New Roman" w:cs="Times New Roman"/>
          <w:szCs w:val="20"/>
        </w:rPr>
        <w:t>,0 м</w:t>
      </w:r>
      <w:r w:rsidRPr="00FB2021">
        <w:rPr>
          <w:rFonts w:eastAsia="Times New Roman" w:cs="Times New Roman"/>
          <w:szCs w:val="20"/>
          <w:vertAlign w:val="superscript"/>
        </w:rPr>
        <w:t>3</w:t>
      </w:r>
      <w:r w:rsidRPr="00FB2021">
        <w:rPr>
          <w:rFonts w:eastAsia="Times New Roman" w:cs="Times New Roman"/>
          <w:szCs w:val="20"/>
        </w:rPr>
        <w:t xml:space="preserve">/сут, резерв установленных мощностей составит </w:t>
      </w:r>
      <w:r w:rsidR="00D739B2">
        <w:rPr>
          <w:rFonts w:eastAsia="Times New Roman" w:cs="Times New Roman"/>
          <w:szCs w:val="20"/>
        </w:rPr>
        <w:t>47</w:t>
      </w:r>
      <w:r w:rsidR="00CF1196">
        <w:rPr>
          <w:rFonts w:eastAsia="Times New Roman" w:cs="Times New Roman"/>
          <w:szCs w:val="20"/>
        </w:rPr>
        <w:t>,</w:t>
      </w:r>
      <w:r w:rsidR="00D739B2">
        <w:rPr>
          <w:rFonts w:eastAsia="Times New Roman" w:cs="Times New Roman"/>
          <w:szCs w:val="20"/>
        </w:rPr>
        <w:t>8</w:t>
      </w:r>
      <w:r w:rsidR="00CF1196">
        <w:rPr>
          <w:rFonts w:eastAsia="Times New Roman" w:cs="Times New Roman"/>
          <w:szCs w:val="20"/>
        </w:rPr>
        <w:t>%</w:t>
      </w:r>
      <w:r w:rsidRPr="00FB2021">
        <w:rPr>
          <w:rFonts w:eastAsia="Times New Roman" w:cs="Times New Roman"/>
          <w:szCs w:val="20"/>
        </w:rPr>
        <w:t>.</w:t>
      </w:r>
    </w:p>
    <w:p w14:paraId="577F585C" w14:textId="788CA412" w:rsidR="00C55851" w:rsidRPr="00FB2021" w:rsidRDefault="00C55851" w:rsidP="001627B2">
      <w:pPr>
        <w:keepNext/>
        <w:spacing w:line="240" w:lineRule="auto"/>
        <w:ind w:firstLine="0"/>
        <w:jc w:val="right"/>
        <w:rPr>
          <w:rFonts w:eastAsia="Times New Roman" w:cs="Times New Roman"/>
          <w:b/>
          <w:bCs/>
          <w:sz w:val="20"/>
          <w:szCs w:val="20"/>
        </w:rPr>
      </w:pPr>
      <w:r w:rsidRPr="00FB2021">
        <w:rPr>
          <w:rFonts w:eastAsia="Times New Roman" w:cs="Times New Roman"/>
          <w:b/>
          <w:bCs/>
          <w:sz w:val="20"/>
          <w:szCs w:val="20"/>
          <w:lang w:val="tt-RU"/>
        </w:rPr>
        <w:t xml:space="preserve">Таблица </w:t>
      </w:r>
      <w:r w:rsidR="006008E6" w:rsidRPr="00FB2021">
        <w:rPr>
          <w:rFonts w:eastAsia="Times New Roman" w:cs="Times New Roman"/>
          <w:b/>
          <w:bCs/>
          <w:sz w:val="20"/>
          <w:szCs w:val="20"/>
          <w:lang w:val="tt-RU"/>
        </w:rPr>
        <w:fldChar w:fldCharType="begin"/>
      </w:r>
      <w:r w:rsidRPr="00FB2021">
        <w:rPr>
          <w:rFonts w:eastAsia="Times New Roman" w:cs="Times New Roman"/>
          <w:b/>
          <w:bCs/>
          <w:sz w:val="20"/>
          <w:szCs w:val="20"/>
          <w:lang w:val="tt-RU"/>
        </w:rPr>
        <w:instrText xml:space="preserve"> SEQ Таблица \* ARABIC </w:instrText>
      </w:r>
      <w:r w:rsidR="006008E6" w:rsidRPr="00FB2021">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77</w:t>
      </w:r>
      <w:r w:rsidR="006008E6" w:rsidRPr="00FB2021">
        <w:rPr>
          <w:rFonts w:eastAsia="Times New Roman" w:cs="Times New Roman"/>
          <w:b/>
          <w:bCs/>
          <w:sz w:val="20"/>
          <w:szCs w:val="20"/>
          <w:lang w:val="tt-RU"/>
        </w:rPr>
        <w:fldChar w:fldCharType="end"/>
      </w:r>
      <w:r w:rsidRPr="00FB2021">
        <w:rPr>
          <w:rFonts w:eastAsia="Times New Roman" w:cs="Times New Roman"/>
          <w:b/>
          <w:bCs/>
          <w:sz w:val="20"/>
          <w:szCs w:val="20"/>
          <w:lang w:val="tt-RU"/>
        </w:rPr>
        <w:t>. Резерв</w:t>
      </w:r>
      <w:r w:rsidRPr="00FB2021">
        <w:rPr>
          <w:rFonts w:eastAsia="Times New Roman" w:cs="Times New Roman"/>
          <w:b/>
          <w:bCs/>
          <w:sz w:val="20"/>
          <w:szCs w:val="20"/>
        </w:rPr>
        <w:t>/дефицит</w:t>
      </w:r>
      <w:r w:rsidRPr="00FB2021">
        <w:rPr>
          <w:rFonts w:eastAsia="Times New Roman" w:cs="Times New Roman"/>
          <w:b/>
          <w:bCs/>
          <w:sz w:val="20"/>
          <w:szCs w:val="20"/>
          <w:lang w:val="tt-RU"/>
        </w:rPr>
        <w:t xml:space="preserve"> производственной мощности </w:t>
      </w:r>
      <w:r w:rsidRPr="00FB2021">
        <w:rPr>
          <w:rFonts w:eastAsia="Times New Roman" w:cs="Times New Roman"/>
          <w:b/>
          <w:bCs/>
          <w:sz w:val="20"/>
          <w:szCs w:val="20"/>
        </w:rPr>
        <w:t>КОС д. Ненимяки</w:t>
      </w:r>
    </w:p>
    <w:tbl>
      <w:tblPr>
        <w:tblW w:w="15040" w:type="dxa"/>
        <w:tblInd w:w="-10" w:type="dxa"/>
        <w:tblLook w:val="04A0" w:firstRow="1" w:lastRow="0" w:firstColumn="1" w:lastColumn="0" w:noHBand="0" w:noVBand="1"/>
      </w:tblPr>
      <w:tblGrid>
        <w:gridCol w:w="5440"/>
        <w:gridCol w:w="960"/>
        <w:gridCol w:w="960"/>
        <w:gridCol w:w="960"/>
        <w:gridCol w:w="960"/>
        <w:gridCol w:w="960"/>
        <w:gridCol w:w="960"/>
        <w:gridCol w:w="960"/>
        <w:gridCol w:w="960"/>
        <w:gridCol w:w="960"/>
        <w:gridCol w:w="960"/>
      </w:tblGrid>
      <w:tr w:rsidR="00976147" w:rsidRPr="00976147" w14:paraId="7935836C" w14:textId="77777777" w:rsidTr="00976147">
        <w:trPr>
          <w:trHeight w:val="315"/>
        </w:trPr>
        <w:tc>
          <w:tcPr>
            <w:tcW w:w="54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17CBB8E6"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Наименование показателя</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D8106C6"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2026</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9EDD51C"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2027</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141584B1"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2028</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189034E6"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2029</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6F4A10AD"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2030</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076EB4BD"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2031</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D185BC0"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2032</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6A84AB37"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2033</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EA94E58"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2034</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402F7F5A" w14:textId="77777777" w:rsidR="00976147" w:rsidRPr="00976147" w:rsidRDefault="00976147" w:rsidP="00976147">
            <w:pPr>
              <w:spacing w:line="240" w:lineRule="auto"/>
              <w:ind w:firstLine="0"/>
              <w:jc w:val="center"/>
              <w:rPr>
                <w:rFonts w:eastAsia="Times New Roman" w:cs="Times New Roman"/>
                <w:b/>
                <w:bCs/>
                <w:color w:val="000000"/>
                <w:sz w:val="16"/>
                <w:szCs w:val="16"/>
              </w:rPr>
            </w:pPr>
            <w:r w:rsidRPr="00976147">
              <w:rPr>
                <w:rFonts w:eastAsia="Times New Roman" w:cs="Times New Roman"/>
                <w:b/>
                <w:bCs/>
                <w:color w:val="000000"/>
                <w:sz w:val="16"/>
                <w:szCs w:val="16"/>
              </w:rPr>
              <w:t>2035</w:t>
            </w:r>
          </w:p>
        </w:tc>
      </w:tr>
      <w:tr w:rsidR="00D739B2" w:rsidRPr="00976147" w14:paraId="0B52D42A"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14FFBD60"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Прогнозируемый отвод сточных вод, м</w:t>
            </w:r>
            <w:r w:rsidRPr="00976147">
              <w:rPr>
                <w:rFonts w:eastAsia="Times New Roman" w:cs="Times New Roman"/>
                <w:b/>
                <w:bCs/>
                <w:color w:val="000000"/>
                <w:sz w:val="16"/>
                <w:szCs w:val="16"/>
                <w:vertAlign w:val="superscript"/>
              </w:rPr>
              <w:t>3</w:t>
            </w:r>
            <w:r w:rsidRPr="00976147">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3210B829" w14:textId="5E30B0F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137,79</w:t>
            </w:r>
          </w:p>
        </w:tc>
        <w:tc>
          <w:tcPr>
            <w:tcW w:w="960" w:type="dxa"/>
            <w:tcBorders>
              <w:top w:val="nil"/>
              <w:left w:val="nil"/>
              <w:bottom w:val="single" w:sz="8" w:space="0" w:color="auto"/>
              <w:right w:val="single" w:sz="8" w:space="0" w:color="auto"/>
            </w:tcBorders>
            <w:shd w:val="clear" w:color="auto" w:fill="auto"/>
            <w:noWrap/>
            <w:vAlign w:val="center"/>
            <w:hideMark/>
          </w:tcPr>
          <w:p w14:paraId="4675BDC8" w14:textId="76E1F73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144,7</w:t>
            </w:r>
          </w:p>
        </w:tc>
        <w:tc>
          <w:tcPr>
            <w:tcW w:w="960" w:type="dxa"/>
            <w:tcBorders>
              <w:top w:val="nil"/>
              <w:left w:val="nil"/>
              <w:bottom w:val="single" w:sz="8" w:space="0" w:color="auto"/>
              <w:right w:val="single" w:sz="8" w:space="0" w:color="auto"/>
            </w:tcBorders>
            <w:shd w:val="clear" w:color="auto" w:fill="auto"/>
            <w:noWrap/>
            <w:vAlign w:val="center"/>
            <w:hideMark/>
          </w:tcPr>
          <w:p w14:paraId="2DFE8709" w14:textId="6190437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151,9</w:t>
            </w:r>
          </w:p>
        </w:tc>
        <w:tc>
          <w:tcPr>
            <w:tcW w:w="960" w:type="dxa"/>
            <w:tcBorders>
              <w:top w:val="nil"/>
              <w:left w:val="nil"/>
              <w:bottom w:val="single" w:sz="8" w:space="0" w:color="auto"/>
              <w:right w:val="single" w:sz="8" w:space="0" w:color="auto"/>
            </w:tcBorders>
            <w:shd w:val="clear" w:color="auto" w:fill="auto"/>
            <w:noWrap/>
            <w:vAlign w:val="center"/>
            <w:hideMark/>
          </w:tcPr>
          <w:p w14:paraId="188F34E5" w14:textId="1EF5AF2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159,5</w:t>
            </w:r>
          </w:p>
        </w:tc>
        <w:tc>
          <w:tcPr>
            <w:tcW w:w="960" w:type="dxa"/>
            <w:tcBorders>
              <w:top w:val="nil"/>
              <w:left w:val="nil"/>
              <w:bottom w:val="single" w:sz="8" w:space="0" w:color="auto"/>
              <w:right w:val="single" w:sz="8" w:space="0" w:color="auto"/>
            </w:tcBorders>
            <w:shd w:val="clear" w:color="auto" w:fill="auto"/>
            <w:noWrap/>
            <w:vAlign w:val="center"/>
            <w:hideMark/>
          </w:tcPr>
          <w:p w14:paraId="48ECF9C0" w14:textId="09EA30C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167,5</w:t>
            </w:r>
          </w:p>
        </w:tc>
        <w:tc>
          <w:tcPr>
            <w:tcW w:w="960" w:type="dxa"/>
            <w:tcBorders>
              <w:top w:val="nil"/>
              <w:left w:val="nil"/>
              <w:bottom w:val="single" w:sz="8" w:space="0" w:color="auto"/>
              <w:right w:val="single" w:sz="8" w:space="0" w:color="auto"/>
            </w:tcBorders>
            <w:shd w:val="clear" w:color="auto" w:fill="auto"/>
            <w:noWrap/>
            <w:vAlign w:val="center"/>
            <w:hideMark/>
          </w:tcPr>
          <w:p w14:paraId="46361C4E" w14:textId="45A4EF84"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175,9</w:t>
            </w:r>
          </w:p>
        </w:tc>
        <w:tc>
          <w:tcPr>
            <w:tcW w:w="960" w:type="dxa"/>
            <w:tcBorders>
              <w:top w:val="nil"/>
              <w:left w:val="nil"/>
              <w:bottom w:val="single" w:sz="8" w:space="0" w:color="auto"/>
              <w:right w:val="single" w:sz="8" w:space="0" w:color="auto"/>
            </w:tcBorders>
            <w:shd w:val="clear" w:color="auto" w:fill="auto"/>
            <w:noWrap/>
            <w:vAlign w:val="center"/>
            <w:hideMark/>
          </w:tcPr>
          <w:p w14:paraId="24E8C935" w14:textId="13C14BB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184,7</w:t>
            </w:r>
          </w:p>
        </w:tc>
        <w:tc>
          <w:tcPr>
            <w:tcW w:w="960" w:type="dxa"/>
            <w:tcBorders>
              <w:top w:val="nil"/>
              <w:left w:val="nil"/>
              <w:bottom w:val="single" w:sz="8" w:space="0" w:color="auto"/>
              <w:right w:val="single" w:sz="8" w:space="0" w:color="auto"/>
            </w:tcBorders>
            <w:shd w:val="clear" w:color="auto" w:fill="auto"/>
            <w:noWrap/>
            <w:vAlign w:val="center"/>
            <w:hideMark/>
          </w:tcPr>
          <w:p w14:paraId="117BCD2D" w14:textId="7C6CBDA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193,9</w:t>
            </w:r>
          </w:p>
        </w:tc>
        <w:tc>
          <w:tcPr>
            <w:tcW w:w="960" w:type="dxa"/>
            <w:tcBorders>
              <w:top w:val="nil"/>
              <w:left w:val="nil"/>
              <w:bottom w:val="single" w:sz="8" w:space="0" w:color="auto"/>
              <w:right w:val="single" w:sz="8" w:space="0" w:color="auto"/>
            </w:tcBorders>
            <w:shd w:val="clear" w:color="auto" w:fill="auto"/>
            <w:noWrap/>
            <w:vAlign w:val="center"/>
            <w:hideMark/>
          </w:tcPr>
          <w:p w14:paraId="557ADF6F" w14:textId="71C4114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203,6</w:t>
            </w:r>
          </w:p>
        </w:tc>
        <w:tc>
          <w:tcPr>
            <w:tcW w:w="960" w:type="dxa"/>
            <w:tcBorders>
              <w:top w:val="nil"/>
              <w:left w:val="nil"/>
              <w:bottom w:val="single" w:sz="8" w:space="0" w:color="auto"/>
              <w:right w:val="single" w:sz="8" w:space="0" w:color="auto"/>
            </w:tcBorders>
            <w:shd w:val="clear" w:color="auto" w:fill="auto"/>
            <w:noWrap/>
            <w:vAlign w:val="center"/>
            <w:hideMark/>
          </w:tcPr>
          <w:p w14:paraId="65DA85FB" w14:textId="4C002BF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213,8</w:t>
            </w:r>
          </w:p>
        </w:tc>
      </w:tr>
      <w:tr w:rsidR="00D739B2" w:rsidRPr="00976147" w14:paraId="0AE19F0F"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03A20AE8"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Полная производительность очистных сооружений, м</w:t>
            </w:r>
            <w:r w:rsidRPr="00976147">
              <w:rPr>
                <w:rFonts w:eastAsia="Times New Roman" w:cs="Times New Roman"/>
                <w:b/>
                <w:bCs/>
                <w:color w:val="000000"/>
                <w:sz w:val="16"/>
                <w:szCs w:val="16"/>
                <w:vertAlign w:val="superscript"/>
              </w:rPr>
              <w:t>3</w:t>
            </w:r>
            <w:r w:rsidRPr="00976147">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7A8909DE" w14:textId="540BA52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764C9490" w14:textId="44CC4D6C"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72EC4F85" w14:textId="0FA68AE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6EB3A137" w14:textId="47ABA3E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200</w:t>
            </w:r>
          </w:p>
        </w:tc>
        <w:tc>
          <w:tcPr>
            <w:tcW w:w="960" w:type="dxa"/>
            <w:tcBorders>
              <w:top w:val="nil"/>
              <w:left w:val="nil"/>
              <w:bottom w:val="single" w:sz="8" w:space="0" w:color="auto"/>
              <w:right w:val="single" w:sz="8" w:space="0" w:color="auto"/>
            </w:tcBorders>
            <w:shd w:val="clear" w:color="auto" w:fill="auto"/>
            <w:noWrap/>
            <w:vAlign w:val="center"/>
            <w:hideMark/>
          </w:tcPr>
          <w:p w14:paraId="7C3CBD94" w14:textId="270E6D63"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c>
          <w:tcPr>
            <w:tcW w:w="960" w:type="dxa"/>
            <w:tcBorders>
              <w:top w:val="nil"/>
              <w:left w:val="nil"/>
              <w:bottom w:val="single" w:sz="8" w:space="0" w:color="auto"/>
              <w:right w:val="single" w:sz="8" w:space="0" w:color="auto"/>
            </w:tcBorders>
            <w:shd w:val="clear" w:color="auto" w:fill="auto"/>
            <w:noWrap/>
            <w:vAlign w:val="center"/>
            <w:hideMark/>
          </w:tcPr>
          <w:p w14:paraId="4141C7AF" w14:textId="30EA5C13"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c>
          <w:tcPr>
            <w:tcW w:w="960" w:type="dxa"/>
            <w:tcBorders>
              <w:top w:val="nil"/>
              <w:left w:val="nil"/>
              <w:bottom w:val="single" w:sz="8" w:space="0" w:color="auto"/>
              <w:right w:val="single" w:sz="8" w:space="0" w:color="auto"/>
            </w:tcBorders>
            <w:shd w:val="clear" w:color="auto" w:fill="auto"/>
            <w:noWrap/>
            <w:vAlign w:val="center"/>
            <w:hideMark/>
          </w:tcPr>
          <w:p w14:paraId="1396543A" w14:textId="53854FBC"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c>
          <w:tcPr>
            <w:tcW w:w="960" w:type="dxa"/>
            <w:tcBorders>
              <w:top w:val="nil"/>
              <w:left w:val="nil"/>
              <w:bottom w:val="single" w:sz="8" w:space="0" w:color="auto"/>
              <w:right w:val="single" w:sz="8" w:space="0" w:color="auto"/>
            </w:tcBorders>
            <w:shd w:val="clear" w:color="auto" w:fill="auto"/>
            <w:noWrap/>
            <w:vAlign w:val="center"/>
            <w:hideMark/>
          </w:tcPr>
          <w:p w14:paraId="0929EBC6" w14:textId="7E8814A5"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c>
          <w:tcPr>
            <w:tcW w:w="960" w:type="dxa"/>
            <w:tcBorders>
              <w:top w:val="nil"/>
              <w:left w:val="nil"/>
              <w:bottom w:val="single" w:sz="8" w:space="0" w:color="auto"/>
              <w:right w:val="single" w:sz="8" w:space="0" w:color="auto"/>
            </w:tcBorders>
            <w:shd w:val="clear" w:color="auto" w:fill="auto"/>
            <w:noWrap/>
            <w:vAlign w:val="center"/>
            <w:hideMark/>
          </w:tcPr>
          <w:p w14:paraId="2846AEF9" w14:textId="4B10396F"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c>
          <w:tcPr>
            <w:tcW w:w="960" w:type="dxa"/>
            <w:tcBorders>
              <w:top w:val="nil"/>
              <w:left w:val="nil"/>
              <w:bottom w:val="single" w:sz="8" w:space="0" w:color="auto"/>
              <w:right w:val="single" w:sz="8" w:space="0" w:color="auto"/>
            </w:tcBorders>
            <w:shd w:val="clear" w:color="auto" w:fill="auto"/>
            <w:noWrap/>
            <w:vAlign w:val="center"/>
            <w:hideMark/>
          </w:tcPr>
          <w:p w14:paraId="3AB34818" w14:textId="43FAA156"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w:t>
            </w:r>
          </w:p>
        </w:tc>
      </w:tr>
      <w:tr w:rsidR="00D739B2" w:rsidRPr="00976147" w14:paraId="7F89C46D"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0C9FA9DD"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Резерв производственной мощности, %</w:t>
            </w:r>
          </w:p>
        </w:tc>
        <w:tc>
          <w:tcPr>
            <w:tcW w:w="960" w:type="dxa"/>
            <w:tcBorders>
              <w:top w:val="nil"/>
              <w:left w:val="nil"/>
              <w:bottom w:val="single" w:sz="8" w:space="0" w:color="auto"/>
              <w:right w:val="single" w:sz="8" w:space="0" w:color="auto"/>
            </w:tcBorders>
            <w:shd w:val="clear" w:color="auto" w:fill="auto"/>
            <w:noWrap/>
            <w:vAlign w:val="center"/>
            <w:hideMark/>
          </w:tcPr>
          <w:p w14:paraId="64444B97" w14:textId="4F984CB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45,14%</w:t>
            </w:r>
          </w:p>
        </w:tc>
        <w:tc>
          <w:tcPr>
            <w:tcW w:w="960" w:type="dxa"/>
            <w:tcBorders>
              <w:top w:val="nil"/>
              <w:left w:val="nil"/>
              <w:bottom w:val="single" w:sz="8" w:space="0" w:color="auto"/>
              <w:right w:val="single" w:sz="8" w:space="0" w:color="auto"/>
            </w:tcBorders>
            <w:shd w:val="clear" w:color="auto" w:fill="auto"/>
            <w:noWrap/>
            <w:vAlign w:val="center"/>
            <w:hideMark/>
          </w:tcPr>
          <w:p w14:paraId="2B14C490" w14:textId="1CFB0E4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38,23%</w:t>
            </w:r>
          </w:p>
        </w:tc>
        <w:tc>
          <w:tcPr>
            <w:tcW w:w="960" w:type="dxa"/>
            <w:tcBorders>
              <w:top w:val="nil"/>
              <w:left w:val="nil"/>
              <w:bottom w:val="single" w:sz="8" w:space="0" w:color="auto"/>
              <w:right w:val="single" w:sz="8" w:space="0" w:color="auto"/>
            </w:tcBorders>
            <w:shd w:val="clear" w:color="auto" w:fill="auto"/>
            <w:noWrap/>
            <w:vAlign w:val="center"/>
            <w:hideMark/>
          </w:tcPr>
          <w:p w14:paraId="56C58095" w14:textId="07F8320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31,65%</w:t>
            </w:r>
          </w:p>
        </w:tc>
        <w:tc>
          <w:tcPr>
            <w:tcW w:w="960" w:type="dxa"/>
            <w:tcBorders>
              <w:top w:val="nil"/>
              <w:left w:val="nil"/>
              <w:bottom w:val="single" w:sz="8" w:space="0" w:color="auto"/>
              <w:right w:val="single" w:sz="8" w:space="0" w:color="auto"/>
            </w:tcBorders>
            <w:shd w:val="clear" w:color="auto" w:fill="auto"/>
            <w:noWrap/>
            <w:vAlign w:val="center"/>
            <w:hideMark/>
          </w:tcPr>
          <w:p w14:paraId="71E2BDC6" w14:textId="60066B97"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25,38%</w:t>
            </w:r>
          </w:p>
        </w:tc>
        <w:tc>
          <w:tcPr>
            <w:tcW w:w="960" w:type="dxa"/>
            <w:tcBorders>
              <w:top w:val="nil"/>
              <w:left w:val="nil"/>
              <w:bottom w:val="single" w:sz="8" w:space="0" w:color="auto"/>
              <w:right w:val="single" w:sz="8" w:space="0" w:color="auto"/>
            </w:tcBorders>
            <w:shd w:val="clear" w:color="auto" w:fill="auto"/>
            <w:noWrap/>
            <w:vAlign w:val="center"/>
            <w:hideMark/>
          </w:tcPr>
          <w:p w14:paraId="2297597B" w14:textId="336085A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88,67%</w:t>
            </w:r>
          </w:p>
        </w:tc>
        <w:tc>
          <w:tcPr>
            <w:tcW w:w="960" w:type="dxa"/>
            <w:tcBorders>
              <w:top w:val="nil"/>
              <w:left w:val="nil"/>
              <w:bottom w:val="single" w:sz="8" w:space="0" w:color="auto"/>
              <w:right w:val="single" w:sz="8" w:space="0" w:color="auto"/>
            </w:tcBorders>
            <w:shd w:val="clear" w:color="auto" w:fill="auto"/>
            <w:noWrap/>
            <w:vAlign w:val="center"/>
            <w:hideMark/>
          </w:tcPr>
          <w:p w14:paraId="23508399" w14:textId="4653419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79,68%</w:t>
            </w:r>
          </w:p>
        </w:tc>
        <w:tc>
          <w:tcPr>
            <w:tcW w:w="960" w:type="dxa"/>
            <w:tcBorders>
              <w:top w:val="nil"/>
              <w:left w:val="nil"/>
              <w:bottom w:val="single" w:sz="8" w:space="0" w:color="auto"/>
              <w:right w:val="single" w:sz="8" w:space="0" w:color="auto"/>
            </w:tcBorders>
            <w:shd w:val="clear" w:color="auto" w:fill="auto"/>
            <w:noWrap/>
            <w:vAlign w:val="center"/>
            <w:hideMark/>
          </w:tcPr>
          <w:p w14:paraId="62D55C19" w14:textId="4B336AE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71,13%</w:t>
            </w:r>
          </w:p>
        </w:tc>
        <w:tc>
          <w:tcPr>
            <w:tcW w:w="960" w:type="dxa"/>
            <w:tcBorders>
              <w:top w:val="nil"/>
              <w:left w:val="nil"/>
              <w:bottom w:val="single" w:sz="8" w:space="0" w:color="auto"/>
              <w:right w:val="single" w:sz="8" w:space="0" w:color="auto"/>
            </w:tcBorders>
            <w:shd w:val="clear" w:color="auto" w:fill="auto"/>
            <w:noWrap/>
            <w:vAlign w:val="center"/>
            <w:hideMark/>
          </w:tcPr>
          <w:p w14:paraId="2E3B0AEB" w14:textId="778527DB"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62,98%</w:t>
            </w:r>
          </w:p>
        </w:tc>
        <w:tc>
          <w:tcPr>
            <w:tcW w:w="960" w:type="dxa"/>
            <w:tcBorders>
              <w:top w:val="nil"/>
              <w:left w:val="nil"/>
              <w:bottom w:val="single" w:sz="8" w:space="0" w:color="auto"/>
              <w:right w:val="single" w:sz="8" w:space="0" w:color="auto"/>
            </w:tcBorders>
            <w:shd w:val="clear" w:color="auto" w:fill="auto"/>
            <w:noWrap/>
            <w:vAlign w:val="center"/>
            <w:hideMark/>
          </w:tcPr>
          <w:p w14:paraId="2A1E9910" w14:textId="0617776C"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55,22%</w:t>
            </w:r>
          </w:p>
        </w:tc>
        <w:tc>
          <w:tcPr>
            <w:tcW w:w="960" w:type="dxa"/>
            <w:tcBorders>
              <w:top w:val="nil"/>
              <w:left w:val="nil"/>
              <w:bottom w:val="single" w:sz="8" w:space="0" w:color="auto"/>
              <w:right w:val="single" w:sz="8" w:space="0" w:color="auto"/>
            </w:tcBorders>
            <w:shd w:val="clear" w:color="auto" w:fill="auto"/>
            <w:noWrap/>
            <w:vAlign w:val="center"/>
            <w:hideMark/>
          </w:tcPr>
          <w:p w14:paraId="72E2BD6C" w14:textId="20FB51F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47,83%</w:t>
            </w:r>
          </w:p>
        </w:tc>
      </w:tr>
      <w:tr w:rsidR="00D739B2" w:rsidRPr="00976147" w14:paraId="263A9E45" w14:textId="77777777" w:rsidTr="00976147">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634194E3" w14:textId="77777777" w:rsidR="00D739B2" w:rsidRPr="00976147" w:rsidRDefault="00D739B2" w:rsidP="00D739B2">
            <w:pPr>
              <w:spacing w:line="240" w:lineRule="auto"/>
              <w:ind w:firstLine="0"/>
              <w:jc w:val="left"/>
              <w:rPr>
                <w:rFonts w:eastAsia="Times New Roman" w:cs="Times New Roman"/>
                <w:b/>
                <w:bCs/>
                <w:color w:val="000000"/>
                <w:sz w:val="16"/>
                <w:szCs w:val="16"/>
              </w:rPr>
            </w:pPr>
            <w:r w:rsidRPr="00976147">
              <w:rPr>
                <w:rFonts w:eastAsia="Times New Roman" w:cs="Times New Roman"/>
                <w:b/>
                <w:bCs/>
                <w:color w:val="000000"/>
                <w:sz w:val="16"/>
                <w:szCs w:val="16"/>
              </w:rPr>
              <w:t>Резерв/дефицит производственной мощности, м</w:t>
            </w:r>
            <w:r w:rsidRPr="00976147">
              <w:rPr>
                <w:rFonts w:eastAsia="Times New Roman" w:cs="Times New Roman"/>
                <w:b/>
                <w:bCs/>
                <w:color w:val="000000"/>
                <w:sz w:val="16"/>
                <w:szCs w:val="16"/>
                <w:vertAlign w:val="superscript"/>
              </w:rPr>
              <w:t>3</w:t>
            </w:r>
          </w:p>
        </w:tc>
        <w:tc>
          <w:tcPr>
            <w:tcW w:w="960" w:type="dxa"/>
            <w:tcBorders>
              <w:top w:val="nil"/>
              <w:left w:val="nil"/>
              <w:bottom w:val="single" w:sz="8" w:space="0" w:color="auto"/>
              <w:right w:val="single" w:sz="8" w:space="0" w:color="auto"/>
            </w:tcBorders>
            <w:shd w:val="clear" w:color="auto" w:fill="auto"/>
            <w:noWrap/>
            <w:vAlign w:val="center"/>
            <w:hideMark/>
          </w:tcPr>
          <w:p w14:paraId="65F9BC14" w14:textId="6641552F"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62,205479</w:t>
            </w:r>
          </w:p>
        </w:tc>
        <w:tc>
          <w:tcPr>
            <w:tcW w:w="960" w:type="dxa"/>
            <w:tcBorders>
              <w:top w:val="nil"/>
              <w:left w:val="nil"/>
              <w:bottom w:val="single" w:sz="8" w:space="0" w:color="auto"/>
              <w:right w:val="single" w:sz="8" w:space="0" w:color="auto"/>
            </w:tcBorders>
            <w:shd w:val="clear" w:color="auto" w:fill="auto"/>
            <w:noWrap/>
            <w:vAlign w:val="center"/>
            <w:hideMark/>
          </w:tcPr>
          <w:p w14:paraId="38B12F85" w14:textId="5A255BF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55,315753</w:t>
            </w:r>
          </w:p>
        </w:tc>
        <w:tc>
          <w:tcPr>
            <w:tcW w:w="960" w:type="dxa"/>
            <w:tcBorders>
              <w:top w:val="nil"/>
              <w:left w:val="nil"/>
              <w:bottom w:val="single" w:sz="8" w:space="0" w:color="auto"/>
              <w:right w:val="single" w:sz="8" w:space="0" w:color="auto"/>
            </w:tcBorders>
            <w:shd w:val="clear" w:color="auto" w:fill="auto"/>
            <w:noWrap/>
            <w:vAlign w:val="center"/>
            <w:hideMark/>
          </w:tcPr>
          <w:p w14:paraId="0078DC82" w14:textId="7F4CD06E"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48,08</w:t>
            </w:r>
          </w:p>
        </w:tc>
        <w:tc>
          <w:tcPr>
            <w:tcW w:w="960" w:type="dxa"/>
            <w:tcBorders>
              <w:top w:val="nil"/>
              <w:left w:val="nil"/>
              <w:bottom w:val="single" w:sz="8" w:space="0" w:color="auto"/>
              <w:right w:val="single" w:sz="8" w:space="0" w:color="auto"/>
            </w:tcBorders>
            <w:shd w:val="clear" w:color="auto" w:fill="auto"/>
            <w:noWrap/>
            <w:vAlign w:val="center"/>
            <w:hideMark/>
          </w:tcPr>
          <w:p w14:paraId="37B01CE0" w14:textId="2DD6FB98"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40,49</w:t>
            </w:r>
          </w:p>
        </w:tc>
        <w:tc>
          <w:tcPr>
            <w:tcW w:w="960" w:type="dxa"/>
            <w:tcBorders>
              <w:top w:val="nil"/>
              <w:left w:val="nil"/>
              <w:bottom w:val="single" w:sz="8" w:space="0" w:color="auto"/>
              <w:right w:val="single" w:sz="8" w:space="0" w:color="auto"/>
            </w:tcBorders>
            <w:shd w:val="clear" w:color="auto" w:fill="auto"/>
            <w:noWrap/>
            <w:vAlign w:val="center"/>
            <w:hideMark/>
          </w:tcPr>
          <w:p w14:paraId="7A50994F" w14:textId="37156E4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148,51</w:t>
            </w:r>
          </w:p>
        </w:tc>
        <w:tc>
          <w:tcPr>
            <w:tcW w:w="960" w:type="dxa"/>
            <w:tcBorders>
              <w:top w:val="nil"/>
              <w:left w:val="nil"/>
              <w:bottom w:val="single" w:sz="8" w:space="0" w:color="auto"/>
              <w:right w:val="single" w:sz="8" w:space="0" w:color="auto"/>
            </w:tcBorders>
            <w:shd w:val="clear" w:color="auto" w:fill="auto"/>
            <w:noWrap/>
            <w:vAlign w:val="center"/>
            <w:hideMark/>
          </w:tcPr>
          <w:p w14:paraId="01167280" w14:textId="7386AD20"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140,14</w:t>
            </w:r>
          </w:p>
        </w:tc>
        <w:tc>
          <w:tcPr>
            <w:tcW w:w="960" w:type="dxa"/>
            <w:tcBorders>
              <w:top w:val="nil"/>
              <w:left w:val="nil"/>
              <w:bottom w:val="single" w:sz="8" w:space="0" w:color="auto"/>
              <w:right w:val="single" w:sz="8" w:space="0" w:color="auto"/>
            </w:tcBorders>
            <w:shd w:val="clear" w:color="auto" w:fill="auto"/>
            <w:noWrap/>
            <w:vAlign w:val="center"/>
            <w:hideMark/>
          </w:tcPr>
          <w:p w14:paraId="55334348" w14:textId="485660B1"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131,34</w:t>
            </w:r>
          </w:p>
        </w:tc>
        <w:tc>
          <w:tcPr>
            <w:tcW w:w="960" w:type="dxa"/>
            <w:tcBorders>
              <w:top w:val="nil"/>
              <w:left w:val="nil"/>
              <w:bottom w:val="single" w:sz="8" w:space="0" w:color="auto"/>
              <w:right w:val="single" w:sz="8" w:space="0" w:color="auto"/>
            </w:tcBorders>
            <w:shd w:val="clear" w:color="auto" w:fill="auto"/>
            <w:noWrap/>
            <w:vAlign w:val="center"/>
            <w:hideMark/>
          </w:tcPr>
          <w:p w14:paraId="2AA9167F" w14:textId="0439F54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122,11</w:t>
            </w:r>
          </w:p>
        </w:tc>
        <w:tc>
          <w:tcPr>
            <w:tcW w:w="960" w:type="dxa"/>
            <w:tcBorders>
              <w:top w:val="nil"/>
              <w:left w:val="nil"/>
              <w:bottom w:val="single" w:sz="8" w:space="0" w:color="auto"/>
              <w:right w:val="single" w:sz="8" w:space="0" w:color="auto"/>
            </w:tcBorders>
            <w:shd w:val="clear" w:color="auto" w:fill="auto"/>
            <w:noWrap/>
            <w:vAlign w:val="center"/>
            <w:hideMark/>
          </w:tcPr>
          <w:p w14:paraId="33D0D650" w14:textId="3413C0D2"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112,41</w:t>
            </w:r>
          </w:p>
        </w:tc>
        <w:tc>
          <w:tcPr>
            <w:tcW w:w="960" w:type="dxa"/>
            <w:tcBorders>
              <w:top w:val="nil"/>
              <w:left w:val="nil"/>
              <w:bottom w:val="single" w:sz="8" w:space="0" w:color="auto"/>
              <w:right w:val="single" w:sz="8" w:space="0" w:color="auto"/>
            </w:tcBorders>
            <w:shd w:val="clear" w:color="auto" w:fill="auto"/>
            <w:noWrap/>
            <w:vAlign w:val="center"/>
            <w:hideMark/>
          </w:tcPr>
          <w:p w14:paraId="6DBA7C2C" w14:textId="45C7771A" w:rsidR="00D739B2" w:rsidRPr="00976147" w:rsidRDefault="00D739B2" w:rsidP="00D739B2">
            <w:pPr>
              <w:spacing w:line="240" w:lineRule="auto"/>
              <w:ind w:firstLine="0"/>
              <w:jc w:val="center"/>
              <w:rPr>
                <w:rFonts w:eastAsia="Times New Roman" w:cs="Times New Roman"/>
                <w:color w:val="000000"/>
                <w:sz w:val="16"/>
                <w:szCs w:val="16"/>
              </w:rPr>
            </w:pPr>
            <w:r>
              <w:rPr>
                <w:color w:val="000000"/>
                <w:sz w:val="16"/>
                <w:szCs w:val="16"/>
              </w:rPr>
              <w:t>102,24</w:t>
            </w:r>
          </w:p>
        </w:tc>
      </w:tr>
    </w:tbl>
    <w:p w14:paraId="017DCCCA" w14:textId="77777777" w:rsidR="00C55851" w:rsidRDefault="00C55851" w:rsidP="001627B2">
      <w:pPr>
        <w:ind w:firstLine="0"/>
        <w:rPr>
          <w:rFonts w:eastAsia="Times New Roman"/>
          <w:highlight w:val="yellow"/>
          <w:lang w:val="en-US"/>
        </w:rPr>
      </w:pPr>
    </w:p>
    <w:p w14:paraId="52260DD1" w14:textId="33C1E071" w:rsidR="00C55851" w:rsidRPr="000A4239" w:rsidRDefault="00C55851" w:rsidP="001627B2">
      <w:pPr>
        <w:keepNext/>
        <w:spacing w:line="240" w:lineRule="auto"/>
        <w:ind w:firstLine="0"/>
        <w:jc w:val="center"/>
      </w:pPr>
    </w:p>
    <w:p w14:paraId="36D8A326" w14:textId="77777777" w:rsidR="00F3019D" w:rsidRDefault="00F3019D" w:rsidP="001627B2">
      <w:pPr>
        <w:jc w:val="center"/>
        <w:rPr>
          <w:rFonts w:eastAsia="Times New Roman"/>
          <w:b/>
          <w:i/>
        </w:rPr>
      </w:pPr>
    </w:p>
    <w:p w14:paraId="0888CDDF" w14:textId="77777777" w:rsidR="00F3019D" w:rsidRDefault="00F3019D" w:rsidP="001627B2">
      <w:pPr>
        <w:jc w:val="center"/>
        <w:rPr>
          <w:rFonts w:eastAsia="Times New Roman"/>
          <w:b/>
          <w:i/>
        </w:rPr>
      </w:pPr>
    </w:p>
    <w:p w14:paraId="1CE1982D" w14:textId="77777777" w:rsidR="00F3019D" w:rsidRDefault="00F3019D" w:rsidP="001627B2">
      <w:pPr>
        <w:jc w:val="center"/>
        <w:rPr>
          <w:rFonts w:eastAsia="Times New Roman"/>
          <w:b/>
          <w:i/>
        </w:rPr>
      </w:pPr>
    </w:p>
    <w:p w14:paraId="69AE2A6D" w14:textId="77777777" w:rsidR="00F3019D" w:rsidRDefault="00F3019D" w:rsidP="001627B2">
      <w:pPr>
        <w:jc w:val="center"/>
        <w:rPr>
          <w:rFonts w:eastAsia="Times New Roman"/>
          <w:b/>
          <w:i/>
        </w:rPr>
      </w:pPr>
    </w:p>
    <w:p w14:paraId="41BBD056" w14:textId="77777777" w:rsidR="00F3019D" w:rsidRDefault="00F3019D" w:rsidP="001627B2">
      <w:pPr>
        <w:jc w:val="center"/>
        <w:rPr>
          <w:rFonts w:eastAsia="Times New Roman"/>
          <w:b/>
          <w:i/>
        </w:rPr>
      </w:pPr>
    </w:p>
    <w:p w14:paraId="75E72AD7" w14:textId="77777777" w:rsidR="00F3019D" w:rsidRDefault="00F3019D" w:rsidP="001627B2">
      <w:pPr>
        <w:jc w:val="center"/>
        <w:rPr>
          <w:rFonts w:eastAsia="Times New Roman"/>
          <w:b/>
          <w:i/>
        </w:rPr>
      </w:pPr>
    </w:p>
    <w:p w14:paraId="73DB9E5D" w14:textId="77777777" w:rsidR="00F3019D" w:rsidRDefault="00F3019D" w:rsidP="001627B2">
      <w:pPr>
        <w:jc w:val="center"/>
        <w:rPr>
          <w:rFonts w:eastAsia="Times New Roman"/>
          <w:b/>
          <w:i/>
        </w:rPr>
      </w:pPr>
    </w:p>
    <w:p w14:paraId="7365F02C" w14:textId="77777777" w:rsidR="00F3019D" w:rsidRDefault="00F3019D" w:rsidP="001627B2">
      <w:pPr>
        <w:jc w:val="center"/>
        <w:rPr>
          <w:rFonts w:eastAsia="Times New Roman"/>
          <w:b/>
          <w:i/>
        </w:rPr>
      </w:pPr>
    </w:p>
    <w:p w14:paraId="2A9E4EF1" w14:textId="0EDB3723" w:rsidR="00F3019D" w:rsidRDefault="00F3019D" w:rsidP="001627B2">
      <w:pPr>
        <w:jc w:val="center"/>
        <w:rPr>
          <w:rFonts w:eastAsia="Times New Roman"/>
          <w:b/>
          <w:i/>
        </w:rPr>
      </w:pPr>
    </w:p>
    <w:p w14:paraId="0ADF0399" w14:textId="2463523C" w:rsidR="00CF1196" w:rsidRDefault="00CF1196" w:rsidP="001627B2">
      <w:pPr>
        <w:jc w:val="center"/>
        <w:rPr>
          <w:rFonts w:eastAsia="Times New Roman"/>
          <w:b/>
          <w:i/>
        </w:rPr>
      </w:pPr>
    </w:p>
    <w:p w14:paraId="11568A69" w14:textId="77777777" w:rsidR="00CF1196" w:rsidRDefault="00CF1196" w:rsidP="001627B2">
      <w:pPr>
        <w:jc w:val="center"/>
        <w:rPr>
          <w:rFonts w:eastAsia="Times New Roman"/>
          <w:b/>
          <w:i/>
        </w:rPr>
      </w:pPr>
    </w:p>
    <w:p w14:paraId="6E1AC59B" w14:textId="77777777" w:rsidR="00F3019D" w:rsidRDefault="00F3019D" w:rsidP="001627B2">
      <w:pPr>
        <w:jc w:val="center"/>
        <w:rPr>
          <w:rFonts w:eastAsia="Times New Roman"/>
          <w:b/>
          <w:i/>
        </w:rPr>
      </w:pPr>
    </w:p>
    <w:p w14:paraId="516A8359" w14:textId="24D72E5F" w:rsidR="00DE0EAC" w:rsidRPr="000A4239" w:rsidRDefault="00DE0EAC" w:rsidP="001627B2">
      <w:pPr>
        <w:jc w:val="center"/>
        <w:rPr>
          <w:rFonts w:eastAsia="Times New Roman"/>
          <w:b/>
          <w:i/>
        </w:rPr>
      </w:pPr>
      <w:r w:rsidRPr="000A4239">
        <w:rPr>
          <w:rFonts w:eastAsia="Times New Roman"/>
          <w:b/>
          <w:i/>
        </w:rPr>
        <w:lastRenderedPageBreak/>
        <w:t>п. Стеклянный</w:t>
      </w:r>
    </w:p>
    <w:p w14:paraId="26560EE5" w14:textId="71822E66" w:rsidR="00DE0EAC" w:rsidRPr="000A4239" w:rsidRDefault="00DE0EAC" w:rsidP="001627B2">
      <w:pPr>
        <w:rPr>
          <w:rFonts w:eastAsia="Times New Roman" w:cs="Times New Roman"/>
          <w:szCs w:val="20"/>
        </w:rPr>
      </w:pPr>
      <w:r w:rsidRPr="000A4239">
        <w:rPr>
          <w:rFonts w:eastAsia="Times New Roman" w:cs="Times New Roman"/>
          <w:szCs w:val="20"/>
        </w:rPr>
        <w:t>Установленная мощность очистных сооружений канализации после реконструкции к 20</w:t>
      </w:r>
      <w:r w:rsidR="0046513D" w:rsidRPr="000A4239">
        <w:rPr>
          <w:rFonts w:eastAsia="Times New Roman" w:cs="Times New Roman"/>
          <w:szCs w:val="20"/>
        </w:rPr>
        <w:t>3</w:t>
      </w:r>
      <w:r w:rsidR="00234A04">
        <w:rPr>
          <w:rFonts w:eastAsia="Times New Roman" w:cs="Times New Roman"/>
          <w:szCs w:val="20"/>
        </w:rPr>
        <w:t>5</w:t>
      </w:r>
      <w:r w:rsidRPr="000A4239">
        <w:rPr>
          <w:rFonts w:eastAsia="Times New Roman" w:cs="Times New Roman"/>
          <w:szCs w:val="20"/>
        </w:rPr>
        <w:t xml:space="preserve"> г. изменится и составит </w:t>
      </w:r>
      <w:r w:rsidR="00B71885">
        <w:rPr>
          <w:rFonts w:eastAsia="Times New Roman" w:cs="Times New Roman"/>
          <w:szCs w:val="20"/>
        </w:rPr>
        <w:t>635</w:t>
      </w:r>
      <w:r w:rsidRPr="000A4239">
        <w:rPr>
          <w:rFonts w:eastAsia="Times New Roman" w:cs="Times New Roman"/>
          <w:szCs w:val="20"/>
        </w:rPr>
        <w:t>,</w:t>
      </w:r>
      <w:r w:rsidR="00B71885">
        <w:rPr>
          <w:rFonts w:eastAsia="Times New Roman" w:cs="Times New Roman"/>
          <w:szCs w:val="20"/>
        </w:rPr>
        <w:t>6</w:t>
      </w:r>
      <w:r w:rsidRPr="000A4239">
        <w:rPr>
          <w:rFonts w:eastAsia="Times New Roman" w:cs="Times New Roman"/>
          <w:szCs w:val="20"/>
        </w:rPr>
        <w:t xml:space="preserve"> м</w:t>
      </w:r>
      <w:r w:rsidRPr="000A4239">
        <w:rPr>
          <w:rFonts w:eastAsia="Times New Roman" w:cs="Times New Roman"/>
          <w:szCs w:val="20"/>
          <w:vertAlign w:val="superscript"/>
        </w:rPr>
        <w:t>3</w:t>
      </w:r>
      <w:r w:rsidRPr="000A4239">
        <w:rPr>
          <w:rFonts w:eastAsia="Times New Roman" w:cs="Times New Roman"/>
          <w:szCs w:val="20"/>
        </w:rPr>
        <w:t xml:space="preserve">/сут, резерв </w:t>
      </w:r>
      <w:r w:rsidR="000A4239">
        <w:rPr>
          <w:rFonts w:eastAsia="Times New Roman" w:cs="Times New Roman"/>
          <w:szCs w:val="20"/>
        </w:rPr>
        <w:t>установленных мощностей (с учёт</w:t>
      </w:r>
      <w:r w:rsidRPr="000A4239">
        <w:rPr>
          <w:rFonts w:eastAsia="Times New Roman" w:cs="Times New Roman"/>
          <w:szCs w:val="20"/>
        </w:rPr>
        <w:t xml:space="preserve">ом п. Лесное </w:t>
      </w:r>
      <w:r w:rsidR="00CF1196">
        <w:rPr>
          <w:rFonts w:eastAsia="Times New Roman" w:cs="Times New Roman"/>
          <w:szCs w:val="20"/>
        </w:rPr>
        <w:t xml:space="preserve">и д. Лемболово) составит </w:t>
      </w:r>
      <w:r w:rsidR="00B71885">
        <w:rPr>
          <w:rFonts w:eastAsia="Times New Roman" w:cs="Times New Roman"/>
          <w:szCs w:val="20"/>
        </w:rPr>
        <w:t>81</w:t>
      </w:r>
      <w:r w:rsidR="00CF1196">
        <w:rPr>
          <w:rFonts w:eastAsia="Times New Roman" w:cs="Times New Roman"/>
          <w:szCs w:val="20"/>
        </w:rPr>
        <w:t>,</w:t>
      </w:r>
      <w:r w:rsidR="00B71885">
        <w:rPr>
          <w:rFonts w:eastAsia="Times New Roman" w:cs="Times New Roman"/>
          <w:szCs w:val="20"/>
        </w:rPr>
        <w:t>0</w:t>
      </w:r>
      <w:r w:rsidR="00CF1196">
        <w:rPr>
          <w:rFonts w:eastAsia="Times New Roman" w:cs="Times New Roman"/>
          <w:szCs w:val="20"/>
        </w:rPr>
        <w:t>%</w:t>
      </w:r>
      <w:r w:rsidRPr="000A4239">
        <w:rPr>
          <w:rFonts w:eastAsia="Times New Roman" w:cs="Times New Roman"/>
          <w:szCs w:val="20"/>
        </w:rPr>
        <w:t>.</w:t>
      </w:r>
    </w:p>
    <w:p w14:paraId="4E8632A5" w14:textId="6B6C77A5" w:rsidR="00DE0EAC" w:rsidRPr="000A4239" w:rsidRDefault="00DE0EAC" w:rsidP="001627B2">
      <w:pPr>
        <w:keepNext/>
        <w:spacing w:line="240" w:lineRule="auto"/>
        <w:ind w:firstLine="0"/>
        <w:jc w:val="right"/>
        <w:rPr>
          <w:rFonts w:eastAsia="Times New Roman" w:cs="Times New Roman"/>
          <w:b/>
          <w:bCs/>
          <w:sz w:val="20"/>
          <w:szCs w:val="20"/>
        </w:rPr>
      </w:pPr>
      <w:r w:rsidRPr="000A4239">
        <w:rPr>
          <w:rFonts w:eastAsia="Times New Roman" w:cs="Times New Roman"/>
          <w:b/>
          <w:bCs/>
          <w:sz w:val="20"/>
          <w:szCs w:val="20"/>
          <w:lang w:val="tt-RU"/>
        </w:rPr>
        <w:t xml:space="preserve">Таблица </w:t>
      </w:r>
      <w:r w:rsidR="006008E6" w:rsidRPr="000A4239">
        <w:rPr>
          <w:rFonts w:eastAsia="Times New Roman" w:cs="Times New Roman"/>
          <w:b/>
          <w:bCs/>
          <w:sz w:val="20"/>
          <w:szCs w:val="20"/>
          <w:lang w:val="tt-RU"/>
        </w:rPr>
        <w:fldChar w:fldCharType="begin"/>
      </w:r>
      <w:r w:rsidRPr="000A4239">
        <w:rPr>
          <w:rFonts w:eastAsia="Times New Roman" w:cs="Times New Roman"/>
          <w:b/>
          <w:bCs/>
          <w:sz w:val="20"/>
          <w:szCs w:val="20"/>
          <w:lang w:val="tt-RU"/>
        </w:rPr>
        <w:instrText xml:space="preserve"> SEQ Таблица \* ARABIC </w:instrText>
      </w:r>
      <w:r w:rsidR="006008E6" w:rsidRPr="000A4239">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78</w:t>
      </w:r>
      <w:r w:rsidR="006008E6" w:rsidRPr="000A4239">
        <w:rPr>
          <w:rFonts w:eastAsia="Times New Roman" w:cs="Times New Roman"/>
          <w:b/>
          <w:bCs/>
          <w:sz w:val="20"/>
          <w:szCs w:val="20"/>
          <w:lang w:val="tt-RU"/>
        </w:rPr>
        <w:fldChar w:fldCharType="end"/>
      </w:r>
      <w:r w:rsidRPr="000A4239">
        <w:rPr>
          <w:rFonts w:eastAsia="Times New Roman" w:cs="Times New Roman"/>
          <w:b/>
          <w:bCs/>
          <w:sz w:val="20"/>
          <w:szCs w:val="20"/>
          <w:lang w:val="tt-RU"/>
        </w:rPr>
        <w:t>. Резерв</w:t>
      </w:r>
      <w:r w:rsidRPr="000A4239">
        <w:rPr>
          <w:rFonts w:eastAsia="Times New Roman" w:cs="Times New Roman"/>
          <w:b/>
          <w:bCs/>
          <w:sz w:val="20"/>
          <w:szCs w:val="20"/>
        </w:rPr>
        <w:t>/дефицит</w:t>
      </w:r>
      <w:r w:rsidRPr="000A4239">
        <w:rPr>
          <w:rFonts w:eastAsia="Times New Roman" w:cs="Times New Roman"/>
          <w:b/>
          <w:bCs/>
          <w:sz w:val="20"/>
          <w:szCs w:val="20"/>
          <w:lang w:val="tt-RU"/>
        </w:rPr>
        <w:t xml:space="preserve"> производственной мощности </w:t>
      </w:r>
      <w:r w:rsidRPr="000A4239">
        <w:rPr>
          <w:rFonts w:eastAsia="Times New Roman" w:cs="Times New Roman"/>
          <w:b/>
          <w:bCs/>
          <w:sz w:val="20"/>
          <w:szCs w:val="20"/>
        </w:rPr>
        <w:t>КОС п. Стеклянный</w:t>
      </w:r>
    </w:p>
    <w:tbl>
      <w:tblPr>
        <w:tblW w:w="15040" w:type="dxa"/>
        <w:tblInd w:w="-10" w:type="dxa"/>
        <w:tblLook w:val="04A0" w:firstRow="1" w:lastRow="0" w:firstColumn="1" w:lastColumn="0" w:noHBand="0" w:noVBand="1"/>
      </w:tblPr>
      <w:tblGrid>
        <w:gridCol w:w="5440"/>
        <w:gridCol w:w="960"/>
        <w:gridCol w:w="960"/>
        <w:gridCol w:w="960"/>
        <w:gridCol w:w="960"/>
        <w:gridCol w:w="960"/>
        <w:gridCol w:w="960"/>
        <w:gridCol w:w="960"/>
        <w:gridCol w:w="960"/>
        <w:gridCol w:w="960"/>
        <w:gridCol w:w="960"/>
      </w:tblGrid>
      <w:tr w:rsidR="00CF1196" w:rsidRPr="00CF1196" w14:paraId="0E0A46C0" w14:textId="77777777" w:rsidTr="00CF1196">
        <w:trPr>
          <w:trHeight w:val="315"/>
        </w:trPr>
        <w:tc>
          <w:tcPr>
            <w:tcW w:w="54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260FCB1E"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Наименование показателя</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46F0084D"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2026</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017B59FA"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2027</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43783CA"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2028</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10C7D087"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2029</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C977886"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2030</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9F79056"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2031</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6968FD0B"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2032</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BC08BF9"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2033</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24C6CEC3"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2034</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9F6D9B1"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2035</w:t>
            </w:r>
          </w:p>
        </w:tc>
      </w:tr>
      <w:tr w:rsidR="00B71885" w:rsidRPr="00CF1196" w14:paraId="34A900DE"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3B48F982" w14:textId="77777777" w:rsidR="00B71885" w:rsidRPr="00CF1196" w:rsidRDefault="00B71885" w:rsidP="00B71885">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Прогнозируемый отвод сточных вод, м</w:t>
            </w:r>
            <w:r w:rsidRPr="00CF1196">
              <w:rPr>
                <w:rFonts w:eastAsia="Times New Roman" w:cs="Times New Roman"/>
                <w:b/>
                <w:bCs/>
                <w:color w:val="000000"/>
                <w:sz w:val="16"/>
                <w:szCs w:val="16"/>
                <w:vertAlign w:val="superscript"/>
              </w:rPr>
              <w:t>3</w:t>
            </w:r>
            <w:r w:rsidRPr="00CF1196">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7998CE2F" w14:textId="713110EA"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226,37</w:t>
            </w:r>
          </w:p>
        </w:tc>
        <w:tc>
          <w:tcPr>
            <w:tcW w:w="960" w:type="dxa"/>
            <w:tcBorders>
              <w:top w:val="nil"/>
              <w:left w:val="nil"/>
              <w:bottom w:val="single" w:sz="8" w:space="0" w:color="auto"/>
              <w:right w:val="single" w:sz="8" w:space="0" w:color="auto"/>
            </w:tcBorders>
            <w:shd w:val="clear" w:color="auto" w:fill="auto"/>
            <w:noWrap/>
            <w:vAlign w:val="center"/>
            <w:hideMark/>
          </w:tcPr>
          <w:p w14:paraId="762AD8BB" w14:textId="25F96B48"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237,69</w:t>
            </w:r>
          </w:p>
        </w:tc>
        <w:tc>
          <w:tcPr>
            <w:tcW w:w="960" w:type="dxa"/>
            <w:tcBorders>
              <w:top w:val="nil"/>
              <w:left w:val="nil"/>
              <w:bottom w:val="single" w:sz="8" w:space="0" w:color="auto"/>
              <w:right w:val="single" w:sz="8" w:space="0" w:color="auto"/>
            </w:tcBorders>
            <w:shd w:val="clear" w:color="auto" w:fill="auto"/>
            <w:noWrap/>
            <w:vAlign w:val="center"/>
            <w:hideMark/>
          </w:tcPr>
          <w:p w14:paraId="64C98148" w14:textId="3A826AD8"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249,57</w:t>
            </w:r>
          </w:p>
        </w:tc>
        <w:tc>
          <w:tcPr>
            <w:tcW w:w="960" w:type="dxa"/>
            <w:tcBorders>
              <w:top w:val="nil"/>
              <w:left w:val="nil"/>
              <w:bottom w:val="single" w:sz="8" w:space="0" w:color="auto"/>
              <w:right w:val="single" w:sz="8" w:space="0" w:color="auto"/>
            </w:tcBorders>
            <w:shd w:val="clear" w:color="auto" w:fill="auto"/>
            <w:noWrap/>
            <w:vAlign w:val="center"/>
            <w:hideMark/>
          </w:tcPr>
          <w:p w14:paraId="21719108" w14:textId="7EE7C118"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262,05</w:t>
            </w:r>
          </w:p>
        </w:tc>
        <w:tc>
          <w:tcPr>
            <w:tcW w:w="960" w:type="dxa"/>
            <w:tcBorders>
              <w:top w:val="nil"/>
              <w:left w:val="nil"/>
              <w:bottom w:val="single" w:sz="8" w:space="0" w:color="auto"/>
              <w:right w:val="single" w:sz="8" w:space="0" w:color="auto"/>
            </w:tcBorders>
            <w:shd w:val="clear" w:color="auto" w:fill="auto"/>
            <w:noWrap/>
            <w:vAlign w:val="center"/>
            <w:hideMark/>
          </w:tcPr>
          <w:p w14:paraId="1CD5ACA3" w14:textId="20C84CAD"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275,15</w:t>
            </w:r>
          </w:p>
        </w:tc>
        <w:tc>
          <w:tcPr>
            <w:tcW w:w="960" w:type="dxa"/>
            <w:tcBorders>
              <w:top w:val="nil"/>
              <w:left w:val="nil"/>
              <w:bottom w:val="single" w:sz="8" w:space="0" w:color="auto"/>
              <w:right w:val="single" w:sz="8" w:space="0" w:color="auto"/>
            </w:tcBorders>
            <w:shd w:val="clear" w:color="auto" w:fill="auto"/>
            <w:noWrap/>
            <w:vAlign w:val="center"/>
            <w:hideMark/>
          </w:tcPr>
          <w:p w14:paraId="4C4C9CB1" w14:textId="08A246E7"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288,91</w:t>
            </w:r>
          </w:p>
        </w:tc>
        <w:tc>
          <w:tcPr>
            <w:tcW w:w="960" w:type="dxa"/>
            <w:tcBorders>
              <w:top w:val="nil"/>
              <w:left w:val="nil"/>
              <w:bottom w:val="single" w:sz="8" w:space="0" w:color="auto"/>
              <w:right w:val="single" w:sz="8" w:space="0" w:color="auto"/>
            </w:tcBorders>
            <w:shd w:val="clear" w:color="auto" w:fill="auto"/>
            <w:noWrap/>
            <w:vAlign w:val="center"/>
            <w:hideMark/>
          </w:tcPr>
          <w:p w14:paraId="322403F9" w14:textId="4E6C8E41"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303,36</w:t>
            </w:r>
          </w:p>
        </w:tc>
        <w:tc>
          <w:tcPr>
            <w:tcW w:w="960" w:type="dxa"/>
            <w:tcBorders>
              <w:top w:val="nil"/>
              <w:left w:val="nil"/>
              <w:bottom w:val="single" w:sz="8" w:space="0" w:color="auto"/>
              <w:right w:val="single" w:sz="8" w:space="0" w:color="auto"/>
            </w:tcBorders>
            <w:shd w:val="clear" w:color="auto" w:fill="auto"/>
            <w:noWrap/>
            <w:vAlign w:val="center"/>
            <w:hideMark/>
          </w:tcPr>
          <w:p w14:paraId="2AB940D9" w14:textId="76D16CAE"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318,52</w:t>
            </w:r>
          </w:p>
        </w:tc>
        <w:tc>
          <w:tcPr>
            <w:tcW w:w="960" w:type="dxa"/>
            <w:tcBorders>
              <w:top w:val="nil"/>
              <w:left w:val="nil"/>
              <w:bottom w:val="single" w:sz="8" w:space="0" w:color="auto"/>
              <w:right w:val="single" w:sz="8" w:space="0" w:color="auto"/>
            </w:tcBorders>
            <w:shd w:val="clear" w:color="auto" w:fill="auto"/>
            <w:noWrap/>
            <w:vAlign w:val="center"/>
            <w:hideMark/>
          </w:tcPr>
          <w:p w14:paraId="1FF9930F" w14:textId="3F9B0F38"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334,45</w:t>
            </w:r>
          </w:p>
        </w:tc>
        <w:tc>
          <w:tcPr>
            <w:tcW w:w="960" w:type="dxa"/>
            <w:tcBorders>
              <w:top w:val="nil"/>
              <w:left w:val="nil"/>
              <w:bottom w:val="single" w:sz="8" w:space="0" w:color="auto"/>
              <w:right w:val="single" w:sz="8" w:space="0" w:color="auto"/>
            </w:tcBorders>
            <w:shd w:val="clear" w:color="auto" w:fill="auto"/>
            <w:noWrap/>
            <w:vAlign w:val="center"/>
            <w:hideMark/>
          </w:tcPr>
          <w:p w14:paraId="448B7234" w14:textId="34445016"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351,17</w:t>
            </w:r>
          </w:p>
        </w:tc>
      </w:tr>
      <w:tr w:rsidR="00B71885" w:rsidRPr="00CF1196" w14:paraId="369826C6"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52932588" w14:textId="77777777" w:rsidR="00B71885" w:rsidRPr="00CF1196" w:rsidRDefault="00B71885" w:rsidP="00B71885">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Полная производительность очистных сооружений, м</w:t>
            </w:r>
            <w:r w:rsidRPr="00CF1196">
              <w:rPr>
                <w:rFonts w:eastAsia="Times New Roman" w:cs="Times New Roman"/>
                <w:b/>
                <w:bCs/>
                <w:color w:val="000000"/>
                <w:sz w:val="16"/>
                <w:szCs w:val="16"/>
                <w:vertAlign w:val="superscript"/>
              </w:rPr>
              <w:t>3</w:t>
            </w:r>
            <w:r w:rsidRPr="00CF1196">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7213A6EC" w14:textId="79EE0F94"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215,59</w:t>
            </w:r>
          </w:p>
        </w:tc>
        <w:tc>
          <w:tcPr>
            <w:tcW w:w="960" w:type="dxa"/>
            <w:tcBorders>
              <w:top w:val="nil"/>
              <w:left w:val="nil"/>
              <w:bottom w:val="single" w:sz="8" w:space="0" w:color="auto"/>
              <w:right w:val="single" w:sz="8" w:space="0" w:color="auto"/>
            </w:tcBorders>
            <w:shd w:val="clear" w:color="auto" w:fill="auto"/>
            <w:noWrap/>
            <w:vAlign w:val="center"/>
            <w:hideMark/>
          </w:tcPr>
          <w:p w14:paraId="76F7A7BD" w14:textId="5E64B340"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215,59</w:t>
            </w:r>
          </w:p>
        </w:tc>
        <w:tc>
          <w:tcPr>
            <w:tcW w:w="960" w:type="dxa"/>
            <w:tcBorders>
              <w:top w:val="nil"/>
              <w:left w:val="nil"/>
              <w:bottom w:val="single" w:sz="8" w:space="0" w:color="auto"/>
              <w:right w:val="single" w:sz="8" w:space="0" w:color="auto"/>
            </w:tcBorders>
            <w:shd w:val="clear" w:color="auto" w:fill="auto"/>
            <w:noWrap/>
            <w:vAlign w:val="center"/>
            <w:hideMark/>
          </w:tcPr>
          <w:p w14:paraId="15EAEF2E" w14:textId="4A17F1CF"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215,59</w:t>
            </w:r>
          </w:p>
        </w:tc>
        <w:tc>
          <w:tcPr>
            <w:tcW w:w="960" w:type="dxa"/>
            <w:tcBorders>
              <w:top w:val="nil"/>
              <w:left w:val="nil"/>
              <w:bottom w:val="single" w:sz="8" w:space="0" w:color="auto"/>
              <w:right w:val="single" w:sz="8" w:space="0" w:color="auto"/>
            </w:tcBorders>
            <w:shd w:val="clear" w:color="auto" w:fill="auto"/>
            <w:noWrap/>
            <w:vAlign w:val="center"/>
            <w:hideMark/>
          </w:tcPr>
          <w:p w14:paraId="70E67261" w14:textId="28B44C12"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215,59</w:t>
            </w:r>
          </w:p>
        </w:tc>
        <w:tc>
          <w:tcPr>
            <w:tcW w:w="960" w:type="dxa"/>
            <w:tcBorders>
              <w:top w:val="nil"/>
              <w:left w:val="nil"/>
              <w:bottom w:val="single" w:sz="8" w:space="0" w:color="auto"/>
              <w:right w:val="single" w:sz="8" w:space="0" w:color="auto"/>
            </w:tcBorders>
            <w:shd w:val="clear" w:color="auto" w:fill="auto"/>
            <w:noWrap/>
            <w:vAlign w:val="center"/>
            <w:hideMark/>
          </w:tcPr>
          <w:p w14:paraId="53BED5B1" w14:textId="00A5ABE9"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c>
          <w:tcPr>
            <w:tcW w:w="960" w:type="dxa"/>
            <w:tcBorders>
              <w:top w:val="nil"/>
              <w:left w:val="nil"/>
              <w:bottom w:val="single" w:sz="8" w:space="0" w:color="auto"/>
              <w:right w:val="single" w:sz="8" w:space="0" w:color="auto"/>
            </w:tcBorders>
            <w:shd w:val="clear" w:color="auto" w:fill="auto"/>
            <w:noWrap/>
            <w:vAlign w:val="center"/>
            <w:hideMark/>
          </w:tcPr>
          <w:p w14:paraId="5B18DB37" w14:textId="73607D37"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c>
          <w:tcPr>
            <w:tcW w:w="960" w:type="dxa"/>
            <w:tcBorders>
              <w:top w:val="nil"/>
              <w:left w:val="nil"/>
              <w:bottom w:val="single" w:sz="8" w:space="0" w:color="auto"/>
              <w:right w:val="single" w:sz="8" w:space="0" w:color="auto"/>
            </w:tcBorders>
            <w:shd w:val="clear" w:color="auto" w:fill="auto"/>
            <w:noWrap/>
            <w:vAlign w:val="center"/>
            <w:hideMark/>
          </w:tcPr>
          <w:p w14:paraId="639EA6BE" w14:textId="2F3E457F"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c>
          <w:tcPr>
            <w:tcW w:w="960" w:type="dxa"/>
            <w:tcBorders>
              <w:top w:val="nil"/>
              <w:left w:val="nil"/>
              <w:bottom w:val="single" w:sz="8" w:space="0" w:color="auto"/>
              <w:right w:val="single" w:sz="8" w:space="0" w:color="auto"/>
            </w:tcBorders>
            <w:shd w:val="clear" w:color="auto" w:fill="auto"/>
            <w:noWrap/>
            <w:vAlign w:val="center"/>
            <w:hideMark/>
          </w:tcPr>
          <w:p w14:paraId="586FB817" w14:textId="389E450F"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c>
          <w:tcPr>
            <w:tcW w:w="960" w:type="dxa"/>
            <w:tcBorders>
              <w:top w:val="nil"/>
              <w:left w:val="nil"/>
              <w:bottom w:val="single" w:sz="8" w:space="0" w:color="auto"/>
              <w:right w:val="single" w:sz="8" w:space="0" w:color="auto"/>
            </w:tcBorders>
            <w:shd w:val="clear" w:color="auto" w:fill="auto"/>
            <w:noWrap/>
            <w:vAlign w:val="center"/>
            <w:hideMark/>
          </w:tcPr>
          <w:p w14:paraId="50F627DE" w14:textId="7570E234"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c>
          <w:tcPr>
            <w:tcW w:w="960" w:type="dxa"/>
            <w:tcBorders>
              <w:top w:val="nil"/>
              <w:left w:val="nil"/>
              <w:bottom w:val="single" w:sz="8" w:space="0" w:color="auto"/>
              <w:right w:val="single" w:sz="8" w:space="0" w:color="auto"/>
            </w:tcBorders>
            <w:shd w:val="clear" w:color="auto" w:fill="auto"/>
            <w:noWrap/>
            <w:vAlign w:val="center"/>
            <w:hideMark/>
          </w:tcPr>
          <w:p w14:paraId="0E643D81" w14:textId="2E254A8B"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635,59</w:t>
            </w:r>
          </w:p>
        </w:tc>
      </w:tr>
      <w:tr w:rsidR="00B71885" w:rsidRPr="00CF1196" w14:paraId="6E8E9E23"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06145A84" w14:textId="77777777" w:rsidR="00B71885" w:rsidRPr="00CF1196" w:rsidRDefault="00B71885" w:rsidP="00B71885">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Резерв производственной мощности, %</w:t>
            </w:r>
          </w:p>
        </w:tc>
        <w:tc>
          <w:tcPr>
            <w:tcW w:w="960" w:type="dxa"/>
            <w:tcBorders>
              <w:top w:val="nil"/>
              <w:left w:val="nil"/>
              <w:bottom w:val="single" w:sz="8" w:space="0" w:color="auto"/>
              <w:right w:val="single" w:sz="8" w:space="0" w:color="auto"/>
            </w:tcBorders>
            <w:shd w:val="clear" w:color="auto" w:fill="auto"/>
            <w:noWrap/>
            <w:vAlign w:val="center"/>
            <w:hideMark/>
          </w:tcPr>
          <w:p w14:paraId="55E13299" w14:textId="6AE2D526"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-4,76%</w:t>
            </w:r>
          </w:p>
        </w:tc>
        <w:tc>
          <w:tcPr>
            <w:tcW w:w="960" w:type="dxa"/>
            <w:tcBorders>
              <w:top w:val="nil"/>
              <w:left w:val="nil"/>
              <w:bottom w:val="single" w:sz="8" w:space="0" w:color="auto"/>
              <w:right w:val="single" w:sz="8" w:space="0" w:color="auto"/>
            </w:tcBorders>
            <w:shd w:val="clear" w:color="auto" w:fill="auto"/>
            <w:noWrap/>
            <w:vAlign w:val="center"/>
            <w:hideMark/>
          </w:tcPr>
          <w:p w14:paraId="3B5EFDB6" w14:textId="05F161A7"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-9,30%</w:t>
            </w:r>
          </w:p>
        </w:tc>
        <w:tc>
          <w:tcPr>
            <w:tcW w:w="960" w:type="dxa"/>
            <w:tcBorders>
              <w:top w:val="nil"/>
              <w:left w:val="nil"/>
              <w:bottom w:val="single" w:sz="8" w:space="0" w:color="auto"/>
              <w:right w:val="single" w:sz="8" w:space="0" w:color="auto"/>
            </w:tcBorders>
            <w:shd w:val="clear" w:color="auto" w:fill="auto"/>
            <w:noWrap/>
            <w:vAlign w:val="center"/>
            <w:hideMark/>
          </w:tcPr>
          <w:p w14:paraId="4637F8B2" w14:textId="4ECA4085"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-13,62%</w:t>
            </w:r>
          </w:p>
        </w:tc>
        <w:tc>
          <w:tcPr>
            <w:tcW w:w="960" w:type="dxa"/>
            <w:tcBorders>
              <w:top w:val="nil"/>
              <w:left w:val="nil"/>
              <w:bottom w:val="single" w:sz="8" w:space="0" w:color="auto"/>
              <w:right w:val="single" w:sz="8" w:space="0" w:color="auto"/>
            </w:tcBorders>
            <w:shd w:val="clear" w:color="auto" w:fill="auto"/>
            <w:noWrap/>
            <w:vAlign w:val="center"/>
            <w:hideMark/>
          </w:tcPr>
          <w:p w14:paraId="6C4CACBD" w14:textId="418C9A25"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-17,73%</w:t>
            </w:r>
          </w:p>
        </w:tc>
        <w:tc>
          <w:tcPr>
            <w:tcW w:w="960" w:type="dxa"/>
            <w:tcBorders>
              <w:top w:val="nil"/>
              <w:left w:val="nil"/>
              <w:bottom w:val="single" w:sz="8" w:space="0" w:color="auto"/>
              <w:right w:val="single" w:sz="8" w:space="0" w:color="auto"/>
            </w:tcBorders>
            <w:shd w:val="clear" w:color="auto" w:fill="auto"/>
            <w:noWrap/>
            <w:vAlign w:val="center"/>
            <w:hideMark/>
          </w:tcPr>
          <w:p w14:paraId="548BB3F6" w14:textId="548DF157"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131,00%</w:t>
            </w:r>
          </w:p>
        </w:tc>
        <w:tc>
          <w:tcPr>
            <w:tcW w:w="960" w:type="dxa"/>
            <w:tcBorders>
              <w:top w:val="nil"/>
              <w:left w:val="nil"/>
              <w:bottom w:val="single" w:sz="8" w:space="0" w:color="auto"/>
              <w:right w:val="single" w:sz="8" w:space="0" w:color="auto"/>
            </w:tcBorders>
            <w:shd w:val="clear" w:color="auto" w:fill="auto"/>
            <w:noWrap/>
            <w:vAlign w:val="center"/>
            <w:hideMark/>
          </w:tcPr>
          <w:p w14:paraId="0E83D463" w14:textId="48A4F670"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120,00%</w:t>
            </w:r>
          </w:p>
        </w:tc>
        <w:tc>
          <w:tcPr>
            <w:tcW w:w="960" w:type="dxa"/>
            <w:tcBorders>
              <w:top w:val="nil"/>
              <w:left w:val="nil"/>
              <w:bottom w:val="single" w:sz="8" w:space="0" w:color="auto"/>
              <w:right w:val="single" w:sz="8" w:space="0" w:color="auto"/>
            </w:tcBorders>
            <w:shd w:val="clear" w:color="auto" w:fill="auto"/>
            <w:noWrap/>
            <w:vAlign w:val="center"/>
            <w:hideMark/>
          </w:tcPr>
          <w:p w14:paraId="7277A2A4" w14:textId="3AAC0ED7"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109,52%</w:t>
            </w:r>
          </w:p>
        </w:tc>
        <w:tc>
          <w:tcPr>
            <w:tcW w:w="960" w:type="dxa"/>
            <w:tcBorders>
              <w:top w:val="nil"/>
              <w:left w:val="nil"/>
              <w:bottom w:val="single" w:sz="8" w:space="0" w:color="auto"/>
              <w:right w:val="single" w:sz="8" w:space="0" w:color="auto"/>
            </w:tcBorders>
            <w:shd w:val="clear" w:color="auto" w:fill="auto"/>
            <w:noWrap/>
            <w:vAlign w:val="center"/>
            <w:hideMark/>
          </w:tcPr>
          <w:p w14:paraId="72A7751F" w14:textId="3585F4F3"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99,54%</w:t>
            </w:r>
          </w:p>
        </w:tc>
        <w:tc>
          <w:tcPr>
            <w:tcW w:w="960" w:type="dxa"/>
            <w:tcBorders>
              <w:top w:val="nil"/>
              <w:left w:val="nil"/>
              <w:bottom w:val="single" w:sz="8" w:space="0" w:color="auto"/>
              <w:right w:val="single" w:sz="8" w:space="0" w:color="auto"/>
            </w:tcBorders>
            <w:shd w:val="clear" w:color="auto" w:fill="auto"/>
            <w:noWrap/>
            <w:vAlign w:val="center"/>
            <w:hideMark/>
          </w:tcPr>
          <w:p w14:paraId="1D4516BB" w14:textId="3F774593"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90,04%</w:t>
            </w:r>
          </w:p>
        </w:tc>
        <w:tc>
          <w:tcPr>
            <w:tcW w:w="960" w:type="dxa"/>
            <w:tcBorders>
              <w:top w:val="nil"/>
              <w:left w:val="nil"/>
              <w:bottom w:val="single" w:sz="8" w:space="0" w:color="auto"/>
              <w:right w:val="single" w:sz="8" w:space="0" w:color="auto"/>
            </w:tcBorders>
            <w:shd w:val="clear" w:color="auto" w:fill="auto"/>
            <w:noWrap/>
            <w:vAlign w:val="center"/>
            <w:hideMark/>
          </w:tcPr>
          <w:p w14:paraId="7E85D022" w14:textId="03E5ED5E"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80,99%</w:t>
            </w:r>
          </w:p>
        </w:tc>
      </w:tr>
      <w:tr w:rsidR="00B71885" w:rsidRPr="00CF1196" w14:paraId="38FD98EC"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7055933B" w14:textId="77777777" w:rsidR="00B71885" w:rsidRPr="00CF1196" w:rsidRDefault="00B71885" w:rsidP="00B71885">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Резерв/дефицит производственной мощности, м</w:t>
            </w:r>
            <w:r w:rsidRPr="00CF1196">
              <w:rPr>
                <w:rFonts w:eastAsia="Times New Roman" w:cs="Times New Roman"/>
                <w:b/>
                <w:bCs/>
                <w:color w:val="000000"/>
                <w:sz w:val="16"/>
                <w:szCs w:val="16"/>
                <w:vertAlign w:val="superscript"/>
              </w:rPr>
              <w:t>3</w:t>
            </w:r>
          </w:p>
        </w:tc>
        <w:tc>
          <w:tcPr>
            <w:tcW w:w="960" w:type="dxa"/>
            <w:tcBorders>
              <w:top w:val="nil"/>
              <w:left w:val="nil"/>
              <w:bottom w:val="single" w:sz="8" w:space="0" w:color="auto"/>
              <w:right w:val="single" w:sz="8" w:space="0" w:color="auto"/>
            </w:tcBorders>
            <w:shd w:val="clear" w:color="auto" w:fill="auto"/>
            <w:noWrap/>
            <w:vAlign w:val="center"/>
            <w:hideMark/>
          </w:tcPr>
          <w:p w14:paraId="1DFE3BA4" w14:textId="124C8DBF"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-10,8</w:t>
            </w:r>
          </w:p>
        </w:tc>
        <w:tc>
          <w:tcPr>
            <w:tcW w:w="960" w:type="dxa"/>
            <w:tcBorders>
              <w:top w:val="nil"/>
              <w:left w:val="nil"/>
              <w:bottom w:val="single" w:sz="8" w:space="0" w:color="auto"/>
              <w:right w:val="single" w:sz="8" w:space="0" w:color="auto"/>
            </w:tcBorders>
            <w:shd w:val="clear" w:color="auto" w:fill="auto"/>
            <w:noWrap/>
            <w:vAlign w:val="center"/>
            <w:hideMark/>
          </w:tcPr>
          <w:p w14:paraId="3D42CA23" w14:textId="309BEE71"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-22,1</w:t>
            </w:r>
          </w:p>
        </w:tc>
        <w:tc>
          <w:tcPr>
            <w:tcW w:w="960" w:type="dxa"/>
            <w:tcBorders>
              <w:top w:val="nil"/>
              <w:left w:val="nil"/>
              <w:bottom w:val="single" w:sz="8" w:space="0" w:color="auto"/>
              <w:right w:val="single" w:sz="8" w:space="0" w:color="auto"/>
            </w:tcBorders>
            <w:shd w:val="clear" w:color="auto" w:fill="auto"/>
            <w:noWrap/>
            <w:vAlign w:val="center"/>
            <w:hideMark/>
          </w:tcPr>
          <w:p w14:paraId="46516619" w14:textId="394ADFBA"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-34,0</w:t>
            </w:r>
          </w:p>
        </w:tc>
        <w:tc>
          <w:tcPr>
            <w:tcW w:w="960" w:type="dxa"/>
            <w:tcBorders>
              <w:top w:val="nil"/>
              <w:left w:val="nil"/>
              <w:bottom w:val="single" w:sz="8" w:space="0" w:color="auto"/>
              <w:right w:val="single" w:sz="8" w:space="0" w:color="auto"/>
            </w:tcBorders>
            <w:shd w:val="clear" w:color="auto" w:fill="auto"/>
            <w:noWrap/>
            <w:vAlign w:val="center"/>
            <w:hideMark/>
          </w:tcPr>
          <w:p w14:paraId="3BC6AE90" w14:textId="2950C83B"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-46,5</w:t>
            </w:r>
          </w:p>
        </w:tc>
        <w:tc>
          <w:tcPr>
            <w:tcW w:w="960" w:type="dxa"/>
            <w:tcBorders>
              <w:top w:val="nil"/>
              <w:left w:val="nil"/>
              <w:bottom w:val="single" w:sz="8" w:space="0" w:color="auto"/>
              <w:right w:val="single" w:sz="8" w:space="0" w:color="auto"/>
            </w:tcBorders>
            <w:shd w:val="clear" w:color="auto" w:fill="auto"/>
            <w:noWrap/>
            <w:vAlign w:val="center"/>
            <w:hideMark/>
          </w:tcPr>
          <w:p w14:paraId="5023B037" w14:textId="72C18D39"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360,4</w:t>
            </w:r>
          </w:p>
        </w:tc>
        <w:tc>
          <w:tcPr>
            <w:tcW w:w="960" w:type="dxa"/>
            <w:tcBorders>
              <w:top w:val="nil"/>
              <w:left w:val="nil"/>
              <w:bottom w:val="single" w:sz="8" w:space="0" w:color="auto"/>
              <w:right w:val="single" w:sz="8" w:space="0" w:color="auto"/>
            </w:tcBorders>
            <w:shd w:val="clear" w:color="auto" w:fill="auto"/>
            <w:noWrap/>
            <w:vAlign w:val="center"/>
            <w:hideMark/>
          </w:tcPr>
          <w:p w14:paraId="042C0906" w14:textId="576A0990"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346,7</w:t>
            </w:r>
          </w:p>
        </w:tc>
        <w:tc>
          <w:tcPr>
            <w:tcW w:w="960" w:type="dxa"/>
            <w:tcBorders>
              <w:top w:val="nil"/>
              <w:left w:val="nil"/>
              <w:bottom w:val="single" w:sz="8" w:space="0" w:color="auto"/>
              <w:right w:val="single" w:sz="8" w:space="0" w:color="auto"/>
            </w:tcBorders>
            <w:shd w:val="clear" w:color="auto" w:fill="auto"/>
            <w:noWrap/>
            <w:vAlign w:val="center"/>
            <w:hideMark/>
          </w:tcPr>
          <w:p w14:paraId="2862D2E5" w14:textId="34D75074"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332,2</w:t>
            </w:r>
          </w:p>
        </w:tc>
        <w:tc>
          <w:tcPr>
            <w:tcW w:w="960" w:type="dxa"/>
            <w:tcBorders>
              <w:top w:val="nil"/>
              <w:left w:val="nil"/>
              <w:bottom w:val="single" w:sz="8" w:space="0" w:color="auto"/>
              <w:right w:val="single" w:sz="8" w:space="0" w:color="auto"/>
            </w:tcBorders>
            <w:shd w:val="clear" w:color="auto" w:fill="auto"/>
            <w:noWrap/>
            <w:vAlign w:val="center"/>
            <w:hideMark/>
          </w:tcPr>
          <w:p w14:paraId="72415901" w14:textId="132223F9"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317,1</w:t>
            </w:r>
          </w:p>
        </w:tc>
        <w:tc>
          <w:tcPr>
            <w:tcW w:w="960" w:type="dxa"/>
            <w:tcBorders>
              <w:top w:val="nil"/>
              <w:left w:val="nil"/>
              <w:bottom w:val="single" w:sz="8" w:space="0" w:color="auto"/>
              <w:right w:val="single" w:sz="8" w:space="0" w:color="auto"/>
            </w:tcBorders>
            <w:shd w:val="clear" w:color="auto" w:fill="auto"/>
            <w:noWrap/>
            <w:vAlign w:val="center"/>
            <w:hideMark/>
          </w:tcPr>
          <w:p w14:paraId="500075F2" w14:textId="41803CD4"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301,1</w:t>
            </w:r>
          </w:p>
        </w:tc>
        <w:tc>
          <w:tcPr>
            <w:tcW w:w="960" w:type="dxa"/>
            <w:tcBorders>
              <w:top w:val="nil"/>
              <w:left w:val="nil"/>
              <w:bottom w:val="single" w:sz="8" w:space="0" w:color="auto"/>
              <w:right w:val="single" w:sz="8" w:space="0" w:color="auto"/>
            </w:tcBorders>
            <w:shd w:val="clear" w:color="auto" w:fill="auto"/>
            <w:noWrap/>
            <w:vAlign w:val="center"/>
            <w:hideMark/>
          </w:tcPr>
          <w:p w14:paraId="3CB9A50C" w14:textId="79B7EF5F" w:rsidR="00B71885" w:rsidRPr="00CF1196" w:rsidRDefault="00B71885" w:rsidP="00B71885">
            <w:pPr>
              <w:spacing w:line="240" w:lineRule="auto"/>
              <w:ind w:firstLine="0"/>
              <w:jc w:val="center"/>
              <w:rPr>
                <w:rFonts w:eastAsia="Times New Roman" w:cs="Times New Roman"/>
                <w:color w:val="000000"/>
                <w:sz w:val="16"/>
                <w:szCs w:val="16"/>
              </w:rPr>
            </w:pPr>
            <w:r>
              <w:rPr>
                <w:color w:val="000000"/>
                <w:sz w:val="16"/>
                <w:szCs w:val="16"/>
              </w:rPr>
              <w:t>284,4</w:t>
            </w:r>
          </w:p>
        </w:tc>
      </w:tr>
    </w:tbl>
    <w:p w14:paraId="06F32304" w14:textId="77777777" w:rsidR="00DE0EAC" w:rsidRPr="00FC4911" w:rsidRDefault="00DE0EAC" w:rsidP="001627B2">
      <w:pPr>
        <w:ind w:firstLine="0"/>
        <w:rPr>
          <w:rFonts w:eastAsia="Times New Roman"/>
          <w:highlight w:val="yellow"/>
        </w:rPr>
      </w:pPr>
    </w:p>
    <w:p w14:paraId="3892F312" w14:textId="079879CE" w:rsidR="00DE0EAC" w:rsidRPr="000A4239" w:rsidRDefault="00DE0EAC" w:rsidP="001627B2">
      <w:pPr>
        <w:keepNext/>
        <w:spacing w:line="240" w:lineRule="auto"/>
        <w:ind w:firstLine="0"/>
        <w:jc w:val="center"/>
      </w:pPr>
    </w:p>
    <w:p w14:paraId="1961294B" w14:textId="77777777" w:rsidR="00F3019D" w:rsidRDefault="00F3019D" w:rsidP="001627B2">
      <w:pPr>
        <w:jc w:val="center"/>
        <w:rPr>
          <w:rFonts w:eastAsia="Times New Roman"/>
          <w:b/>
          <w:i/>
        </w:rPr>
      </w:pPr>
    </w:p>
    <w:p w14:paraId="5E55939A" w14:textId="77777777" w:rsidR="00F3019D" w:rsidRDefault="00F3019D" w:rsidP="001627B2">
      <w:pPr>
        <w:jc w:val="center"/>
        <w:rPr>
          <w:rFonts w:eastAsia="Times New Roman"/>
          <w:b/>
          <w:i/>
        </w:rPr>
      </w:pPr>
    </w:p>
    <w:p w14:paraId="34CAD10A" w14:textId="77777777" w:rsidR="00F3019D" w:rsidRDefault="00F3019D" w:rsidP="001627B2">
      <w:pPr>
        <w:jc w:val="center"/>
        <w:rPr>
          <w:rFonts w:eastAsia="Times New Roman"/>
          <w:b/>
          <w:i/>
        </w:rPr>
      </w:pPr>
    </w:p>
    <w:p w14:paraId="1595B582" w14:textId="77777777" w:rsidR="00F3019D" w:rsidRDefault="00F3019D" w:rsidP="001627B2">
      <w:pPr>
        <w:jc w:val="center"/>
        <w:rPr>
          <w:rFonts w:eastAsia="Times New Roman"/>
          <w:b/>
          <w:i/>
        </w:rPr>
      </w:pPr>
    </w:p>
    <w:p w14:paraId="394FCFB6" w14:textId="77777777" w:rsidR="00F3019D" w:rsidRDefault="00F3019D" w:rsidP="001627B2">
      <w:pPr>
        <w:jc w:val="center"/>
        <w:rPr>
          <w:rFonts w:eastAsia="Times New Roman"/>
          <w:b/>
          <w:i/>
        </w:rPr>
      </w:pPr>
    </w:p>
    <w:p w14:paraId="3D5EAF53" w14:textId="77777777" w:rsidR="00F3019D" w:rsidRDefault="00F3019D" w:rsidP="001627B2">
      <w:pPr>
        <w:jc w:val="center"/>
        <w:rPr>
          <w:rFonts w:eastAsia="Times New Roman"/>
          <w:b/>
          <w:i/>
        </w:rPr>
      </w:pPr>
    </w:p>
    <w:p w14:paraId="517437CF" w14:textId="77777777" w:rsidR="00F3019D" w:rsidRDefault="00F3019D" w:rsidP="001627B2">
      <w:pPr>
        <w:jc w:val="center"/>
        <w:rPr>
          <w:rFonts w:eastAsia="Times New Roman"/>
          <w:b/>
          <w:i/>
        </w:rPr>
      </w:pPr>
    </w:p>
    <w:p w14:paraId="29068591" w14:textId="77777777" w:rsidR="00F3019D" w:rsidRDefault="00F3019D" w:rsidP="001627B2">
      <w:pPr>
        <w:jc w:val="center"/>
        <w:rPr>
          <w:rFonts w:eastAsia="Times New Roman"/>
          <w:b/>
          <w:i/>
        </w:rPr>
      </w:pPr>
    </w:p>
    <w:p w14:paraId="561E48CE" w14:textId="77777777" w:rsidR="00F3019D" w:rsidRDefault="00F3019D" w:rsidP="001627B2">
      <w:pPr>
        <w:jc w:val="center"/>
        <w:rPr>
          <w:rFonts w:eastAsia="Times New Roman"/>
          <w:b/>
          <w:i/>
        </w:rPr>
      </w:pPr>
    </w:p>
    <w:p w14:paraId="5438DA61" w14:textId="7F8C306B" w:rsidR="00F3019D" w:rsidRDefault="00F3019D" w:rsidP="001627B2">
      <w:pPr>
        <w:jc w:val="center"/>
        <w:rPr>
          <w:rFonts w:eastAsia="Times New Roman"/>
          <w:b/>
          <w:i/>
        </w:rPr>
      </w:pPr>
    </w:p>
    <w:p w14:paraId="402A8849" w14:textId="17D4AB0F" w:rsidR="00CF1196" w:rsidRDefault="00CF1196" w:rsidP="001627B2">
      <w:pPr>
        <w:jc w:val="center"/>
        <w:rPr>
          <w:rFonts w:eastAsia="Times New Roman"/>
          <w:b/>
          <w:i/>
        </w:rPr>
      </w:pPr>
    </w:p>
    <w:p w14:paraId="54B329E7" w14:textId="77777777" w:rsidR="00CF1196" w:rsidRDefault="00CF1196" w:rsidP="001627B2">
      <w:pPr>
        <w:jc w:val="center"/>
        <w:rPr>
          <w:rFonts w:eastAsia="Times New Roman"/>
          <w:b/>
          <w:i/>
        </w:rPr>
      </w:pPr>
    </w:p>
    <w:p w14:paraId="73D84757" w14:textId="06B476A9" w:rsidR="00C64386" w:rsidRPr="003319E5" w:rsidRDefault="00C64386" w:rsidP="001627B2">
      <w:pPr>
        <w:jc w:val="center"/>
        <w:rPr>
          <w:rFonts w:eastAsia="Times New Roman"/>
          <w:b/>
          <w:i/>
        </w:rPr>
      </w:pPr>
      <w:r w:rsidRPr="003319E5">
        <w:rPr>
          <w:rFonts w:eastAsia="Times New Roman"/>
          <w:b/>
          <w:i/>
        </w:rPr>
        <w:lastRenderedPageBreak/>
        <w:t>д. Васкелово</w:t>
      </w:r>
    </w:p>
    <w:p w14:paraId="6851FC0D" w14:textId="78C996A0" w:rsidR="00C84355" w:rsidRPr="003319E5" w:rsidRDefault="00C84355" w:rsidP="00C84355">
      <w:pPr>
        <w:rPr>
          <w:rFonts w:eastAsia="Times New Roman" w:cs="Times New Roman"/>
          <w:szCs w:val="20"/>
        </w:rPr>
      </w:pPr>
      <w:r w:rsidRPr="003319E5">
        <w:rPr>
          <w:rFonts w:eastAsia="Times New Roman" w:cs="Times New Roman"/>
          <w:szCs w:val="20"/>
        </w:rPr>
        <w:t>Установленная мощность очистных сооружений канализации после реконструкции к 203</w:t>
      </w:r>
      <w:r w:rsidR="00234A04">
        <w:rPr>
          <w:rFonts w:eastAsia="Times New Roman" w:cs="Times New Roman"/>
          <w:szCs w:val="20"/>
        </w:rPr>
        <w:t>5</w:t>
      </w:r>
      <w:r w:rsidRPr="003319E5">
        <w:rPr>
          <w:rFonts w:eastAsia="Times New Roman" w:cs="Times New Roman"/>
          <w:szCs w:val="20"/>
        </w:rPr>
        <w:t xml:space="preserve"> г. изменится и составит </w:t>
      </w:r>
      <w:r w:rsidR="004C3F1A">
        <w:rPr>
          <w:rFonts w:eastAsia="Times New Roman" w:cs="Times New Roman"/>
          <w:szCs w:val="20"/>
        </w:rPr>
        <w:t>19</w:t>
      </w:r>
      <w:r w:rsidR="00CF1196">
        <w:rPr>
          <w:rFonts w:eastAsia="Times New Roman" w:cs="Times New Roman"/>
          <w:szCs w:val="20"/>
        </w:rPr>
        <w:t>8,7</w:t>
      </w:r>
      <w:r w:rsidRPr="003319E5">
        <w:rPr>
          <w:rFonts w:eastAsia="Times New Roman" w:cs="Times New Roman"/>
          <w:szCs w:val="20"/>
        </w:rPr>
        <w:t xml:space="preserve"> м</w:t>
      </w:r>
      <w:r w:rsidRPr="003319E5">
        <w:rPr>
          <w:rFonts w:eastAsia="Times New Roman" w:cs="Times New Roman"/>
          <w:szCs w:val="20"/>
          <w:vertAlign w:val="superscript"/>
        </w:rPr>
        <w:t>3</w:t>
      </w:r>
      <w:r w:rsidRPr="003319E5">
        <w:rPr>
          <w:rFonts w:eastAsia="Times New Roman" w:cs="Times New Roman"/>
          <w:szCs w:val="20"/>
        </w:rPr>
        <w:t xml:space="preserve">/сут, </w:t>
      </w:r>
      <w:r w:rsidR="00D739B2">
        <w:rPr>
          <w:rFonts w:eastAsia="Times New Roman" w:cs="Times New Roman"/>
          <w:szCs w:val="20"/>
        </w:rPr>
        <w:t>резерв</w:t>
      </w:r>
      <w:r w:rsidRPr="003319E5">
        <w:rPr>
          <w:rFonts w:eastAsia="Times New Roman" w:cs="Times New Roman"/>
          <w:szCs w:val="20"/>
        </w:rPr>
        <w:t xml:space="preserve"> установл</w:t>
      </w:r>
      <w:r w:rsidR="00CF1196">
        <w:rPr>
          <w:rFonts w:eastAsia="Times New Roman" w:cs="Times New Roman"/>
          <w:szCs w:val="20"/>
        </w:rPr>
        <w:t xml:space="preserve">енных мощностей составит </w:t>
      </w:r>
      <w:r w:rsidR="004C3F1A">
        <w:rPr>
          <w:rFonts w:eastAsia="Times New Roman" w:cs="Times New Roman"/>
          <w:szCs w:val="20"/>
        </w:rPr>
        <w:t>144</w:t>
      </w:r>
      <w:r w:rsidR="00CF1196">
        <w:rPr>
          <w:rFonts w:eastAsia="Times New Roman" w:cs="Times New Roman"/>
          <w:szCs w:val="20"/>
        </w:rPr>
        <w:t>,</w:t>
      </w:r>
      <w:r w:rsidR="004C3F1A">
        <w:rPr>
          <w:rFonts w:eastAsia="Times New Roman" w:cs="Times New Roman"/>
          <w:szCs w:val="20"/>
        </w:rPr>
        <w:t>0</w:t>
      </w:r>
      <w:r w:rsidR="00CF1196">
        <w:rPr>
          <w:rFonts w:eastAsia="Times New Roman" w:cs="Times New Roman"/>
          <w:szCs w:val="20"/>
        </w:rPr>
        <w:t>%</w:t>
      </w:r>
      <w:r w:rsidRPr="003319E5">
        <w:rPr>
          <w:rFonts w:eastAsia="Times New Roman" w:cs="Times New Roman"/>
          <w:szCs w:val="20"/>
        </w:rPr>
        <w:t>.</w:t>
      </w:r>
    </w:p>
    <w:p w14:paraId="2C3F7243" w14:textId="33E1C5D4" w:rsidR="00C64386" w:rsidRPr="009931C9" w:rsidRDefault="00C64386" w:rsidP="001627B2">
      <w:pPr>
        <w:keepNext/>
        <w:spacing w:line="240" w:lineRule="auto"/>
        <w:ind w:firstLine="0"/>
        <w:jc w:val="right"/>
        <w:rPr>
          <w:rFonts w:eastAsia="Times New Roman" w:cs="Times New Roman"/>
          <w:b/>
          <w:bCs/>
          <w:sz w:val="20"/>
          <w:szCs w:val="20"/>
        </w:rPr>
      </w:pPr>
      <w:r w:rsidRPr="003319E5">
        <w:rPr>
          <w:rFonts w:eastAsia="Times New Roman" w:cs="Times New Roman"/>
          <w:b/>
          <w:bCs/>
          <w:sz w:val="20"/>
          <w:szCs w:val="20"/>
          <w:lang w:val="tt-RU"/>
        </w:rPr>
        <w:t xml:space="preserve">Таблица </w:t>
      </w:r>
      <w:r w:rsidR="006008E6" w:rsidRPr="003319E5">
        <w:rPr>
          <w:rFonts w:eastAsia="Times New Roman" w:cs="Times New Roman"/>
          <w:b/>
          <w:bCs/>
          <w:sz w:val="20"/>
          <w:szCs w:val="20"/>
          <w:lang w:val="tt-RU"/>
        </w:rPr>
        <w:fldChar w:fldCharType="begin"/>
      </w:r>
      <w:r w:rsidRPr="003319E5">
        <w:rPr>
          <w:rFonts w:eastAsia="Times New Roman" w:cs="Times New Roman"/>
          <w:b/>
          <w:bCs/>
          <w:sz w:val="20"/>
          <w:szCs w:val="20"/>
          <w:lang w:val="tt-RU"/>
        </w:rPr>
        <w:instrText xml:space="preserve"> SEQ Таблица \* ARABIC </w:instrText>
      </w:r>
      <w:r w:rsidR="006008E6" w:rsidRPr="003319E5">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79</w:t>
      </w:r>
      <w:r w:rsidR="006008E6" w:rsidRPr="003319E5">
        <w:rPr>
          <w:rFonts w:eastAsia="Times New Roman" w:cs="Times New Roman"/>
          <w:b/>
          <w:bCs/>
          <w:sz w:val="20"/>
          <w:szCs w:val="20"/>
          <w:lang w:val="tt-RU"/>
        </w:rPr>
        <w:fldChar w:fldCharType="end"/>
      </w:r>
      <w:r w:rsidRPr="003319E5">
        <w:rPr>
          <w:rFonts w:eastAsia="Times New Roman" w:cs="Times New Roman"/>
          <w:b/>
          <w:bCs/>
          <w:sz w:val="20"/>
          <w:szCs w:val="20"/>
          <w:lang w:val="tt-RU"/>
        </w:rPr>
        <w:t>. Резерв</w:t>
      </w:r>
      <w:r w:rsidRPr="003319E5">
        <w:rPr>
          <w:rFonts w:eastAsia="Times New Roman" w:cs="Times New Roman"/>
          <w:b/>
          <w:bCs/>
          <w:sz w:val="20"/>
          <w:szCs w:val="20"/>
        </w:rPr>
        <w:t>/дефицит</w:t>
      </w:r>
      <w:r w:rsidRPr="003319E5">
        <w:rPr>
          <w:rFonts w:eastAsia="Times New Roman" w:cs="Times New Roman"/>
          <w:b/>
          <w:bCs/>
          <w:sz w:val="20"/>
          <w:szCs w:val="20"/>
          <w:lang w:val="tt-RU"/>
        </w:rPr>
        <w:t xml:space="preserve"> производственной мощности </w:t>
      </w:r>
      <w:r w:rsidRPr="003319E5">
        <w:rPr>
          <w:rFonts w:eastAsia="Times New Roman" w:cs="Times New Roman"/>
          <w:b/>
          <w:bCs/>
          <w:sz w:val="20"/>
          <w:szCs w:val="20"/>
        </w:rPr>
        <w:t xml:space="preserve">КОС </w:t>
      </w:r>
      <w:r w:rsidR="009931C9" w:rsidRPr="009931C9">
        <w:rPr>
          <w:rFonts w:eastAsia="Times New Roman" w:cs="Times New Roman"/>
          <w:b/>
          <w:bCs/>
          <w:sz w:val="20"/>
          <w:szCs w:val="20"/>
        </w:rPr>
        <w:t xml:space="preserve">д. </w:t>
      </w:r>
      <w:r w:rsidR="009931C9">
        <w:rPr>
          <w:rFonts w:eastAsia="Times New Roman" w:cs="Times New Roman"/>
          <w:b/>
          <w:bCs/>
          <w:sz w:val="20"/>
          <w:szCs w:val="20"/>
        </w:rPr>
        <w:t>Васкелово</w:t>
      </w:r>
    </w:p>
    <w:tbl>
      <w:tblPr>
        <w:tblW w:w="15040" w:type="dxa"/>
        <w:tblInd w:w="-10" w:type="dxa"/>
        <w:tblLook w:val="04A0" w:firstRow="1" w:lastRow="0" w:firstColumn="1" w:lastColumn="0" w:noHBand="0" w:noVBand="1"/>
      </w:tblPr>
      <w:tblGrid>
        <w:gridCol w:w="5440"/>
        <w:gridCol w:w="960"/>
        <w:gridCol w:w="960"/>
        <w:gridCol w:w="960"/>
        <w:gridCol w:w="960"/>
        <w:gridCol w:w="960"/>
        <w:gridCol w:w="960"/>
        <w:gridCol w:w="960"/>
        <w:gridCol w:w="960"/>
        <w:gridCol w:w="960"/>
        <w:gridCol w:w="960"/>
      </w:tblGrid>
      <w:tr w:rsidR="00CF1196" w:rsidRPr="00CF1196" w14:paraId="3009F72D" w14:textId="77777777" w:rsidTr="00CF1196">
        <w:trPr>
          <w:trHeight w:val="315"/>
        </w:trPr>
        <w:tc>
          <w:tcPr>
            <w:tcW w:w="5440" w:type="dxa"/>
            <w:tcBorders>
              <w:top w:val="single" w:sz="8" w:space="0" w:color="auto"/>
              <w:left w:val="single" w:sz="8" w:space="0" w:color="auto"/>
              <w:bottom w:val="single" w:sz="8" w:space="0" w:color="auto"/>
              <w:right w:val="single" w:sz="8" w:space="0" w:color="auto"/>
            </w:tcBorders>
            <w:shd w:val="clear" w:color="000000" w:fill="D9D9D9"/>
            <w:vAlign w:val="center"/>
            <w:hideMark/>
          </w:tcPr>
          <w:p w14:paraId="53E448D3"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Наименование показателя</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7CAB731"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2026</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6E2CC43"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2027</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35C2EAC0"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2028</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11B49B60"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2029</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8B95A43"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2030</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59C89282"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2031</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7EA95AB7"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2032</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420A2859"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2033</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1ABAC091"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2034</w:t>
            </w:r>
          </w:p>
        </w:tc>
        <w:tc>
          <w:tcPr>
            <w:tcW w:w="960" w:type="dxa"/>
            <w:tcBorders>
              <w:top w:val="single" w:sz="8" w:space="0" w:color="auto"/>
              <w:left w:val="nil"/>
              <w:bottom w:val="single" w:sz="8" w:space="0" w:color="auto"/>
              <w:right w:val="single" w:sz="8" w:space="0" w:color="auto"/>
            </w:tcBorders>
            <w:shd w:val="clear" w:color="000000" w:fill="D9D9D9"/>
            <w:vAlign w:val="center"/>
            <w:hideMark/>
          </w:tcPr>
          <w:p w14:paraId="097A332D" w14:textId="77777777" w:rsidR="00CF1196" w:rsidRPr="00CF1196" w:rsidRDefault="00CF1196" w:rsidP="00CF1196">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2035</w:t>
            </w:r>
          </w:p>
        </w:tc>
      </w:tr>
      <w:tr w:rsidR="004C3F1A" w:rsidRPr="00CF1196" w14:paraId="1590AC58"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095C4B2C" w14:textId="77777777" w:rsidR="004C3F1A" w:rsidRPr="00CF1196" w:rsidRDefault="004C3F1A" w:rsidP="004C3F1A">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Прогнозируемый отвод сточных вод, м</w:t>
            </w:r>
            <w:r w:rsidRPr="00CF1196">
              <w:rPr>
                <w:rFonts w:eastAsia="Times New Roman" w:cs="Times New Roman"/>
                <w:b/>
                <w:bCs/>
                <w:color w:val="000000"/>
                <w:sz w:val="16"/>
                <w:szCs w:val="16"/>
                <w:vertAlign w:val="superscript"/>
              </w:rPr>
              <w:t>3</w:t>
            </w:r>
            <w:r w:rsidRPr="00CF1196">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34BC97F3" w14:textId="62454A1E"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52,50</w:t>
            </w:r>
          </w:p>
        </w:tc>
        <w:tc>
          <w:tcPr>
            <w:tcW w:w="960" w:type="dxa"/>
            <w:tcBorders>
              <w:top w:val="nil"/>
              <w:left w:val="nil"/>
              <w:bottom w:val="single" w:sz="8" w:space="0" w:color="auto"/>
              <w:right w:val="single" w:sz="8" w:space="0" w:color="auto"/>
            </w:tcBorders>
            <w:shd w:val="clear" w:color="auto" w:fill="auto"/>
            <w:noWrap/>
            <w:vAlign w:val="center"/>
            <w:hideMark/>
          </w:tcPr>
          <w:p w14:paraId="421E0B43" w14:textId="0C7A94B6"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55,13</w:t>
            </w:r>
          </w:p>
        </w:tc>
        <w:tc>
          <w:tcPr>
            <w:tcW w:w="960" w:type="dxa"/>
            <w:tcBorders>
              <w:top w:val="nil"/>
              <w:left w:val="nil"/>
              <w:bottom w:val="single" w:sz="8" w:space="0" w:color="auto"/>
              <w:right w:val="single" w:sz="8" w:space="0" w:color="auto"/>
            </w:tcBorders>
            <w:shd w:val="clear" w:color="auto" w:fill="auto"/>
            <w:noWrap/>
            <w:vAlign w:val="center"/>
            <w:hideMark/>
          </w:tcPr>
          <w:p w14:paraId="15A2D5D8" w14:textId="1F777E03"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57,88</w:t>
            </w:r>
          </w:p>
        </w:tc>
        <w:tc>
          <w:tcPr>
            <w:tcW w:w="960" w:type="dxa"/>
            <w:tcBorders>
              <w:top w:val="nil"/>
              <w:left w:val="nil"/>
              <w:bottom w:val="single" w:sz="8" w:space="0" w:color="auto"/>
              <w:right w:val="single" w:sz="8" w:space="0" w:color="auto"/>
            </w:tcBorders>
            <w:shd w:val="clear" w:color="auto" w:fill="auto"/>
            <w:noWrap/>
            <w:vAlign w:val="center"/>
            <w:hideMark/>
          </w:tcPr>
          <w:p w14:paraId="22F28468" w14:textId="55CC15A7"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60,78</w:t>
            </w:r>
          </w:p>
        </w:tc>
        <w:tc>
          <w:tcPr>
            <w:tcW w:w="960" w:type="dxa"/>
            <w:tcBorders>
              <w:top w:val="nil"/>
              <w:left w:val="nil"/>
              <w:bottom w:val="single" w:sz="8" w:space="0" w:color="auto"/>
              <w:right w:val="single" w:sz="8" w:space="0" w:color="auto"/>
            </w:tcBorders>
            <w:shd w:val="clear" w:color="auto" w:fill="auto"/>
            <w:noWrap/>
            <w:vAlign w:val="center"/>
            <w:hideMark/>
          </w:tcPr>
          <w:p w14:paraId="4CCE4174" w14:textId="4A2DF1EB"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63,81</w:t>
            </w:r>
          </w:p>
        </w:tc>
        <w:tc>
          <w:tcPr>
            <w:tcW w:w="960" w:type="dxa"/>
            <w:tcBorders>
              <w:top w:val="nil"/>
              <w:left w:val="nil"/>
              <w:bottom w:val="single" w:sz="8" w:space="0" w:color="auto"/>
              <w:right w:val="single" w:sz="8" w:space="0" w:color="auto"/>
            </w:tcBorders>
            <w:shd w:val="clear" w:color="auto" w:fill="auto"/>
            <w:noWrap/>
            <w:vAlign w:val="center"/>
            <w:hideMark/>
          </w:tcPr>
          <w:p w14:paraId="1FB1D769" w14:textId="140AE692"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67,00</w:t>
            </w:r>
          </w:p>
        </w:tc>
        <w:tc>
          <w:tcPr>
            <w:tcW w:w="960" w:type="dxa"/>
            <w:tcBorders>
              <w:top w:val="nil"/>
              <w:left w:val="nil"/>
              <w:bottom w:val="single" w:sz="8" w:space="0" w:color="auto"/>
              <w:right w:val="single" w:sz="8" w:space="0" w:color="auto"/>
            </w:tcBorders>
            <w:shd w:val="clear" w:color="auto" w:fill="auto"/>
            <w:noWrap/>
            <w:vAlign w:val="center"/>
            <w:hideMark/>
          </w:tcPr>
          <w:p w14:paraId="04A18993" w14:textId="7CE21E27"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70,36</w:t>
            </w:r>
          </w:p>
        </w:tc>
        <w:tc>
          <w:tcPr>
            <w:tcW w:w="960" w:type="dxa"/>
            <w:tcBorders>
              <w:top w:val="nil"/>
              <w:left w:val="nil"/>
              <w:bottom w:val="single" w:sz="8" w:space="0" w:color="auto"/>
              <w:right w:val="single" w:sz="8" w:space="0" w:color="auto"/>
            </w:tcBorders>
            <w:shd w:val="clear" w:color="auto" w:fill="auto"/>
            <w:noWrap/>
            <w:vAlign w:val="center"/>
            <w:hideMark/>
          </w:tcPr>
          <w:p w14:paraId="4427893F" w14:textId="1D991574"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73,87</w:t>
            </w:r>
          </w:p>
        </w:tc>
        <w:tc>
          <w:tcPr>
            <w:tcW w:w="960" w:type="dxa"/>
            <w:tcBorders>
              <w:top w:val="nil"/>
              <w:left w:val="nil"/>
              <w:bottom w:val="single" w:sz="8" w:space="0" w:color="auto"/>
              <w:right w:val="single" w:sz="8" w:space="0" w:color="auto"/>
            </w:tcBorders>
            <w:shd w:val="clear" w:color="auto" w:fill="auto"/>
            <w:noWrap/>
            <w:vAlign w:val="center"/>
            <w:hideMark/>
          </w:tcPr>
          <w:p w14:paraId="3BC8FC3F" w14:textId="5C0A58BA"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77,57</w:t>
            </w:r>
          </w:p>
        </w:tc>
        <w:tc>
          <w:tcPr>
            <w:tcW w:w="960" w:type="dxa"/>
            <w:tcBorders>
              <w:top w:val="nil"/>
              <w:left w:val="nil"/>
              <w:bottom w:val="single" w:sz="8" w:space="0" w:color="auto"/>
              <w:right w:val="single" w:sz="8" w:space="0" w:color="auto"/>
            </w:tcBorders>
            <w:shd w:val="clear" w:color="auto" w:fill="auto"/>
            <w:noWrap/>
            <w:vAlign w:val="center"/>
            <w:hideMark/>
          </w:tcPr>
          <w:p w14:paraId="2881C5DE" w14:textId="181245AB"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81,44</w:t>
            </w:r>
          </w:p>
        </w:tc>
      </w:tr>
      <w:tr w:rsidR="004C3F1A" w:rsidRPr="00CF1196" w14:paraId="22379E44"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6A306583" w14:textId="77777777" w:rsidR="004C3F1A" w:rsidRPr="00CF1196" w:rsidRDefault="004C3F1A" w:rsidP="004C3F1A">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Полная производительность очистных сооружений, м</w:t>
            </w:r>
            <w:r w:rsidRPr="00CF1196">
              <w:rPr>
                <w:rFonts w:eastAsia="Times New Roman" w:cs="Times New Roman"/>
                <w:b/>
                <w:bCs/>
                <w:color w:val="000000"/>
                <w:sz w:val="16"/>
                <w:szCs w:val="16"/>
                <w:vertAlign w:val="superscript"/>
              </w:rPr>
              <w:t>3</w:t>
            </w:r>
            <w:r w:rsidRPr="00CF1196">
              <w:rPr>
                <w:rFonts w:eastAsia="Times New Roman" w:cs="Times New Roman"/>
                <w:b/>
                <w:bCs/>
                <w:color w:val="000000"/>
                <w:sz w:val="16"/>
                <w:szCs w:val="16"/>
              </w:rPr>
              <w:t>/сут</w:t>
            </w:r>
          </w:p>
        </w:tc>
        <w:tc>
          <w:tcPr>
            <w:tcW w:w="960" w:type="dxa"/>
            <w:tcBorders>
              <w:top w:val="nil"/>
              <w:left w:val="nil"/>
              <w:bottom w:val="single" w:sz="8" w:space="0" w:color="auto"/>
              <w:right w:val="single" w:sz="8" w:space="0" w:color="auto"/>
            </w:tcBorders>
            <w:shd w:val="clear" w:color="auto" w:fill="auto"/>
            <w:noWrap/>
            <w:vAlign w:val="center"/>
            <w:hideMark/>
          </w:tcPr>
          <w:p w14:paraId="5DB33F9C" w14:textId="05BC7DFE"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50</w:t>
            </w:r>
          </w:p>
        </w:tc>
        <w:tc>
          <w:tcPr>
            <w:tcW w:w="960" w:type="dxa"/>
            <w:tcBorders>
              <w:top w:val="nil"/>
              <w:left w:val="nil"/>
              <w:bottom w:val="single" w:sz="8" w:space="0" w:color="auto"/>
              <w:right w:val="single" w:sz="8" w:space="0" w:color="auto"/>
            </w:tcBorders>
            <w:shd w:val="clear" w:color="auto" w:fill="auto"/>
            <w:noWrap/>
            <w:vAlign w:val="center"/>
            <w:hideMark/>
          </w:tcPr>
          <w:p w14:paraId="409C2887" w14:textId="7146B9C2"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50</w:t>
            </w:r>
          </w:p>
        </w:tc>
        <w:tc>
          <w:tcPr>
            <w:tcW w:w="960" w:type="dxa"/>
            <w:tcBorders>
              <w:top w:val="nil"/>
              <w:left w:val="nil"/>
              <w:bottom w:val="single" w:sz="8" w:space="0" w:color="auto"/>
              <w:right w:val="single" w:sz="8" w:space="0" w:color="auto"/>
            </w:tcBorders>
            <w:shd w:val="clear" w:color="auto" w:fill="auto"/>
            <w:noWrap/>
            <w:vAlign w:val="center"/>
            <w:hideMark/>
          </w:tcPr>
          <w:p w14:paraId="41CB8940" w14:textId="61EAC16A"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50</w:t>
            </w:r>
          </w:p>
        </w:tc>
        <w:tc>
          <w:tcPr>
            <w:tcW w:w="960" w:type="dxa"/>
            <w:tcBorders>
              <w:top w:val="nil"/>
              <w:left w:val="nil"/>
              <w:bottom w:val="single" w:sz="8" w:space="0" w:color="auto"/>
              <w:right w:val="single" w:sz="8" w:space="0" w:color="auto"/>
            </w:tcBorders>
            <w:shd w:val="clear" w:color="auto" w:fill="auto"/>
            <w:noWrap/>
            <w:vAlign w:val="center"/>
            <w:hideMark/>
          </w:tcPr>
          <w:p w14:paraId="385D3DA8" w14:textId="6A019456"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50</w:t>
            </w:r>
          </w:p>
        </w:tc>
        <w:tc>
          <w:tcPr>
            <w:tcW w:w="960" w:type="dxa"/>
            <w:tcBorders>
              <w:top w:val="nil"/>
              <w:left w:val="nil"/>
              <w:bottom w:val="single" w:sz="8" w:space="0" w:color="auto"/>
              <w:right w:val="single" w:sz="8" w:space="0" w:color="auto"/>
            </w:tcBorders>
            <w:shd w:val="clear" w:color="auto" w:fill="auto"/>
            <w:noWrap/>
            <w:vAlign w:val="center"/>
            <w:hideMark/>
          </w:tcPr>
          <w:p w14:paraId="6C1334F7" w14:textId="1B84FFED"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c>
          <w:tcPr>
            <w:tcW w:w="960" w:type="dxa"/>
            <w:tcBorders>
              <w:top w:val="nil"/>
              <w:left w:val="nil"/>
              <w:bottom w:val="single" w:sz="8" w:space="0" w:color="auto"/>
              <w:right w:val="single" w:sz="8" w:space="0" w:color="auto"/>
            </w:tcBorders>
            <w:shd w:val="clear" w:color="auto" w:fill="auto"/>
            <w:noWrap/>
            <w:vAlign w:val="center"/>
            <w:hideMark/>
          </w:tcPr>
          <w:p w14:paraId="37E3C6E4" w14:textId="33460B22"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c>
          <w:tcPr>
            <w:tcW w:w="960" w:type="dxa"/>
            <w:tcBorders>
              <w:top w:val="nil"/>
              <w:left w:val="nil"/>
              <w:bottom w:val="single" w:sz="8" w:space="0" w:color="auto"/>
              <w:right w:val="single" w:sz="8" w:space="0" w:color="auto"/>
            </w:tcBorders>
            <w:shd w:val="clear" w:color="auto" w:fill="auto"/>
            <w:noWrap/>
            <w:vAlign w:val="center"/>
            <w:hideMark/>
          </w:tcPr>
          <w:p w14:paraId="3851E6AE" w14:textId="4480BA8E"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c>
          <w:tcPr>
            <w:tcW w:w="960" w:type="dxa"/>
            <w:tcBorders>
              <w:top w:val="nil"/>
              <w:left w:val="nil"/>
              <w:bottom w:val="single" w:sz="8" w:space="0" w:color="auto"/>
              <w:right w:val="single" w:sz="8" w:space="0" w:color="auto"/>
            </w:tcBorders>
            <w:shd w:val="clear" w:color="auto" w:fill="auto"/>
            <w:noWrap/>
            <w:vAlign w:val="center"/>
            <w:hideMark/>
          </w:tcPr>
          <w:p w14:paraId="390B707C" w14:textId="1F90D0FD"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c>
          <w:tcPr>
            <w:tcW w:w="960" w:type="dxa"/>
            <w:tcBorders>
              <w:top w:val="nil"/>
              <w:left w:val="nil"/>
              <w:bottom w:val="single" w:sz="8" w:space="0" w:color="auto"/>
              <w:right w:val="single" w:sz="8" w:space="0" w:color="auto"/>
            </w:tcBorders>
            <w:shd w:val="clear" w:color="auto" w:fill="auto"/>
            <w:noWrap/>
            <w:vAlign w:val="center"/>
            <w:hideMark/>
          </w:tcPr>
          <w:p w14:paraId="06E725A2" w14:textId="63775078"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c>
          <w:tcPr>
            <w:tcW w:w="960" w:type="dxa"/>
            <w:tcBorders>
              <w:top w:val="nil"/>
              <w:left w:val="nil"/>
              <w:bottom w:val="single" w:sz="8" w:space="0" w:color="auto"/>
              <w:right w:val="single" w:sz="8" w:space="0" w:color="auto"/>
            </w:tcBorders>
            <w:shd w:val="clear" w:color="auto" w:fill="auto"/>
            <w:noWrap/>
            <w:vAlign w:val="center"/>
            <w:hideMark/>
          </w:tcPr>
          <w:p w14:paraId="6C9B707F" w14:textId="6AE59FE1"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198,7</w:t>
            </w:r>
          </w:p>
        </w:tc>
      </w:tr>
      <w:tr w:rsidR="004C3F1A" w:rsidRPr="00CF1196" w14:paraId="63F7A1B9"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4ABF605B" w14:textId="77777777" w:rsidR="004C3F1A" w:rsidRPr="00CF1196" w:rsidRDefault="004C3F1A" w:rsidP="004C3F1A">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Резерв производственной мощности, %</w:t>
            </w:r>
          </w:p>
        </w:tc>
        <w:tc>
          <w:tcPr>
            <w:tcW w:w="960" w:type="dxa"/>
            <w:tcBorders>
              <w:top w:val="nil"/>
              <w:left w:val="nil"/>
              <w:bottom w:val="single" w:sz="8" w:space="0" w:color="auto"/>
              <w:right w:val="single" w:sz="8" w:space="0" w:color="auto"/>
            </w:tcBorders>
            <w:shd w:val="clear" w:color="auto" w:fill="auto"/>
            <w:noWrap/>
            <w:vAlign w:val="center"/>
            <w:hideMark/>
          </w:tcPr>
          <w:p w14:paraId="2AE0721B" w14:textId="7B2C38E8"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-4,76%</w:t>
            </w:r>
          </w:p>
        </w:tc>
        <w:tc>
          <w:tcPr>
            <w:tcW w:w="960" w:type="dxa"/>
            <w:tcBorders>
              <w:top w:val="nil"/>
              <w:left w:val="nil"/>
              <w:bottom w:val="single" w:sz="8" w:space="0" w:color="auto"/>
              <w:right w:val="single" w:sz="8" w:space="0" w:color="auto"/>
            </w:tcBorders>
            <w:shd w:val="clear" w:color="auto" w:fill="auto"/>
            <w:noWrap/>
            <w:vAlign w:val="center"/>
            <w:hideMark/>
          </w:tcPr>
          <w:p w14:paraId="7F8630A0" w14:textId="31F59D02"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-9,30%</w:t>
            </w:r>
          </w:p>
        </w:tc>
        <w:tc>
          <w:tcPr>
            <w:tcW w:w="960" w:type="dxa"/>
            <w:tcBorders>
              <w:top w:val="nil"/>
              <w:left w:val="nil"/>
              <w:bottom w:val="single" w:sz="8" w:space="0" w:color="auto"/>
              <w:right w:val="single" w:sz="8" w:space="0" w:color="auto"/>
            </w:tcBorders>
            <w:shd w:val="clear" w:color="auto" w:fill="auto"/>
            <w:noWrap/>
            <w:vAlign w:val="center"/>
            <w:hideMark/>
          </w:tcPr>
          <w:p w14:paraId="5A045A84" w14:textId="14F837B8"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-13,62%</w:t>
            </w:r>
          </w:p>
        </w:tc>
        <w:tc>
          <w:tcPr>
            <w:tcW w:w="960" w:type="dxa"/>
            <w:tcBorders>
              <w:top w:val="nil"/>
              <w:left w:val="nil"/>
              <w:bottom w:val="single" w:sz="8" w:space="0" w:color="auto"/>
              <w:right w:val="single" w:sz="8" w:space="0" w:color="auto"/>
            </w:tcBorders>
            <w:shd w:val="clear" w:color="auto" w:fill="auto"/>
            <w:noWrap/>
            <w:vAlign w:val="center"/>
            <w:hideMark/>
          </w:tcPr>
          <w:p w14:paraId="74116579" w14:textId="3759ED65"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-17,73%</w:t>
            </w:r>
          </w:p>
        </w:tc>
        <w:tc>
          <w:tcPr>
            <w:tcW w:w="960" w:type="dxa"/>
            <w:tcBorders>
              <w:top w:val="nil"/>
              <w:left w:val="nil"/>
              <w:bottom w:val="single" w:sz="8" w:space="0" w:color="auto"/>
              <w:right w:val="single" w:sz="8" w:space="0" w:color="auto"/>
            </w:tcBorders>
            <w:shd w:val="clear" w:color="auto" w:fill="auto"/>
            <w:noWrap/>
            <w:vAlign w:val="center"/>
            <w:hideMark/>
          </w:tcPr>
          <w:p w14:paraId="5A6EC5E5" w14:textId="4986E5B9"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211,37%</w:t>
            </w:r>
          </w:p>
        </w:tc>
        <w:tc>
          <w:tcPr>
            <w:tcW w:w="960" w:type="dxa"/>
            <w:tcBorders>
              <w:top w:val="nil"/>
              <w:left w:val="nil"/>
              <w:bottom w:val="single" w:sz="8" w:space="0" w:color="auto"/>
              <w:right w:val="single" w:sz="8" w:space="0" w:color="auto"/>
            </w:tcBorders>
            <w:shd w:val="clear" w:color="auto" w:fill="auto"/>
            <w:noWrap/>
            <w:vAlign w:val="center"/>
            <w:hideMark/>
          </w:tcPr>
          <w:p w14:paraId="66AAD49B" w14:textId="2BF7ADC4"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196,55%</w:t>
            </w:r>
          </w:p>
        </w:tc>
        <w:tc>
          <w:tcPr>
            <w:tcW w:w="960" w:type="dxa"/>
            <w:tcBorders>
              <w:top w:val="nil"/>
              <w:left w:val="nil"/>
              <w:bottom w:val="single" w:sz="8" w:space="0" w:color="auto"/>
              <w:right w:val="single" w:sz="8" w:space="0" w:color="auto"/>
            </w:tcBorders>
            <w:shd w:val="clear" w:color="auto" w:fill="auto"/>
            <w:noWrap/>
            <w:vAlign w:val="center"/>
            <w:hideMark/>
          </w:tcPr>
          <w:p w14:paraId="42AB2629" w14:textId="2DD7C687"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182,42%</w:t>
            </w:r>
          </w:p>
        </w:tc>
        <w:tc>
          <w:tcPr>
            <w:tcW w:w="960" w:type="dxa"/>
            <w:tcBorders>
              <w:top w:val="nil"/>
              <w:left w:val="nil"/>
              <w:bottom w:val="single" w:sz="8" w:space="0" w:color="auto"/>
              <w:right w:val="single" w:sz="8" w:space="0" w:color="auto"/>
            </w:tcBorders>
            <w:shd w:val="clear" w:color="auto" w:fill="auto"/>
            <w:noWrap/>
            <w:vAlign w:val="center"/>
            <w:hideMark/>
          </w:tcPr>
          <w:p w14:paraId="3AE3C34B" w14:textId="627BE406"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168,98%</w:t>
            </w:r>
          </w:p>
        </w:tc>
        <w:tc>
          <w:tcPr>
            <w:tcW w:w="960" w:type="dxa"/>
            <w:tcBorders>
              <w:top w:val="nil"/>
              <w:left w:val="nil"/>
              <w:bottom w:val="single" w:sz="8" w:space="0" w:color="auto"/>
              <w:right w:val="single" w:sz="8" w:space="0" w:color="auto"/>
            </w:tcBorders>
            <w:shd w:val="clear" w:color="auto" w:fill="auto"/>
            <w:noWrap/>
            <w:vAlign w:val="center"/>
            <w:hideMark/>
          </w:tcPr>
          <w:p w14:paraId="4EC7EA43" w14:textId="64B840DA"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156,17%</w:t>
            </w:r>
          </w:p>
        </w:tc>
        <w:tc>
          <w:tcPr>
            <w:tcW w:w="960" w:type="dxa"/>
            <w:tcBorders>
              <w:top w:val="nil"/>
              <w:left w:val="nil"/>
              <w:bottom w:val="single" w:sz="8" w:space="0" w:color="auto"/>
              <w:right w:val="single" w:sz="8" w:space="0" w:color="auto"/>
            </w:tcBorders>
            <w:shd w:val="clear" w:color="auto" w:fill="auto"/>
            <w:noWrap/>
            <w:vAlign w:val="center"/>
            <w:hideMark/>
          </w:tcPr>
          <w:p w14:paraId="6672FA42" w14:textId="19C98A3A"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143,97%</w:t>
            </w:r>
          </w:p>
        </w:tc>
      </w:tr>
      <w:tr w:rsidR="004C3F1A" w:rsidRPr="00CF1196" w14:paraId="1478F1EE" w14:textId="77777777" w:rsidTr="00CF1196">
        <w:trPr>
          <w:trHeight w:val="315"/>
        </w:trPr>
        <w:tc>
          <w:tcPr>
            <w:tcW w:w="5440" w:type="dxa"/>
            <w:tcBorders>
              <w:top w:val="nil"/>
              <w:left w:val="single" w:sz="8" w:space="0" w:color="auto"/>
              <w:bottom w:val="single" w:sz="8" w:space="0" w:color="auto"/>
              <w:right w:val="single" w:sz="8" w:space="0" w:color="auto"/>
            </w:tcBorders>
            <w:shd w:val="clear" w:color="auto" w:fill="auto"/>
            <w:noWrap/>
            <w:vAlign w:val="center"/>
            <w:hideMark/>
          </w:tcPr>
          <w:p w14:paraId="2E0417B1" w14:textId="77777777" w:rsidR="004C3F1A" w:rsidRPr="00CF1196" w:rsidRDefault="004C3F1A" w:rsidP="004C3F1A">
            <w:pPr>
              <w:spacing w:line="240" w:lineRule="auto"/>
              <w:ind w:firstLine="0"/>
              <w:jc w:val="left"/>
              <w:rPr>
                <w:rFonts w:eastAsia="Times New Roman" w:cs="Times New Roman"/>
                <w:b/>
                <w:bCs/>
                <w:color w:val="000000"/>
                <w:sz w:val="16"/>
                <w:szCs w:val="16"/>
              </w:rPr>
            </w:pPr>
            <w:r w:rsidRPr="00CF1196">
              <w:rPr>
                <w:rFonts w:eastAsia="Times New Roman" w:cs="Times New Roman"/>
                <w:b/>
                <w:bCs/>
                <w:color w:val="000000"/>
                <w:sz w:val="16"/>
                <w:szCs w:val="16"/>
              </w:rPr>
              <w:t>Резерв/дефицит производственной мощности, м</w:t>
            </w:r>
            <w:r w:rsidRPr="00CF1196">
              <w:rPr>
                <w:rFonts w:eastAsia="Times New Roman" w:cs="Times New Roman"/>
                <w:b/>
                <w:bCs/>
                <w:color w:val="000000"/>
                <w:sz w:val="16"/>
                <w:szCs w:val="16"/>
                <w:vertAlign w:val="superscript"/>
              </w:rPr>
              <w:t>3</w:t>
            </w:r>
          </w:p>
        </w:tc>
        <w:tc>
          <w:tcPr>
            <w:tcW w:w="960" w:type="dxa"/>
            <w:tcBorders>
              <w:top w:val="nil"/>
              <w:left w:val="nil"/>
              <w:bottom w:val="single" w:sz="8" w:space="0" w:color="auto"/>
              <w:right w:val="single" w:sz="8" w:space="0" w:color="auto"/>
            </w:tcBorders>
            <w:shd w:val="clear" w:color="auto" w:fill="auto"/>
            <w:noWrap/>
            <w:vAlign w:val="center"/>
            <w:hideMark/>
          </w:tcPr>
          <w:p w14:paraId="6E0DA0D6" w14:textId="206E088F"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-2,5</w:t>
            </w:r>
          </w:p>
        </w:tc>
        <w:tc>
          <w:tcPr>
            <w:tcW w:w="960" w:type="dxa"/>
            <w:tcBorders>
              <w:top w:val="nil"/>
              <w:left w:val="nil"/>
              <w:bottom w:val="single" w:sz="8" w:space="0" w:color="auto"/>
              <w:right w:val="single" w:sz="8" w:space="0" w:color="auto"/>
            </w:tcBorders>
            <w:shd w:val="clear" w:color="auto" w:fill="auto"/>
            <w:noWrap/>
            <w:vAlign w:val="center"/>
            <w:hideMark/>
          </w:tcPr>
          <w:p w14:paraId="1BE03325" w14:textId="3208C885"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-5,1</w:t>
            </w:r>
          </w:p>
        </w:tc>
        <w:tc>
          <w:tcPr>
            <w:tcW w:w="960" w:type="dxa"/>
            <w:tcBorders>
              <w:top w:val="nil"/>
              <w:left w:val="nil"/>
              <w:bottom w:val="single" w:sz="8" w:space="0" w:color="auto"/>
              <w:right w:val="single" w:sz="8" w:space="0" w:color="auto"/>
            </w:tcBorders>
            <w:shd w:val="clear" w:color="auto" w:fill="auto"/>
            <w:noWrap/>
            <w:vAlign w:val="center"/>
            <w:hideMark/>
          </w:tcPr>
          <w:p w14:paraId="0316E098" w14:textId="4F7DA89C"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-7,9</w:t>
            </w:r>
          </w:p>
        </w:tc>
        <w:tc>
          <w:tcPr>
            <w:tcW w:w="960" w:type="dxa"/>
            <w:tcBorders>
              <w:top w:val="nil"/>
              <w:left w:val="nil"/>
              <w:bottom w:val="single" w:sz="8" w:space="0" w:color="auto"/>
              <w:right w:val="single" w:sz="8" w:space="0" w:color="auto"/>
            </w:tcBorders>
            <w:shd w:val="clear" w:color="auto" w:fill="auto"/>
            <w:noWrap/>
            <w:vAlign w:val="center"/>
            <w:hideMark/>
          </w:tcPr>
          <w:p w14:paraId="1FB2EC01" w14:textId="5E6B4F33"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-10,8</w:t>
            </w:r>
          </w:p>
        </w:tc>
        <w:tc>
          <w:tcPr>
            <w:tcW w:w="960" w:type="dxa"/>
            <w:tcBorders>
              <w:top w:val="nil"/>
              <w:left w:val="nil"/>
              <w:bottom w:val="single" w:sz="8" w:space="0" w:color="auto"/>
              <w:right w:val="single" w:sz="8" w:space="0" w:color="auto"/>
            </w:tcBorders>
            <w:shd w:val="clear" w:color="auto" w:fill="auto"/>
            <w:noWrap/>
            <w:vAlign w:val="center"/>
            <w:hideMark/>
          </w:tcPr>
          <w:p w14:paraId="2E14B277" w14:textId="4C472D1E"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134,9</w:t>
            </w:r>
          </w:p>
        </w:tc>
        <w:tc>
          <w:tcPr>
            <w:tcW w:w="960" w:type="dxa"/>
            <w:tcBorders>
              <w:top w:val="nil"/>
              <w:left w:val="nil"/>
              <w:bottom w:val="single" w:sz="8" w:space="0" w:color="auto"/>
              <w:right w:val="single" w:sz="8" w:space="0" w:color="auto"/>
            </w:tcBorders>
            <w:shd w:val="clear" w:color="auto" w:fill="auto"/>
            <w:noWrap/>
            <w:vAlign w:val="center"/>
            <w:hideMark/>
          </w:tcPr>
          <w:p w14:paraId="6B0F5060" w14:textId="06AFD0B0"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131,7</w:t>
            </w:r>
          </w:p>
        </w:tc>
        <w:tc>
          <w:tcPr>
            <w:tcW w:w="960" w:type="dxa"/>
            <w:tcBorders>
              <w:top w:val="nil"/>
              <w:left w:val="nil"/>
              <w:bottom w:val="single" w:sz="8" w:space="0" w:color="auto"/>
              <w:right w:val="single" w:sz="8" w:space="0" w:color="auto"/>
            </w:tcBorders>
            <w:shd w:val="clear" w:color="auto" w:fill="auto"/>
            <w:noWrap/>
            <w:vAlign w:val="center"/>
            <w:hideMark/>
          </w:tcPr>
          <w:p w14:paraId="458B6836" w14:textId="0452ED4F"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128,3</w:t>
            </w:r>
          </w:p>
        </w:tc>
        <w:tc>
          <w:tcPr>
            <w:tcW w:w="960" w:type="dxa"/>
            <w:tcBorders>
              <w:top w:val="nil"/>
              <w:left w:val="nil"/>
              <w:bottom w:val="single" w:sz="8" w:space="0" w:color="auto"/>
              <w:right w:val="single" w:sz="8" w:space="0" w:color="auto"/>
            </w:tcBorders>
            <w:shd w:val="clear" w:color="auto" w:fill="auto"/>
            <w:noWrap/>
            <w:vAlign w:val="center"/>
            <w:hideMark/>
          </w:tcPr>
          <w:p w14:paraId="1029CAD8" w14:textId="098E9B83"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124,8</w:t>
            </w:r>
          </w:p>
        </w:tc>
        <w:tc>
          <w:tcPr>
            <w:tcW w:w="960" w:type="dxa"/>
            <w:tcBorders>
              <w:top w:val="nil"/>
              <w:left w:val="nil"/>
              <w:bottom w:val="single" w:sz="8" w:space="0" w:color="auto"/>
              <w:right w:val="single" w:sz="8" w:space="0" w:color="auto"/>
            </w:tcBorders>
            <w:shd w:val="clear" w:color="auto" w:fill="auto"/>
            <w:noWrap/>
            <w:vAlign w:val="center"/>
            <w:hideMark/>
          </w:tcPr>
          <w:p w14:paraId="2E57712C" w14:textId="334B5566"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121,1</w:t>
            </w:r>
          </w:p>
        </w:tc>
        <w:tc>
          <w:tcPr>
            <w:tcW w:w="960" w:type="dxa"/>
            <w:tcBorders>
              <w:top w:val="nil"/>
              <w:left w:val="nil"/>
              <w:bottom w:val="single" w:sz="8" w:space="0" w:color="auto"/>
              <w:right w:val="single" w:sz="8" w:space="0" w:color="auto"/>
            </w:tcBorders>
            <w:shd w:val="clear" w:color="auto" w:fill="auto"/>
            <w:noWrap/>
            <w:vAlign w:val="center"/>
            <w:hideMark/>
          </w:tcPr>
          <w:p w14:paraId="6B9D815E" w14:textId="6CA5A48A" w:rsidR="004C3F1A" w:rsidRPr="00CF1196" w:rsidRDefault="004C3F1A" w:rsidP="004C3F1A">
            <w:pPr>
              <w:spacing w:line="240" w:lineRule="auto"/>
              <w:ind w:firstLine="0"/>
              <w:jc w:val="center"/>
              <w:rPr>
                <w:rFonts w:eastAsia="Times New Roman" w:cs="Times New Roman"/>
                <w:color w:val="000000"/>
                <w:sz w:val="16"/>
                <w:szCs w:val="16"/>
              </w:rPr>
            </w:pPr>
            <w:r>
              <w:rPr>
                <w:color w:val="000000"/>
                <w:sz w:val="16"/>
                <w:szCs w:val="16"/>
              </w:rPr>
              <w:t>117,3</w:t>
            </w:r>
          </w:p>
        </w:tc>
      </w:tr>
    </w:tbl>
    <w:p w14:paraId="681B0AB8" w14:textId="77777777" w:rsidR="00C64386" w:rsidRPr="00FC4911" w:rsidRDefault="00C64386" w:rsidP="00AE400E">
      <w:pPr>
        <w:spacing w:line="240" w:lineRule="auto"/>
        <w:ind w:firstLine="0"/>
        <w:rPr>
          <w:rFonts w:eastAsia="Times New Roman"/>
          <w:highlight w:val="yellow"/>
        </w:rPr>
      </w:pPr>
    </w:p>
    <w:p w14:paraId="707714AD" w14:textId="215D52CA" w:rsidR="00C64386" w:rsidRPr="003319E5" w:rsidRDefault="00C64386" w:rsidP="001627B2">
      <w:pPr>
        <w:keepNext/>
        <w:spacing w:line="240" w:lineRule="auto"/>
        <w:ind w:firstLine="0"/>
        <w:jc w:val="center"/>
      </w:pPr>
    </w:p>
    <w:p w14:paraId="603D8602" w14:textId="77777777" w:rsidR="00F3019D" w:rsidRDefault="00F3019D" w:rsidP="001627B2">
      <w:pPr>
        <w:jc w:val="center"/>
        <w:rPr>
          <w:rFonts w:eastAsia="Times New Roman"/>
          <w:b/>
          <w:i/>
        </w:rPr>
      </w:pPr>
    </w:p>
    <w:p w14:paraId="0390927D" w14:textId="77777777" w:rsidR="00F3019D" w:rsidRDefault="00F3019D" w:rsidP="001627B2">
      <w:pPr>
        <w:jc w:val="center"/>
        <w:rPr>
          <w:rFonts w:eastAsia="Times New Roman"/>
          <w:b/>
          <w:i/>
        </w:rPr>
      </w:pPr>
    </w:p>
    <w:p w14:paraId="766E4104" w14:textId="77777777" w:rsidR="00F3019D" w:rsidRDefault="00F3019D" w:rsidP="001627B2">
      <w:pPr>
        <w:jc w:val="center"/>
        <w:rPr>
          <w:rFonts w:eastAsia="Times New Roman"/>
          <w:b/>
          <w:i/>
        </w:rPr>
      </w:pPr>
    </w:p>
    <w:p w14:paraId="0500C9F5" w14:textId="77777777" w:rsidR="00F3019D" w:rsidRDefault="00F3019D" w:rsidP="001627B2">
      <w:pPr>
        <w:jc w:val="center"/>
        <w:rPr>
          <w:rFonts w:eastAsia="Times New Roman"/>
          <w:b/>
          <w:i/>
        </w:rPr>
      </w:pPr>
    </w:p>
    <w:p w14:paraId="050F46B2" w14:textId="77777777" w:rsidR="00F3019D" w:rsidRDefault="00F3019D" w:rsidP="001627B2">
      <w:pPr>
        <w:jc w:val="center"/>
        <w:rPr>
          <w:rFonts w:eastAsia="Times New Roman"/>
          <w:b/>
          <w:i/>
        </w:rPr>
      </w:pPr>
    </w:p>
    <w:p w14:paraId="25AD5789" w14:textId="77777777" w:rsidR="00F3019D" w:rsidRDefault="00F3019D" w:rsidP="001627B2">
      <w:pPr>
        <w:jc w:val="center"/>
        <w:rPr>
          <w:rFonts w:eastAsia="Times New Roman"/>
          <w:b/>
          <w:i/>
        </w:rPr>
      </w:pPr>
    </w:p>
    <w:p w14:paraId="280DE880" w14:textId="77777777" w:rsidR="00F3019D" w:rsidRDefault="00F3019D" w:rsidP="001627B2">
      <w:pPr>
        <w:jc w:val="center"/>
        <w:rPr>
          <w:rFonts w:eastAsia="Times New Roman"/>
          <w:b/>
          <w:i/>
        </w:rPr>
      </w:pPr>
    </w:p>
    <w:p w14:paraId="59ACA5EB" w14:textId="50EB5B6C" w:rsidR="00F3019D" w:rsidRDefault="00F3019D" w:rsidP="001627B2">
      <w:pPr>
        <w:jc w:val="center"/>
        <w:rPr>
          <w:rFonts w:eastAsia="Times New Roman"/>
          <w:b/>
          <w:i/>
        </w:rPr>
      </w:pPr>
    </w:p>
    <w:p w14:paraId="701F26E9" w14:textId="4B2E81F3" w:rsidR="00CF1196" w:rsidRDefault="00CF1196" w:rsidP="001627B2">
      <w:pPr>
        <w:jc w:val="center"/>
        <w:rPr>
          <w:rFonts w:eastAsia="Times New Roman"/>
          <w:b/>
          <w:i/>
        </w:rPr>
      </w:pPr>
    </w:p>
    <w:p w14:paraId="523C1427" w14:textId="77777777" w:rsidR="00CF1196" w:rsidRDefault="00CF1196" w:rsidP="001627B2">
      <w:pPr>
        <w:jc w:val="center"/>
        <w:rPr>
          <w:rFonts w:eastAsia="Times New Roman"/>
          <w:b/>
          <w:i/>
        </w:rPr>
      </w:pPr>
    </w:p>
    <w:p w14:paraId="1CAF90BC" w14:textId="77777777" w:rsidR="00F3019D" w:rsidRDefault="00F3019D" w:rsidP="001627B2">
      <w:pPr>
        <w:jc w:val="center"/>
        <w:rPr>
          <w:rFonts w:eastAsia="Times New Roman"/>
          <w:b/>
          <w:i/>
        </w:rPr>
      </w:pPr>
    </w:p>
    <w:p w14:paraId="4B7A0E7A" w14:textId="77777777" w:rsidR="00F3019D" w:rsidRDefault="00F3019D" w:rsidP="001627B2">
      <w:pPr>
        <w:jc w:val="center"/>
        <w:rPr>
          <w:rFonts w:eastAsia="Times New Roman"/>
          <w:b/>
          <w:i/>
        </w:rPr>
      </w:pPr>
    </w:p>
    <w:p w14:paraId="5EB85EAD" w14:textId="4EA5D8C6" w:rsidR="003D1E12" w:rsidRPr="0064587F" w:rsidRDefault="003D1E12" w:rsidP="001627B2">
      <w:pPr>
        <w:jc w:val="center"/>
        <w:rPr>
          <w:rFonts w:eastAsia="Times New Roman"/>
          <w:b/>
          <w:i/>
        </w:rPr>
      </w:pPr>
      <w:r w:rsidRPr="0064587F">
        <w:rPr>
          <w:rFonts w:eastAsia="Times New Roman"/>
          <w:b/>
          <w:i/>
        </w:rPr>
        <w:lastRenderedPageBreak/>
        <w:t>п</w:t>
      </w:r>
      <w:r w:rsidR="0046513D" w:rsidRPr="0064587F">
        <w:rPr>
          <w:rFonts w:eastAsia="Times New Roman"/>
          <w:b/>
          <w:i/>
        </w:rPr>
        <w:t>ос</w:t>
      </w:r>
      <w:r w:rsidRPr="0064587F">
        <w:rPr>
          <w:rFonts w:eastAsia="Times New Roman"/>
          <w:b/>
          <w:i/>
        </w:rPr>
        <w:t>. при ж/д ст. Лемболово</w:t>
      </w:r>
    </w:p>
    <w:p w14:paraId="62150CFB" w14:textId="77777777" w:rsidR="003D1E12" w:rsidRPr="0064587F" w:rsidRDefault="003D1E12" w:rsidP="001627B2">
      <w:pPr>
        <w:rPr>
          <w:rFonts w:eastAsia="Times New Roman"/>
        </w:rPr>
      </w:pPr>
      <w:r w:rsidRPr="0064587F">
        <w:rPr>
          <w:rFonts w:eastAsia="Times New Roman" w:cs="Times New Roman"/>
          <w:szCs w:val="20"/>
        </w:rPr>
        <w:t xml:space="preserve">Рабочие очистные сооружения канализации в </w:t>
      </w:r>
      <w:r w:rsidR="0064587F" w:rsidRPr="0064587F">
        <w:rPr>
          <w:rFonts w:eastAsia="Times New Roman" w:cs="Times New Roman"/>
          <w:szCs w:val="20"/>
        </w:rPr>
        <w:t>пос. при ж/д ст. Лемболово</w:t>
      </w:r>
      <w:r w:rsidRPr="0064587F">
        <w:rPr>
          <w:rFonts w:eastAsia="Times New Roman"/>
        </w:rPr>
        <w:t xml:space="preserve"> отсутствуют.</w:t>
      </w:r>
    </w:p>
    <w:p w14:paraId="5C9FD5DE" w14:textId="6A4E3B35" w:rsidR="003D1E12" w:rsidRPr="0064587F" w:rsidRDefault="003D1E12" w:rsidP="001627B2">
      <w:pPr>
        <w:rPr>
          <w:rFonts w:eastAsia="Times New Roman" w:cs="Times New Roman"/>
          <w:szCs w:val="20"/>
        </w:rPr>
      </w:pPr>
      <w:r w:rsidRPr="0064587F">
        <w:rPr>
          <w:rFonts w:eastAsia="Times New Roman" w:cs="Times New Roman"/>
          <w:szCs w:val="20"/>
        </w:rPr>
        <w:t>Установленная мощность проектных очистных сооружений канализации составит 400,0 м</w:t>
      </w:r>
      <w:r w:rsidRPr="0064587F">
        <w:rPr>
          <w:rFonts w:eastAsia="Times New Roman" w:cs="Times New Roman"/>
          <w:szCs w:val="20"/>
          <w:vertAlign w:val="superscript"/>
        </w:rPr>
        <w:t>3</w:t>
      </w:r>
      <w:r w:rsidRPr="0064587F">
        <w:rPr>
          <w:rFonts w:eastAsia="Times New Roman" w:cs="Times New Roman"/>
          <w:szCs w:val="20"/>
        </w:rPr>
        <w:t>/сут, резерв установленных мощностей к 20</w:t>
      </w:r>
      <w:r w:rsidR="00C84355" w:rsidRPr="0064587F">
        <w:rPr>
          <w:rFonts w:eastAsia="Times New Roman" w:cs="Times New Roman"/>
          <w:szCs w:val="20"/>
        </w:rPr>
        <w:t>3</w:t>
      </w:r>
      <w:r w:rsidR="00234A04">
        <w:rPr>
          <w:rFonts w:eastAsia="Times New Roman" w:cs="Times New Roman"/>
          <w:szCs w:val="20"/>
        </w:rPr>
        <w:t>5</w:t>
      </w:r>
      <w:r w:rsidR="00CF1196">
        <w:rPr>
          <w:rFonts w:eastAsia="Times New Roman" w:cs="Times New Roman"/>
          <w:szCs w:val="20"/>
        </w:rPr>
        <w:t xml:space="preserve"> году составит 23,34%</w:t>
      </w:r>
      <w:r w:rsidRPr="0064587F">
        <w:rPr>
          <w:rFonts w:eastAsia="Times New Roman" w:cs="Times New Roman"/>
          <w:szCs w:val="20"/>
        </w:rPr>
        <w:t>.</w:t>
      </w:r>
    </w:p>
    <w:p w14:paraId="7ADC99EF" w14:textId="0BE6105C" w:rsidR="003D1E12" w:rsidRPr="0064587F" w:rsidRDefault="003D1E12" w:rsidP="001627B2">
      <w:pPr>
        <w:keepNext/>
        <w:spacing w:line="240" w:lineRule="auto"/>
        <w:ind w:firstLine="0"/>
        <w:jc w:val="right"/>
        <w:rPr>
          <w:rFonts w:eastAsia="Times New Roman" w:cs="Times New Roman"/>
          <w:b/>
          <w:bCs/>
          <w:sz w:val="20"/>
          <w:szCs w:val="20"/>
        </w:rPr>
      </w:pPr>
      <w:r w:rsidRPr="0064587F">
        <w:rPr>
          <w:rFonts w:eastAsia="Times New Roman" w:cs="Times New Roman"/>
          <w:b/>
          <w:bCs/>
          <w:sz w:val="20"/>
          <w:szCs w:val="20"/>
          <w:lang w:val="tt-RU"/>
        </w:rPr>
        <w:t xml:space="preserve">Таблица </w:t>
      </w:r>
      <w:r w:rsidR="006008E6" w:rsidRPr="0064587F">
        <w:rPr>
          <w:rFonts w:eastAsia="Times New Roman" w:cs="Times New Roman"/>
          <w:b/>
          <w:bCs/>
          <w:sz w:val="20"/>
          <w:szCs w:val="20"/>
          <w:lang w:val="tt-RU"/>
        </w:rPr>
        <w:fldChar w:fldCharType="begin"/>
      </w:r>
      <w:r w:rsidRPr="0064587F">
        <w:rPr>
          <w:rFonts w:eastAsia="Times New Roman" w:cs="Times New Roman"/>
          <w:b/>
          <w:bCs/>
          <w:sz w:val="20"/>
          <w:szCs w:val="20"/>
          <w:lang w:val="tt-RU"/>
        </w:rPr>
        <w:instrText xml:space="preserve"> SEQ Таблица \* ARABIC </w:instrText>
      </w:r>
      <w:r w:rsidR="006008E6" w:rsidRPr="0064587F">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80</w:t>
      </w:r>
      <w:r w:rsidR="006008E6" w:rsidRPr="0064587F">
        <w:rPr>
          <w:rFonts w:eastAsia="Times New Roman" w:cs="Times New Roman"/>
          <w:b/>
          <w:bCs/>
          <w:sz w:val="20"/>
          <w:szCs w:val="20"/>
          <w:lang w:val="tt-RU"/>
        </w:rPr>
        <w:fldChar w:fldCharType="end"/>
      </w:r>
      <w:r w:rsidRPr="0064587F">
        <w:rPr>
          <w:rFonts w:eastAsia="Times New Roman" w:cs="Times New Roman"/>
          <w:b/>
          <w:bCs/>
          <w:sz w:val="20"/>
          <w:szCs w:val="20"/>
          <w:lang w:val="tt-RU"/>
        </w:rPr>
        <w:t>. Резерв</w:t>
      </w:r>
      <w:r w:rsidRPr="0064587F">
        <w:rPr>
          <w:rFonts w:eastAsia="Times New Roman" w:cs="Times New Roman"/>
          <w:b/>
          <w:bCs/>
          <w:sz w:val="20"/>
          <w:szCs w:val="20"/>
        </w:rPr>
        <w:t>/дефицит</w:t>
      </w:r>
      <w:r w:rsidRPr="0064587F">
        <w:rPr>
          <w:rFonts w:eastAsia="Times New Roman" w:cs="Times New Roman"/>
          <w:b/>
          <w:bCs/>
          <w:sz w:val="20"/>
          <w:szCs w:val="20"/>
          <w:lang w:val="tt-RU"/>
        </w:rPr>
        <w:t xml:space="preserve"> производственной мощности </w:t>
      </w:r>
      <w:r w:rsidRPr="0064587F">
        <w:rPr>
          <w:rFonts w:eastAsia="Times New Roman" w:cs="Times New Roman"/>
          <w:b/>
          <w:bCs/>
          <w:sz w:val="20"/>
          <w:szCs w:val="20"/>
        </w:rPr>
        <w:t>КОС п. при ж/д ст. Лемболово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8"/>
        <w:gridCol w:w="1050"/>
        <w:gridCol w:w="1050"/>
        <w:gridCol w:w="1050"/>
        <w:gridCol w:w="1050"/>
        <w:gridCol w:w="1050"/>
        <w:gridCol w:w="1050"/>
        <w:gridCol w:w="869"/>
        <w:gridCol w:w="869"/>
        <w:gridCol w:w="869"/>
        <w:gridCol w:w="838"/>
      </w:tblGrid>
      <w:tr w:rsidR="00CF1196" w:rsidRPr="00F60785" w14:paraId="35D2E71A" w14:textId="77777777" w:rsidTr="00CF1196">
        <w:trPr>
          <w:trHeight w:val="570"/>
        </w:trPr>
        <w:tc>
          <w:tcPr>
            <w:tcW w:w="1780" w:type="pct"/>
            <w:shd w:val="clear" w:color="000000" w:fill="D9D9D9"/>
            <w:vAlign w:val="center"/>
            <w:hideMark/>
          </w:tcPr>
          <w:p w14:paraId="7C0A626D" w14:textId="7775E77A" w:rsidR="00CF1196" w:rsidRPr="00AA77AC" w:rsidRDefault="00CF1196" w:rsidP="002F4A85">
            <w:pPr>
              <w:spacing w:line="240" w:lineRule="auto"/>
              <w:ind w:firstLine="0"/>
              <w:jc w:val="center"/>
              <w:rPr>
                <w:rFonts w:eastAsia="Times New Roman" w:cs="Times New Roman"/>
                <w:b/>
                <w:bCs/>
                <w:color w:val="000000"/>
                <w:sz w:val="16"/>
                <w:szCs w:val="16"/>
              </w:rPr>
            </w:pPr>
            <w:r w:rsidRPr="00CF1196">
              <w:rPr>
                <w:rFonts w:eastAsia="Times New Roman" w:cs="Times New Roman"/>
                <w:b/>
                <w:bCs/>
                <w:color w:val="000000"/>
                <w:sz w:val="16"/>
                <w:szCs w:val="16"/>
              </w:rPr>
              <w:t>Наименование показателя</w:t>
            </w:r>
          </w:p>
        </w:tc>
        <w:tc>
          <w:tcPr>
            <w:tcW w:w="347" w:type="pct"/>
            <w:shd w:val="clear" w:color="000000" w:fill="D9D9D9"/>
            <w:vAlign w:val="center"/>
            <w:hideMark/>
          </w:tcPr>
          <w:p w14:paraId="33A8C3F2"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2026</w:t>
            </w:r>
          </w:p>
        </w:tc>
        <w:tc>
          <w:tcPr>
            <w:tcW w:w="347" w:type="pct"/>
            <w:shd w:val="clear" w:color="000000" w:fill="D9D9D9"/>
            <w:vAlign w:val="center"/>
            <w:hideMark/>
          </w:tcPr>
          <w:p w14:paraId="6C71E949"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2027</w:t>
            </w:r>
          </w:p>
        </w:tc>
        <w:tc>
          <w:tcPr>
            <w:tcW w:w="347" w:type="pct"/>
            <w:shd w:val="clear" w:color="000000" w:fill="D9D9D9"/>
            <w:vAlign w:val="center"/>
            <w:hideMark/>
          </w:tcPr>
          <w:p w14:paraId="690F9592"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2028</w:t>
            </w:r>
          </w:p>
        </w:tc>
        <w:tc>
          <w:tcPr>
            <w:tcW w:w="347" w:type="pct"/>
            <w:shd w:val="clear" w:color="000000" w:fill="D9D9D9"/>
            <w:vAlign w:val="center"/>
            <w:hideMark/>
          </w:tcPr>
          <w:p w14:paraId="15E9EC37"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2029</w:t>
            </w:r>
          </w:p>
        </w:tc>
        <w:tc>
          <w:tcPr>
            <w:tcW w:w="347" w:type="pct"/>
            <w:shd w:val="clear" w:color="000000" w:fill="D9D9D9"/>
            <w:vAlign w:val="center"/>
            <w:hideMark/>
          </w:tcPr>
          <w:p w14:paraId="4A17BC37"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2030</w:t>
            </w:r>
          </w:p>
        </w:tc>
        <w:tc>
          <w:tcPr>
            <w:tcW w:w="347" w:type="pct"/>
            <w:shd w:val="clear" w:color="000000" w:fill="D9D9D9"/>
            <w:vAlign w:val="center"/>
            <w:hideMark/>
          </w:tcPr>
          <w:p w14:paraId="0B9C79B4"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2031</w:t>
            </w:r>
          </w:p>
        </w:tc>
        <w:tc>
          <w:tcPr>
            <w:tcW w:w="287" w:type="pct"/>
            <w:shd w:val="clear" w:color="000000" w:fill="D9D9D9"/>
            <w:vAlign w:val="center"/>
            <w:hideMark/>
          </w:tcPr>
          <w:p w14:paraId="0CF59B34"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2032</w:t>
            </w:r>
          </w:p>
        </w:tc>
        <w:tc>
          <w:tcPr>
            <w:tcW w:w="287" w:type="pct"/>
            <w:shd w:val="clear" w:color="000000" w:fill="D9D9D9"/>
            <w:vAlign w:val="center"/>
            <w:hideMark/>
          </w:tcPr>
          <w:p w14:paraId="454FBED5" w14:textId="77777777" w:rsidR="00CF1196" w:rsidRPr="00AA77AC" w:rsidRDefault="00CF1196" w:rsidP="00234A04">
            <w:pPr>
              <w:spacing w:line="240" w:lineRule="auto"/>
              <w:ind w:firstLine="0"/>
              <w:jc w:val="center"/>
              <w:rPr>
                <w:rFonts w:eastAsia="Times New Roman" w:cs="Times New Roman"/>
                <w:b/>
                <w:bCs/>
                <w:color w:val="000000"/>
                <w:sz w:val="16"/>
                <w:szCs w:val="16"/>
              </w:rPr>
            </w:pPr>
            <w:r w:rsidRPr="00AA77AC">
              <w:rPr>
                <w:rFonts w:eastAsia="Times New Roman" w:cs="Times New Roman"/>
                <w:b/>
                <w:bCs/>
                <w:color w:val="000000"/>
                <w:sz w:val="16"/>
                <w:szCs w:val="16"/>
              </w:rPr>
              <w:t>2033</w:t>
            </w:r>
          </w:p>
        </w:tc>
        <w:tc>
          <w:tcPr>
            <w:tcW w:w="287" w:type="pct"/>
            <w:shd w:val="clear" w:color="000000" w:fill="D9D9D9"/>
            <w:vAlign w:val="center"/>
            <w:hideMark/>
          </w:tcPr>
          <w:p w14:paraId="1F58B9E9" w14:textId="77777777" w:rsidR="00CF1196" w:rsidRPr="004952A8" w:rsidRDefault="00CF1196" w:rsidP="00234A04">
            <w:pPr>
              <w:spacing w:line="240" w:lineRule="auto"/>
              <w:ind w:firstLine="0"/>
              <w:jc w:val="center"/>
              <w:rPr>
                <w:rFonts w:eastAsia="Times New Roman" w:cs="Times New Roman"/>
                <w:b/>
                <w:bCs/>
                <w:color w:val="000000"/>
                <w:sz w:val="16"/>
                <w:szCs w:val="16"/>
                <w:lang w:val="en-US"/>
              </w:rPr>
            </w:pPr>
            <w:r>
              <w:rPr>
                <w:rFonts w:eastAsia="Times New Roman" w:cs="Times New Roman"/>
                <w:b/>
                <w:bCs/>
                <w:color w:val="000000"/>
                <w:sz w:val="16"/>
                <w:szCs w:val="16"/>
              </w:rPr>
              <w:t>203</w:t>
            </w:r>
            <w:r>
              <w:rPr>
                <w:rFonts w:eastAsia="Times New Roman" w:cs="Times New Roman"/>
                <w:b/>
                <w:bCs/>
                <w:color w:val="000000"/>
                <w:sz w:val="16"/>
                <w:szCs w:val="16"/>
                <w:lang w:val="en-US"/>
              </w:rPr>
              <w:t>4</w:t>
            </w:r>
          </w:p>
        </w:tc>
        <w:tc>
          <w:tcPr>
            <w:tcW w:w="277" w:type="pct"/>
            <w:shd w:val="clear" w:color="000000" w:fill="D9D9D9"/>
            <w:vAlign w:val="center"/>
            <w:hideMark/>
          </w:tcPr>
          <w:p w14:paraId="29E0F2E4" w14:textId="77777777" w:rsidR="00CF1196" w:rsidRPr="008E66ED" w:rsidRDefault="00CF1196" w:rsidP="00234A04">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2035</w:t>
            </w:r>
          </w:p>
        </w:tc>
      </w:tr>
      <w:tr w:rsidR="00CF1196" w:rsidRPr="00F60785" w14:paraId="132C6B8A" w14:textId="77777777" w:rsidTr="00CF1196">
        <w:trPr>
          <w:trHeight w:val="312"/>
        </w:trPr>
        <w:tc>
          <w:tcPr>
            <w:tcW w:w="1780" w:type="pct"/>
            <w:shd w:val="clear" w:color="auto" w:fill="auto"/>
            <w:noWrap/>
            <w:vAlign w:val="center"/>
            <w:hideMark/>
          </w:tcPr>
          <w:p w14:paraId="76F894DA" w14:textId="77777777" w:rsidR="00CF1196" w:rsidRPr="00F60785" w:rsidRDefault="00CF1196" w:rsidP="002F4A85">
            <w:pPr>
              <w:spacing w:line="240" w:lineRule="auto"/>
              <w:ind w:firstLine="0"/>
              <w:jc w:val="left"/>
              <w:rPr>
                <w:rFonts w:eastAsia="Times New Roman" w:cs="Times New Roman"/>
                <w:color w:val="000000"/>
                <w:sz w:val="16"/>
                <w:szCs w:val="16"/>
              </w:rPr>
            </w:pPr>
            <w:r w:rsidRPr="00F60785">
              <w:rPr>
                <w:b/>
                <w:sz w:val="16"/>
                <w:szCs w:val="16"/>
              </w:rPr>
              <w:t>Прогнозируемый отвод сточных вод, м</w:t>
            </w:r>
            <w:r w:rsidRPr="00F60785">
              <w:rPr>
                <w:b/>
                <w:sz w:val="16"/>
                <w:szCs w:val="16"/>
                <w:vertAlign w:val="superscript"/>
              </w:rPr>
              <w:t>3</w:t>
            </w:r>
            <w:r w:rsidRPr="00F60785">
              <w:rPr>
                <w:b/>
                <w:sz w:val="16"/>
                <w:szCs w:val="16"/>
              </w:rPr>
              <w:t>/сут</w:t>
            </w:r>
          </w:p>
        </w:tc>
        <w:tc>
          <w:tcPr>
            <w:tcW w:w="347" w:type="pct"/>
            <w:shd w:val="clear" w:color="auto" w:fill="auto"/>
            <w:noWrap/>
            <w:vAlign w:val="center"/>
            <w:hideMark/>
          </w:tcPr>
          <w:p w14:paraId="2BCA17C4"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02FE7759"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77354D32"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52DF7C63"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62B3D13B"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51,11</w:t>
            </w:r>
          </w:p>
        </w:tc>
        <w:tc>
          <w:tcPr>
            <w:tcW w:w="347" w:type="pct"/>
            <w:shd w:val="clear" w:color="auto" w:fill="auto"/>
            <w:noWrap/>
            <w:vAlign w:val="center"/>
            <w:hideMark/>
          </w:tcPr>
          <w:p w14:paraId="276EBA86"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102,21</w:t>
            </w:r>
          </w:p>
        </w:tc>
        <w:tc>
          <w:tcPr>
            <w:tcW w:w="287" w:type="pct"/>
            <w:shd w:val="clear" w:color="auto" w:fill="auto"/>
            <w:noWrap/>
            <w:vAlign w:val="center"/>
            <w:hideMark/>
          </w:tcPr>
          <w:p w14:paraId="5DF66458"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153,32</w:t>
            </w:r>
          </w:p>
        </w:tc>
        <w:tc>
          <w:tcPr>
            <w:tcW w:w="287" w:type="pct"/>
            <w:shd w:val="clear" w:color="auto" w:fill="auto"/>
            <w:noWrap/>
            <w:vAlign w:val="center"/>
            <w:hideMark/>
          </w:tcPr>
          <w:p w14:paraId="5074709D"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204,42</w:t>
            </w:r>
          </w:p>
        </w:tc>
        <w:tc>
          <w:tcPr>
            <w:tcW w:w="287" w:type="pct"/>
            <w:shd w:val="clear" w:color="auto" w:fill="auto"/>
            <w:noWrap/>
            <w:vAlign w:val="center"/>
            <w:hideMark/>
          </w:tcPr>
          <w:p w14:paraId="1E111F6A"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255,53</w:t>
            </w:r>
          </w:p>
        </w:tc>
        <w:tc>
          <w:tcPr>
            <w:tcW w:w="277" w:type="pct"/>
            <w:shd w:val="clear" w:color="auto" w:fill="auto"/>
            <w:noWrap/>
            <w:vAlign w:val="center"/>
            <w:hideMark/>
          </w:tcPr>
          <w:p w14:paraId="11EED9F6" w14:textId="77777777" w:rsidR="00CF1196" w:rsidRPr="009931C9" w:rsidRDefault="00CF1196" w:rsidP="00EC765C">
            <w:pPr>
              <w:spacing w:line="240" w:lineRule="auto"/>
              <w:ind w:firstLine="0"/>
              <w:jc w:val="center"/>
              <w:rPr>
                <w:color w:val="000000"/>
                <w:sz w:val="16"/>
                <w:szCs w:val="16"/>
              </w:rPr>
            </w:pPr>
            <w:r w:rsidRPr="009931C9">
              <w:rPr>
                <w:color w:val="000000"/>
                <w:sz w:val="16"/>
                <w:szCs w:val="16"/>
              </w:rPr>
              <w:t>306,64</w:t>
            </w:r>
          </w:p>
        </w:tc>
      </w:tr>
      <w:tr w:rsidR="00CF1196" w:rsidRPr="00F60785" w14:paraId="5EA79191" w14:textId="77777777" w:rsidTr="00CF1196">
        <w:trPr>
          <w:trHeight w:val="312"/>
        </w:trPr>
        <w:tc>
          <w:tcPr>
            <w:tcW w:w="1780" w:type="pct"/>
            <w:shd w:val="clear" w:color="auto" w:fill="auto"/>
            <w:noWrap/>
            <w:vAlign w:val="center"/>
            <w:hideMark/>
          </w:tcPr>
          <w:p w14:paraId="2A265750" w14:textId="77777777" w:rsidR="00CF1196" w:rsidRPr="00F60785" w:rsidRDefault="00CF1196" w:rsidP="002F4A85">
            <w:pPr>
              <w:spacing w:line="240" w:lineRule="auto"/>
              <w:ind w:firstLine="0"/>
              <w:jc w:val="left"/>
              <w:rPr>
                <w:b/>
                <w:sz w:val="16"/>
                <w:szCs w:val="16"/>
              </w:rPr>
            </w:pPr>
            <w:r w:rsidRPr="00F60785">
              <w:rPr>
                <w:b/>
                <w:sz w:val="16"/>
                <w:szCs w:val="16"/>
              </w:rPr>
              <w:t>Полная производительность очистных сооружений, м</w:t>
            </w:r>
            <w:r w:rsidRPr="00F60785">
              <w:rPr>
                <w:b/>
                <w:sz w:val="16"/>
                <w:szCs w:val="16"/>
                <w:vertAlign w:val="superscript"/>
              </w:rPr>
              <w:t>3</w:t>
            </w:r>
            <w:r w:rsidRPr="00F60785">
              <w:rPr>
                <w:b/>
                <w:sz w:val="16"/>
                <w:szCs w:val="16"/>
              </w:rPr>
              <w:t>/сут</w:t>
            </w:r>
          </w:p>
        </w:tc>
        <w:tc>
          <w:tcPr>
            <w:tcW w:w="347" w:type="pct"/>
            <w:shd w:val="clear" w:color="auto" w:fill="auto"/>
            <w:noWrap/>
            <w:vAlign w:val="center"/>
            <w:hideMark/>
          </w:tcPr>
          <w:p w14:paraId="476CBAF0"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314C65F4"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5AF0072C"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45501267"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2BDED714"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1EEDF60E"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287" w:type="pct"/>
            <w:shd w:val="clear" w:color="auto" w:fill="auto"/>
            <w:noWrap/>
            <w:vAlign w:val="center"/>
            <w:hideMark/>
          </w:tcPr>
          <w:p w14:paraId="2A053E1F"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400,00</w:t>
            </w:r>
          </w:p>
        </w:tc>
        <w:tc>
          <w:tcPr>
            <w:tcW w:w="287" w:type="pct"/>
            <w:shd w:val="clear" w:color="auto" w:fill="auto"/>
            <w:noWrap/>
            <w:vAlign w:val="center"/>
            <w:hideMark/>
          </w:tcPr>
          <w:p w14:paraId="262CE63B"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400,00</w:t>
            </w:r>
          </w:p>
        </w:tc>
        <w:tc>
          <w:tcPr>
            <w:tcW w:w="287" w:type="pct"/>
            <w:shd w:val="clear" w:color="auto" w:fill="auto"/>
            <w:noWrap/>
            <w:vAlign w:val="center"/>
            <w:hideMark/>
          </w:tcPr>
          <w:p w14:paraId="23893D67"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400,00</w:t>
            </w:r>
          </w:p>
        </w:tc>
        <w:tc>
          <w:tcPr>
            <w:tcW w:w="277" w:type="pct"/>
            <w:shd w:val="clear" w:color="auto" w:fill="auto"/>
            <w:noWrap/>
            <w:vAlign w:val="center"/>
            <w:hideMark/>
          </w:tcPr>
          <w:p w14:paraId="63055555" w14:textId="77777777" w:rsidR="00CF1196" w:rsidRPr="009931C9" w:rsidRDefault="00CF1196" w:rsidP="00EC765C">
            <w:pPr>
              <w:spacing w:line="240" w:lineRule="auto"/>
              <w:ind w:firstLine="0"/>
              <w:jc w:val="center"/>
              <w:rPr>
                <w:color w:val="000000"/>
                <w:sz w:val="16"/>
                <w:szCs w:val="16"/>
              </w:rPr>
            </w:pPr>
            <w:r w:rsidRPr="009931C9">
              <w:rPr>
                <w:color w:val="000000"/>
                <w:sz w:val="16"/>
                <w:szCs w:val="16"/>
              </w:rPr>
              <w:t>400,00</w:t>
            </w:r>
          </w:p>
        </w:tc>
      </w:tr>
      <w:tr w:rsidR="00CF1196" w:rsidRPr="00F60785" w14:paraId="6A525313" w14:textId="77777777" w:rsidTr="00CF1196">
        <w:trPr>
          <w:trHeight w:val="312"/>
        </w:trPr>
        <w:tc>
          <w:tcPr>
            <w:tcW w:w="1780" w:type="pct"/>
            <w:shd w:val="clear" w:color="auto" w:fill="auto"/>
            <w:noWrap/>
            <w:vAlign w:val="center"/>
            <w:hideMark/>
          </w:tcPr>
          <w:p w14:paraId="5D8852E6" w14:textId="77777777" w:rsidR="00CF1196" w:rsidRPr="00F60785" w:rsidRDefault="00CF1196" w:rsidP="002F4A85">
            <w:pPr>
              <w:spacing w:line="240" w:lineRule="auto"/>
              <w:ind w:firstLine="0"/>
              <w:jc w:val="left"/>
              <w:rPr>
                <w:b/>
                <w:sz w:val="16"/>
                <w:szCs w:val="16"/>
              </w:rPr>
            </w:pPr>
            <w:r w:rsidRPr="00F60785">
              <w:rPr>
                <w:b/>
                <w:sz w:val="16"/>
                <w:szCs w:val="16"/>
              </w:rPr>
              <w:t>Резерв производственной мощности, %</w:t>
            </w:r>
          </w:p>
        </w:tc>
        <w:tc>
          <w:tcPr>
            <w:tcW w:w="347" w:type="pct"/>
            <w:shd w:val="clear" w:color="auto" w:fill="auto"/>
            <w:noWrap/>
            <w:vAlign w:val="center"/>
            <w:hideMark/>
          </w:tcPr>
          <w:p w14:paraId="23311513"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347" w:type="pct"/>
            <w:shd w:val="clear" w:color="auto" w:fill="auto"/>
            <w:noWrap/>
            <w:vAlign w:val="center"/>
            <w:hideMark/>
          </w:tcPr>
          <w:p w14:paraId="2D022E81"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347" w:type="pct"/>
            <w:shd w:val="clear" w:color="auto" w:fill="auto"/>
            <w:noWrap/>
            <w:vAlign w:val="center"/>
            <w:hideMark/>
          </w:tcPr>
          <w:p w14:paraId="47BED1F8"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347" w:type="pct"/>
            <w:shd w:val="clear" w:color="auto" w:fill="auto"/>
            <w:noWrap/>
            <w:vAlign w:val="center"/>
            <w:hideMark/>
          </w:tcPr>
          <w:p w14:paraId="7E89FF64"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347" w:type="pct"/>
            <w:shd w:val="clear" w:color="auto" w:fill="auto"/>
            <w:noWrap/>
            <w:vAlign w:val="center"/>
            <w:hideMark/>
          </w:tcPr>
          <w:p w14:paraId="0F17998A"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347" w:type="pct"/>
            <w:shd w:val="clear" w:color="auto" w:fill="auto"/>
            <w:noWrap/>
            <w:vAlign w:val="center"/>
            <w:hideMark/>
          </w:tcPr>
          <w:p w14:paraId="176A0080"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-100,00%</w:t>
            </w:r>
          </w:p>
        </w:tc>
        <w:tc>
          <w:tcPr>
            <w:tcW w:w="287" w:type="pct"/>
            <w:shd w:val="clear" w:color="auto" w:fill="auto"/>
            <w:noWrap/>
            <w:vAlign w:val="center"/>
            <w:hideMark/>
          </w:tcPr>
          <w:p w14:paraId="58A1FF46"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61,67%</w:t>
            </w:r>
          </w:p>
        </w:tc>
        <w:tc>
          <w:tcPr>
            <w:tcW w:w="287" w:type="pct"/>
            <w:shd w:val="clear" w:color="auto" w:fill="auto"/>
            <w:noWrap/>
            <w:vAlign w:val="center"/>
            <w:hideMark/>
          </w:tcPr>
          <w:p w14:paraId="59CAF2ED"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48,89%</w:t>
            </w:r>
          </w:p>
        </w:tc>
        <w:tc>
          <w:tcPr>
            <w:tcW w:w="287" w:type="pct"/>
            <w:shd w:val="clear" w:color="auto" w:fill="auto"/>
            <w:noWrap/>
            <w:vAlign w:val="center"/>
            <w:hideMark/>
          </w:tcPr>
          <w:p w14:paraId="59D64769"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36,12%</w:t>
            </w:r>
          </w:p>
        </w:tc>
        <w:tc>
          <w:tcPr>
            <w:tcW w:w="277" w:type="pct"/>
            <w:shd w:val="clear" w:color="auto" w:fill="auto"/>
            <w:noWrap/>
            <w:vAlign w:val="center"/>
            <w:hideMark/>
          </w:tcPr>
          <w:p w14:paraId="0C7E74C5" w14:textId="77777777" w:rsidR="00CF1196" w:rsidRPr="009931C9" w:rsidRDefault="00CF1196" w:rsidP="00EC765C">
            <w:pPr>
              <w:spacing w:line="240" w:lineRule="auto"/>
              <w:ind w:firstLine="0"/>
              <w:jc w:val="center"/>
              <w:rPr>
                <w:color w:val="000000"/>
                <w:sz w:val="16"/>
                <w:szCs w:val="16"/>
              </w:rPr>
            </w:pPr>
            <w:r w:rsidRPr="009931C9">
              <w:rPr>
                <w:color w:val="000000"/>
                <w:sz w:val="16"/>
                <w:szCs w:val="16"/>
              </w:rPr>
              <w:t>23,34%</w:t>
            </w:r>
          </w:p>
        </w:tc>
      </w:tr>
      <w:tr w:rsidR="00CF1196" w:rsidRPr="00F60785" w14:paraId="656A6FDE" w14:textId="77777777" w:rsidTr="00CF1196">
        <w:trPr>
          <w:trHeight w:val="312"/>
        </w:trPr>
        <w:tc>
          <w:tcPr>
            <w:tcW w:w="1780" w:type="pct"/>
            <w:shd w:val="clear" w:color="auto" w:fill="auto"/>
            <w:noWrap/>
            <w:vAlign w:val="center"/>
            <w:hideMark/>
          </w:tcPr>
          <w:p w14:paraId="7349F1DE" w14:textId="77777777" w:rsidR="00CF1196" w:rsidRPr="00F60785" w:rsidRDefault="00CF1196" w:rsidP="002F4A85">
            <w:pPr>
              <w:spacing w:line="240" w:lineRule="auto"/>
              <w:ind w:firstLine="0"/>
              <w:jc w:val="left"/>
              <w:rPr>
                <w:b/>
                <w:sz w:val="16"/>
                <w:szCs w:val="16"/>
              </w:rPr>
            </w:pPr>
            <w:r w:rsidRPr="00F60785">
              <w:rPr>
                <w:b/>
                <w:sz w:val="16"/>
                <w:szCs w:val="16"/>
              </w:rPr>
              <w:t>Резерв/дефицит производственной мощности, м</w:t>
            </w:r>
            <w:r w:rsidRPr="00F60785">
              <w:rPr>
                <w:b/>
                <w:sz w:val="16"/>
                <w:szCs w:val="16"/>
                <w:vertAlign w:val="superscript"/>
              </w:rPr>
              <w:t>3</w:t>
            </w:r>
          </w:p>
        </w:tc>
        <w:tc>
          <w:tcPr>
            <w:tcW w:w="347" w:type="pct"/>
            <w:shd w:val="clear" w:color="auto" w:fill="auto"/>
            <w:noWrap/>
            <w:vAlign w:val="center"/>
            <w:hideMark/>
          </w:tcPr>
          <w:p w14:paraId="334C4981"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10ACA3AC"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4A0FADBD"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56890499"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0,00</w:t>
            </w:r>
          </w:p>
        </w:tc>
        <w:tc>
          <w:tcPr>
            <w:tcW w:w="347" w:type="pct"/>
            <w:shd w:val="clear" w:color="auto" w:fill="auto"/>
            <w:noWrap/>
            <w:vAlign w:val="center"/>
            <w:hideMark/>
          </w:tcPr>
          <w:p w14:paraId="618252B9"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-51,11</w:t>
            </w:r>
          </w:p>
        </w:tc>
        <w:tc>
          <w:tcPr>
            <w:tcW w:w="347" w:type="pct"/>
            <w:shd w:val="clear" w:color="auto" w:fill="auto"/>
            <w:noWrap/>
            <w:vAlign w:val="center"/>
            <w:hideMark/>
          </w:tcPr>
          <w:p w14:paraId="5FAC67AF"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-102,21</w:t>
            </w:r>
          </w:p>
        </w:tc>
        <w:tc>
          <w:tcPr>
            <w:tcW w:w="287" w:type="pct"/>
            <w:shd w:val="clear" w:color="auto" w:fill="auto"/>
            <w:noWrap/>
            <w:vAlign w:val="center"/>
            <w:hideMark/>
          </w:tcPr>
          <w:p w14:paraId="741294AA"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246,68</w:t>
            </w:r>
          </w:p>
        </w:tc>
        <w:tc>
          <w:tcPr>
            <w:tcW w:w="287" w:type="pct"/>
            <w:shd w:val="clear" w:color="auto" w:fill="auto"/>
            <w:noWrap/>
            <w:vAlign w:val="center"/>
            <w:hideMark/>
          </w:tcPr>
          <w:p w14:paraId="07DE33C6"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195,58</w:t>
            </w:r>
          </w:p>
        </w:tc>
        <w:tc>
          <w:tcPr>
            <w:tcW w:w="287" w:type="pct"/>
            <w:shd w:val="clear" w:color="auto" w:fill="auto"/>
            <w:noWrap/>
            <w:vAlign w:val="center"/>
            <w:hideMark/>
          </w:tcPr>
          <w:p w14:paraId="7274E9B3" w14:textId="77777777" w:rsidR="00CF1196" w:rsidRPr="00EC765C" w:rsidRDefault="00CF1196" w:rsidP="00EC765C">
            <w:pPr>
              <w:spacing w:line="240" w:lineRule="auto"/>
              <w:ind w:firstLine="0"/>
              <w:jc w:val="center"/>
              <w:rPr>
                <w:color w:val="000000"/>
                <w:sz w:val="16"/>
                <w:szCs w:val="16"/>
              </w:rPr>
            </w:pPr>
            <w:r w:rsidRPr="00EC765C">
              <w:rPr>
                <w:color w:val="000000"/>
                <w:sz w:val="16"/>
                <w:szCs w:val="16"/>
              </w:rPr>
              <w:t>144,47</w:t>
            </w:r>
          </w:p>
        </w:tc>
        <w:tc>
          <w:tcPr>
            <w:tcW w:w="277" w:type="pct"/>
            <w:shd w:val="clear" w:color="auto" w:fill="auto"/>
            <w:noWrap/>
            <w:vAlign w:val="center"/>
            <w:hideMark/>
          </w:tcPr>
          <w:p w14:paraId="0A366FC4" w14:textId="77777777" w:rsidR="00CF1196" w:rsidRPr="009931C9" w:rsidRDefault="00CF1196" w:rsidP="00EC765C">
            <w:pPr>
              <w:spacing w:line="240" w:lineRule="auto"/>
              <w:ind w:firstLine="0"/>
              <w:jc w:val="center"/>
              <w:rPr>
                <w:color w:val="000000"/>
                <w:sz w:val="16"/>
                <w:szCs w:val="16"/>
              </w:rPr>
            </w:pPr>
            <w:r w:rsidRPr="009931C9">
              <w:rPr>
                <w:color w:val="000000"/>
                <w:sz w:val="16"/>
                <w:szCs w:val="16"/>
              </w:rPr>
              <w:t>93,36</w:t>
            </w:r>
          </w:p>
        </w:tc>
      </w:tr>
    </w:tbl>
    <w:p w14:paraId="3F52844B" w14:textId="77777777" w:rsidR="003D1E12" w:rsidRPr="00F60785" w:rsidRDefault="003D1E12" w:rsidP="001627B2">
      <w:pPr>
        <w:ind w:firstLine="0"/>
        <w:rPr>
          <w:rFonts w:eastAsia="Times New Roman"/>
        </w:rPr>
      </w:pPr>
    </w:p>
    <w:p w14:paraId="5BAA199F" w14:textId="6C615F47" w:rsidR="003D1E12" w:rsidRPr="00F60785" w:rsidRDefault="003D1E12" w:rsidP="001627B2">
      <w:pPr>
        <w:keepNext/>
        <w:spacing w:line="240" w:lineRule="auto"/>
        <w:ind w:firstLine="0"/>
        <w:jc w:val="center"/>
      </w:pPr>
    </w:p>
    <w:p w14:paraId="1D4CBDF0" w14:textId="77777777" w:rsidR="00AA77AC" w:rsidRDefault="00AA77AC" w:rsidP="001627B2">
      <w:pPr>
        <w:pStyle w:val="18"/>
        <w:spacing w:before="0" w:after="0"/>
        <w:rPr>
          <w:rFonts w:eastAsia="Times New Roman"/>
          <w:highlight w:val="yellow"/>
        </w:rPr>
        <w:sectPr w:rsidR="00AA77AC" w:rsidSect="00AA77AC">
          <w:pgSz w:w="16838" w:h="11906" w:orient="landscape" w:code="9"/>
          <w:pgMar w:top="1440" w:right="561" w:bottom="851" w:left="1134" w:header="709" w:footer="709" w:gutter="0"/>
          <w:cols w:space="708"/>
          <w:docGrid w:linePitch="360"/>
        </w:sectPr>
      </w:pPr>
      <w:bookmarkStart w:id="416" w:name="_Toc470773356"/>
      <w:bookmarkStart w:id="417" w:name="_Toc482729943"/>
      <w:bookmarkStart w:id="418" w:name="_Toc441658621"/>
    </w:p>
    <w:p w14:paraId="241F6A5E" w14:textId="77777777" w:rsidR="004151D8" w:rsidRPr="00F60785" w:rsidRDefault="004151D8" w:rsidP="001627B2">
      <w:pPr>
        <w:pStyle w:val="18"/>
        <w:spacing w:before="0" w:after="0"/>
        <w:rPr>
          <w:rFonts w:eastAsia="Times New Roman"/>
        </w:rPr>
      </w:pPr>
      <w:bookmarkStart w:id="419" w:name="_Toc176256982"/>
      <w:r w:rsidRPr="00F60785">
        <w:rPr>
          <w:rFonts w:eastAsia="Times New Roman"/>
        </w:rPr>
        <w:lastRenderedPageBreak/>
        <w:t>Предложения по строительству, реконструкции и модернизации объектов централизованной системы водоотведения</w:t>
      </w:r>
      <w:bookmarkEnd w:id="416"/>
      <w:bookmarkEnd w:id="417"/>
      <w:bookmarkEnd w:id="418"/>
      <w:bookmarkEnd w:id="419"/>
    </w:p>
    <w:p w14:paraId="64406B3E" w14:textId="77777777" w:rsidR="004151D8" w:rsidRPr="00F60785" w:rsidRDefault="004151D8" w:rsidP="004B6C79">
      <w:pPr>
        <w:pStyle w:val="23"/>
        <w:tabs>
          <w:tab w:val="clear" w:pos="3054"/>
          <w:tab w:val="clear" w:pos="3969"/>
          <w:tab w:val="left" w:pos="993"/>
        </w:tabs>
        <w:spacing w:before="0" w:after="0"/>
        <w:ind w:left="0"/>
        <w:rPr>
          <w:sz w:val="24"/>
        </w:rPr>
      </w:pPr>
      <w:bookmarkStart w:id="420" w:name="_Toc441658622"/>
      <w:bookmarkStart w:id="421" w:name="_Toc470773357"/>
      <w:bookmarkStart w:id="422" w:name="_Toc482729944"/>
      <w:bookmarkStart w:id="423" w:name="_Toc176256983"/>
      <w:r w:rsidRPr="00F60785">
        <w:rPr>
          <w:sz w:val="24"/>
        </w:rPr>
        <w:t>Основные направления, принципы, задачи и целевые показатели развития централизованной системы водоотведения</w:t>
      </w:r>
      <w:bookmarkEnd w:id="420"/>
      <w:bookmarkEnd w:id="421"/>
      <w:bookmarkEnd w:id="422"/>
      <w:bookmarkEnd w:id="423"/>
    </w:p>
    <w:p w14:paraId="165F1439" w14:textId="77777777" w:rsidR="004151D8" w:rsidRPr="00F60785" w:rsidRDefault="004151D8" w:rsidP="001627B2">
      <w:pPr>
        <w:contextualSpacing/>
      </w:pPr>
      <w:r w:rsidRPr="00F60785">
        <w:t xml:space="preserve">Раздел  </w:t>
      </w:r>
      <w:r w:rsidR="00536B88" w:rsidRPr="00F60785">
        <w:t>«</w:t>
      </w:r>
      <w:r w:rsidRPr="00F60785">
        <w:t>Водоотведение</w:t>
      </w:r>
      <w:r w:rsidR="00536B88" w:rsidRPr="00F60785">
        <w:t>»</w:t>
      </w:r>
      <w:r w:rsidRPr="00F60785">
        <w:t xml:space="preserve">  схемы  водоснабжения  и  водоотведения </w:t>
      </w:r>
      <w:r w:rsidRPr="00F60785">
        <w:rPr>
          <w:rFonts w:eastAsia="Calibri"/>
          <w:lang w:eastAsia="en-US"/>
        </w:rPr>
        <w:t>Куйвозовского сельского поселения</w:t>
      </w:r>
      <w:r w:rsidRPr="00F60785">
        <w:t xml:space="preserve"> на период до 20</w:t>
      </w:r>
      <w:r w:rsidR="00F60785" w:rsidRPr="00F60785">
        <w:t>3</w:t>
      </w:r>
      <w:r w:rsidR="006268B2">
        <w:t>5</w:t>
      </w:r>
      <w:r w:rsidRPr="00F60785">
        <w:t xml:space="preserve"> года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14:paraId="58979B5C" w14:textId="77777777" w:rsidR="004151D8" w:rsidRPr="00F60785" w:rsidRDefault="004151D8" w:rsidP="001627B2">
      <w:pPr>
        <w:contextualSpacing/>
      </w:pPr>
      <w:r w:rsidRPr="00F60785">
        <w:t xml:space="preserve">Принципами развития централизованной системы водоотведения </w:t>
      </w:r>
      <w:r w:rsidRPr="00F60785">
        <w:rPr>
          <w:rFonts w:eastAsia="Calibri"/>
          <w:lang w:eastAsia="en-US"/>
        </w:rPr>
        <w:t>Куйвозовского сельского поселения</w:t>
      </w:r>
      <w:r w:rsidRPr="00F60785">
        <w:t xml:space="preserve"> являются:  </w:t>
      </w:r>
    </w:p>
    <w:p w14:paraId="4B2FEB4B" w14:textId="77777777" w:rsidR="004151D8" w:rsidRPr="00F60785" w:rsidRDefault="004151D8" w:rsidP="00AD69B6">
      <w:pPr>
        <w:pStyle w:val="aff6"/>
        <w:numPr>
          <w:ilvl w:val="0"/>
          <w:numId w:val="66"/>
        </w:numPr>
        <w:tabs>
          <w:tab w:val="left" w:pos="3969"/>
        </w:tabs>
        <w:rPr>
          <w:szCs w:val="24"/>
        </w:rPr>
      </w:pPr>
      <w:r w:rsidRPr="00F60785">
        <w:rPr>
          <w:szCs w:val="24"/>
        </w:rPr>
        <w:t>постоянное улучшение качества предоставления услуг водоотведения потребителям (абонентам);</w:t>
      </w:r>
    </w:p>
    <w:p w14:paraId="0862720B" w14:textId="77777777" w:rsidR="004151D8" w:rsidRPr="00F60785" w:rsidRDefault="004151D8" w:rsidP="00AD69B6">
      <w:pPr>
        <w:pStyle w:val="aff6"/>
        <w:numPr>
          <w:ilvl w:val="0"/>
          <w:numId w:val="66"/>
        </w:numPr>
        <w:tabs>
          <w:tab w:val="left" w:pos="3969"/>
        </w:tabs>
        <w:rPr>
          <w:szCs w:val="24"/>
        </w:rPr>
      </w:pPr>
      <w:r w:rsidRPr="00F60785">
        <w:rPr>
          <w:szCs w:val="24"/>
        </w:rPr>
        <w:t>удовлетворение потребности в обеспечении услугой водоотведения новых объектов капитального строительства;</w:t>
      </w:r>
    </w:p>
    <w:p w14:paraId="43BDC2A6" w14:textId="77777777" w:rsidR="004151D8" w:rsidRPr="00F60785" w:rsidRDefault="004151D8" w:rsidP="00AD69B6">
      <w:pPr>
        <w:pStyle w:val="aff6"/>
        <w:numPr>
          <w:ilvl w:val="0"/>
          <w:numId w:val="66"/>
        </w:numPr>
        <w:tabs>
          <w:tab w:val="left" w:pos="3969"/>
        </w:tabs>
        <w:rPr>
          <w:szCs w:val="24"/>
        </w:rPr>
      </w:pPr>
      <w:r w:rsidRPr="00F60785">
        <w:rPr>
          <w:szCs w:val="24"/>
        </w:rPr>
        <w:t>постоянное совершенствование системы водоотведения путем планирования, реализации, проверки и корректировки технических решений и мероприятий.</w:t>
      </w:r>
    </w:p>
    <w:p w14:paraId="61E12C0D" w14:textId="77777777" w:rsidR="004151D8" w:rsidRPr="00F60785" w:rsidRDefault="004151D8" w:rsidP="001627B2">
      <w:pPr>
        <w:contextualSpacing/>
      </w:pPr>
      <w:r w:rsidRPr="00F60785">
        <w:t xml:space="preserve">Основными задачами, решаемыми в разделе </w:t>
      </w:r>
      <w:r w:rsidR="00536B88" w:rsidRPr="00F60785">
        <w:t>«</w:t>
      </w:r>
      <w:r w:rsidRPr="00F60785">
        <w:t>Водоотведение</w:t>
      </w:r>
      <w:r w:rsidR="00536B88" w:rsidRPr="00F60785">
        <w:t>»</w:t>
      </w:r>
      <w:r w:rsidRPr="00F60785">
        <w:t xml:space="preserve"> схемы водоснабжения и водоотведения, являются:</w:t>
      </w:r>
    </w:p>
    <w:p w14:paraId="1663CF15" w14:textId="77777777" w:rsidR="004151D8" w:rsidRPr="00F60785" w:rsidRDefault="004151D8" w:rsidP="00AD69B6">
      <w:pPr>
        <w:pStyle w:val="aff6"/>
        <w:numPr>
          <w:ilvl w:val="0"/>
          <w:numId w:val="66"/>
        </w:numPr>
        <w:tabs>
          <w:tab w:val="left" w:pos="3969"/>
        </w:tabs>
        <w:rPr>
          <w:szCs w:val="24"/>
        </w:rPr>
      </w:pPr>
      <w:r w:rsidRPr="00F60785">
        <w:rPr>
          <w:szCs w:val="24"/>
        </w:rPr>
        <w:t>достижение нормативного уровня очистки химически загрязненных и хозяйственно-фекальных стоков;</w:t>
      </w:r>
    </w:p>
    <w:p w14:paraId="0E0C22BD" w14:textId="77777777" w:rsidR="004151D8" w:rsidRPr="00F60785" w:rsidRDefault="004151D8" w:rsidP="00AD69B6">
      <w:pPr>
        <w:pStyle w:val="aff6"/>
        <w:numPr>
          <w:ilvl w:val="0"/>
          <w:numId w:val="66"/>
        </w:numPr>
        <w:tabs>
          <w:tab w:val="left" w:pos="3969"/>
        </w:tabs>
        <w:rPr>
          <w:szCs w:val="24"/>
        </w:rPr>
      </w:pPr>
      <w:r w:rsidRPr="00F60785">
        <w:rPr>
          <w:szCs w:val="24"/>
        </w:rPr>
        <w:t>обеспечение стабильной и безаварийной работы систем водоотведения с созданием оптимального резерва пропускной способности коммуникаций</w:t>
      </w:r>
    </w:p>
    <w:p w14:paraId="029D526E" w14:textId="77777777" w:rsidR="004151D8" w:rsidRPr="00F60785" w:rsidRDefault="004151D8" w:rsidP="00AD69B6">
      <w:pPr>
        <w:pStyle w:val="aff6"/>
        <w:numPr>
          <w:ilvl w:val="0"/>
          <w:numId w:val="66"/>
        </w:numPr>
        <w:tabs>
          <w:tab w:val="left" w:pos="3969"/>
        </w:tabs>
        <w:rPr>
          <w:szCs w:val="24"/>
        </w:rPr>
      </w:pPr>
      <w:r w:rsidRPr="00F60785">
        <w:rPr>
          <w:szCs w:val="24"/>
        </w:rPr>
        <w:t>реконструкция и модернизация канализационной сети с целью повышения надежности и сниж</w:t>
      </w:r>
      <w:r w:rsidR="00B82059" w:rsidRPr="00F60785">
        <w:rPr>
          <w:szCs w:val="24"/>
        </w:rPr>
        <w:t>ения количества отказов системы.</w:t>
      </w:r>
    </w:p>
    <w:p w14:paraId="686FE80D" w14:textId="77777777" w:rsidR="004151D8" w:rsidRPr="00F60785" w:rsidRDefault="004151D8" w:rsidP="001627B2">
      <w:pPr>
        <w:contextualSpacing/>
      </w:pPr>
    </w:p>
    <w:p w14:paraId="28262D5E" w14:textId="77777777" w:rsidR="004151D8" w:rsidRPr="00F60785" w:rsidRDefault="004151D8" w:rsidP="001627B2">
      <w:pPr>
        <w:contextualSpacing/>
      </w:pPr>
      <w:r w:rsidRPr="00F60785">
        <w:t>Основной текущей проблемой по водоотведению является недостаток мощности существующих КОС на прогнозируемый приток сточных вод. Необходима реконструкция существующих очистных сооружений и строительство новых очистных сооружений в не канализованных населенных пунктах.</w:t>
      </w:r>
    </w:p>
    <w:p w14:paraId="5BA7362E" w14:textId="77777777" w:rsidR="004151D8" w:rsidRPr="00F60785" w:rsidRDefault="004151D8" w:rsidP="001627B2">
      <w:pPr>
        <w:contextualSpacing/>
      </w:pPr>
      <w:r w:rsidRPr="00F60785">
        <w:t xml:space="preserve">Выполненный гидравлический анализ сети канализации с использованием разработанной модели сети водоотведения показал соответствие нормативного уклона на </w:t>
      </w:r>
      <w:r w:rsidRPr="00F60785">
        <w:lastRenderedPageBreak/>
        <w:t>коллекторах</w:t>
      </w:r>
      <w:r w:rsidR="00C8250D" w:rsidRPr="00F60785">
        <w:t xml:space="preserve">. </w:t>
      </w:r>
      <w:r w:rsidRPr="00F60785">
        <w:t xml:space="preserve">Для повышения эффективности работы сетей водоотведения разработан план перекладки сетей. Необходима перекладка ряда коллекторов. Требуется выполнить телеинспекцию основных коллекторов и программу замеров фактических расходов сточных вод в проблемных участках. На основании полученных данных скорректировать предложенный план перекладки сети. </w:t>
      </w:r>
    </w:p>
    <w:p w14:paraId="38D6640B" w14:textId="77777777" w:rsidR="004151D8" w:rsidRPr="00F60785" w:rsidRDefault="004151D8" w:rsidP="001627B2">
      <w:pPr>
        <w:contextualSpacing/>
      </w:pPr>
      <w:r w:rsidRPr="00F60785">
        <w:t>Необходимо проведения работ по подключению существующего малоэтажного жилого фонда и нового многоэтажного строительства к централизованной системе водоотведения.</w:t>
      </w:r>
    </w:p>
    <w:p w14:paraId="13C8D1F7" w14:textId="52FC33D0" w:rsidR="004151D8" w:rsidRPr="00F60785" w:rsidRDefault="004151D8" w:rsidP="001627B2">
      <w:pPr>
        <w:keepNext/>
        <w:spacing w:line="240" w:lineRule="auto"/>
        <w:jc w:val="right"/>
        <w:rPr>
          <w:b/>
          <w:bCs/>
          <w:sz w:val="20"/>
          <w:szCs w:val="20"/>
        </w:rPr>
      </w:pPr>
      <w:r w:rsidRPr="00F60785">
        <w:rPr>
          <w:b/>
          <w:bCs/>
          <w:sz w:val="20"/>
          <w:szCs w:val="20"/>
        </w:rPr>
        <w:t xml:space="preserve">Таблица </w:t>
      </w:r>
      <w:r w:rsidR="006008E6" w:rsidRPr="00F60785">
        <w:rPr>
          <w:b/>
          <w:bCs/>
          <w:sz w:val="20"/>
          <w:szCs w:val="20"/>
        </w:rPr>
        <w:fldChar w:fldCharType="begin"/>
      </w:r>
      <w:r w:rsidRPr="00F60785">
        <w:rPr>
          <w:b/>
          <w:bCs/>
          <w:sz w:val="20"/>
          <w:szCs w:val="20"/>
        </w:rPr>
        <w:instrText xml:space="preserve"> SEQ Таблица \* ARABIC </w:instrText>
      </w:r>
      <w:r w:rsidR="006008E6" w:rsidRPr="00F60785">
        <w:rPr>
          <w:b/>
          <w:bCs/>
          <w:sz w:val="20"/>
          <w:szCs w:val="20"/>
        </w:rPr>
        <w:fldChar w:fldCharType="separate"/>
      </w:r>
      <w:r w:rsidR="00DB297D">
        <w:rPr>
          <w:b/>
          <w:bCs/>
          <w:noProof/>
          <w:sz w:val="20"/>
          <w:szCs w:val="20"/>
        </w:rPr>
        <w:t>81</w:t>
      </w:r>
      <w:r w:rsidR="006008E6" w:rsidRPr="00F60785">
        <w:rPr>
          <w:b/>
          <w:bCs/>
          <w:sz w:val="20"/>
          <w:szCs w:val="20"/>
        </w:rPr>
        <w:fldChar w:fldCharType="end"/>
      </w:r>
      <w:r w:rsidRPr="00F60785">
        <w:rPr>
          <w:b/>
          <w:bCs/>
          <w:sz w:val="20"/>
          <w:szCs w:val="20"/>
        </w:rPr>
        <w:t>. Целевые индикаторы</w:t>
      </w:r>
    </w:p>
    <w:tbl>
      <w:tblPr>
        <w:tblStyle w:val="2180"/>
        <w:tblW w:w="5000" w:type="pct"/>
        <w:tblLook w:val="04A0" w:firstRow="1" w:lastRow="0" w:firstColumn="1" w:lastColumn="0" w:noHBand="0" w:noVBand="1"/>
      </w:tblPr>
      <w:tblGrid>
        <w:gridCol w:w="2810"/>
        <w:gridCol w:w="3946"/>
        <w:gridCol w:w="1435"/>
        <w:gridCol w:w="1414"/>
      </w:tblGrid>
      <w:tr w:rsidR="004151D8" w:rsidRPr="00F60785" w14:paraId="6950B19C" w14:textId="77777777" w:rsidTr="00F05A60">
        <w:trPr>
          <w:cnfStyle w:val="100000000000" w:firstRow="1" w:lastRow="0" w:firstColumn="0" w:lastColumn="0" w:oddVBand="0" w:evenVBand="0" w:oddHBand="0" w:evenHBand="0" w:firstRowFirstColumn="0" w:firstRowLastColumn="0" w:lastRowFirstColumn="0" w:lastRowLastColumn="0"/>
          <w:trHeight w:val="300"/>
        </w:trPr>
        <w:tc>
          <w:tcPr>
            <w:tcW w:w="1462" w:type="pct"/>
            <w:noWrap/>
            <w:hideMark/>
          </w:tcPr>
          <w:p w14:paraId="1A2BADA6" w14:textId="77777777" w:rsidR="004151D8" w:rsidRPr="00F60785" w:rsidRDefault="004151D8" w:rsidP="001627B2">
            <w:pPr>
              <w:tabs>
                <w:tab w:val="left" w:pos="3969"/>
              </w:tabs>
              <w:spacing w:line="240" w:lineRule="auto"/>
              <w:ind w:firstLine="0"/>
              <w:jc w:val="center"/>
              <w:rPr>
                <w:sz w:val="20"/>
              </w:rPr>
            </w:pPr>
            <w:r w:rsidRPr="00F60785">
              <w:rPr>
                <w:sz w:val="20"/>
              </w:rPr>
              <w:t>Группа</w:t>
            </w:r>
          </w:p>
        </w:tc>
        <w:tc>
          <w:tcPr>
            <w:tcW w:w="2054" w:type="pct"/>
            <w:noWrap/>
            <w:hideMark/>
          </w:tcPr>
          <w:p w14:paraId="18B186A2" w14:textId="77777777" w:rsidR="004151D8" w:rsidRPr="00F60785" w:rsidRDefault="004151D8" w:rsidP="001627B2">
            <w:pPr>
              <w:tabs>
                <w:tab w:val="left" w:pos="3969"/>
              </w:tabs>
              <w:spacing w:line="240" w:lineRule="auto"/>
              <w:ind w:firstLine="0"/>
              <w:jc w:val="center"/>
              <w:rPr>
                <w:sz w:val="20"/>
              </w:rPr>
            </w:pPr>
            <w:r w:rsidRPr="00F60785">
              <w:rPr>
                <w:sz w:val="20"/>
              </w:rPr>
              <w:t>Целевые индикаторы</w:t>
            </w:r>
          </w:p>
        </w:tc>
        <w:tc>
          <w:tcPr>
            <w:tcW w:w="747" w:type="pct"/>
          </w:tcPr>
          <w:p w14:paraId="6D86B9B5" w14:textId="6740AD4A" w:rsidR="004151D8" w:rsidRPr="00F60785" w:rsidRDefault="004151D8" w:rsidP="000A5E1C">
            <w:pPr>
              <w:tabs>
                <w:tab w:val="left" w:pos="3969"/>
              </w:tabs>
              <w:spacing w:line="240" w:lineRule="auto"/>
              <w:ind w:firstLine="0"/>
              <w:jc w:val="center"/>
              <w:rPr>
                <w:sz w:val="20"/>
              </w:rPr>
            </w:pPr>
            <w:r w:rsidRPr="00F60785">
              <w:rPr>
                <w:sz w:val="20"/>
              </w:rPr>
              <w:t>Базовый показатель (20</w:t>
            </w:r>
            <w:r w:rsidR="00B82059" w:rsidRPr="00F60785">
              <w:rPr>
                <w:sz w:val="20"/>
              </w:rPr>
              <w:t>2</w:t>
            </w:r>
            <w:r w:rsidR="000A5E1C">
              <w:rPr>
                <w:sz w:val="20"/>
              </w:rPr>
              <w:t>5</w:t>
            </w:r>
            <w:r w:rsidR="00B82059" w:rsidRPr="00F60785">
              <w:rPr>
                <w:sz w:val="20"/>
              </w:rPr>
              <w:t xml:space="preserve"> </w:t>
            </w:r>
            <w:r w:rsidRPr="00F60785">
              <w:rPr>
                <w:sz w:val="20"/>
              </w:rPr>
              <w:t>г.)</w:t>
            </w:r>
          </w:p>
        </w:tc>
        <w:tc>
          <w:tcPr>
            <w:tcW w:w="736" w:type="pct"/>
          </w:tcPr>
          <w:p w14:paraId="648F522F" w14:textId="77777777" w:rsidR="004151D8" w:rsidRPr="00F60785" w:rsidRDefault="004151D8" w:rsidP="006268B2">
            <w:pPr>
              <w:tabs>
                <w:tab w:val="left" w:pos="3969"/>
              </w:tabs>
              <w:spacing w:line="240" w:lineRule="auto"/>
              <w:ind w:firstLine="0"/>
              <w:jc w:val="center"/>
              <w:rPr>
                <w:sz w:val="20"/>
              </w:rPr>
            </w:pPr>
            <w:r w:rsidRPr="00F60785">
              <w:rPr>
                <w:sz w:val="20"/>
              </w:rPr>
              <w:t>Целевой показатель (20</w:t>
            </w:r>
            <w:r w:rsidR="00B82059" w:rsidRPr="00F60785">
              <w:rPr>
                <w:sz w:val="20"/>
              </w:rPr>
              <w:t>3</w:t>
            </w:r>
            <w:r w:rsidR="006268B2">
              <w:rPr>
                <w:sz w:val="20"/>
              </w:rPr>
              <w:t>5</w:t>
            </w:r>
            <w:r w:rsidR="00B82059" w:rsidRPr="00F60785">
              <w:rPr>
                <w:sz w:val="20"/>
              </w:rPr>
              <w:t xml:space="preserve"> </w:t>
            </w:r>
            <w:r w:rsidRPr="00F60785">
              <w:rPr>
                <w:sz w:val="20"/>
              </w:rPr>
              <w:t>г.)</w:t>
            </w:r>
          </w:p>
        </w:tc>
      </w:tr>
      <w:tr w:rsidR="004151D8" w:rsidRPr="00F60785" w14:paraId="18EF2446" w14:textId="77777777" w:rsidTr="00F05A60">
        <w:trPr>
          <w:trHeight w:val="600"/>
        </w:trPr>
        <w:tc>
          <w:tcPr>
            <w:tcW w:w="1462" w:type="pct"/>
            <w:vMerge w:val="restart"/>
            <w:hideMark/>
          </w:tcPr>
          <w:p w14:paraId="57BA9406" w14:textId="77777777" w:rsidR="004151D8" w:rsidRPr="00F60785" w:rsidRDefault="004151D8" w:rsidP="001627B2">
            <w:pPr>
              <w:tabs>
                <w:tab w:val="left" w:pos="3969"/>
              </w:tabs>
              <w:spacing w:line="240" w:lineRule="auto"/>
              <w:ind w:firstLine="0"/>
              <w:jc w:val="center"/>
              <w:rPr>
                <w:sz w:val="20"/>
              </w:rPr>
            </w:pPr>
            <w:r w:rsidRPr="00F60785">
              <w:rPr>
                <w:sz w:val="20"/>
              </w:rPr>
              <w:t>1. Показатели надежности и бесперебойности водоотведения</w:t>
            </w:r>
          </w:p>
        </w:tc>
        <w:tc>
          <w:tcPr>
            <w:tcW w:w="2054" w:type="pct"/>
            <w:hideMark/>
          </w:tcPr>
          <w:p w14:paraId="2BCD88AA" w14:textId="77777777" w:rsidR="004151D8" w:rsidRPr="00F60785" w:rsidRDefault="004151D8" w:rsidP="001627B2">
            <w:pPr>
              <w:tabs>
                <w:tab w:val="left" w:pos="3969"/>
              </w:tabs>
              <w:spacing w:line="240" w:lineRule="auto"/>
              <w:ind w:firstLine="0"/>
              <w:jc w:val="center"/>
              <w:rPr>
                <w:sz w:val="20"/>
              </w:rPr>
            </w:pPr>
            <w:r w:rsidRPr="00F60785">
              <w:rPr>
                <w:sz w:val="20"/>
              </w:rPr>
              <w:t>1. Канализационные сети, нуждающиеся в замене (в км)</w:t>
            </w:r>
          </w:p>
        </w:tc>
        <w:tc>
          <w:tcPr>
            <w:tcW w:w="747" w:type="pct"/>
          </w:tcPr>
          <w:p w14:paraId="0700BD79" w14:textId="77777777" w:rsidR="004151D8" w:rsidRPr="00F60785" w:rsidRDefault="00C8250D" w:rsidP="001627B2">
            <w:pPr>
              <w:tabs>
                <w:tab w:val="left" w:pos="3969"/>
              </w:tabs>
              <w:spacing w:line="240" w:lineRule="auto"/>
              <w:ind w:firstLine="0"/>
              <w:jc w:val="center"/>
              <w:rPr>
                <w:sz w:val="20"/>
              </w:rPr>
            </w:pPr>
            <w:r w:rsidRPr="00F60785">
              <w:rPr>
                <w:sz w:val="20"/>
              </w:rPr>
              <w:t>9,648</w:t>
            </w:r>
          </w:p>
        </w:tc>
        <w:tc>
          <w:tcPr>
            <w:tcW w:w="736" w:type="pct"/>
          </w:tcPr>
          <w:p w14:paraId="42718B05" w14:textId="77777777" w:rsidR="004151D8" w:rsidRPr="00F60785" w:rsidRDefault="004151D8" w:rsidP="001627B2">
            <w:pPr>
              <w:tabs>
                <w:tab w:val="left" w:pos="3969"/>
              </w:tabs>
              <w:spacing w:line="240" w:lineRule="auto"/>
              <w:ind w:firstLine="0"/>
              <w:jc w:val="center"/>
              <w:rPr>
                <w:sz w:val="20"/>
              </w:rPr>
            </w:pPr>
            <w:r w:rsidRPr="00F60785">
              <w:rPr>
                <w:sz w:val="20"/>
              </w:rPr>
              <w:t>1,5</w:t>
            </w:r>
          </w:p>
        </w:tc>
      </w:tr>
      <w:tr w:rsidR="004151D8" w:rsidRPr="00F60785" w14:paraId="48EBAB09" w14:textId="77777777" w:rsidTr="00F05A60">
        <w:trPr>
          <w:trHeight w:val="300"/>
        </w:trPr>
        <w:tc>
          <w:tcPr>
            <w:tcW w:w="1462" w:type="pct"/>
            <w:vMerge/>
            <w:hideMark/>
          </w:tcPr>
          <w:p w14:paraId="294F42A9" w14:textId="77777777" w:rsidR="004151D8" w:rsidRPr="00F60785" w:rsidRDefault="004151D8" w:rsidP="001627B2">
            <w:pPr>
              <w:tabs>
                <w:tab w:val="left" w:pos="3969"/>
              </w:tabs>
              <w:spacing w:line="240" w:lineRule="auto"/>
              <w:ind w:firstLine="0"/>
              <w:jc w:val="center"/>
              <w:rPr>
                <w:sz w:val="20"/>
              </w:rPr>
            </w:pPr>
          </w:p>
        </w:tc>
        <w:tc>
          <w:tcPr>
            <w:tcW w:w="2054" w:type="pct"/>
            <w:hideMark/>
          </w:tcPr>
          <w:p w14:paraId="60BD0DD5" w14:textId="77777777" w:rsidR="004151D8" w:rsidRPr="00F60785" w:rsidRDefault="004151D8" w:rsidP="001627B2">
            <w:pPr>
              <w:tabs>
                <w:tab w:val="left" w:pos="3969"/>
              </w:tabs>
              <w:spacing w:line="240" w:lineRule="auto"/>
              <w:ind w:firstLine="0"/>
              <w:jc w:val="center"/>
              <w:rPr>
                <w:sz w:val="20"/>
              </w:rPr>
            </w:pPr>
            <w:r w:rsidRPr="00F60785">
              <w:rPr>
                <w:sz w:val="20"/>
              </w:rPr>
              <w:t>2. Износ канализационных сетей (в процентах)</w:t>
            </w:r>
          </w:p>
        </w:tc>
        <w:tc>
          <w:tcPr>
            <w:tcW w:w="747" w:type="pct"/>
          </w:tcPr>
          <w:p w14:paraId="4FC8864F" w14:textId="77777777" w:rsidR="004151D8" w:rsidRPr="00F60785" w:rsidRDefault="00C8250D" w:rsidP="001627B2">
            <w:pPr>
              <w:tabs>
                <w:tab w:val="left" w:pos="3969"/>
              </w:tabs>
              <w:spacing w:line="240" w:lineRule="auto"/>
              <w:ind w:firstLine="0"/>
              <w:jc w:val="center"/>
              <w:rPr>
                <w:sz w:val="20"/>
              </w:rPr>
            </w:pPr>
            <w:r w:rsidRPr="00F60785">
              <w:rPr>
                <w:sz w:val="20"/>
              </w:rPr>
              <w:t>80</w:t>
            </w:r>
          </w:p>
        </w:tc>
        <w:tc>
          <w:tcPr>
            <w:tcW w:w="736" w:type="pct"/>
          </w:tcPr>
          <w:p w14:paraId="5AD56E0C" w14:textId="77777777" w:rsidR="004151D8" w:rsidRPr="00F60785" w:rsidRDefault="00C8250D" w:rsidP="001627B2">
            <w:pPr>
              <w:tabs>
                <w:tab w:val="left" w:pos="3969"/>
              </w:tabs>
              <w:spacing w:line="240" w:lineRule="auto"/>
              <w:ind w:firstLine="0"/>
              <w:jc w:val="center"/>
              <w:rPr>
                <w:sz w:val="20"/>
              </w:rPr>
            </w:pPr>
            <w:r w:rsidRPr="00F60785">
              <w:rPr>
                <w:sz w:val="20"/>
              </w:rPr>
              <w:t>4</w:t>
            </w:r>
            <w:r w:rsidR="004151D8" w:rsidRPr="00F60785">
              <w:rPr>
                <w:sz w:val="20"/>
              </w:rPr>
              <w:t>0</w:t>
            </w:r>
          </w:p>
        </w:tc>
      </w:tr>
      <w:tr w:rsidR="004151D8" w:rsidRPr="00F60785" w14:paraId="02F2C3B3" w14:textId="77777777" w:rsidTr="00F05A60">
        <w:trPr>
          <w:trHeight w:val="900"/>
        </w:trPr>
        <w:tc>
          <w:tcPr>
            <w:tcW w:w="1462" w:type="pct"/>
            <w:hideMark/>
          </w:tcPr>
          <w:p w14:paraId="140D4898" w14:textId="77777777" w:rsidR="004151D8" w:rsidRPr="00F60785" w:rsidRDefault="004151D8" w:rsidP="001627B2">
            <w:pPr>
              <w:tabs>
                <w:tab w:val="left" w:pos="3969"/>
              </w:tabs>
              <w:spacing w:line="240" w:lineRule="auto"/>
              <w:ind w:firstLine="0"/>
              <w:jc w:val="center"/>
              <w:rPr>
                <w:sz w:val="20"/>
              </w:rPr>
            </w:pPr>
            <w:r w:rsidRPr="00F60785">
              <w:rPr>
                <w:sz w:val="20"/>
              </w:rPr>
              <w:t>2. Показатели качества обслуживания абонентов</w:t>
            </w:r>
          </w:p>
        </w:tc>
        <w:tc>
          <w:tcPr>
            <w:tcW w:w="2054" w:type="pct"/>
            <w:hideMark/>
          </w:tcPr>
          <w:p w14:paraId="5CA6BE44" w14:textId="77777777" w:rsidR="004151D8" w:rsidRPr="00F60785" w:rsidRDefault="004151D8" w:rsidP="001627B2">
            <w:pPr>
              <w:tabs>
                <w:tab w:val="left" w:pos="3969"/>
              </w:tabs>
              <w:spacing w:line="240" w:lineRule="auto"/>
              <w:ind w:firstLine="0"/>
              <w:jc w:val="center"/>
              <w:rPr>
                <w:sz w:val="20"/>
              </w:rPr>
            </w:pPr>
            <w:r w:rsidRPr="00F60785">
              <w:rPr>
                <w:sz w:val="20"/>
              </w:rPr>
              <w:t>1. Обеспечение населения централизованным водоотведением (процентах от численности населения)</w:t>
            </w:r>
          </w:p>
        </w:tc>
        <w:tc>
          <w:tcPr>
            <w:tcW w:w="747" w:type="pct"/>
          </w:tcPr>
          <w:p w14:paraId="03DE28BF" w14:textId="77777777" w:rsidR="004151D8" w:rsidRPr="00F60785" w:rsidRDefault="00C8250D" w:rsidP="001627B2">
            <w:pPr>
              <w:tabs>
                <w:tab w:val="left" w:pos="3969"/>
              </w:tabs>
              <w:spacing w:line="240" w:lineRule="auto"/>
              <w:ind w:firstLine="0"/>
              <w:jc w:val="center"/>
              <w:rPr>
                <w:sz w:val="20"/>
              </w:rPr>
            </w:pPr>
            <w:r w:rsidRPr="00F60785">
              <w:rPr>
                <w:sz w:val="20"/>
              </w:rPr>
              <w:t>50</w:t>
            </w:r>
          </w:p>
        </w:tc>
        <w:tc>
          <w:tcPr>
            <w:tcW w:w="736" w:type="pct"/>
          </w:tcPr>
          <w:p w14:paraId="7CCDEC64" w14:textId="77777777" w:rsidR="004151D8" w:rsidRPr="00F60785" w:rsidRDefault="00C8250D" w:rsidP="001627B2">
            <w:pPr>
              <w:tabs>
                <w:tab w:val="left" w:pos="3969"/>
              </w:tabs>
              <w:spacing w:line="240" w:lineRule="auto"/>
              <w:ind w:firstLine="0"/>
              <w:jc w:val="center"/>
              <w:rPr>
                <w:sz w:val="20"/>
              </w:rPr>
            </w:pPr>
            <w:r w:rsidRPr="00F60785">
              <w:rPr>
                <w:sz w:val="20"/>
              </w:rPr>
              <w:t>80</w:t>
            </w:r>
          </w:p>
        </w:tc>
      </w:tr>
      <w:tr w:rsidR="004151D8" w:rsidRPr="00F60785" w14:paraId="2DFA9868" w14:textId="77777777" w:rsidTr="00F05A60">
        <w:trPr>
          <w:trHeight w:val="890"/>
        </w:trPr>
        <w:tc>
          <w:tcPr>
            <w:tcW w:w="1462" w:type="pct"/>
            <w:hideMark/>
          </w:tcPr>
          <w:p w14:paraId="364A57CF" w14:textId="77777777" w:rsidR="004151D8" w:rsidRPr="00F60785" w:rsidRDefault="004151D8" w:rsidP="001627B2">
            <w:pPr>
              <w:tabs>
                <w:tab w:val="left" w:pos="3969"/>
              </w:tabs>
              <w:spacing w:line="240" w:lineRule="auto"/>
              <w:ind w:firstLine="0"/>
              <w:jc w:val="center"/>
              <w:rPr>
                <w:sz w:val="20"/>
              </w:rPr>
            </w:pPr>
            <w:r w:rsidRPr="00F60785">
              <w:rPr>
                <w:sz w:val="20"/>
              </w:rPr>
              <w:t>3.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054" w:type="pct"/>
            <w:hideMark/>
          </w:tcPr>
          <w:p w14:paraId="5D17795D" w14:textId="77777777" w:rsidR="004151D8" w:rsidRPr="00F60785" w:rsidRDefault="004151D8" w:rsidP="001627B2">
            <w:pPr>
              <w:tabs>
                <w:tab w:val="left" w:pos="3969"/>
              </w:tabs>
              <w:spacing w:line="240" w:lineRule="auto"/>
              <w:ind w:firstLine="0"/>
              <w:jc w:val="center"/>
              <w:rPr>
                <w:sz w:val="20"/>
              </w:rPr>
            </w:pPr>
            <w:r w:rsidRPr="00F60785">
              <w:rPr>
                <w:sz w:val="20"/>
              </w:rPr>
              <w:t>1. Доля расходов на оплату услуг в совокупном доходе населения (в процентах)</w:t>
            </w:r>
          </w:p>
        </w:tc>
        <w:tc>
          <w:tcPr>
            <w:tcW w:w="747" w:type="pct"/>
          </w:tcPr>
          <w:p w14:paraId="6897DB78" w14:textId="77777777" w:rsidR="004151D8" w:rsidRPr="00F60785" w:rsidRDefault="004151D8" w:rsidP="001627B2">
            <w:pPr>
              <w:tabs>
                <w:tab w:val="left" w:pos="3969"/>
              </w:tabs>
              <w:spacing w:line="240" w:lineRule="auto"/>
              <w:ind w:firstLine="0"/>
              <w:jc w:val="center"/>
              <w:rPr>
                <w:sz w:val="20"/>
              </w:rPr>
            </w:pPr>
            <w:r w:rsidRPr="00F60785">
              <w:rPr>
                <w:sz w:val="20"/>
              </w:rPr>
              <w:t>н/д</w:t>
            </w:r>
          </w:p>
        </w:tc>
        <w:tc>
          <w:tcPr>
            <w:tcW w:w="736" w:type="pct"/>
          </w:tcPr>
          <w:p w14:paraId="24CB8002" w14:textId="77777777" w:rsidR="004151D8" w:rsidRPr="00F60785" w:rsidRDefault="004151D8" w:rsidP="001627B2">
            <w:pPr>
              <w:tabs>
                <w:tab w:val="left" w:pos="3969"/>
              </w:tabs>
              <w:spacing w:line="240" w:lineRule="auto"/>
              <w:ind w:firstLine="0"/>
              <w:jc w:val="center"/>
              <w:rPr>
                <w:sz w:val="20"/>
              </w:rPr>
            </w:pPr>
            <w:r w:rsidRPr="00F60785">
              <w:rPr>
                <w:sz w:val="20"/>
              </w:rPr>
              <w:t>н/д</w:t>
            </w:r>
          </w:p>
        </w:tc>
      </w:tr>
      <w:tr w:rsidR="004151D8" w:rsidRPr="00FC4911" w14:paraId="183BB83A" w14:textId="77777777" w:rsidTr="00F05A60">
        <w:trPr>
          <w:trHeight w:val="300"/>
        </w:trPr>
        <w:tc>
          <w:tcPr>
            <w:tcW w:w="1462" w:type="pct"/>
            <w:hideMark/>
          </w:tcPr>
          <w:p w14:paraId="01B592CB" w14:textId="77777777" w:rsidR="004151D8" w:rsidRPr="00F60785" w:rsidRDefault="004151D8" w:rsidP="001627B2">
            <w:pPr>
              <w:tabs>
                <w:tab w:val="left" w:pos="3969"/>
              </w:tabs>
              <w:spacing w:line="240" w:lineRule="auto"/>
              <w:ind w:firstLine="0"/>
              <w:jc w:val="center"/>
              <w:rPr>
                <w:sz w:val="20"/>
              </w:rPr>
            </w:pPr>
            <w:r w:rsidRPr="00F60785">
              <w:rPr>
                <w:sz w:val="20"/>
              </w:rPr>
              <w:t>4. Иные показатели</w:t>
            </w:r>
          </w:p>
        </w:tc>
        <w:tc>
          <w:tcPr>
            <w:tcW w:w="2054" w:type="pct"/>
            <w:hideMark/>
          </w:tcPr>
          <w:p w14:paraId="2DCD3463" w14:textId="77777777" w:rsidR="004151D8" w:rsidRPr="00F60785" w:rsidRDefault="00C8250D" w:rsidP="001627B2">
            <w:pPr>
              <w:tabs>
                <w:tab w:val="left" w:pos="3969"/>
              </w:tabs>
              <w:spacing w:line="240" w:lineRule="auto"/>
              <w:ind w:firstLine="0"/>
              <w:jc w:val="center"/>
              <w:rPr>
                <w:sz w:val="20"/>
              </w:rPr>
            </w:pPr>
            <w:r w:rsidRPr="00F60785">
              <w:rPr>
                <w:sz w:val="20"/>
                <w:lang w:eastAsia="en-US"/>
              </w:rPr>
              <w:t xml:space="preserve">1. Объем стоков, пропущенных через очистные сооружения </w:t>
            </w:r>
            <w:r w:rsidRPr="00F60785">
              <w:rPr>
                <w:sz w:val="20"/>
              </w:rPr>
              <w:t>(в процентах)</w:t>
            </w:r>
          </w:p>
        </w:tc>
        <w:tc>
          <w:tcPr>
            <w:tcW w:w="747" w:type="pct"/>
          </w:tcPr>
          <w:p w14:paraId="345F8E1D" w14:textId="77777777" w:rsidR="004151D8" w:rsidRPr="00F60785" w:rsidRDefault="00036011" w:rsidP="00036011">
            <w:pPr>
              <w:tabs>
                <w:tab w:val="left" w:pos="3969"/>
              </w:tabs>
              <w:spacing w:line="240" w:lineRule="auto"/>
              <w:ind w:firstLine="0"/>
              <w:jc w:val="center"/>
              <w:rPr>
                <w:sz w:val="20"/>
              </w:rPr>
            </w:pPr>
            <w:r>
              <w:rPr>
                <w:sz w:val="20"/>
              </w:rPr>
              <w:t>94,52</w:t>
            </w:r>
          </w:p>
        </w:tc>
        <w:tc>
          <w:tcPr>
            <w:tcW w:w="736" w:type="pct"/>
          </w:tcPr>
          <w:p w14:paraId="50DBB857" w14:textId="77777777" w:rsidR="004151D8" w:rsidRPr="00F60785" w:rsidRDefault="00C8250D" w:rsidP="001627B2">
            <w:pPr>
              <w:tabs>
                <w:tab w:val="left" w:pos="3969"/>
              </w:tabs>
              <w:spacing w:line="240" w:lineRule="auto"/>
              <w:ind w:firstLine="0"/>
              <w:jc w:val="center"/>
              <w:rPr>
                <w:sz w:val="20"/>
              </w:rPr>
            </w:pPr>
            <w:r w:rsidRPr="00F60785">
              <w:rPr>
                <w:sz w:val="20"/>
              </w:rPr>
              <w:t>100</w:t>
            </w:r>
          </w:p>
        </w:tc>
      </w:tr>
    </w:tbl>
    <w:p w14:paraId="04581A16" w14:textId="77777777" w:rsidR="004151D8" w:rsidRPr="00F60785" w:rsidRDefault="004151D8" w:rsidP="004B6C79">
      <w:pPr>
        <w:pStyle w:val="23"/>
        <w:tabs>
          <w:tab w:val="clear" w:pos="3054"/>
          <w:tab w:val="clear" w:pos="3969"/>
          <w:tab w:val="left" w:pos="993"/>
        </w:tabs>
        <w:spacing w:before="0" w:after="0"/>
        <w:ind w:left="0"/>
        <w:rPr>
          <w:sz w:val="24"/>
        </w:rPr>
      </w:pPr>
      <w:bookmarkStart w:id="424" w:name="_Toc441658623"/>
      <w:bookmarkStart w:id="425" w:name="_Toc470773358"/>
      <w:bookmarkStart w:id="426" w:name="_Toc482729945"/>
      <w:bookmarkStart w:id="427" w:name="_Toc176256984"/>
      <w:r w:rsidRPr="00F60785">
        <w:rPr>
          <w:sz w:val="24"/>
        </w:rPr>
        <w:t>Перечень основных мероприятий по реализации схем водоотведения с разбивкой по годам, включая технические обоснования этих мероприятий</w:t>
      </w:r>
      <w:bookmarkEnd w:id="424"/>
      <w:bookmarkEnd w:id="425"/>
      <w:bookmarkEnd w:id="426"/>
      <w:bookmarkEnd w:id="427"/>
    </w:p>
    <w:p w14:paraId="42ED7C1C" w14:textId="77777777" w:rsidR="004151D8" w:rsidRPr="00F60785" w:rsidRDefault="004151D8" w:rsidP="001627B2">
      <w:pPr>
        <w:contextualSpacing/>
      </w:pPr>
      <w:r w:rsidRPr="00F60785">
        <w:t xml:space="preserve">В целях реализации схемы водоотведения </w:t>
      </w:r>
      <w:r w:rsidR="00021515" w:rsidRPr="00F60785">
        <w:rPr>
          <w:rFonts w:eastAsia="Calibri"/>
          <w:lang w:eastAsia="en-US"/>
        </w:rPr>
        <w:t>Куйвозовского сельского поселения</w:t>
      </w:r>
      <w:r w:rsidRPr="00F60785">
        <w:t xml:space="preserve"> необходимо выполнить комплекс мероприятий, направленных на повышение надежности систем жизнеобеспечения. </w:t>
      </w:r>
    </w:p>
    <w:p w14:paraId="2BBF07E7" w14:textId="25125152" w:rsidR="00021515" w:rsidRPr="00F60785" w:rsidRDefault="00021515" w:rsidP="001627B2">
      <w:pPr>
        <w:keepNext/>
        <w:pageBreakBefore/>
        <w:spacing w:line="240" w:lineRule="auto"/>
        <w:ind w:firstLine="0"/>
        <w:jc w:val="right"/>
        <w:rPr>
          <w:rFonts w:eastAsia="Times New Roman" w:cs="Times New Roman"/>
          <w:b/>
          <w:bCs/>
          <w:sz w:val="20"/>
          <w:szCs w:val="20"/>
          <w:lang w:val="tt-RU"/>
        </w:rPr>
      </w:pPr>
      <w:r w:rsidRPr="00F60785">
        <w:rPr>
          <w:rFonts w:eastAsia="Times New Roman" w:cs="Times New Roman"/>
          <w:b/>
          <w:bCs/>
          <w:sz w:val="20"/>
          <w:szCs w:val="20"/>
          <w:lang w:val="tt-RU"/>
        </w:rPr>
        <w:lastRenderedPageBreak/>
        <w:t xml:space="preserve">Таблица </w:t>
      </w:r>
      <w:r w:rsidR="006008E6" w:rsidRPr="00F60785">
        <w:rPr>
          <w:rFonts w:eastAsia="Times New Roman" w:cs="Times New Roman"/>
          <w:b/>
          <w:bCs/>
          <w:sz w:val="20"/>
          <w:szCs w:val="20"/>
          <w:lang w:val="tt-RU"/>
        </w:rPr>
        <w:fldChar w:fldCharType="begin"/>
      </w:r>
      <w:r w:rsidRPr="00F60785">
        <w:rPr>
          <w:rFonts w:eastAsia="Times New Roman" w:cs="Times New Roman"/>
          <w:b/>
          <w:bCs/>
          <w:sz w:val="20"/>
          <w:szCs w:val="20"/>
          <w:lang w:val="tt-RU"/>
        </w:rPr>
        <w:instrText xml:space="preserve"> SEQ Таблица \* ARABIC </w:instrText>
      </w:r>
      <w:r w:rsidR="006008E6" w:rsidRPr="00F60785">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82</w:t>
      </w:r>
      <w:r w:rsidR="006008E6" w:rsidRPr="00F60785">
        <w:rPr>
          <w:rFonts w:eastAsia="Times New Roman" w:cs="Times New Roman"/>
          <w:b/>
          <w:bCs/>
          <w:sz w:val="20"/>
          <w:szCs w:val="20"/>
          <w:lang w:val="tt-RU"/>
        </w:rPr>
        <w:fldChar w:fldCharType="end"/>
      </w:r>
      <w:r w:rsidRPr="00F60785">
        <w:rPr>
          <w:rFonts w:eastAsia="Times New Roman" w:cs="Times New Roman"/>
          <w:b/>
          <w:bCs/>
          <w:sz w:val="20"/>
          <w:szCs w:val="20"/>
          <w:lang w:val="tt-RU"/>
        </w:rPr>
        <w:t>. Основные мероприятия по реализации схемы водоотведения, с разбивкой по годам</w:t>
      </w:r>
    </w:p>
    <w:tbl>
      <w:tblPr>
        <w:tblStyle w:val="38"/>
        <w:tblW w:w="5000" w:type="pct"/>
        <w:tblLook w:val="04A0" w:firstRow="1" w:lastRow="0" w:firstColumn="1" w:lastColumn="0" w:noHBand="0" w:noVBand="1"/>
      </w:tblPr>
      <w:tblGrid>
        <w:gridCol w:w="741"/>
        <w:gridCol w:w="6843"/>
        <w:gridCol w:w="2021"/>
      </w:tblGrid>
      <w:tr w:rsidR="00021515" w:rsidRPr="001A56F0" w14:paraId="72CB3DCF" w14:textId="77777777" w:rsidTr="00B8082D">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386" w:type="pct"/>
            <w:hideMark/>
          </w:tcPr>
          <w:p w14:paraId="5A9EF891" w14:textId="77777777" w:rsidR="00021515" w:rsidRPr="001A56F0" w:rsidRDefault="00021515" w:rsidP="001627B2">
            <w:pPr>
              <w:pStyle w:val="1c"/>
            </w:pPr>
            <w:r w:rsidRPr="001A56F0">
              <w:t>№ п/п</w:t>
            </w:r>
          </w:p>
        </w:tc>
        <w:tc>
          <w:tcPr>
            <w:tcW w:w="3562" w:type="pct"/>
            <w:hideMark/>
          </w:tcPr>
          <w:p w14:paraId="1FB2AFBD" w14:textId="77777777" w:rsidR="00021515" w:rsidRPr="001A56F0" w:rsidRDefault="00021515" w:rsidP="001627B2">
            <w:pPr>
              <w:pStyle w:val="1c"/>
              <w:cnfStyle w:val="100000000000" w:firstRow="1" w:lastRow="0" w:firstColumn="0" w:lastColumn="0" w:oddVBand="0" w:evenVBand="0" w:oddHBand="0" w:evenHBand="0" w:firstRowFirstColumn="0" w:firstRowLastColumn="0" w:lastRowFirstColumn="0" w:lastRowLastColumn="0"/>
            </w:pPr>
            <w:r w:rsidRPr="001A56F0">
              <w:t>Мероприятия</w:t>
            </w:r>
          </w:p>
        </w:tc>
        <w:tc>
          <w:tcPr>
            <w:tcW w:w="1052" w:type="pct"/>
            <w:hideMark/>
          </w:tcPr>
          <w:p w14:paraId="250CB011" w14:textId="77777777" w:rsidR="00021515" w:rsidRPr="001A56F0" w:rsidRDefault="00021515" w:rsidP="001627B2">
            <w:pPr>
              <w:pStyle w:val="1c"/>
              <w:cnfStyle w:val="100000000000" w:firstRow="1" w:lastRow="0" w:firstColumn="0" w:lastColumn="0" w:oddVBand="0" w:evenVBand="0" w:oddHBand="0" w:evenHBand="0" w:firstRowFirstColumn="0" w:firstRowLastColumn="0" w:lastRowFirstColumn="0" w:lastRowLastColumn="0"/>
            </w:pPr>
            <w:r w:rsidRPr="001A56F0">
              <w:t>Разбивка по годам</w:t>
            </w:r>
          </w:p>
        </w:tc>
      </w:tr>
      <w:tr w:rsidR="00B8082D" w:rsidRPr="001A56F0" w14:paraId="34206F68" w14:textId="77777777" w:rsidTr="00D82B6D">
        <w:trPr>
          <w:trHeight w:val="290"/>
        </w:trPr>
        <w:tc>
          <w:tcPr>
            <w:cnfStyle w:val="001000000000" w:firstRow="0" w:lastRow="0" w:firstColumn="1" w:lastColumn="0" w:oddVBand="0" w:evenVBand="0" w:oddHBand="0" w:evenHBand="0" w:firstRowFirstColumn="0" w:firstRowLastColumn="0" w:lastRowFirstColumn="0" w:lastRowLastColumn="0"/>
            <w:tcW w:w="5000" w:type="pct"/>
            <w:gridSpan w:val="3"/>
          </w:tcPr>
          <w:p w14:paraId="7A0F32E5" w14:textId="77777777" w:rsidR="00B8082D" w:rsidRPr="001A56F0" w:rsidRDefault="00B8082D" w:rsidP="00B8082D">
            <w:pPr>
              <w:pStyle w:val="1c"/>
              <w:rPr>
                <w:b/>
              </w:rPr>
            </w:pPr>
            <w:r w:rsidRPr="001A56F0">
              <w:rPr>
                <w:b/>
              </w:rPr>
              <w:t>д. Васкелово</w:t>
            </w:r>
          </w:p>
        </w:tc>
      </w:tr>
      <w:tr w:rsidR="00B8082D" w:rsidRPr="001A56F0" w14:paraId="3664645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B5EB821" w14:textId="77777777" w:rsidR="00B8082D" w:rsidRPr="001A56F0" w:rsidRDefault="00B8082D" w:rsidP="003E5A49">
            <w:pPr>
              <w:pStyle w:val="1c"/>
            </w:pPr>
            <w:r w:rsidRPr="001A56F0">
              <w:t>1.</w:t>
            </w:r>
          </w:p>
        </w:tc>
        <w:tc>
          <w:tcPr>
            <w:tcW w:w="3562" w:type="pct"/>
          </w:tcPr>
          <w:p w14:paraId="5BCAB18A" w14:textId="1638D1F4" w:rsidR="00B8082D" w:rsidRPr="001A56F0" w:rsidRDefault="001A56F0" w:rsidP="000533A6">
            <w:pPr>
              <w:pStyle w:val="1c"/>
              <w:jc w:val="left"/>
              <w:cnfStyle w:val="000000000000" w:firstRow="0" w:lastRow="0" w:firstColumn="0" w:lastColumn="0" w:oddVBand="0" w:evenVBand="0" w:oddHBand="0" w:evenHBand="0" w:firstRowFirstColumn="0" w:firstRowLastColumn="0" w:lastRowFirstColumn="0" w:lastRowLastColumn="0"/>
            </w:pPr>
            <w:r w:rsidRPr="00FA79DC">
              <w:t>Установка модульных очистных сооружений, производительностью 150,0 м3/сут</w:t>
            </w:r>
          </w:p>
        </w:tc>
        <w:tc>
          <w:tcPr>
            <w:tcW w:w="1052" w:type="pct"/>
          </w:tcPr>
          <w:p w14:paraId="0A09D606" w14:textId="631D7F6B" w:rsidR="00B8082D" w:rsidRPr="001A56F0" w:rsidRDefault="000533A6" w:rsidP="003E5A49">
            <w:pPr>
              <w:pStyle w:val="1c"/>
              <w:cnfStyle w:val="000000000000" w:firstRow="0" w:lastRow="0" w:firstColumn="0" w:lastColumn="0" w:oddVBand="0" w:evenVBand="0" w:oddHBand="0" w:evenHBand="0" w:firstRowFirstColumn="0" w:firstRowLastColumn="0" w:lastRowFirstColumn="0" w:lastRowLastColumn="0"/>
            </w:pPr>
            <w:r w:rsidRPr="001A56F0">
              <w:t>2030</w:t>
            </w:r>
          </w:p>
        </w:tc>
      </w:tr>
      <w:tr w:rsidR="00B8082D" w:rsidRPr="001A56F0" w14:paraId="50B2A43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46963D9" w14:textId="77777777" w:rsidR="00B8082D" w:rsidRPr="001A56F0" w:rsidRDefault="00B8082D" w:rsidP="003E5A49">
            <w:pPr>
              <w:pStyle w:val="1c"/>
            </w:pPr>
            <w:r w:rsidRPr="001A56F0">
              <w:t>2.</w:t>
            </w:r>
          </w:p>
        </w:tc>
        <w:tc>
          <w:tcPr>
            <w:tcW w:w="3562" w:type="pct"/>
          </w:tcPr>
          <w:p w14:paraId="1A284F4E" w14:textId="77777777" w:rsidR="00B8082D" w:rsidRPr="001A56F0" w:rsidRDefault="00B8082D" w:rsidP="00B8082D">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КНС до производительности 1300 м</w:t>
            </w:r>
            <w:r w:rsidRPr="001A56F0">
              <w:rPr>
                <w:vertAlign w:val="superscript"/>
              </w:rPr>
              <w:t>3</w:t>
            </w:r>
            <w:r w:rsidRPr="001A56F0">
              <w:t>/сут</w:t>
            </w:r>
          </w:p>
        </w:tc>
        <w:tc>
          <w:tcPr>
            <w:tcW w:w="1052" w:type="pct"/>
          </w:tcPr>
          <w:p w14:paraId="17772427" w14:textId="77777777" w:rsidR="00B8082D" w:rsidRPr="001A56F0" w:rsidRDefault="00B8082D"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p>
        </w:tc>
      </w:tr>
      <w:tr w:rsidR="00B8082D" w:rsidRPr="001A56F0" w14:paraId="33DD18A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052A6B9" w14:textId="77777777" w:rsidR="00B8082D" w:rsidRPr="001A56F0" w:rsidRDefault="00B8082D" w:rsidP="003E5A49">
            <w:pPr>
              <w:pStyle w:val="1c"/>
            </w:pPr>
            <w:r w:rsidRPr="001A56F0">
              <w:t>3.</w:t>
            </w:r>
          </w:p>
        </w:tc>
        <w:tc>
          <w:tcPr>
            <w:tcW w:w="3562" w:type="pct"/>
          </w:tcPr>
          <w:p w14:paraId="2DD2F1C2" w14:textId="77777777" w:rsidR="00B8082D" w:rsidRPr="001A56F0" w:rsidRDefault="00B8082D" w:rsidP="00B8082D">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сетей водоотведения</w:t>
            </w:r>
          </w:p>
        </w:tc>
        <w:tc>
          <w:tcPr>
            <w:tcW w:w="1052" w:type="pct"/>
          </w:tcPr>
          <w:p w14:paraId="10915E58" w14:textId="77777777" w:rsidR="00B8082D" w:rsidRPr="001A56F0" w:rsidRDefault="003F726E"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00B8082D" w:rsidRPr="001A56F0">
              <w:t>-202</w:t>
            </w:r>
            <w:r w:rsidR="00036011" w:rsidRPr="001A56F0">
              <w:t>8</w:t>
            </w:r>
          </w:p>
        </w:tc>
      </w:tr>
      <w:tr w:rsidR="00B8082D" w:rsidRPr="001A56F0" w14:paraId="3F60AAC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407B1D5" w14:textId="77777777" w:rsidR="00B8082D" w:rsidRPr="001A56F0" w:rsidRDefault="00B8082D" w:rsidP="003E5A49">
            <w:pPr>
              <w:pStyle w:val="1c"/>
            </w:pPr>
            <w:r w:rsidRPr="001A56F0">
              <w:t>4.</w:t>
            </w:r>
          </w:p>
        </w:tc>
        <w:tc>
          <w:tcPr>
            <w:tcW w:w="3562" w:type="pct"/>
          </w:tcPr>
          <w:p w14:paraId="763E192F" w14:textId="77777777" w:rsidR="00B8082D" w:rsidRPr="001A56F0" w:rsidRDefault="00B8082D" w:rsidP="00B8082D">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tcPr>
          <w:p w14:paraId="475913FD" w14:textId="77777777" w:rsidR="00B8082D" w:rsidRPr="001A56F0" w:rsidRDefault="00B8082D"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B8082D" w:rsidRPr="001A56F0" w14:paraId="1C0A5DA0"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7A83596B" w14:textId="77777777" w:rsidR="00B8082D" w:rsidRPr="001A56F0" w:rsidRDefault="00B8082D" w:rsidP="001627B2">
            <w:pPr>
              <w:pStyle w:val="1c"/>
              <w:rPr>
                <w:b/>
              </w:rPr>
            </w:pPr>
            <w:r w:rsidRPr="001A56F0">
              <w:rPr>
                <w:b/>
              </w:rPr>
              <w:t>д. Гарболово</w:t>
            </w:r>
          </w:p>
        </w:tc>
      </w:tr>
      <w:tr w:rsidR="00D77C31" w:rsidRPr="001A56F0" w14:paraId="200C054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4B6916D" w14:textId="77777777" w:rsidR="00D77C31" w:rsidRPr="001A56F0" w:rsidRDefault="00D77C31" w:rsidP="003E5A49">
            <w:pPr>
              <w:pStyle w:val="1c"/>
            </w:pPr>
            <w:r w:rsidRPr="001A56F0">
              <w:t>5.</w:t>
            </w:r>
          </w:p>
        </w:tc>
        <w:tc>
          <w:tcPr>
            <w:tcW w:w="3562" w:type="pct"/>
            <w:shd w:val="clear" w:color="auto" w:fill="auto"/>
          </w:tcPr>
          <w:p w14:paraId="7AF5D551" w14:textId="376377ED" w:rsidR="00D77C31" w:rsidRPr="001A56F0" w:rsidRDefault="001A56F0" w:rsidP="000533A6">
            <w:pPr>
              <w:pStyle w:val="1c"/>
              <w:jc w:val="left"/>
              <w:cnfStyle w:val="000000000000" w:firstRow="0" w:lastRow="0" w:firstColumn="0" w:lastColumn="0" w:oddVBand="0" w:evenVBand="0" w:oddHBand="0" w:evenHBand="0" w:firstRowFirstColumn="0" w:firstRowLastColumn="0" w:lastRowFirstColumn="0" w:lastRowLastColumn="0"/>
            </w:pPr>
            <w:r w:rsidRPr="00FA79DC">
              <w:t>Установка модульных очистных сооружений, производительностью 500,0 м3/сут</w:t>
            </w:r>
          </w:p>
        </w:tc>
        <w:tc>
          <w:tcPr>
            <w:tcW w:w="1052" w:type="pct"/>
          </w:tcPr>
          <w:p w14:paraId="440572A5" w14:textId="254594C8" w:rsidR="00D77C31" w:rsidRPr="001A56F0" w:rsidRDefault="000533A6" w:rsidP="00B82059">
            <w:pPr>
              <w:pStyle w:val="1c"/>
              <w:cnfStyle w:val="000000000000" w:firstRow="0" w:lastRow="0" w:firstColumn="0" w:lastColumn="0" w:oddVBand="0" w:evenVBand="0" w:oddHBand="0" w:evenHBand="0" w:firstRowFirstColumn="0" w:firstRowLastColumn="0" w:lastRowFirstColumn="0" w:lastRowLastColumn="0"/>
            </w:pPr>
            <w:r w:rsidRPr="001A56F0">
              <w:t>2030</w:t>
            </w:r>
          </w:p>
        </w:tc>
      </w:tr>
      <w:tr w:rsidR="00D77C31" w:rsidRPr="001A56F0" w14:paraId="110E17E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8332666" w14:textId="77777777" w:rsidR="00D77C31" w:rsidRPr="001A56F0" w:rsidRDefault="00D77C31" w:rsidP="003E5A49">
            <w:pPr>
              <w:pStyle w:val="1c"/>
            </w:pPr>
            <w:r w:rsidRPr="001A56F0">
              <w:t>6.</w:t>
            </w:r>
          </w:p>
        </w:tc>
        <w:tc>
          <w:tcPr>
            <w:tcW w:w="3562" w:type="pct"/>
            <w:shd w:val="clear" w:color="auto" w:fill="auto"/>
          </w:tcPr>
          <w:p w14:paraId="2D54D3F9" w14:textId="77777777" w:rsidR="00D77C31" w:rsidRPr="001A56F0" w:rsidRDefault="00D77C31" w:rsidP="003E5A49">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КНС №1</w:t>
            </w:r>
          </w:p>
        </w:tc>
        <w:tc>
          <w:tcPr>
            <w:tcW w:w="1052" w:type="pct"/>
          </w:tcPr>
          <w:p w14:paraId="2A54C4C9" w14:textId="77777777" w:rsidR="00D77C31" w:rsidRPr="001A56F0" w:rsidRDefault="00D77C31"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p>
        </w:tc>
      </w:tr>
      <w:tr w:rsidR="00D77C31" w:rsidRPr="001A56F0" w14:paraId="2A87E2FD"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4B6E9CE" w14:textId="77777777" w:rsidR="00D77C31" w:rsidRPr="001A56F0" w:rsidRDefault="00D77C31" w:rsidP="001627B2">
            <w:pPr>
              <w:pStyle w:val="1c"/>
            </w:pPr>
            <w:r w:rsidRPr="001A56F0">
              <w:t>7.</w:t>
            </w:r>
          </w:p>
        </w:tc>
        <w:tc>
          <w:tcPr>
            <w:tcW w:w="3562" w:type="pct"/>
            <w:shd w:val="clear" w:color="auto" w:fill="auto"/>
          </w:tcPr>
          <w:p w14:paraId="58346039" w14:textId="77777777" w:rsidR="00D77C31" w:rsidRPr="001A56F0" w:rsidRDefault="00D77C31" w:rsidP="003E5A49">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КНС №2</w:t>
            </w:r>
          </w:p>
        </w:tc>
        <w:tc>
          <w:tcPr>
            <w:tcW w:w="1052" w:type="pct"/>
          </w:tcPr>
          <w:p w14:paraId="6C5C431F" w14:textId="77777777" w:rsidR="00D77C31" w:rsidRPr="001A56F0" w:rsidRDefault="00D77C31"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6</w:t>
            </w:r>
          </w:p>
        </w:tc>
      </w:tr>
      <w:tr w:rsidR="00D77C31" w:rsidRPr="001A56F0" w14:paraId="37FB939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A1BDEF3" w14:textId="77777777" w:rsidR="00D77C31" w:rsidRPr="001A56F0" w:rsidRDefault="00D77C31" w:rsidP="001627B2">
            <w:pPr>
              <w:pStyle w:val="1c"/>
            </w:pPr>
            <w:r w:rsidRPr="001A56F0">
              <w:t>8.</w:t>
            </w:r>
          </w:p>
        </w:tc>
        <w:tc>
          <w:tcPr>
            <w:tcW w:w="3562" w:type="pct"/>
            <w:shd w:val="clear" w:color="auto" w:fill="auto"/>
          </w:tcPr>
          <w:p w14:paraId="5A44DE5A" w14:textId="77777777" w:rsidR="00D77C31" w:rsidRPr="001A56F0" w:rsidRDefault="00D77C31" w:rsidP="003E5A49">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КНС №3</w:t>
            </w:r>
          </w:p>
        </w:tc>
        <w:tc>
          <w:tcPr>
            <w:tcW w:w="1052" w:type="pct"/>
          </w:tcPr>
          <w:p w14:paraId="1F1306E0" w14:textId="77777777" w:rsidR="00D77C31" w:rsidRPr="001A56F0" w:rsidRDefault="00D77C31" w:rsidP="00B82059">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7</w:t>
            </w:r>
          </w:p>
        </w:tc>
      </w:tr>
      <w:tr w:rsidR="00D77C31" w:rsidRPr="001A56F0" w14:paraId="08A26CEE"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95A0E5A" w14:textId="77777777" w:rsidR="00D77C31" w:rsidRPr="001A56F0" w:rsidRDefault="00D77C31" w:rsidP="001627B2">
            <w:pPr>
              <w:pStyle w:val="1c"/>
            </w:pPr>
            <w:r w:rsidRPr="001A56F0">
              <w:t>9.</w:t>
            </w:r>
          </w:p>
        </w:tc>
        <w:tc>
          <w:tcPr>
            <w:tcW w:w="3562" w:type="pct"/>
            <w:shd w:val="clear" w:color="auto" w:fill="auto"/>
          </w:tcPr>
          <w:p w14:paraId="1EE56E43" w14:textId="77777777" w:rsidR="00D77C31" w:rsidRPr="001A56F0" w:rsidRDefault="00D77C31" w:rsidP="003E5A49">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сетей водоотведения (чистка)</w:t>
            </w:r>
          </w:p>
        </w:tc>
        <w:tc>
          <w:tcPr>
            <w:tcW w:w="1052" w:type="pct"/>
            <w:shd w:val="clear" w:color="auto" w:fill="auto"/>
          </w:tcPr>
          <w:p w14:paraId="62C3B277" w14:textId="77777777" w:rsidR="00D77C31" w:rsidRPr="001A56F0" w:rsidRDefault="00D77C31" w:rsidP="0003601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 202</w:t>
            </w:r>
            <w:r w:rsidR="00036011" w:rsidRPr="001A56F0">
              <w:t>8</w:t>
            </w:r>
          </w:p>
        </w:tc>
      </w:tr>
      <w:tr w:rsidR="00D77C31" w:rsidRPr="001A56F0" w14:paraId="36743541"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A3996F0" w14:textId="77777777" w:rsidR="00D77C31" w:rsidRPr="001A56F0" w:rsidRDefault="00D77C31" w:rsidP="001627B2">
            <w:pPr>
              <w:pStyle w:val="1c"/>
            </w:pPr>
            <w:r w:rsidRPr="001A56F0">
              <w:t>10.</w:t>
            </w:r>
          </w:p>
        </w:tc>
        <w:tc>
          <w:tcPr>
            <w:tcW w:w="3562" w:type="pct"/>
          </w:tcPr>
          <w:p w14:paraId="6E606308" w14:textId="77777777" w:rsidR="00D77C31" w:rsidRPr="001A56F0" w:rsidRDefault="00D77C31" w:rsidP="003E5A49">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02C40EB0" w14:textId="77777777" w:rsidR="00D77C31" w:rsidRPr="001A56F0" w:rsidRDefault="00D77C31"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D77C31" w:rsidRPr="001A56F0" w14:paraId="6127C4D4" w14:textId="77777777" w:rsidTr="006E7ED6">
        <w:trPr>
          <w:trHeight w:val="141"/>
        </w:trPr>
        <w:tc>
          <w:tcPr>
            <w:cnfStyle w:val="001000000000" w:firstRow="0" w:lastRow="0" w:firstColumn="1" w:lastColumn="0" w:oddVBand="0" w:evenVBand="0" w:oddHBand="0" w:evenHBand="0" w:firstRowFirstColumn="0" w:firstRowLastColumn="0" w:lastRowFirstColumn="0" w:lastRowLastColumn="0"/>
            <w:tcW w:w="5000" w:type="pct"/>
            <w:gridSpan w:val="3"/>
          </w:tcPr>
          <w:p w14:paraId="232BC4C0" w14:textId="77777777" w:rsidR="00D77C31" w:rsidRPr="001A56F0" w:rsidRDefault="00D77C31" w:rsidP="001627B2">
            <w:pPr>
              <w:pStyle w:val="1c"/>
              <w:rPr>
                <w:b/>
              </w:rPr>
            </w:pPr>
            <w:r w:rsidRPr="001A56F0">
              <w:rPr>
                <w:b/>
              </w:rPr>
              <w:t>п. Заводской</w:t>
            </w:r>
          </w:p>
        </w:tc>
      </w:tr>
      <w:tr w:rsidR="00D77C31" w:rsidRPr="001A56F0" w14:paraId="4494125C"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DB6D301" w14:textId="77777777" w:rsidR="00D77C31" w:rsidRPr="001A56F0" w:rsidRDefault="00D77C31" w:rsidP="001627B2">
            <w:pPr>
              <w:pStyle w:val="1c"/>
            </w:pPr>
            <w:r w:rsidRPr="001A56F0">
              <w:t>11.</w:t>
            </w:r>
          </w:p>
        </w:tc>
        <w:tc>
          <w:tcPr>
            <w:tcW w:w="3562" w:type="pct"/>
            <w:shd w:val="clear" w:color="auto" w:fill="auto"/>
          </w:tcPr>
          <w:p w14:paraId="79C9ACF8" w14:textId="6CA1209F" w:rsidR="00D77C31" w:rsidRPr="001A56F0" w:rsidRDefault="000533A6" w:rsidP="005B2EC8">
            <w:pPr>
              <w:pStyle w:val="1c"/>
              <w:jc w:val="left"/>
              <w:cnfStyle w:val="000000000000" w:firstRow="0" w:lastRow="0" w:firstColumn="0" w:lastColumn="0" w:oddVBand="0" w:evenVBand="0" w:oddHBand="0" w:evenHBand="0" w:firstRowFirstColumn="0" w:firstRowLastColumn="0" w:lastRowFirstColumn="0" w:lastRowLastColumn="0"/>
            </w:pPr>
            <w:r w:rsidRPr="001A56F0">
              <w:t xml:space="preserve">Строительство </w:t>
            </w:r>
            <w:r w:rsidR="005B2EC8" w:rsidRPr="001A56F0">
              <w:t>модульных очистных сооружений</w:t>
            </w:r>
            <w:r w:rsidRPr="001A56F0">
              <w:t xml:space="preserve">, производительностью </w:t>
            </w:r>
            <w:r w:rsidR="005B2EC8" w:rsidRPr="001A56F0">
              <w:t>200</w:t>
            </w:r>
            <w:r w:rsidRPr="001A56F0">
              <w:t>,</w:t>
            </w:r>
            <w:r w:rsidR="005B2EC8" w:rsidRPr="001A56F0">
              <w:t>0</w:t>
            </w:r>
            <w:r w:rsidRPr="001A56F0">
              <w:t xml:space="preserve"> м</w:t>
            </w:r>
            <w:r w:rsidRPr="001A56F0">
              <w:rPr>
                <w:vertAlign w:val="superscript"/>
              </w:rPr>
              <w:t>3</w:t>
            </w:r>
            <w:r w:rsidRPr="001A56F0">
              <w:t>/сут</w:t>
            </w:r>
          </w:p>
        </w:tc>
        <w:tc>
          <w:tcPr>
            <w:tcW w:w="1052" w:type="pct"/>
            <w:shd w:val="clear" w:color="auto" w:fill="auto"/>
          </w:tcPr>
          <w:p w14:paraId="48FD9D9B" w14:textId="1F0B3E4E" w:rsidR="00D77C31" w:rsidRPr="001A56F0" w:rsidRDefault="00D77C31" w:rsidP="005B2EC8">
            <w:pPr>
              <w:pStyle w:val="1c"/>
              <w:cnfStyle w:val="000000000000" w:firstRow="0" w:lastRow="0" w:firstColumn="0" w:lastColumn="0" w:oddVBand="0" w:evenVBand="0" w:oddHBand="0" w:evenHBand="0" w:firstRowFirstColumn="0" w:firstRowLastColumn="0" w:lastRowFirstColumn="0" w:lastRowLastColumn="0"/>
            </w:pPr>
            <w:r w:rsidRPr="001A56F0">
              <w:t>20</w:t>
            </w:r>
            <w:r w:rsidR="005B2EC8" w:rsidRPr="001A56F0">
              <w:t>30</w:t>
            </w:r>
          </w:p>
        </w:tc>
      </w:tr>
      <w:tr w:rsidR="00EB27B8" w:rsidRPr="001A56F0" w14:paraId="42441F8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F911F19" w14:textId="77777777" w:rsidR="00EB27B8" w:rsidRPr="001A56F0" w:rsidRDefault="00EB1FB4" w:rsidP="001627B2">
            <w:pPr>
              <w:pStyle w:val="1c"/>
            </w:pPr>
            <w:r w:rsidRPr="001A56F0">
              <w:t>12.</w:t>
            </w:r>
          </w:p>
        </w:tc>
        <w:tc>
          <w:tcPr>
            <w:tcW w:w="3562" w:type="pct"/>
            <w:shd w:val="clear" w:color="auto" w:fill="auto"/>
          </w:tcPr>
          <w:p w14:paraId="7D62ED73" w14:textId="77777777" w:rsidR="00EB27B8" w:rsidRPr="001A56F0" w:rsidRDefault="00EB27B8" w:rsidP="00B82059">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КНС</w:t>
            </w:r>
          </w:p>
        </w:tc>
        <w:tc>
          <w:tcPr>
            <w:tcW w:w="1052" w:type="pct"/>
            <w:shd w:val="clear" w:color="auto" w:fill="auto"/>
          </w:tcPr>
          <w:p w14:paraId="573C6038" w14:textId="77777777" w:rsidR="00EB27B8" w:rsidRPr="001A56F0" w:rsidRDefault="00EB27B8" w:rsidP="00036011">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6</w:t>
            </w:r>
          </w:p>
        </w:tc>
      </w:tr>
      <w:tr w:rsidR="00D77C31" w:rsidRPr="001A56F0" w14:paraId="5EC500B6" w14:textId="77777777" w:rsidTr="00B8082D">
        <w:tc>
          <w:tcPr>
            <w:cnfStyle w:val="001000000000" w:firstRow="0" w:lastRow="0" w:firstColumn="1" w:lastColumn="0" w:oddVBand="0" w:evenVBand="0" w:oddHBand="0" w:evenHBand="0" w:firstRowFirstColumn="0" w:firstRowLastColumn="0" w:lastRowFirstColumn="0" w:lastRowLastColumn="0"/>
            <w:tcW w:w="386" w:type="pct"/>
            <w:hideMark/>
          </w:tcPr>
          <w:p w14:paraId="4A7A806B" w14:textId="77777777" w:rsidR="00D77C31" w:rsidRPr="001A56F0" w:rsidRDefault="00EB1FB4" w:rsidP="001627B2">
            <w:pPr>
              <w:pStyle w:val="1c"/>
            </w:pPr>
            <w:r w:rsidRPr="001A56F0">
              <w:t>13.</w:t>
            </w:r>
          </w:p>
        </w:tc>
        <w:tc>
          <w:tcPr>
            <w:tcW w:w="3562" w:type="pct"/>
            <w:shd w:val="clear" w:color="auto" w:fill="auto"/>
            <w:hideMark/>
          </w:tcPr>
          <w:p w14:paraId="589D64CF" w14:textId="77777777" w:rsidR="00D77C31" w:rsidRPr="001A56F0" w:rsidRDefault="00D77C31"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29312E2B" w14:textId="77777777" w:rsidR="00D77C31" w:rsidRPr="001A56F0" w:rsidRDefault="00D77C31"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D77C31" w:rsidRPr="001A56F0" w14:paraId="46E0AD9E"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46B91ED5" w14:textId="77777777" w:rsidR="00D77C31" w:rsidRPr="001A56F0" w:rsidRDefault="00D77C31" w:rsidP="001627B2">
            <w:pPr>
              <w:pStyle w:val="1c"/>
              <w:rPr>
                <w:b/>
              </w:rPr>
            </w:pPr>
            <w:r w:rsidRPr="001A56F0">
              <w:rPr>
                <w:b/>
              </w:rPr>
              <w:t>д. Матокса</w:t>
            </w:r>
          </w:p>
        </w:tc>
      </w:tr>
      <w:tr w:rsidR="00D77C31" w:rsidRPr="001A56F0" w14:paraId="79BE8B39" w14:textId="77777777" w:rsidTr="00B8082D">
        <w:trPr>
          <w:trHeight w:val="169"/>
        </w:trPr>
        <w:tc>
          <w:tcPr>
            <w:cnfStyle w:val="001000000000" w:firstRow="0" w:lastRow="0" w:firstColumn="1" w:lastColumn="0" w:oddVBand="0" w:evenVBand="0" w:oddHBand="0" w:evenHBand="0" w:firstRowFirstColumn="0" w:firstRowLastColumn="0" w:lastRowFirstColumn="0" w:lastRowLastColumn="0"/>
            <w:tcW w:w="386" w:type="pct"/>
          </w:tcPr>
          <w:p w14:paraId="347150E1" w14:textId="77777777" w:rsidR="00D77C31" w:rsidRPr="001A56F0" w:rsidRDefault="00EB1FB4" w:rsidP="00D77C31">
            <w:pPr>
              <w:pStyle w:val="1c"/>
            </w:pPr>
            <w:r w:rsidRPr="001A56F0">
              <w:t>14.</w:t>
            </w:r>
          </w:p>
        </w:tc>
        <w:tc>
          <w:tcPr>
            <w:tcW w:w="3562" w:type="pct"/>
            <w:shd w:val="clear" w:color="auto" w:fill="auto"/>
          </w:tcPr>
          <w:p w14:paraId="7A389057" w14:textId="151F193B" w:rsidR="00D77C31" w:rsidRPr="001A56F0" w:rsidRDefault="00D77C31" w:rsidP="00490F31">
            <w:pPr>
              <w:pStyle w:val="1c"/>
              <w:jc w:val="left"/>
              <w:cnfStyle w:val="000000000000" w:firstRow="0" w:lastRow="0" w:firstColumn="0" w:lastColumn="0" w:oddVBand="0" w:evenVBand="0" w:oddHBand="0" w:evenHBand="0" w:firstRowFirstColumn="0" w:firstRowLastColumn="0" w:lastRowFirstColumn="0" w:lastRowLastColumn="0"/>
            </w:pPr>
            <w:r w:rsidRPr="001A56F0">
              <w:t xml:space="preserve">Строительство КОС, производительностью </w:t>
            </w:r>
            <w:r w:rsidR="00490F31" w:rsidRPr="001A56F0">
              <w:t>2</w:t>
            </w:r>
            <w:r w:rsidRPr="001A56F0">
              <w:t>0 м</w:t>
            </w:r>
            <w:r w:rsidRPr="001A56F0">
              <w:rPr>
                <w:vertAlign w:val="superscript"/>
              </w:rPr>
              <w:t>3</w:t>
            </w:r>
            <w:r w:rsidRPr="001A56F0">
              <w:t>/сут</w:t>
            </w:r>
          </w:p>
        </w:tc>
        <w:tc>
          <w:tcPr>
            <w:tcW w:w="1052" w:type="pct"/>
            <w:shd w:val="clear" w:color="auto" w:fill="auto"/>
          </w:tcPr>
          <w:p w14:paraId="67065A2E" w14:textId="77777777" w:rsidR="00D77C31" w:rsidRPr="001A56F0" w:rsidRDefault="00282F75" w:rsidP="00D77C31">
            <w:pPr>
              <w:pStyle w:val="1c"/>
              <w:cnfStyle w:val="000000000000" w:firstRow="0" w:lastRow="0" w:firstColumn="0" w:lastColumn="0" w:oddVBand="0" w:evenVBand="0" w:oddHBand="0" w:evenHBand="0" w:firstRowFirstColumn="0" w:firstRowLastColumn="0" w:lastRowFirstColumn="0" w:lastRowLastColumn="0"/>
            </w:pPr>
            <w:r w:rsidRPr="001A56F0">
              <w:rPr>
                <w:lang w:val="en-US"/>
              </w:rPr>
              <w:t>202</w:t>
            </w:r>
            <w:r w:rsidR="00036011" w:rsidRPr="001A56F0">
              <w:t>9</w:t>
            </w:r>
          </w:p>
        </w:tc>
      </w:tr>
      <w:tr w:rsidR="00EB27B8" w:rsidRPr="001A56F0" w14:paraId="486F3FF4" w14:textId="77777777" w:rsidTr="00B8082D">
        <w:trPr>
          <w:trHeight w:val="169"/>
        </w:trPr>
        <w:tc>
          <w:tcPr>
            <w:cnfStyle w:val="001000000000" w:firstRow="0" w:lastRow="0" w:firstColumn="1" w:lastColumn="0" w:oddVBand="0" w:evenVBand="0" w:oddHBand="0" w:evenHBand="0" w:firstRowFirstColumn="0" w:firstRowLastColumn="0" w:lastRowFirstColumn="0" w:lastRowLastColumn="0"/>
            <w:tcW w:w="386" w:type="pct"/>
          </w:tcPr>
          <w:p w14:paraId="1DEFF4DB" w14:textId="77777777" w:rsidR="00EB27B8" w:rsidRPr="001A56F0" w:rsidRDefault="00EB1FB4" w:rsidP="00D77C31">
            <w:pPr>
              <w:pStyle w:val="1c"/>
            </w:pPr>
            <w:r w:rsidRPr="001A56F0">
              <w:t>15.</w:t>
            </w:r>
          </w:p>
        </w:tc>
        <w:tc>
          <w:tcPr>
            <w:tcW w:w="3562" w:type="pct"/>
            <w:shd w:val="clear" w:color="auto" w:fill="auto"/>
          </w:tcPr>
          <w:p w14:paraId="199145CF" w14:textId="77777777" w:rsidR="00EB27B8" w:rsidRPr="001A56F0" w:rsidRDefault="00EB27B8" w:rsidP="0063682E">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КНС</w:t>
            </w:r>
          </w:p>
        </w:tc>
        <w:tc>
          <w:tcPr>
            <w:tcW w:w="1052" w:type="pct"/>
            <w:shd w:val="clear" w:color="auto" w:fill="auto"/>
          </w:tcPr>
          <w:p w14:paraId="752FDE47" w14:textId="77777777" w:rsidR="00EB27B8" w:rsidRPr="001A56F0" w:rsidRDefault="00EB27B8" w:rsidP="0063682E">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8</w:t>
            </w:r>
          </w:p>
        </w:tc>
      </w:tr>
      <w:tr w:rsidR="00EB27B8" w:rsidRPr="001A56F0" w14:paraId="3C70E5A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EF55EB6" w14:textId="77777777" w:rsidR="00EB27B8" w:rsidRPr="001A56F0" w:rsidRDefault="00EB1FB4" w:rsidP="00D77C31">
            <w:pPr>
              <w:pStyle w:val="1c"/>
            </w:pPr>
            <w:r w:rsidRPr="001A56F0">
              <w:t>16</w:t>
            </w:r>
            <w:r w:rsidR="00EB27B8" w:rsidRPr="001A56F0">
              <w:t>.</w:t>
            </w:r>
          </w:p>
        </w:tc>
        <w:tc>
          <w:tcPr>
            <w:tcW w:w="3562" w:type="pct"/>
            <w:shd w:val="clear" w:color="auto" w:fill="auto"/>
          </w:tcPr>
          <w:p w14:paraId="563F5B9C"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57AA544D" w14:textId="77777777" w:rsidR="00EB27B8" w:rsidRPr="001A56F0" w:rsidRDefault="00EB27B8" w:rsidP="00036011">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7</w:t>
            </w:r>
            <w:r w:rsidRPr="001A56F0">
              <w:t>-203</w:t>
            </w:r>
            <w:r w:rsidR="00036011" w:rsidRPr="001A56F0">
              <w:t>4</w:t>
            </w:r>
          </w:p>
        </w:tc>
      </w:tr>
      <w:tr w:rsidR="00EB27B8" w:rsidRPr="001A56F0" w14:paraId="2BD5205C"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52268BFC" w14:textId="77777777" w:rsidR="00EB27B8" w:rsidRPr="001A56F0" w:rsidRDefault="00EB27B8" w:rsidP="001627B2">
            <w:pPr>
              <w:pStyle w:val="1c"/>
              <w:rPr>
                <w:b/>
              </w:rPr>
            </w:pPr>
            <w:r w:rsidRPr="001A56F0">
              <w:rPr>
                <w:b/>
              </w:rPr>
              <w:t>д. Ненимяки</w:t>
            </w:r>
          </w:p>
        </w:tc>
      </w:tr>
      <w:tr w:rsidR="00B71885" w:rsidRPr="001A56F0" w14:paraId="29ECBEE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4F152C6" w14:textId="3A001D57" w:rsidR="00B71885" w:rsidRPr="001A56F0" w:rsidRDefault="00B71885" w:rsidP="00B71885">
            <w:pPr>
              <w:pStyle w:val="1c"/>
            </w:pPr>
            <w:r w:rsidRPr="001A56F0">
              <w:t>1.</w:t>
            </w:r>
          </w:p>
        </w:tc>
        <w:tc>
          <w:tcPr>
            <w:tcW w:w="3562" w:type="pct"/>
            <w:shd w:val="clear" w:color="auto" w:fill="auto"/>
          </w:tcPr>
          <w:p w14:paraId="69016785" w14:textId="774A80F1" w:rsidR="00B71885" w:rsidRPr="001A56F0" w:rsidRDefault="001A56F0" w:rsidP="00B71885">
            <w:pPr>
              <w:pStyle w:val="1c"/>
              <w:jc w:val="left"/>
              <w:cnfStyle w:val="000000000000" w:firstRow="0" w:lastRow="0" w:firstColumn="0" w:lastColumn="0" w:oddVBand="0" w:evenVBand="0" w:oddHBand="0" w:evenHBand="0" w:firstRowFirstColumn="0" w:firstRowLastColumn="0" w:lastRowFirstColumn="0" w:lastRowLastColumn="0"/>
            </w:pPr>
            <w:r w:rsidRPr="00FA79DC">
              <w:t>Реконструкция КОС производительностью 300,0 м3/сут</w:t>
            </w:r>
          </w:p>
        </w:tc>
        <w:tc>
          <w:tcPr>
            <w:tcW w:w="1052" w:type="pct"/>
            <w:shd w:val="clear" w:color="auto" w:fill="auto"/>
          </w:tcPr>
          <w:p w14:paraId="75ED413D" w14:textId="0D190A34" w:rsidR="00B71885" w:rsidRPr="001A56F0" w:rsidRDefault="00B71885" w:rsidP="00B71885">
            <w:pPr>
              <w:pStyle w:val="1c"/>
              <w:cnfStyle w:val="000000000000" w:firstRow="0" w:lastRow="0" w:firstColumn="0" w:lastColumn="0" w:oddVBand="0" w:evenVBand="0" w:oddHBand="0" w:evenHBand="0" w:firstRowFirstColumn="0" w:firstRowLastColumn="0" w:lastRowFirstColumn="0" w:lastRowLastColumn="0"/>
              <w:rPr>
                <w:lang w:val="en-US"/>
              </w:rPr>
            </w:pPr>
            <w:r w:rsidRPr="001A56F0">
              <w:t>2030</w:t>
            </w:r>
          </w:p>
        </w:tc>
      </w:tr>
      <w:tr w:rsidR="00EB27B8" w:rsidRPr="001A56F0" w14:paraId="0CE8E715"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A472CC9" w14:textId="77777777" w:rsidR="00EB27B8" w:rsidRPr="001A56F0" w:rsidRDefault="00EB27B8" w:rsidP="00EB1FB4">
            <w:pPr>
              <w:pStyle w:val="1c"/>
            </w:pPr>
            <w:r w:rsidRPr="001A56F0">
              <w:t>1</w:t>
            </w:r>
            <w:r w:rsidR="00EB1FB4" w:rsidRPr="001A56F0">
              <w:t>7</w:t>
            </w:r>
            <w:r w:rsidRPr="001A56F0">
              <w:t>.</w:t>
            </w:r>
          </w:p>
        </w:tc>
        <w:tc>
          <w:tcPr>
            <w:tcW w:w="3562" w:type="pct"/>
            <w:shd w:val="clear" w:color="auto" w:fill="auto"/>
          </w:tcPr>
          <w:p w14:paraId="078DD9D0" w14:textId="6F4EE0BF" w:rsidR="00EB27B8" w:rsidRPr="001A56F0" w:rsidRDefault="00EB27B8" w:rsidP="007472EE">
            <w:pPr>
              <w:pStyle w:val="1c"/>
              <w:jc w:val="left"/>
              <w:cnfStyle w:val="000000000000" w:firstRow="0" w:lastRow="0" w:firstColumn="0" w:lastColumn="0" w:oddVBand="0" w:evenVBand="0" w:oddHBand="0" w:evenHBand="0" w:firstRowFirstColumn="0" w:firstRowLastColumn="0" w:lastRowFirstColumn="0" w:lastRowLastColumn="0"/>
            </w:pPr>
            <w:r w:rsidRPr="001A56F0">
              <w:t xml:space="preserve">Реконструкция (замена биофильтров, реконструкция отстойников, замена обвязки сетей) КОС </w:t>
            </w:r>
            <w:r w:rsidR="007472EE" w:rsidRPr="001A56F0">
              <w:t>производительностью 500 м</w:t>
            </w:r>
            <w:r w:rsidR="007472EE" w:rsidRPr="001A56F0">
              <w:rPr>
                <w:vertAlign w:val="superscript"/>
              </w:rPr>
              <w:t>3</w:t>
            </w:r>
            <w:r w:rsidR="007472EE" w:rsidRPr="001A56F0">
              <w:t xml:space="preserve">/сут </w:t>
            </w:r>
            <w:r w:rsidRPr="001A56F0">
              <w:t>до производительности 650 м</w:t>
            </w:r>
            <w:r w:rsidRPr="001A56F0">
              <w:rPr>
                <w:vertAlign w:val="superscript"/>
              </w:rPr>
              <w:t>3</w:t>
            </w:r>
            <w:r w:rsidRPr="001A56F0">
              <w:t>/сут</w:t>
            </w:r>
            <w:r w:rsidR="007472EE" w:rsidRPr="001A56F0">
              <w:t>*</w:t>
            </w:r>
          </w:p>
        </w:tc>
        <w:tc>
          <w:tcPr>
            <w:tcW w:w="1052" w:type="pct"/>
            <w:shd w:val="clear" w:color="auto" w:fill="auto"/>
          </w:tcPr>
          <w:p w14:paraId="67E9BC47" w14:textId="77777777" w:rsidR="00EB27B8" w:rsidRPr="001A56F0" w:rsidRDefault="00282F75" w:rsidP="00D77C31">
            <w:pPr>
              <w:pStyle w:val="1c"/>
              <w:cnfStyle w:val="000000000000" w:firstRow="0" w:lastRow="0" w:firstColumn="0" w:lastColumn="0" w:oddVBand="0" w:evenVBand="0" w:oddHBand="0" w:evenHBand="0" w:firstRowFirstColumn="0" w:firstRowLastColumn="0" w:lastRowFirstColumn="0" w:lastRowLastColumn="0"/>
            </w:pPr>
            <w:r w:rsidRPr="001A56F0">
              <w:rPr>
                <w:lang w:val="en-US"/>
              </w:rPr>
              <w:t>203</w:t>
            </w:r>
            <w:r w:rsidR="00036011" w:rsidRPr="001A56F0">
              <w:t>1</w:t>
            </w:r>
          </w:p>
        </w:tc>
      </w:tr>
      <w:tr w:rsidR="00EB27B8" w:rsidRPr="001A56F0" w14:paraId="35ABB9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DF5CAB2" w14:textId="77777777" w:rsidR="00EB27B8" w:rsidRPr="001A56F0" w:rsidRDefault="00EB27B8" w:rsidP="00EB1FB4">
            <w:pPr>
              <w:pStyle w:val="1c"/>
            </w:pPr>
            <w:r w:rsidRPr="001A56F0">
              <w:t>1</w:t>
            </w:r>
            <w:r w:rsidR="00EB1FB4" w:rsidRPr="001A56F0">
              <w:t>8</w:t>
            </w:r>
            <w:r w:rsidRPr="001A56F0">
              <w:t>.</w:t>
            </w:r>
          </w:p>
        </w:tc>
        <w:tc>
          <w:tcPr>
            <w:tcW w:w="3562" w:type="pct"/>
            <w:shd w:val="clear" w:color="auto" w:fill="auto"/>
          </w:tcPr>
          <w:p w14:paraId="396E061A"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автоматики) КНС до производительности 650 м</w:t>
            </w:r>
            <w:r w:rsidRPr="001A56F0">
              <w:rPr>
                <w:vertAlign w:val="superscript"/>
              </w:rPr>
              <w:t>3</w:t>
            </w:r>
            <w:r w:rsidRPr="001A56F0">
              <w:t>/сут</w:t>
            </w:r>
          </w:p>
        </w:tc>
        <w:tc>
          <w:tcPr>
            <w:tcW w:w="1052" w:type="pct"/>
            <w:shd w:val="clear" w:color="auto" w:fill="auto"/>
          </w:tcPr>
          <w:p w14:paraId="4CECDB73"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9</w:t>
            </w:r>
          </w:p>
        </w:tc>
      </w:tr>
      <w:tr w:rsidR="00EB27B8" w:rsidRPr="001A56F0" w14:paraId="148109D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180A4E37" w14:textId="77777777" w:rsidR="00EB27B8" w:rsidRPr="001A56F0" w:rsidRDefault="00EB27B8" w:rsidP="00EB1FB4">
            <w:pPr>
              <w:pStyle w:val="1c"/>
            </w:pPr>
            <w:r w:rsidRPr="001A56F0">
              <w:t>1</w:t>
            </w:r>
            <w:r w:rsidR="00EB1FB4" w:rsidRPr="001A56F0">
              <w:t>9</w:t>
            </w:r>
            <w:r w:rsidRPr="001A56F0">
              <w:t>.</w:t>
            </w:r>
          </w:p>
        </w:tc>
        <w:tc>
          <w:tcPr>
            <w:tcW w:w="3562" w:type="pct"/>
            <w:shd w:val="clear" w:color="auto" w:fill="auto"/>
          </w:tcPr>
          <w:p w14:paraId="5E6755C4"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сетей водоотведения</w:t>
            </w:r>
          </w:p>
        </w:tc>
        <w:tc>
          <w:tcPr>
            <w:tcW w:w="1052" w:type="pct"/>
            <w:shd w:val="clear" w:color="auto" w:fill="auto"/>
          </w:tcPr>
          <w:p w14:paraId="3D522C7A" w14:textId="77777777" w:rsidR="00EB27B8" w:rsidRPr="001A56F0" w:rsidRDefault="00EB27B8"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7E3C702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563DF9D" w14:textId="77777777" w:rsidR="00EB27B8" w:rsidRPr="001A56F0" w:rsidRDefault="00EB1FB4" w:rsidP="00D77C31">
            <w:pPr>
              <w:pStyle w:val="1c"/>
            </w:pPr>
            <w:r w:rsidRPr="001A56F0">
              <w:t>20</w:t>
            </w:r>
            <w:r w:rsidR="00EB27B8" w:rsidRPr="001A56F0">
              <w:t>.</w:t>
            </w:r>
          </w:p>
        </w:tc>
        <w:tc>
          <w:tcPr>
            <w:tcW w:w="3562" w:type="pct"/>
            <w:shd w:val="clear" w:color="auto" w:fill="auto"/>
          </w:tcPr>
          <w:p w14:paraId="538667B2"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6644F373" w14:textId="77777777" w:rsidR="00EB27B8" w:rsidRPr="001A56F0" w:rsidRDefault="00EB27B8"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2145E078"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6FA82950" w14:textId="77777777" w:rsidR="00EB27B8" w:rsidRPr="001A56F0" w:rsidRDefault="00EB27B8" w:rsidP="001627B2">
            <w:pPr>
              <w:pStyle w:val="1c"/>
              <w:rPr>
                <w:b/>
              </w:rPr>
            </w:pPr>
            <w:r w:rsidRPr="001A56F0">
              <w:rPr>
                <w:b/>
              </w:rPr>
              <w:t>п. Стеклянный</w:t>
            </w:r>
          </w:p>
        </w:tc>
      </w:tr>
      <w:tr w:rsidR="00B71885" w:rsidRPr="001A56F0" w14:paraId="2235900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CDEA9C7" w14:textId="746936B0" w:rsidR="00B71885" w:rsidRPr="001A56F0" w:rsidRDefault="00B71885" w:rsidP="00B71885">
            <w:pPr>
              <w:pStyle w:val="1c"/>
            </w:pPr>
            <w:r w:rsidRPr="001A56F0">
              <w:t>1.</w:t>
            </w:r>
          </w:p>
        </w:tc>
        <w:tc>
          <w:tcPr>
            <w:tcW w:w="3562" w:type="pct"/>
            <w:shd w:val="clear" w:color="auto" w:fill="auto"/>
          </w:tcPr>
          <w:p w14:paraId="65242CEE" w14:textId="60F30F51" w:rsidR="00B71885" w:rsidRPr="001A56F0" w:rsidRDefault="001A56F0" w:rsidP="00B71885">
            <w:pPr>
              <w:pStyle w:val="1c"/>
              <w:jc w:val="left"/>
              <w:cnfStyle w:val="000000000000" w:firstRow="0" w:lastRow="0" w:firstColumn="0" w:lastColumn="0" w:oddVBand="0" w:evenVBand="0" w:oddHBand="0" w:evenHBand="0" w:firstRowFirstColumn="0" w:firstRowLastColumn="0" w:lastRowFirstColumn="0" w:lastRowLastColumn="0"/>
            </w:pPr>
            <w:r w:rsidRPr="00FA79DC">
              <w:t>Установка модульных очистных сооружений, производительностью 420,0 м3/сут</w:t>
            </w:r>
          </w:p>
        </w:tc>
        <w:tc>
          <w:tcPr>
            <w:tcW w:w="1052" w:type="pct"/>
            <w:shd w:val="clear" w:color="auto" w:fill="auto"/>
          </w:tcPr>
          <w:p w14:paraId="37DC870B" w14:textId="2F446F60" w:rsidR="00B71885" w:rsidRPr="001A56F0" w:rsidRDefault="00B71885" w:rsidP="00B71885">
            <w:pPr>
              <w:pStyle w:val="1c"/>
              <w:cnfStyle w:val="000000000000" w:firstRow="0" w:lastRow="0" w:firstColumn="0" w:lastColumn="0" w:oddVBand="0" w:evenVBand="0" w:oddHBand="0" w:evenHBand="0" w:firstRowFirstColumn="0" w:firstRowLastColumn="0" w:lastRowFirstColumn="0" w:lastRowLastColumn="0"/>
            </w:pPr>
            <w:r w:rsidRPr="001A56F0">
              <w:t>2030</w:t>
            </w:r>
          </w:p>
        </w:tc>
      </w:tr>
      <w:tr w:rsidR="00EB27B8" w:rsidRPr="001A56F0" w14:paraId="1723839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10C11F8F" w14:textId="77777777" w:rsidR="00EB27B8" w:rsidRPr="001A56F0" w:rsidRDefault="00EB1FB4" w:rsidP="00D77C31">
            <w:pPr>
              <w:pStyle w:val="1c"/>
            </w:pPr>
            <w:r w:rsidRPr="001A56F0">
              <w:t>21</w:t>
            </w:r>
            <w:r w:rsidR="00EB27B8" w:rsidRPr="001A56F0">
              <w:t>.</w:t>
            </w:r>
          </w:p>
        </w:tc>
        <w:tc>
          <w:tcPr>
            <w:tcW w:w="3562" w:type="pct"/>
            <w:shd w:val="clear" w:color="auto" w:fill="auto"/>
          </w:tcPr>
          <w:p w14:paraId="5BE45AC2" w14:textId="615B9935" w:rsidR="00EB27B8" w:rsidRPr="001A56F0" w:rsidRDefault="00EB27B8" w:rsidP="007472EE">
            <w:pPr>
              <w:pStyle w:val="1c"/>
              <w:jc w:val="left"/>
              <w:cnfStyle w:val="000000000000" w:firstRow="0" w:lastRow="0" w:firstColumn="0" w:lastColumn="0" w:oddVBand="0" w:evenVBand="0" w:oddHBand="0" w:evenHBand="0" w:firstRowFirstColumn="0" w:firstRowLastColumn="0" w:lastRowFirstColumn="0" w:lastRowLastColumn="0"/>
            </w:pPr>
            <w:r w:rsidRPr="001A56F0">
              <w:t xml:space="preserve">Реконструкция (капитальный ремонт помещения, отстойников, хлораторной, иловых площадок) КОС </w:t>
            </w:r>
            <w:r w:rsidR="007472EE" w:rsidRPr="001A56F0">
              <w:t>производительностью 700 м</w:t>
            </w:r>
            <w:r w:rsidR="007472EE" w:rsidRPr="001A56F0">
              <w:rPr>
                <w:vertAlign w:val="superscript"/>
              </w:rPr>
              <w:t>3</w:t>
            </w:r>
            <w:r w:rsidR="007472EE" w:rsidRPr="001A56F0">
              <w:t xml:space="preserve">/сут </w:t>
            </w:r>
            <w:r w:rsidRPr="001A56F0">
              <w:t>до производительности 1700 м</w:t>
            </w:r>
            <w:r w:rsidRPr="001A56F0">
              <w:rPr>
                <w:vertAlign w:val="superscript"/>
              </w:rPr>
              <w:t>3</w:t>
            </w:r>
            <w:r w:rsidRPr="001A56F0">
              <w:t>/сут</w:t>
            </w:r>
            <w:r w:rsidR="007472EE" w:rsidRPr="001A56F0">
              <w:t>*</w:t>
            </w:r>
          </w:p>
        </w:tc>
        <w:tc>
          <w:tcPr>
            <w:tcW w:w="1052" w:type="pct"/>
            <w:shd w:val="clear" w:color="auto" w:fill="auto"/>
          </w:tcPr>
          <w:p w14:paraId="627AABF3" w14:textId="77777777" w:rsidR="00EB27B8" w:rsidRPr="001A56F0" w:rsidRDefault="00EB27B8" w:rsidP="00D77C31">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6</w:t>
            </w:r>
          </w:p>
        </w:tc>
      </w:tr>
      <w:tr w:rsidR="00EB27B8" w:rsidRPr="001A56F0" w14:paraId="39E592F7"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487AEF92" w14:textId="77777777" w:rsidR="00EB27B8" w:rsidRPr="001A56F0" w:rsidRDefault="00EB27B8" w:rsidP="00EB1FB4">
            <w:pPr>
              <w:pStyle w:val="1c"/>
            </w:pPr>
            <w:r w:rsidRPr="001A56F0">
              <w:t>2</w:t>
            </w:r>
            <w:r w:rsidR="00EB1FB4" w:rsidRPr="001A56F0">
              <w:t>2</w:t>
            </w:r>
            <w:r w:rsidRPr="001A56F0">
              <w:t>.</w:t>
            </w:r>
          </w:p>
        </w:tc>
        <w:tc>
          <w:tcPr>
            <w:tcW w:w="3562" w:type="pct"/>
            <w:shd w:val="clear" w:color="auto" w:fill="auto"/>
          </w:tcPr>
          <w:p w14:paraId="2F45A016"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капитальный ремонт здания) КНС до производительности 1700 м</w:t>
            </w:r>
            <w:r w:rsidRPr="001A56F0">
              <w:rPr>
                <w:vertAlign w:val="superscript"/>
              </w:rPr>
              <w:t>3</w:t>
            </w:r>
            <w:r w:rsidRPr="001A56F0">
              <w:t>/сут</w:t>
            </w:r>
          </w:p>
        </w:tc>
        <w:tc>
          <w:tcPr>
            <w:tcW w:w="1052" w:type="pct"/>
            <w:shd w:val="clear" w:color="auto" w:fill="auto"/>
          </w:tcPr>
          <w:p w14:paraId="1D1B42FD"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6</w:t>
            </w:r>
          </w:p>
        </w:tc>
      </w:tr>
      <w:tr w:rsidR="00EB27B8" w:rsidRPr="001A56F0" w14:paraId="237C18C1"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743EA45" w14:textId="77777777" w:rsidR="00EB27B8" w:rsidRPr="001A56F0" w:rsidRDefault="00EB27B8" w:rsidP="00EB1FB4">
            <w:pPr>
              <w:pStyle w:val="1c"/>
            </w:pPr>
            <w:r w:rsidRPr="001A56F0">
              <w:t>2</w:t>
            </w:r>
            <w:r w:rsidR="00EB1FB4" w:rsidRPr="001A56F0">
              <w:t>3</w:t>
            </w:r>
            <w:r w:rsidRPr="001A56F0">
              <w:t>.</w:t>
            </w:r>
          </w:p>
        </w:tc>
        <w:tc>
          <w:tcPr>
            <w:tcW w:w="3562" w:type="pct"/>
            <w:shd w:val="clear" w:color="auto" w:fill="auto"/>
          </w:tcPr>
          <w:p w14:paraId="437F190E"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сетей водоотведения</w:t>
            </w:r>
          </w:p>
        </w:tc>
        <w:tc>
          <w:tcPr>
            <w:tcW w:w="1052" w:type="pct"/>
            <w:shd w:val="clear" w:color="auto" w:fill="auto"/>
          </w:tcPr>
          <w:p w14:paraId="7DF10C91" w14:textId="77777777" w:rsidR="00EB27B8" w:rsidRPr="001A56F0" w:rsidRDefault="003F726E"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00EB27B8" w:rsidRPr="001A56F0">
              <w:t>-20</w:t>
            </w:r>
            <w:r w:rsidR="00282F75" w:rsidRPr="001A56F0">
              <w:rPr>
                <w:lang w:val="en-US"/>
              </w:rPr>
              <w:t>3</w:t>
            </w:r>
            <w:r w:rsidR="00036011" w:rsidRPr="001A56F0">
              <w:t>4</w:t>
            </w:r>
          </w:p>
        </w:tc>
      </w:tr>
      <w:tr w:rsidR="00EB27B8" w:rsidRPr="001A56F0" w14:paraId="10324B5C"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ACE642D" w14:textId="77777777" w:rsidR="00EB27B8" w:rsidRPr="001A56F0" w:rsidRDefault="00EB27B8" w:rsidP="00EB1FB4">
            <w:pPr>
              <w:pStyle w:val="1c"/>
            </w:pPr>
            <w:r w:rsidRPr="001A56F0">
              <w:t>2</w:t>
            </w:r>
            <w:r w:rsidR="00EB1FB4" w:rsidRPr="001A56F0">
              <w:t>4</w:t>
            </w:r>
            <w:r w:rsidRPr="001A56F0">
              <w:t>.</w:t>
            </w:r>
          </w:p>
        </w:tc>
        <w:tc>
          <w:tcPr>
            <w:tcW w:w="3562" w:type="pct"/>
            <w:shd w:val="clear" w:color="auto" w:fill="auto"/>
          </w:tcPr>
          <w:p w14:paraId="0AE5F7CE"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33604B37" w14:textId="77777777" w:rsidR="00EB27B8" w:rsidRPr="001A56F0" w:rsidRDefault="00EB27B8"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300C787D"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7481BBBF" w14:textId="77777777" w:rsidR="00EB27B8" w:rsidRPr="001A56F0" w:rsidRDefault="00EB27B8" w:rsidP="001627B2">
            <w:pPr>
              <w:pStyle w:val="1c"/>
              <w:rPr>
                <w:b/>
              </w:rPr>
            </w:pPr>
            <w:r w:rsidRPr="001A56F0">
              <w:rPr>
                <w:b/>
              </w:rPr>
              <w:t>п. Лесное</w:t>
            </w:r>
          </w:p>
        </w:tc>
      </w:tr>
      <w:tr w:rsidR="00B71885" w:rsidRPr="001A56F0" w14:paraId="26227FEA"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0D2AC84" w14:textId="030439AC" w:rsidR="00B71885" w:rsidRPr="001A56F0" w:rsidRDefault="00B71885" w:rsidP="00B71885">
            <w:pPr>
              <w:pStyle w:val="1c"/>
            </w:pPr>
            <w:r w:rsidRPr="001A56F0">
              <w:t>1.</w:t>
            </w:r>
          </w:p>
        </w:tc>
        <w:tc>
          <w:tcPr>
            <w:tcW w:w="3562" w:type="pct"/>
            <w:shd w:val="clear" w:color="auto" w:fill="auto"/>
          </w:tcPr>
          <w:p w14:paraId="3D312FDA" w14:textId="698E5EE7" w:rsidR="00B71885" w:rsidRPr="001A56F0" w:rsidRDefault="001A56F0" w:rsidP="00B71885">
            <w:pPr>
              <w:pStyle w:val="1c"/>
              <w:jc w:val="left"/>
              <w:cnfStyle w:val="000000000000" w:firstRow="0" w:lastRow="0" w:firstColumn="0" w:lastColumn="0" w:oddVBand="0" w:evenVBand="0" w:oddHBand="0" w:evenHBand="0" w:firstRowFirstColumn="0" w:firstRowLastColumn="0" w:lastRowFirstColumn="0" w:lastRowLastColumn="0"/>
            </w:pPr>
            <w:r w:rsidRPr="00FA79DC">
              <w:t>Установка модульных очистных сооружений, производительностью 340,0 м3/сут</w:t>
            </w:r>
          </w:p>
        </w:tc>
        <w:tc>
          <w:tcPr>
            <w:tcW w:w="1052" w:type="pct"/>
            <w:shd w:val="clear" w:color="auto" w:fill="auto"/>
          </w:tcPr>
          <w:p w14:paraId="23058741" w14:textId="2ECA0499" w:rsidR="00B71885" w:rsidRPr="001A56F0" w:rsidRDefault="00B71885" w:rsidP="00B71885">
            <w:pPr>
              <w:pStyle w:val="1c"/>
              <w:cnfStyle w:val="000000000000" w:firstRow="0" w:lastRow="0" w:firstColumn="0" w:lastColumn="0" w:oddVBand="0" w:evenVBand="0" w:oddHBand="0" w:evenHBand="0" w:firstRowFirstColumn="0" w:firstRowLastColumn="0" w:lastRowFirstColumn="0" w:lastRowLastColumn="0"/>
            </w:pPr>
            <w:r w:rsidRPr="001A56F0">
              <w:t>2030</w:t>
            </w:r>
          </w:p>
        </w:tc>
      </w:tr>
      <w:tr w:rsidR="00EB27B8" w:rsidRPr="001A56F0" w14:paraId="0AFB4B2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9770EAD" w14:textId="77777777" w:rsidR="00EB27B8" w:rsidRPr="001A56F0" w:rsidRDefault="00EB27B8" w:rsidP="00EB1FB4">
            <w:pPr>
              <w:pStyle w:val="1c"/>
            </w:pPr>
            <w:r w:rsidRPr="001A56F0">
              <w:t>2</w:t>
            </w:r>
            <w:r w:rsidR="00EB1FB4" w:rsidRPr="001A56F0">
              <w:t>5</w:t>
            </w:r>
            <w:r w:rsidRPr="001A56F0">
              <w:t>.</w:t>
            </w:r>
          </w:p>
        </w:tc>
        <w:tc>
          <w:tcPr>
            <w:tcW w:w="3562" w:type="pct"/>
            <w:shd w:val="clear" w:color="auto" w:fill="auto"/>
          </w:tcPr>
          <w:p w14:paraId="177AF6B1" w14:textId="199A2DA4"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КОС (для промышленных стоков) (капитальный ремонт хлораторной, запорной арматуры, обвязки сетей)</w:t>
            </w:r>
            <w:r w:rsidR="007472EE" w:rsidRPr="001A56F0">
              <w:t>*</w:t>
            </w:r>
          </w:p>
        </w:tc>
        <w:tc>
          <w:tcPr>
            <w:tcW w:w="1052" w:type="pct"/>
            <w:shd w:val="clear" w:color="auto" w:fill="auto"/>
          </w:tcPr>
          <w:p w14:paraId="635690BB"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w:t>
            </w:r>
            <w:r w:rsidR="00282F75" w:rsidRPr="001A56F0">
              <w:rPr>
                <w:lang w:val="en-US"/>
              </w:rPr>
              <w:t>2</w:t>
            </w:r>
            <w:r w:rsidR="00036011" w:rsidRPr="001A56F0">
              <w:t>7</w:t>
            </w:r>
          </w:p>
        </w:tc>
      </w:tr>
      <w:tr w:rsidR="00EB27B8" w:rsidRPr="001A56F0" w14:paraId="06B20B0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57DC165" w14:textId="77777777" w:rsidR="00EB27B8" w:rsidRPr="001A56F0" w:rsidRDefault="00EB27B8" w:rsidP="00EB1FB4">
            <w:pPr>
              <w:pStyle w:val="1c"/>
            </w:pPr>
            <w:r w:rsidRPr="001A56F0">
              <w:t>2</w:t>
            </w:r>
            <w:r w:rsidR="00EB1FB4" w:rsidRPr="001A56F0">
              <w:t>6</w:t>
            </w:r>
            <w:r w:rsidRPr="001A56F0">
              <w:t>.</w:t>
            </w:r>
          </w:p>
        </w:tc>
        <w:tc>
          <w:tcPr>
            <w:tcW w:w="3562" w:type="pct"/>
            <w:shd w:val="clear" w:color="auto" w:fill="auto"/>
          </w:tcPr>
          <w:p w14:paraId="2471376E" w14:textId="7F950071" w:rsidR="00EB27B8" w:rsidRPr="001A56F0" w:rsidRDefault="00EB27B8" w:rsidP="007472EE">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 заменой насосного оборудования, капитальный ремонт здания) КНС</w:t>
            </w:r>
            <w:r w:rsidR="007472EE" w:rsidRPr="001A56F0">
              <w:t xml:space="preserve"> до производительности 700 м</w:t>
            </w:r>
            <w:r w:rsidR="007472EE" w:rsidRPr="001A56F0">
              <w:rPr>
                <w:vertAlign w:val="superscript"/>
              </w:rPr>
              <w:t>3</w:t>
            </w:r>
            <w:r w:rsidR="007472EE" w:rsidRPr="001A56F0">
              <w:t>/сут</w:t>
            </w:r>
          </w:p>
        </w:tc>
        <w:tc>
          <w:tcPr>
            <w:tcW w:w="1052" w:type="pct"/>
            <w:shd w:val="clear" w:color="auto" w:fill="auto"/>
          </w:tcPr>
          <w:p w14:paraId="2668347B"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7</w:t>
            </w:r>
          </w:p>
        </w:tc>
      </w:tr>
      <w:tr w:rsidR="00EB27B8" w:rsidRPr="001A56F0" w14:paraId="18A243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75DFC28" w14:textId="77777777" w:rsidR="00EB27B8" w:rsidRPr="001A56F0" w:rsidRDefault="00EB27B8" w:rsidP="00EB1FB4">
            <w:pPr>
              <w:pStyle w:val="1c"/>
            </w:pPr>
            <w:r w:rsidRPr="001A56F0">
              <w:t>2</w:t>
            </w:r>
            <w:r w:rsidR="00EB1FB4" w:rsidRPr="001A56F0">
              <w:t>7</w:t>
            </w:r>
            <w:r w:rsidRPr="001A56F0">
              <w:t>.</w:t>
            </w:r>
          </w:p>
        </w:tc>
        <w:tc>
          <w:tcPr>
            <w:tcW w:w="3562" w:type="pct"/>
            <w:shd w:val="clear" w:color="auto" w:fill="auto"/>
          </w:tcPr>
          <w:p w14:paraId="6B9F8AF5"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Реконструкция сетей водоотведения</w:t>
            </w:r>
          </w:p>
        </w:tc>
        <w:tc>
          <w:tcPr>
            <w:tcW w:w="1052" w:type="pct"/>
            <w:shd w:val="clear" w:color="auto" w:fill="auto"/>
          </w:tcPr>
          <w:p w14:paraId="62A2BFBB" w14:textId="77777777" w:rsidR="00EB27B8" w:rsidRPr="001A56F0" w:rsidRDefault="00EB27B8"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3B77F24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4167589" w14:textId="77777777" w:rsidR="00EB27B8" w:rsidRPr="001A56F0" w:rsidRDefault="00EB27B8" w:rsidP="00EB1FB4">
            <w:pPr>
              <w:pStyle w:val="1c"/>
            </w:pPr>
            <w:r w:rsidRPr="001A56F0">
              <w:t>2</w:t>
            </w:r>
            <w:r w:rsidR="00EB1FB4" w:rsidRPr="001A56F0">
              <w:t>8</w:t>
            </w:r>
            <w:r w:rsidRPr="001A56F0">
              <w:t>.</w:t>
            </w:r>
          </w:p>
        </w:tc>
        <w:tc>
          <w:tcPr>
            <w:tcW w:w="3562" w:type="pct"/>
            <w:shd w:val="clear" w:color="auto" w:fill="auto"/>
          </w:tcPr>
          <w:p w14:paraId="0CA7C697"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1B7A3CB7" w14:textId="77777777" w:rsidR="00EB27B8" w:rsidRPr="001A56F0" w:rsidRDefault="00EB27B8" w:rsidP="00D22421">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1416700E"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03955CD1" w14:textId="77777777" w:rsidR="00EB27B8" w:rsidRPr="001A56F0" w:rsidRDefault="00EB27B8" w:rsidP="001627B2">
            <w:pPr>
              <w:pStyle w:val="1c"/>
            </w:pPr>
            <w:r w:rsidRPr="001A56F0">
              <w:rPr>
                <w:b/>
              </w:rPr>
              <w:t>д. Лемболово</w:t>
            </w:r>
          </w:p>
        </w:tc>
      </w:tr>
      <w:tr w:rsidR="00EB27B8" w:rsidRPr="001A56F0" w14:paraId="1F583026"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3BD5906B" w14:textId="77777777" w:rsidR="00EB27B8" w:rsidRPr="001A56F0" w:rsidRDefault="00EB27B8" w:rsidP="00EB1FB4">
            <w:pPr>
              <w:pStyle w:val="1c"/>
            </w:pPr>
            <w:r w:rsidRPr="001A56F0">
              <w:t>2</w:t>
            </w:r>
            <w:r w:rsidR="00EB1FB4" w:rsidRPr="001A56F0">
              <w:t>9</w:t>
            </w:r>
            <w:r w:rsidRPr="001A56F0">
              <w:t>.</w:t>
            </w:r>
          </w:p>
        </w:tc>
        <w:tc>
          <w:tcPr>
            <w:tcW w:w="3562" w:type="pct"/>
            <w:shd w:val="clear" w:color="auto" w:fill="auto"/>
          </w:tcPr>
          <w:p w14:paraId="0B122FB7"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53BD46F6"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D22421" w:rsidRPr="001A56F0">
              <w:t>6</w:t>
            </w:r>
            <w:r w:rsidRPr="001A56F0">
              <w:t>-203</w:t>
            </w:r>
            <w:r w:rsidR="00036011" w:rsidRPr="001A56F0">
              <w:t>4</w:t>
            </w:r>
          </w:p>
        </w:tc>
      </w:tr>
      <w:tr w:rsidR="00EB27B8" w:rsidRPr="001A56F0" w14:paraId="35354886"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153BE10C" w14:textId="77777777" w:rsidR="00EB27B8" w:rsidRPr="001A56F0" w:rsidRDefault="00EB27B8" w:rsidP="001627B2">
            <w:pPr>
              <w:pStyle w:val="1c"/>
            </w:pPr>
            <w:r w:rsidRPr="001A56F0">
              <w:rPr>
                <w:b/>
              </w:rPr>
              <w:t>п. при ж/д ст. Лемболово</w:t>
            </w:r>
          </w:p>
        </w:tc>
      </w:tr>
      <w:tr w:rsidR="00EB27B8" w:rsidRPr="001A56F0" w14:paraId="1C0850F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582C1B3D" w14:textId="77777777" w:rsidR="00EB27B8" w:rsidRPr="001A56F0" w:rsidRDefault="00EB1FB4" w:rsidP="00D77C31">
            <w:pPr>
              <w:pStyle w:val="1c"/>
            </w:pPr>
            <w:r w:rsidRPr="001A56F0">
              <w:t>30</w:t>
            </w:r>
            <w:r w:rsidR="00EB27B8" w:rsidRPr="001A56F0">
              <w:t>.</w:t>
            </w:r>
          </w:p>
        </w:tc>
        <w:tc>
          <w:tcPr>
            <w:tcW w:w="3562" w:type="pct"/>
            <w:shd w:val="clear" w:color="auto" w:fill="auto"/>
          </w:tcPr>
          <w:p w14:paraId="2F1DD5D8"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КОС, производительностью 400 м</w:t>
            </w:r>
            <w:r w:rsidRPr="001A56F0">
              <w:rPr>
                <w:vertAlign w:val="superscript"/>
              </w:rPr>
              <w:t>3</w:t>
            </w:r>
            <w:r w:rsidRPr="001A56F0">
              <w:t>/сут</w:t>
            </w:r>
          </w:p>
        </w:tc>
        <w:tc>
          <w:tcPr>
            <w:tcW w:w="1052" w:type="pct"/>
            <w:shd w:val="clear" w:color="auto" w:fill="auto"/>
          </w:tcPr>
          <w:p w14:paraId="26A17B6A"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w:t>
            </w:r>
            <w:r w:rsidR="00282F75" w:rsidRPr="001A56F0">
              <w:rPr>
                <w:lang w:val="en-US"/>
              </w:rPr>
              <w:t>3</w:t>
            </w:r>
            <w:r w:rsidR="00036011" w:rsidRPr="001A56F0">
              <w:t>1</w:t>
            </w:r>
          </w:p>
        </w:tc>
      </w:tr>
      <w:tr w:rsidR="00EB27B8" w:rsidRPr="001A56F0" w14:paraId="38DC9F79"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6173488" w14:textId="77777777" w:rsidR="00EB27B8" w:rsidRPr="001A56F0" w:rsidRDefault="00EB1FB4" w:rsidP="00D77C31">
            <w:pPr>
              <w:pStyle w:val="1c"/>
            </w:pPr>
            <w:r w:rsidRPr="001A56F0">
              <w:lastRenderedPageBreak/>
              <w:t>31.</w:t>
            </w:r>
          </w:p>
        </w:tc>
        <w:tc>
          <w:tcPr>
            <w:tcW w:w="3562" w:type="pct"/>
            <w:shd w:val="clear" w:color="auto" w:fill="auto"/>
          </w:tcPr>
          <w:p w14:paraId="4346F13D" w14:textId="77777777" w:rsidR="00EB27B8" w:rsidRPr="001A56F0" w:rsidRDefault="00EB27B8" w:rsidP="0063682E">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КНС</w:t>
            </w:r>
          </w:p>
        </w:tc>
        <w:tc>
          <w:tcPr>
            <w:tcW w:w="1052" w:type="pct"/>
            <w:shd w:val="clear" w:color="auto" w:fill="auto"/>
          </w:tcPr>
          <w:p w14:paraId="13A194F8" w14:textId="77777777" w:rsidR="00EB27B8" w:rsidRPr="001A56F0" w:rsidRDefault="00EB27B8" w:rsidP="00EB27B8">
            <w:pPr>
              <w:pStyle w:val="1c"/>
              <w:cnfStyle w:val="000000000000" w:firstRow="0" w:lastRow="0" w:firstColumn="0" w:lastColumn="0" w:oddVBand="0" w:evenVBand="0" w:oddHBand="0" w:evenHBand="0" w:firstRowFirstColumn="0" w:firstRowLastColumn="0" w:lastRowFirstColumn="0" w:lastRowLastColumn="0"/>
            </w:pPr>
            <w:r w:rsidRPr="001A56F0">
              <w:t>20</w:t>
            </w:r>
            <w:r w:rsidR="00036011" w:rsidRPr="001A56F0">
              <w:t>30</w:t>
            </w:r>
          </w:p>
        </w:tc>
      </w:tr>
      <w:tr w:rsidR="00EB27B8" w:rsidRPr="001A56F0" w14:paraId="431E7D90"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2DEB356" w14:textId="77777777" w:rsidR="00EB27B8" w:rsidRPr="001A56F0" w:rsidRDefault="00EB1FB4" w:rsidP="00D77C31">
            <w:pPr>
              <w:pStyle w:val="1c"/>
            </w:pPr>
            <w:r w:rsidRPr="001A56F0">
              <w:t>32</w:t>
            </w:r>
            <w:r w:rsidR="00EB27B8" w:rsidRPr="001A56F0">
              <w:t>.</w:t>
            </w:r>
          </w:p>
        </w:tc>
        <w:tc>
          <w:tcPr>
            <w:tcW w:w="3562" w:type="pct"/>
            <w:shd w:val="clear" w:color="auto" w:fill="auto"/>
          </w:tcPr>
          <w:p w14:paraId="34929D92"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77B3ADC6" w14:textId="77777777" w:rsidR="00EB27B8" w:rsidRPr="001A56F0" w:rsidRDefault="00EB27B8" w:rsidP="00036011">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8</w:t>
            </w:r>
            <w:r w:rsidRPr="001A56F0">
              <w:t>-203</w:t>
            </w:r>
            <w:r w:rsidR="00036011" w:rsidRPr="001A56F0">
              <w:t>4</w:t>
            </w:r>
          </w:p>
        </w:tc>
      </w:tr>
      <w:tr w:rsidR="00EB27B8" w:rsidRPr="001A56F0" w14:paraId="0DB1275B"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03C3E83D" w14:textId="77777777" w:rsidR="00EB27B8" w:rsidRPr="001A56F0" w:rsidRDefault="00EB27B8" w:rsidP="001627B2">
            <w:pPr>
              <w:pStyle w:val="1c"/>
              <w:rPr>
                <w:b/>
              </w:rPr>
            </w:pPr>
            <w:r w:rsidRPr="001A56F0">
              <w:rPr>
                <w:b/>
              </w:rPr>
              <w:t>д. Никитилово</w:t>
            </w:r>
          </w:p>
        </w:tc>
      </w:tr>
      <w:tr w:rsidR="00EB27B8" w:rsidRPr="001A56F0" w14:paraId="4A405EC8"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603F9491" w14:textId="77777777" w:rsidR="00EB27B8" w:rsidRPr="001A56F0" w:rsidRDefault="00EB27B8" w:rsidP="004B3064">
            <w:pPr>
              <w:pStyle w:val="1c"/>
            </w:pPr>
            <w:r w:rsidRPr="001A56F0">
              <w:t>3</w:t>
            </w:r>
            <w:r w:rsidR="004B3064" w:rsidRPr="001A56F0">
              <w:t>3</w:t>
            </w:r>
            <w:r w:rsidRPr="001A56F0">
              <w:t>.</w:t>
            </w:r>
          </w:p>
        </w:tc>
        <w:tc>
          <w:tcPr>
            <w:tcW w:w="3562" w:type="pct"/>
            <w:shd w:val="clear" w:color="auto" w:fill="auto"/>
          </w:tcPr>
          <w:p w14:paraId="02335599" w14:textId="0E7A3C21" w:rsidR="00EB27B8" w:rsidRPr="001A56F0" w:rsidRDefault="00EB27B8" w:rsidP="00425028">
            <w:pPr>
              <w:pStyle w:val="1c"/>
              <w:jc w:val="left"/>
              <w:cnfStyle w:val="000000000000" w:firstRow="0" w:lastRow="0" w:firstColumn="0" w:lastColumn="0" w:oddVBand="0" w:evenVBand="0" w:oddHBand="0" w:evenHBand="0" w:firstRowFirstColumn="0" w:firstRowLastColumn="0" w:lastRowFirstColumn="0" w:lastRowLastColumn="0"/>
            </w:pPr>
            <w:r w:rsidRPr="001A56F0">
              <w:t xml:space="preserve">Строительство КОС, производительностью </w:t>
            </w:r>
            <w:r w:rsidR="00425028" w:rsidRPr="001A56F0">
              <w:t>1</w:t>
            </w:r>
            <w:r w:rsidRPr="001A56F0">
              <w:t>0 м</w:t>
            </w:r>
            <w:r w:rsidRPr="001A56F0">
              <w:rPr>
                <w:vertAlign w:val="superscript"/>
              </w:rPr>
              <w:t>3</w:t>
            </w:r>
            <w:r w:rsidRPr="001A56F0">
              <w:t>/сут</w:t>
            </w:r>
          </w:p>
        </w:tc>
        <w:tc>
          <w:tcPr>
            <w:tcW w:w="1052" w:type="pct"/>
            <w:shd w:val="clear" w:color="auto" w:fill="auto"/>
          </w:tcPr>
          <w:p w14:paraId="066776AC"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8</w:t>
            </w:r>
          </w:p>
        </w:tc>
      </w:tr>
      <w:tr w:rsidR="00EB27B8" w:rsidRPr="001A56F0" w14:paraId="01ECE3A2"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280F544" w14:textId="77777777" w:rsidR="00EB27B8" w:rsidRPr="001A56F0" w:rsidRDefault="004B3064" w:rsidP="001627B2">
            <w:pPr>
              <w:pStyle w:val="1c"/>
            </w:pPr>
            <w:r w:rsidRPr="001A56F0">
              <w:t>34.</w:t>
            </w:r>
          </w:p>
        </w:tc>
        <w:tc>
          <w:tcPr>
            <w:tcW w:w="3562" w:type="pct"/>
            <w:shd w:val="clear" w:color="auto" w:fill="auto"/>
          </w:tcPr>
          <w:p w14:paraId="484DFB5C" w14:textId="77777777" w:rsidR="00EB27B8" w:rsidRPr="001A56F0" w:rsidRDefault="00EB27B8" w:rsidP="0063682E">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КНС</w:t>
            </w:r>
          </w:p>
        </w:tc>
        <w:tc>
          <w:tcPr>
            <w:tcW w:w="1052" w:type="pct"/>
            <w:shd w:val="clear" w:color="auto" w:fill="auto"/>
          </w:tcPr>
          <w:p w14:paraId="72B0C119"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8</w:t>
            </w:r>
          </w:p>
        </w:tc>
      </w:tr>
      <w:tr w:rsidR="00EB27B8" w:rsidRPr="001A56F0" w14:paraId="15499FD5"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7E56197" w14:textId="77777777" w:rsidR="00EB27B8" w:rsidRPr="001A56F0" w:rsidRDefault="00EB27B8" w:rsidP="004B3064">
            <w:pPr>
              <w:pStyle w:val="1c"/>
            </w:pPr>
            <w:r w:rsidRPr="001A56F0">
              <w:t>3</w:t>
            </w:r>
            <w:r w:rsidR="004B3064" w:rsidRPr="001A56F0">
              <w:t>5</w:t>
            </w:r>
            <w:r w:rsidRPr="001A56F0">
              <w:t>.</w:t>
            </w:r>
          </w:p>
        </w:tc>
        <w:tc>
          <w:tcPr>
            <w:tcW w:w="3562" w:type="pct"/>
            <w:shd w:val="clear" w:color="auto" w:fill="auto"/>
          </w:tcPr>
          <w:p w14:paraId="35DDD059" w14:textId="77777777" w:rsidR="00EB27B8" w:rsidRPr="001A56F0" w:rsidRDefault="00EB27B8"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Строительство  сетей  водоотведения</w:t>
            </w:r>
          </w:p>
        </w:tc>
        <w:tc>
          <w:tcPr>
            <w:tcW w:w="1052" w:type="pct"/>
            <w:shd w:val="clear" w:color="auto" w:fill="auto"/>
          </w:tcPr>
          <w:p w14:paraId="198EC5DE" w14:textId="77777777" w:rsidR="00EB27B8" w:rsidRPr="001A56F0" w:rsidRDefault="00EB27B8" w:rsidP="00036011">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7</w:t>
            </w:r>
            <w:r w:rsidRPr="001A56F0">
              <w:t>-203</w:t>
            </w:r>
            <w:r w:rsidR="00036011" w:rsidRPr="001A56F0">
              <w:rPr>
                <w:lang w:val="en-US"/>
              </w:rPr>
              <w:t>4</w:t>
            </w:r>
          </w:p>
        </w:tc>
      </w:tr>
      <w:tr w:rsidR="00036011" w:rsidRPr="001A56F0" w14:paraId="4B052BDF" w14:textId="77777777" w:rsidTr="008F18E9">
        <w:tc>
          <w:tcPr>
            <w:cnfStyle w:val="001000000000" w:firstRow="0" w:lastRow="0" w:firstColumn="1" w:lastColumn="0" w:oddVBand="0" w:evenVBand="0" w:oddHBand="0" w:evenHBand="0" w:firstRowFirstColumn="0" w:firstRowLastColumn="0" w:lastRowFirstColumn="0" w:lastRowLastColumn="0"/>
            <w:tcW w:w="5000" w:type="pct"/>
            <w:gridSpan w:val="3"/>
          </w:tcPr>
          <w:p w14:paraId="44855B1C" w14:textId="77777777" w:rsidR="00036011" w:rsidRPr="001A56F0" w:rsidRDefault="00036011" w:rsidP="00036011">
            <w:pPr>
              <w:pStyle w:val="1c"/>
            </w:pPr>
            <w:r w:rsidRPr="001A56F0">
              <w:rPr>
                <w:b/>
              </w:rPr>
              <w:t>д. Куйвози</w:t>
            </w:r>
          </w:p>
        </w:tc>
      </w:tr>
      <w:tr w:rsidR="00036011" w:rsidRPr="001A56F0" w14:paraId="6A9ADB2B"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2070D6AA" w14:textId="77777777" w:rsidR="00036011" w:rsidRPr="001A56F0" w:rsidRDefault="00036011" w:rsidP="004B3064">
            <w:pPr>
              <w:pStyle w:val="1c"/>
            </w:pPr>
            <w:r w:rsidRPr="001A56F0">
              <w:t>36.</w:t>
            </w:r>
          </w:p>
        </w:tc>
        <w:tc>
          <w:tcPr>
            <w:tcW w:w="3562" w:type="pct"/>
            <w:shd w:val="clear" w:color="auto" w:fill="auto"/>
          </w:tcPr>
          <w:p w14:paraId="23E80AA1" w14:textId="77777777" w:rsidR="00036011" w:rsidRPr="001A56F0" w:rsidRDefault="002945E2" w:rsidP="001627B2">
            <w:pPr>
              <w:pStyle w:val="1c"/>
              <w:jc w:val="left"/>
              <w:cnfStyle w:val="000000000000" w:firstRow="0" w:lastRow="0" w:firstColumn="0" w:lastColumn="0" w:oddVBand="0" w:evenVBand="0" w:oddHBand="0" w:evenHBand="0" w:firstRowFirstColumn="0" w:firstRowLastColumn="0" w:lastRowFirstColumn="0" w:lastRowLastColumn="0"/>
            </w:pPr>
            <w:r w:rsidRPr="001A56F0">
              <w:t>Установка моду</w:t>
            </w:r>
            <w:r w:rsidR="008F18E9" w:rsidRPr="001A56F0">
              <w:t>льных КОС</w:t>
            </w:r>
          </w:p>
        </w:tc>
        <w:tc>
          <w:tcPr>
            <w:tcW w:w="1052" w:type="pct"/>
            <w:shd w:val="clear" w:color="auto" w:fill="auto"/>
          </w:tcPr>
          <w:p w14:paraId="17EC9849" w14:textId="77777777" w:rsidR="00036011" w:rsidRPr="001A56F0" w:rsidRDefault="00036011" w:rsidP="00036011">
            <w:pPr>
              <w:pStyle w:val="1c"/>
              <w:cnfStyle w:val="000000000000" w:firstRow="0" w:lastRow="0" w:firstColumn="0" w:lastColumn="0" w:oddVBand="0" w:evenVBand="0" w:oddHBand="0" w:evenHBand="0" w:firstRowFirstColumn="0" w:firstRowLastColumn="0" w:lastRowFirstColumn="0" w:lastRowLastColumn="0"/>
            </w:pPr>
            <w:r w:rsidRPr="001A56F0">
              <w:t>2026</w:t>
            </w:r>
          </w:p>
        </w:tc>
      </w:tr>
      <w:tr w:rsidR="00EB27B8" w:rsidRPr="001A56F0" w14:paraId="3F10FE4B" w14:textId="77777777" w:rsidTr="00AB1732">
        <w:tc>
          <w:tcPr>
            <w:cnfStyle w:val="001000000000" w:firstRow="0" w:lastRow="0" w:firstColumn="1" w:lastColumn="0" w:oddVBand="0" w:evenVBand="0" w:oddHBand="0" w:evenHBand="0" w:firstRowFirstColumn="0" w:firstRowLastColumn="0" w:lastRowFirstColumn="0" w:lastRowLastColumn="0"/>
            <w:tcW w:w="5000" w:type="pct"/>
            <w:gridSpan w:val="3"/>
          </w:tcPr>
          <w:p w14:paraId="51D6F8BB" w14:textId="77777777" w:rsidR="00EB27B8" w:rsidRPr="001A56F0" w:rsidRDefault="00EB27B8" w:rsidP="001627B2">
            <w:pPr>
              <w:pStyle w:val="1c"/>
              <w:rPr>
                <w:b/>
              </w:rPr>
            </w:pPr>
            <w:r w:rsidRPr="001A56F0">
              <w:rPr>
                <w:b/>
              </w:rPr>
              <w:t>Куйвозовское сельское поселение</w:t>
            </w:r>
          </w:p>
        </w:tc>
      </w:tr>
      <w:tr w:rsidR="00EB27B8" w:rsidRPr="001A56F0" w14:paraId="1D48727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09F84D5B" w14:textId="77777777" w:rsidR="00EB27B8" w:rsidRPr="001A56F0" w:rsidRDefault="00EB27B8" w:rsidP="004B3064">
            <w:pPr>
              <w:pStyle w:val="1c"/>
            </w:pPr>
            <w:r w:rsidRPr="001A56F0">
              <w:t>3</w:t>
            </w:r>
            <w:r w:rsidR="00036011" w:rsidRPr="001A56F0">
              <w:t>7</w:t>
            </w:r>
            <w:r w:rsidRPr="001A56F0">
              <w:t>.</w:t>
            </w:r>
          </w:p>
        </w:tc>
        <w:tc>
          <w:tcPr>
            <w:tcW w:w="3562" w:type="pct"/>
            <w:shd w:val="clear" w:color="auto" w:fill="auto"/>
          </w:tcPr>
          <w:p w14:paraId="15BC41D3" w14:textId="77777777" w:rsidR="00EB27B8" w:rsidRPr="001A56F0" w:rsidRDefault="00EB27B8" w:rsidP="001627B2">
            <w:pPr>
              <w:pStyle w:val="1c"/>
              <w:jc w:val="both"/>
              <w:cnfStyle w:val="000000000000" w:firstRow="0" w:lastRow="0" w:firstColumn="0" w:lastColumn="0" w:oddVBand="0" w:evenVBand="0" w:oddHBand="0" w:evenHBand="0" w:firstRowFirstColumn="0" w:firstRowLastColumn="0" w:lastRowFirstColumn="0" w:lastRowLastColumn="0"/>
            </w:pPr>
            <w:r w:rsidRPr="001A56F0">
              <w:t>Установка современного оборудования для единой диспетчеризации</w:t>
            </w:r>
          </w:p>
        </w:tc>
        <w:tc>
          <w:tcPr>
            <w:tcW w:w="1052" w:type="pct"/>
            <w:shd w:val="clear" w:color="auto" w:fill="auto"/>
          </w:tcPr>
          <w:p w14:paraId="7236041B" w14:textId="77777777" w:rsidR="00EB27B8" w:rsidRPr="001A56F0"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202</w:t>
            </w:r>
            <w:r w:rsidR="00036011" w:rsidRPr="001A56F0">
              <w:t>8</w:t>
            </w:r>
            <w:r w:rsidRPr="001A56F0">
              <w:t>-202</w:t>
            </w:r>
            <w:r w:rsidR="00036011" w:rsidRPr="001A56F0">
              <w:t>9</w:t>
            </w:r>
          </w:p>
        </w:tc>
      </w:tr>
      <w:tr w:rsidR="00EB27B8" w:rsidRPr="00FC4911" w14:paraId="54CC2094" w14:textId="77777777" w:rsidTr="00B8082D">
        <w:tc>
          <w:tcPr>
            <w:cnfStyle w:val="001000000000" w:firstRow="0" w:lastRow="0" w:firstColumn="1" w:lastColumn="0" w:oddVBand="0" w:evenVBand="0" w:oddHBand="0" w:evenHBand="0" w:firstRowFirstColumn="0" w:firstRowLastColumn="0" w:lastRowFirstColumn="0" w:lastRowLastColumn="0"/>
            <w:tcW w:w="386" w:type="pct"/>
          </w:tcPr>
          <w:p w14:paraId="7F5B7C51" w14:textId="77777777" w:rsidR="00EB27B8" w:rsidRPr="001A56F0" w:rsidRDefault="00EB27B8" w:rsidP="004B3064">
            <w:pPr>
              <w:pStyle w:val="1c"/>
            </w:pPr>
            <w:r w:rsidRPr="001A56F0">
              <w:t>3</w:t>
            </w:r>
            <w:r w:rsidR="00036011" w:rsidRPr="001A56F0">
              <w:t>8</w:t>
            </w:r>
            <w:r w:rsidRPr="001A56F0">
              <w:t>.</w:t>
            </w:r>
          </w:p>
        </w:tc>
        <w:tc>
          <w:tcPr>
            <w:tcW w:w="3562" w:type="pct"/>
            <w:shd w:val="clear" w:color="auto" w:fill="auto"/>
          </w:tcPr>
          <w:p w14:paraId="73BD27C2" w14:textId="77777777" w:rsidR="00EB27B8" w:rsidRPr="001A56F0" w:rsidRDefault="00EB27B8" w:rsidP="001627B2">
            <w:pPr>
              <w:pStyle w:val="1c"/>
              <w:jc w:val="both"/>
              <w:cnfStyle w:val="000000000000" w:firstRow="0" w:lastRow="0" w:firstColumn="0" w:lastColumn="0" w:oddVBand="0" w:evenVBand="0" w:oddHBand="0" w:evenHBand="0" w:firstRowFirstColumn="0" w:firstRowLastColumn="0" w:lastRowFirstColumn="0" w:lastRowLastColumn="0"/>
            </w:pPr>
            <w:r w:rsidRPr="001A56F0">
              <w:t xml:space="preserve">Строительство дождевых очистных сооружений и дождевой сети канализации </w:t>
            </w:r>
          </w:p>
        </w:tc>
        <w:tc>
          <w:tcPr>
            <w:tcW w:w="1052" w:type="pct"/>
            <w:shd w:val="clear" w:color="auto" w:fill="auto"/>
          </w:tcPr>
          <w:p w14:paraId="3AAB32E4" w14:textId="77777777" w:rsidR="00EB27B8" w:rsidRPr="00036011" w:rsidRDefault="00EB27B8" w:rsidP="00282F75">
            <w:pPr>
              <w:pStyle w:val="1c"/>
              <w:cnfStyle w:val="000000000000" w:firstRow="0" w:lastRow="0" w:firstColumn="0" w:lastColumn="0" w:oddVBand="0" w:evenVBand="0" w:oddHBand="0" w:evenHBand="0" w:firstRowFirstColumn="0" w:firstRowLastColumn="0" w:lastRowFirstColumn="0" w:lastRowLastColumn="0"/>
            </w:pPr>
            <w:r w:rsidRPr="001A56F0">
              <w:t>20</w:t>
            </w:r>
            <w:r w:rsidR="00036011" w:rsidRPr="001A56F0">
              <w:rPr>
                <w:lang w:val="en-US"/>
              </w:rPr>
              <w:t>3</w:t>
            </w:r>
            <w:r w:rsidR="00036011" w:rsidRPr="001A56F0">
              <w:t>3</w:t>
            </w:r>
            <w:r w:rsidRPr="001A56F0">
              <w:t>-203</w:t>
            </w:r>
            <w:r w:rsidR="00036011" w:rsidRPr="001A56F0">
              <w:t>4</w:t>
            </w:r>
          </w:p>
        </w:tc>
      </w:tr>
    </w:tbl>
    <w:p w14:paraId="45DF9C02" w14:textId="77777777" w:rsidR="007472EE" w:rsidRDefault="007472EE" w:rsidP="007472EE">
      <w:bookmarkStart w:id="428" w:name="_Toc441658624"/>
      <w:bookmarkStart w:id="429" w:name="_Toc470773359"/>
      <w:bookmarkStart w:id="430" w:name="_Toc482729946"/>
      <w:bookmarkStart w:id="431" w:name="_Toc176256985"/>
    </w:p>
    <w:p w14:paraId="7D8D20C0" w14:textId="7CD79EC3" w:rsidR="007472EE" w:rsidRDefault="007472EE" w:rsidP="007472EE">
      <w:r>
        <w:t>* - Мероприятия включены в Техническое Задание на разработку Инвестиционной Программы ГУП «Водоканал Ленинградской области» по развитию систем водоснабжения и водоотведения Всеволожского района Ленинградской области на 20</w:t>
      </w:r>
      <w:r w:rsidR="00425028">
        <w:t>30</w:t>
      </w:r>
      <w:r>
        <w:t xml:space="preserve">-2036 годы. </w:t>
      </w:r>
    </w:p>
    <w:p w14:paraId="15A1258B" w14:textId="77777777" w:rsidR="007472EE" w:rsidRDefault="007472EE" w:rsidP="007472EE"/>
    <w:p w14:paraId="360AC01B" w14:textId="45D0FD2A" w:rsidR="004151D8" w:rsidRPr="00282F75" w:rsidRDefault="004151D8" w:rsidP="004B6C79">
      <w:pPr>
        <w:pStyle w:val="23"/>
        <w:tabs>
          <w:tab w:val="clear" w:pos="3054"/>
          <w:tab w:val="clear" w:pos="3969"/>
          <w:tab w:val="left" w:pos="993"/>
        </w:tabs>
        <w:spacing w:before="0" w:after="0"/>
        <w:ind w:left="0"/>
        <w:rPr>
          <w:sz w:val="24"/>
        </w:rPr>
      </w:pPr>
      <w:r w:rsidRPr="00282F75">
        <w:rPr>
          <w:sz w:val="24"/>
        </w:rPr>
        <w:t>Технические обоснования основных мероприятий по реализации схем водоотведения</w:t>
      </w:r>
      <w:bookmarkEnd w:id="428"/>
      <w:bookmarkEnd w:id="429"/>
      <w:bookmarkEnd w:id="430"/>
      <w:bookmarkEnd w:id="431"/>
    </w:p>
    <w:p w14:paraId="5578ACB1" w14:textId="77777777" w:rsidR="004151D8" w:rsidRPr="00282F75" w:rsidRDefault="004151D8" w:rsidP="001627B2">
      <w:r w:rsidRPr="00282F75">
        <w:t>Выполнение основных мероприятий обосновано следующими факторами:</w:t>
      </w:r>
    </w:p>
    <w:p w14:paraId="1185D6D3" w14:textId="77777777" w:rsidR="004151D8" w:rsidRPr="00282F75" w:rsidRDefault="004151D8" w:rsidP="001627B2">
      <w:r w:rsidRPr="00282F75">
        <w:t>Для мероприятий по перекладке (реновации) ветхих сетей, замене изношенного механического и электротехнического оборудования техническим обоснованием является необходимость обеспечения надежности и бесперебойности водоотведения;</w:t>
      </w:r>
    </w:p>
    <w:p w14:paraId="568F0BEE" w14:textId="77777777" w:rsidR="004151D8" w:rsidRPr="00282F75" w:rsidRDefault="004151D8" w:rsidP="001627B2">
      <w:r w:rsidRPr="00282F75">
        <w:t>Для мероприятий по прокладке новых трубопроводов, по реконструкции действующих трубопроводов, реконструкции</w:t>
      </w:r>
      <w:r w:rsidR="002575E3" w:rsidRPr="00282F75">
        <w:t xml:space="preserve"> и строительству</w:t>
      </w:r>
      <w:r w:rsidRPr="00282F75">
        <w:t xml:space="preserve"> КОС техническим обоснованием является создание технической возможности подключения дополнительных нагрузок от объектов перспективного развития </w:t>
      </w:r>
      <w:r w:rsidR="002575E3" w:rsidRPr="00282F75">
        <w:t>сельского поселения</w:t>
      </w:r>
      <w:r w:rsidRPr="00282F75">
        <w:t>;</w:t>
      </w:r>
    </w:p>
    <w:p w14:paraId="48C99AE7" w14:textId="77777777" w:rsidR="004151D8" w:rsidRPr="00282F75" w:rsidRDefault="004151D8" w:rsidP="001627B2">
      <w:r w:rsidRPr="00282F75">
        <w:t>Для мероприятий приводящих к экономии энергетических ресурсов, эксплуатационных расходов, реагентов, топлива техническим обоснованием является обеспечение доступности услуг водоотведения (снижение нагрузки на тариф);</w:t>
      </w:r>
    </w:p>
    <w:p w14:paraId="794869E7" w14:textId="77777777" w:rsidR="004151D8" w:rsidRPr="00282F75" w:rsidRDefault="004151D8" w:rsidP="001627B2">
      <w:r w:rsidRPr="00282F75">
        <w:t xml:space="preserve">Для мероприятий по строительству сетей водоотведения </w:t>
      </w:r>
      <w:r w:rsidR="002575E3" w:rsidRPr="00282F75">
        <w:t xml:space="preserve">и строительству КОС </w:t>
      </w:r>
      <w:r w:rsidRPr="00282F75">
        <w:t>техническим обоснованием является необходимость охвата услугами водоотведения всех вновь построенных объектов;</w:t>
      </w:r>
    </w:p>
    <w:p w14:paraId="6A13C8E3" w14:textId="77777777" w:rsidR="004151D8" w:rsidRPr="00282F75" w:rsidRDefault="004151D8" w:rsidP="001627B2">
      <w:pPr>
        <w:tabs>
          <w:tab w:val="left" w:pos="4485"/>
        </w:tabs>
        <w:jc w:val="center"/>
        <w:rPr>
          <w:rFonts w:eastAsia="Calibri" w:cs="Times New Roman"/>
          <w:i/>
          <w:lang w:eastAsia="en-US"/>
        </w:rPr>
      </w:pPr>
      <w:r w:rsidRPr="00282F75">
        <w:rPr>
          <w:rFonts w:eastAsia="Calibri" w:cs="Times New Roman"/>
          <w:i/>
          <w:lang w:eastAsia="en-US"/>
        </w:rPr>
        <w:t xml:space="preserve">Строительство сетей водоотведения </w:t>
      </w:r>
    </w:p>
    <w:p w14:paraId="140EA3FA" w14:textId="77777777" w:rsidR="004151D8" w:rsidRPr="00282F75" w:rsidRDefault="004151D8" w:rsidP="001627B2">
      <w:pPr>
        <w:tabs>
          <w:tab w:val="left" w:pos="4485"/>
        </w:tabs>
        <w:rPr>
          <w:rFonts w:eastAsia="Calibri" w:cs="Times New Roman"/>
          <w:lang w:eastAsia="en-US"/>
        </w:rPr>
      </w:pPr>
      <w:r w:rsidRPr="00282F75">
        <w:rPr>
          <w:rFonts w:eastAsia="Calibri" w:cs="Times New Roman"/>
          <w:lang w:eastAsia="en-US"/>
        </w:rPr>
        <w:t xml:space="preserve">В соответствии с требованиями СП 32.13330.2012 и СП 30.13330.2012 во вновь строящихся объектах необходимо предусматривать централизованное водоотведение. </w:t>
      </w:r>
    </w:p>
    <w:p w14:paraId="10B57CCC" w14:textId="77777777" w:rsidR="004151D8" w:rsidRPr="00282F75" w:rsidRDefault="004151D8" w:rsidP="001627B2">
      <w:pPr>
        <w:contextualSpacing/>
        <w:rPr>
          <w:rFonts w:eastAsia="Calibri" w:cs="Times New Roman"/>
          <w:lang w:eastAsia="en-US"/>
        </w:rPr>
      </w:pPr>
      <w:r w:rsidRPr="00282F75">
        <w:rPr>
          <w:rFonts w:eastAsia="Calibri" w:cs="Times New Roman"/>
          <w:lang w:eastAsia="en-US"/>
        </w:rPr>
        <w:lastRenderedPageBreak/>
        <w:t xml:space="preserve">Без прокладки новых сетей водоотведения развитие централизованной системы канализации и увеличение охвата централизованной системы водоотведения, а, следовательно, и развитие </w:t>
      </w:r>
      <w:r w:rsidR="002575E3" w:rsidRPr="00282F75">
        <w:rPr>
          <w:rFonts w:eastAsia="Calibri"/>
          <w:lang w:eastAsia="en-US"/>
        </w:rPr>
        <w:t>Куйвозовского сельского поселения</w:t>
      </w:r>
      <w:r w:rsidRPr="00282F75">
        <w:rPr>
          <w:rFonts w:eastAsia="Calibri" w:cs="Times New Roman"/>
          <w:lang w:eastAsia="en-US"/>
        </w:rPr>
        <w:t xml:space="preserve"> невозможно.</w:t>
      </w:r>
    </w:p>
    <w:p w14:paraId="1D8162D2" w14:textId="77777777" w:rsidR="004151D8" w:rsidRPr="00282F75" w:rsidRDefault="004151D8" w:rsidP="001627B2">
      <w:pPr>
        <w:contextualSpacing/>
        <w:rPr>
          <w:rFonts w:eastAsia="Calibri" w:cs="Times New Roman"/>
          <w:lang w:eastAsia="en-US"/>
        </w:rPr>
      </w:pPr>
      <w:r w:rsidRPr="00282F75">
        <w:t>Строительство сетей водоотведения позволит увеличить охват потребителей услугой централизованного водоотведения</w:t>
      </w:r>
      <w:r w:rsidR="002575E3" w:rsidRPr="00282F75">
        <w:t>.</w:t>
      </w:r>
    </w:p>
    <w:p w14:paraId="07B8DB6C" w14:textId="77777777" w:rsidR="004151D8" w:rsidRPr="00282F75" w:rsidRDefault="004151D8" w:rsidP="001627B2">
      <w:pPr>
        <w:tabs>
          <w:tab w:val="left" w:pos="4485"/>
        </w:tabs>
        <w:jc w:val="center"/>
        <w:rPr>
          <w:rFonts w:eastAsia="Calibri" w:cs="Times New Roman"/>
          <w:i/>
          <w:lang w:eastAsia="en-US"/>
        </w:rPr>
      </w:pPr>
      <w:r w:rsidRPr="00282F75">
        <w:rPr>
          <w:rFonts w:eastAsia="Calibri" w:cs="Times New Roman"/>
          <w:i/>
          <w:lang w:eastAsia="en-US"/>
        </w:rPr>
        <w:t>Реконструкция сетей водоотведения</w:t>
      </w:r>
    </w:p>
    <w:p w14:paraId="59C67C80" w14:textId="77777777" w:rsidR="004151D8" w:rsidRPr="00282F75" w:rsidRDefault="004151D8" w:rsidP="001627B2">
      <w:pPr>
        <w:tabs>
          <w:tab w:val="left" w:pos="4485"/>
        </w:tabs>
      </w:pPr>
      <w:r w:rsidRPr="00282F75">
        <w:t xml:space="preserve">Планируемые мероприятия по реконструкции действующих сетей системы отвода стоков направлены на снижение износа сетей, затрат на их ремонт, уменьшение утечек сточных вод при транспортировке до КОС и авариях, повышение надежности системы централизованного водоотведения, на увеличение пропускной способности, ограниченность которой, обусловленная многолетними коррозионными отложениями. </w:t>
      </w:r>
    </w:p>
    <w:p w14:paraId="7027C3D1" w14:textId="77777777" w:rsidR="000E5E77" w:rsidRDefault="004151D8" w:rsidP="000E5E77">
      <w:pPr>
        <w:contextualSpacing/>
      </w:pPr>
      <w:r w:rsidRPr="00282F75">
        <w:t xml:space="preserve">В случае невыполнения работ по реконструкции сетей, </w:t>
      </w:r>
      <w:r w:rsidR="002575E3" w:rsidRPr="00282F75">
        <w:rPr>
          <w:rFonts w:eastAsia="Calibri"/>
          <w:lang w:eastAsia="en-US"/>
        </w:rPr>
        <w:t>Куйвозовское сельское поселение</w:t>
      </w:r>
      <w:r w:rsidRPr="00282F75">
        <w:rPr>
          <w:rFonts w:eastAsia="Calibri"/>
          <w:lang w:eastAsia="en-US"/>
        </w:rPr>
        <w:t xml:space="preserve"> </w:t>
      </w:r>
      <w:r w:rsidRPr="00282F75">
        <w:t xml:space="preserve">в любой момент может остаться без гарантированного водоотведения, что создаст реальную угрозу жизнеобеспечения </w:t>
      </w:r>
      <w:r w:rsidR="00F05A60" w:rsidRPr="00282F75">
        <w:t>поселения</w:t>
      </w:r>
      <w:r w:rsidRPr="00282F75">
        <w:t>.</w:t>
      </w:r>
    </w:p>
    <w:p w14:paraId="06BCEA42" w14:textId="77777777" w:rsidR="000E5E77" w:rsidRDefault="000E5E77" w:rsidP="000E5E77">
      <w:pPr>
        <w:contextualSpacing/>
      </w:pPr>
    </w:p>
    <w:p w14:paraId="40FCC307" w14:textId="0CFDFC18" w:rsidR="004151D8" w:rsidRPr="000E5E77" w:rsidRDefault="004151D8" w:rsidP="000E5E77">
      <w:pPr>
        <w:jc w:val="center"/>
        <w:rPr>
          <w:i/>
        </w:rPr>
      </w:pPr>
      <w:r w:rsidRPr="000E5E77">
        <w:rPr>
          <w:i/>
        </w:rPr>
        <w:t>Реконструкция очистных сооружений</w:t>
      </w:r>
    </w:p>
    <w:p w14:paraId="3BD2C15B" w14:textId="115236AD" w:rsidR="004151D8" w:rsidRDefault="004151D8" w:rsidP="001627B2">
      <w:r w:rsidRPr="00282F75">
        <w:t>Реконструкция очистных сооружений позволит увеличить охват потребителей услугой централизованного водоотведения, повысить качество очистки хозяйственно-бытовых сточных вод, а также уменьшить количество штрафов за нарушение экологического законодательства.</w:t>
      </w:r>
    </w:p>
    <w:p w14:paraId="1A0849CA" w14:textId="0993AD87" w:rsidR="00D54AAF" w:rsidRPr="00D54AAF" w:rsidRDefault="00D54AAF" w:rsidP="001627B2">
      <w:pPr>
        <w:rPr>
          <w:u w:val="single"/>
        </w:rPr>
      </w:pPr>
      <w:r w:rsidRPr="00D54AAF">
        <w:rPr>
          <w:u w:val="single"/>
        </w:rPr>
        <w:t>Реконструкция КОС п. Стеклянный</w:t>
      </w:r>
      <w:r w:rsidRPr="0092096A">
        <w:rPr>
          <w:u w:val="single"/>
        </w:rPr>
        <w:t>:</w:t>
      </w:r>
    </w:p>
    <w:p w14:paraId="47CDB463" w14:textId="6BBB8E0F" w:rsidR="00D54AAF" w:rsidRDefault="00D54AAF" w:rsidP="001627B2">
      <w:r>
        <w:t xml:space="preserve">Представление № АД-1068/14/2021 от 16.11.2021 г. об устранении причин и условий, способствовавших совершению административного правонарушения. Северо-Западное межрегиональное управление Федеральной службы по надзору в сфере природопользования ГУП «Леноблводоканал» производит сброс сточных вод на рельеф местности лесного массива (дренажная канава) при эксплуатации на праве хозяйственного ведения выпуска сточных вод КОС п. Стеклянный, находящегося в неудовлетворительном состоянии. Принять меры, а именно выполнить мероприятия по приведению КОС п. Стеклянный (выпуска сточных вод и инженерных коммуникаций), в соответствии с установленными требованиями природоохранного законодательства. Преставление Ленинградской межрайонной природоохранной прокуратуры об устранении нарушений водоохранного законодательства от 03.07.2023 № 7-01- 2023. ГУП "Леноблводоканал" осуществлен сброс водный объект оз. Силанде сточных вод, не подвергшихся санитарной очистке, обезвреживанию, выразившиеся </w:t>
      </w:r>
      <w:r>
        <w:lastRenderedPageBreak/>
        <w:t>в превышении предельно допустимых концентраций в п. Лесное осуществляется аварийный сброс сточных вод КОС на рельеф местности</w:t>
      </w:r>
    </w:p>
    <w:p w14:paraId="08921BC3" w14:textId="6EB45E17" w:rsidR="00D54AAF" w:rsidRPr="00D54AAF" w:rsidRDefault="00D54AAF" w:rsidP="00D54AAF">
      <w:pPr>
        <w:rPr>
          <w:u w:val="single"/>
        </w:rPr>
      </w:pPr>
      <w:r w:rsidRPr="00D54AAF">
        <w:rPr>
          <w:u w:val="single"/>
        </w:rPr>
        <w:t xml:space="preserve">Реконструкция КОС </w:t>
      </w:r>
      <w:r>
        <w:rPr>
          <w:u w:val="single"/>
        </w:rPr>
        <w:t>д</w:t>
      </w:r>
      <w:r w:rsidRPr="00D54AAF">
        <w:rPr>
          <w:u w:val="single"/>
        </w:rPr>
        <w:t xml:space="preserve">. </w:t>
      </w:r>
      <w:r>
        <w:rPr>
          <w:u w:val="single"/>
        </w:rPr>
        <w:t>Ненимяки</w:t>
      </w:r>
      <w:r w:rsidRPr="00D54AAF">
        <w:rPr>
          <w:u w:val="single"/>
        </w:rPr>
        <w:t>:</w:t>
      </w:r>
    </w:p>
    <w:p w14:paraId="1E785EE2" w14:textId="021C5CCC" w:rsidR="00D54AAF" w:rsidRDefault="00D54AAF" w:rsidP="001627B2">
      <w:r>
        <w:t>Северо-Западное межрегиональное Управление Федеральной службы по надзору в сфере природопользования Предостережение от 24.05.2023 № 433- 14/2023 Необходима реконструкция КОС дер. Ненимяки в целью снижения негативного воздействия на водный объект, оказываемого в результате сброса сточных вод в р. Грузинка с территории КОС д. Ненимяки.</w:t>
      </w:r>
    </w:p>
    <w:p w14:paraId="21E6E5C5" w14:textId="23156A16" w:rsidR="00D54AAF" w:rsidRPr="00D54AAF" w:rsidRDefault="00D54AAF" w:rsidP="00D54AAF">
      <w:pPr>
        <w:rPr>
          <w:u w:val="single"/>
        </w:rPr>
      </w:pPr>
      <w:r w:rsidRPr="00D54AAF">
        <w:rPr>
          <w:u w:val="single"/>
        </w:rPr>
        <w:t xml:space="preserve">Реконструкция КОС п. </w:t>
      </w:r>
      <w:r>
        <w:rPr>
          <w:u w:val="single"/>
        </w:rPr>
        <w:t>Лесное</w:t>
      </w:r>
      <w:r w:rsidRPr="00D54AAF">
        <w:rPr>
          <w:u w:val="single"/>
        </w:rPr>
        <w:t>:</w:t>
      </w:r>
    </w:p>
    <w:p w14:paraId="1520A4B3" w14:textId="4C3272BD" w:rsidR="00D54AAF" w:rsidRDefault="00D54AAF" w:rsidP="00D54AAF">
      <w:r>
        <w:t>Преставление Ленинградской межрайонной природоохранной прокуратуры об устранении нарушений водоохранного законодательства от 03.07.2023 № 7-01- 2023 ГУП "Леноблводоканал" п.Лесное осуществляется аварийный сброс сточных вод КОС на рельеф местности.</w:t>
      </w:r>
    </w:p>
    <w:p w14:paraId="4668918E" w14:textId="6306B69D" w:rsidR="00310E01" w:rsidRDefault="00310E01" w:rsidP="00D54AAF">
      <w:r w:rsidRPr="00310E01">
        <w:t>Основные мероприятия по реконструкции очистных сооружений</w:t>
      </w:r>
      <w:r>
        <w:t xml:space="preserve"> представлены в таблице ниже. </w:t>
      </w:r>
    </w:p>
    <w:p w14:paraId="1C0A57AC" w14:textId="77777777" w:rsidR="00D54AAF" w:rsidRPr="00282F75" w:rsidRDefault="00D54AAF" w:rsidP="001627B2"/>
    <w:p w14:paraId="1F50836C" w14:textId="77777777" w:rsidR="002575E3" w:rsidRPr="00282F75" w:rsidRDefault="002575E3" w:rsidP="001627B2">
      <w:pPr>
        <w:jc w:val="center"/>
        <w:rPr>
          <w:i/>
        </w:rPr>
      </w:pPr>
      <w:r w:rsidRPr="00282F75">
        <w:rPr>
          <w:i/>
        </w:rPr>
        <w:t>Строительство очистных сооружений</w:t>
      </w:r>
    </w:p>
    <w:p w14:paraId="6ECE8506" w14:textId="42104589" w:rsidR="002575E3" w:rsidRDefault="002575E3" w:rsidP="001627B2">
      <w:r w:rsidRPr="00282F75">
        <w:t>Проектируемые очистные сооружения предназначены для очистки хозяйственно-бытовых сточных вод до нормативов на сброс воды в водные объекты рыбохозяйственного значения, а также для увеличения охвата потребителей услугой централизованного водоотведения.</w:t>
      </w:r>
    </w:p>
    <w:p w14:paraId="7E326832" w14:textId="44D8F7CD" w:rsidR="00310E01" w:rsidRDefault="00310E01" w:rsidP="00310E01">
      <w:r w:rsidRPr="00310E01">
        <w:t>Основные мероприятия по строительству очистных сооружений</w:t>
      </w:r>
      <w:r>
        <w:t xml:space="preserve"> представлены в таблице ниже. </w:t>
      </w:r>
    </w:p>
    <w:p w14:paraId="0548827F" w14:textId="77777777" w:rsidR="00310E01" w:rsidRDefault="00310E01" w:rsidP="001627B2"/>
    <w:p w14:paraId="1BE1DB3F" w14:textId="2E114184" w:rsidR="000A5E1C" w:rsidRDefault="000A5E1C" w:rsidP="001627B2"/>
    <w:p w14:paraId="670B429D" w14:textId="48002260" w:rsidR="000A5E1C" w:rsidRDefault="000A5E1C" w:rsidP="001627B2"/>
    <w:p w14:paraId="48339285" w14:textId="19E83E0F" w:rsidR="000A5E1C" w:rsidRDefault="000A5E1C" w:rsidP="001627B2"/>
    <w:p w14:paraId="7DA17600" w14:textId="3A8B8978" w:rsidR="000A5E1C" w:rsidRDefault="000A5E1C" w:rsidP="001627B2"/>
    <w:p w14:paraId="1625909F" w14:textId="41702E51" w:rsidR="000A5E1C" w:rsidRDefault="000A5E1C" w:rsidP="001627B2"/>
    <w:p w14:paraId="07ADBD02" w14:textId="0984944F" w:rsidR="000A5E1C" w:rsidRDefault="000A5E1C" w:rsidP="001627B2"/>
    <w:p w14:paraId="3E3A4CE7" w14:textId="37C62060" w:rsidR="000A5E1C" w:rsidRDefault="000A5E1C" w:rsidP="001627B2"/>
    <w:p w14:paraId="46D4E6D4" w14:textId="22BB6A78" w:rsidR="000A5E1C" w:rsidRDefault="000A5E1C" w:rsidP="001627B2"/>
    <w:p w14:paraId="0AF052CA" w14:textId="0CEC8EED" w:rsidR="000A5E1C" w:rsidRDefault="000A5E1C" w:rsidP="001627B2"/>
    <w:p w14:paraId="769A8074" w14:textId="17433FB1" w:rsidR="000A5E1C" w:rsidRDefault="000A5E1C" w:rsidP="001627B2"/>
    <w:p w14:paraId="52010C06" w14:textId="77777777" w:rsidR="000A5E1C" w:rsidRDefault="000A5E1C" w:rsidP="001627B2">
      <w:pPr>
        <w:sectPr w:rsidR="000A5E1C" w:rsidSect="00760689">
          <w:pgSz w:w="11906" w:h="16838" w:code="9"/>
          <w:pgMar w:top="561" w:right="851" w:bottom="1134" w:left="1440" w:header="709" w:footer="709" w:gutter="0"/>
          <w:cols w:space="708"/>
          <w:docGrid w:linePitch="360"/>
        </w:sectPr>
      </w:pPr>
    </w:p>
    <w:p w14:paraId="05DD0223" w14:textId="1F044AC6" w:rsidR="00310E01" w:rsidRPr="00F60785" w:rsidRDefault="00310E01" w:rsidP="00310E01">
      <w:pPr>
        <w:keepNext/>
        <w:pageBreakBefore/>
        <w:spacing w:line="240" w:lineRule="auto"/>
        <w:ind w:firstLine="0"/>
        <w:jc w:val="right"/>
        <w:rPr>
          <w:rFonts w:eastAsia="Times New Roman" w:cs="Times New Roman"/>
          <w:b/>
          <w:bCs/>
          <w:sz w:val="20"/>
          <w:szCs w:val="20"/>
          <w:lang w:val="tt-RU"/>
        </w:rPr>
      </w:pPr>
      <w:r w:rsidRPr="00F60785">
        <w:rPr>
          <w:rFonts w:eastAsia="Times New Roman" w:cs="Times New Roman"/>
          <w:b/>
          <w:bCs/>
          <w:sz w:val="20"/>
          <w:szCs w:val="20"/>
          <w:lang w:val="tt-RU"/>
        </w:rPr>
        <w:lastRenderedPageBreak/>
        <w:t xml:space="preserve">Таблица </w:t>
      </w:r>
      <w:r w:rsidRPr="00F60785">
        <w:rPr>
          <w:rFonts w:eastAsia="Times New Roman" w:cs="Times New Roman"/>
          <w:b/>
          <w:bCs/>
          <w:sz w:val="20"/>
          <w:szCs w:val="20"/>
          <w:lang w:val="tt-RU"/>
        </w:rPr>
        <w:fldChar w:fldCharType="begin"/>
      </w:r>
      <w:r w:rsidRPr="00F60785">
        <w:rPr>
          <w:rFonts w:eastAsia="Times New Roman" w:cs="Times New Roman"/>
          <w:b/>
          <w:bCs/>
          <w:sz w:val="20"/>
          <w:szCs w:val="20"/>
          <w:lang w:val="tt-RU"/>
        </w:rPr>
        <w:instrText xml:space="preserve"> SEQ Таблица \* ARABIC </w:instrText>
      </w:r>
      <w:r w:rsidRPr="00F60785">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83</w:t>
      </w:r>
      <w:r w:rsidRPr="00F60785">
        <w:rPr>
          <w:rFonts w:eastAsia="Times New Roman" w:cs="Times New Roman"/>
          <w:b/>
          <w:bCs/>
          <w:sz w:val="20"/>
          <w:szCs w:val="20"/>
          <w:lang w:val="tt-RU"/>
        </w:rPr>
        <w:fldChar w:fldCharType="end"/>
      </w:r>
      <w:r w:rsidRPr="00F60785">
        <w:rPr>
          <w:rFonts w:eastAsia="Times New Roman" w:cs="Times New Roman"/>
          <w:b/>
          <w:bCs/>
          <w:sz w:val="20"/>
          <w:szCs w:val="20"/>
          <w:lang w:val="tt-RU"/>
        </w:rPr>
        <w:t xml:space="preserve">. Основные мероприятия по </w:t>
      </w:r>
      <w:r>
        <w:rPr>
          <w:rFonts w:eastAsia="Times New Roman" w:cs="Times New Roman"/>
          <w:b/>
          <w:bCs/>
          <w:sz w:val="20"/>
          <w:szCs w:val="20"/>
          <w:lang w:val="tt-RU"/>
        </w:rPr>
        <w:t>строительству и реконструкции очистных сооружений</w:t>
      </w:r>
    </w:p>
    <w:tbl>
      <w:tblPr>
        <w:tblStyle w:val="263"/>
        <w:tblW w:w="5000" w:type="pct"/>
        <w:tblLook w:val="04A0" w:firstRow="1" w:lastRow="0" w:firstColumn="1" w:lastColumn="0" w:noHBand="0" w:noVBand="1"/>
      </w:tblPr>
      <w:tblGrid>
        <w:gridCol w:w="2730"/>
        <w:gridCol w:w="2736"/>
        <w:gridCol w:w="3284"/>
        <w:gridCol w:w="3880"/>
        <w:gridCol w:w="2503"/>
      </w:tblGrid>
      <w:tr w:rsidR="00310E01" w:rsidRPr="00310E01" w14:paraId="06BC0CFD" w14:textId="77777777" w:rsidTr="00310E01">
        <w:trPr>
          <w:trHeight w:val="227"/>
          <w:tblHeader/>
        </w:trPr>
        <w:tc>
          <w:tcPr>
            <w:tcW w:w="902" w:type="pct"/>
            <w:vAlign w:val="center"/>
          </w:tcPr>
          <w:p w14:paraId="3E0669C3" w14:textId="77777777" w:rsidR="00310E01" w:rsidRPr="000A5E1C" w:rsidRDefault="00310E01" w:rsidP="00310E01">
            <w:pPr>
              <w:spacing w:line="240" w:lineRule="auto"/>
              <w:ind w:firstLine="0"/>
              <w:jc w:val="center"/>
              <w:rPr>
                <w:b/>
                <w:bCs/>
                <w:sz w:val="22"/>
              </w:rPr>
            </w:pPr>
            <w:r w:rsidRPr="000A5E1C">
              <w:rPr>
                <w:b/>
                <w:bCs/>
                <w:sz w:val="22"/>
              </w:rPr>
              <w:t>Наименование КОС,</w:t>
            </w:r>
          </w:p>
          <w:p w14:paraId="17144146" w14:textId="77777777" w:rsidR="00310E01" w:rsidRPr="000A5E1C" w:rsidRDefault="00310E01" w:rsidP="00310E01">
            <w:pPr>
              <w:spacing w:line="240" w:lineRule="auto"/>
              <w:ind w:firstLine="0"/>
              <w:jc w:val="center"/>
              <w:rPr>
                <w:b/>
                <w:bCs/>
                <w:sz w:val="22"/>
              </w:rPr>
            </w:pPr>
            <w:r w:rsidRPr="000A5E1C">
              <w:rPr>
                <w:b/>
                <w:bCs/>
                <w:sz w:val="22"/>
              </w:rPr>
              <w:t>местораспол.,</w:t>
            </w:r>
          </w:p>
          <w:p w14:paraId="7F18CF53" w14:textId="77777777" w:rsidR="00310E01" w:rsidRPr="000A5E1C" w:rsidRDefault="00310E01" w:rsidP="00310E01">
            <w:pPr>
              <w:spacing w:line="240" w:lineRule="auto"/>
              <w:ind w:firstLine="0"/>
              <w:jc w:val="center"/>
              <w:rPr>
                <w:b/>
                <w:bCs/>
                <w:sz w:val="22"/>
              </w:rPr>
            </w:pPr>
            <w:r w:rsidRPr="000A5E1C">
              <w:rPr>
                <w:b/>
                <w:bCs/>
                <w:sz w:val="22"/>
              </w:rPr>
              <w:t>дата ввода в эксплуатацию</w:t>
            </w:r>
          </w:p>
        </w:tc>
        <w:tc>
          <w:tcPr>
            <w:tcW w:w="904" w:type="pct"/>
            <w:vAlign w:val="center"/>
          </w:tcPr>
          <w:p w14:paraId="75D6AC7E" w14:textId="77777777" w:rsidR="00310E01" w:rsidRPr="000A5E1C" w:rsidRDefault="00310E01" w:rsidP="00310E01">
            <w:pPr>
              <w:spacing w:line="240" w:lineRule="auto"/>
              <w:ind w:firstLine="0"/>
              <w:jc w:val="center"/>
              <w:rPr>
                <w:b/>
                <w:bCs/>
                <w:sz w:val="22"/>
              </w:rPr>
            </w:pPr>
            <w:r w:rsidRPr="000A5E1C">
              <w:rPr>
                <w:b/>
                <w:bCs/>
                <w:sz w:val="22"/>
              </w:rPr>
              <w:t>Количество</w:t>
            </w:r>
          </w:p>
          <w:p w14:paraId="47A45C07" w14:textId="77777777" w:rsidR="00310E01" w:rsidRPr="000A5E1C" w:rsidRDefault="00310E01" w:rsidP="00310E01">
            <w:pPr>
              <w:spacing w:line="240" w:lineRule="auto"/>
              <w:ind w:firstLine="0"/>
              <w:jc w:val="center"/>
              <w:rPr>
                <w:b/>
                <w:bCs/>
                <w:sz w:val="22"/>
              </w:rPr>
            </w:pPr>
            <w:r w:rsidRPr="000A5E1C">
              <w:rPr>
                <w:b/>
                <w:bCs/>
                <w:sz w:val="22"/>
              </w:rPr>
              <w:t>обслуживаемого населения</w:t>
            </w:r>
          </w:p>
        </w:tc>
        <w:tc>
          <w:tcPr>
            <w:tcW w:w="1085" w:type="pct"/>
            <w:vAlign w:val="center"/>
          </w:tcPr>
          <w:p w14:paraId="32760D00" w14:textId="77777777" w:rsidR="00310E01" w:rsidRPr="000A5E1C" w:rsidRDefault="00310E01" w:rsidP="00310E01">
            <w:pPr>
              <w:spacing w:line="240" w:lineRule="auto"/>
              <w:ind w:firstLine="0"/>
              <w:jc w:val="center"/>
              <w:rPr>
                <w:b/>
                <w:bCs/>
                <w:sz w:val="22"/>
              </w:rPr>
            </w:pPr>
            <w:r w:rsidRPr="000A5E1C">
              <w:rPr>
                <w:b/>
                <w:bCs/>
                <w:sz w:val="22"/>
              </w:rPr>
              <w:t>Текущее состояние КОС</w:t>
            </w:r>
          </w:p>
        </w:tc>
        <w:tc>
          <w:tcPr>
            <w:tcW w:w="1282" w:type="pct"/>
            <w:vAlign w:val="center"/>
          </w:tcPr>
          <w:p w14:paraId="75DD84F9" w14:textId="77777777" w:rsidR="00310E01" w:rsidRPr="000A5E1C" w:rsidRDefault="00310E01" w:rsidP="00310E01">
            <w:pPr>
              <w:spacing w:line="240" w:lineRule="auto"/>
              <w:ind w:firstLine="0"/>
              <w:jc w:val="center"/>
              <w:rPr>
                <w:b/>
                <w:bCs/>
                <w:sz w:val="22"/>
              </w:rPr>
            </w:pPr>
            <w:r w:rsidRPr="000A5E1C">
              <w:rPr>
                <w:b/>
                <w:bCs/>
                <w:sz w:val="22"/>
              </w:rPr>
              <w:t>Меры, принимаемые по реконструкции, модернизации КОС.</w:t>
            </w:r>
          </w:p>
        </w:tc>
        <w:tc>
          <w:tcPr>
            <w:tcW w:w="827" w:type="pct"/>
            <w:vAlign w:val="center"/>
          </w:tcPr>
          <w:p w14:paraId="4E434BB4" w14:textId="77777777" w:rsidR="00310E01" w:rsidRPr="000A5E1C" w:rsidRDefault="00310E01" w:rsidP="00310E01">
            <w:pPr>
              <w:spacing w:line="240" w:lineRule="auto"/>
              <w:ind w:firstLine="0"/>
              <w:jc w:val="center"/>
              <w:rPr>
                <w:b/>
                <w:bCs/>
                <w:sz w:val="22"/>
              </w:rPr>
            </w:pPr>
            <w:r w:rsidRPr="000A5E1C">
              <w:rPr>
                <w:b/>
                <w:bCs/>
                <w:sz w:val="22"/>
              </w:rPr>
              <w:t>Разработка нормативной документации</w:t>
            </w:r>
          </w:p>
        </w:tc>
      </w:tr>
      <w:tr w:rsidR="00310E01" w:rsidRPr="00310E01" w14:paraId="743670A9" w14:textId="77777777" w:rsidTr="00310E01">
        <w:trPr>
          <w:trHeight w:val="227"/>
        </w:trPr>
        <w:tc>
          <w:tcPr>
            <w:tcW w:w="902" w:type="pct"/>
            <w:vAlign w:val="center"/>
          </w:tcPr>
          <w:p w14:paraId="774AFC28" w14:textId="77777777" w:rsidR="00310E01" w:rsidRPr="000A5E1C" w:rsidRDefault="00310E01" w:rsidP="00310E01">
            <w:pPr>
              <w:spacing w:line="240" w:lineRule="auto"/>
              <w:ind w:firstLine="0"/>
              <w:jc w:val="center"/>
              <w:rPr>
                <w:sz w:val="22"/>
              </w:rPr>
            </w:pPr>
            <w:r w:rsidRPr="000A5E1C">
              <w:rPr>
                <w:sz w:val="22"/>
              </w:rPr>
              <w:t>1</w:t>
            </w:r>
          </w:p>
        </w:tc>
        <w:tc>
          <w:tcPr>
            <w:tcW w:w="904" w:type="pct"/>
            <w:vAlign w:val="center"/>
          </w:tcPr>
          <w:p w14:paraId="12B877DB" w14:textId="77777777" w:rsidR="00310E01" w:rsidRPr="000A5E1C" w:rsidRDefault="00310E01" w:rsidP="00310E01">
            <w:pPr>
              <w:spacing w:line="240" w:lineRule="auto"/>
              <w:ind w:firstLine="0"/>
              <w:jc w:val="center"/>
              <w:rPr>
                <w:sz w:val="22"/>
              </w:rPr>
            </w:pPr>
            <w:r w:rsidRPr="000A5E1C">
              <w:rPr>
                <w:sz w:val="22"/>
              </w:rPr>
              <w:t>2</w:t>
            </w:r>
          </w:p>
        </w:tc>
        <w:tc>
          <w:tcPr>
            <w:tcW w:w="1085" w:type="pct"/>
            <w:vAlign w:val="center"/>
          </w:tcPr>
          <w:p w14:paraId="38464811" w14:textId="77777777" w:rsidR="00310E01" w:rsidRPr="000A5E1C" w:rsidRDefault="00310E01" w:rsidP="00310E01">
            <w:pPr>
              <w:spacing w:line="240" w:lineRule="auto"/>
              <w:ind w:firstLine="0"/>
              <w:jc w:val="center"/>
              <w:rPr>
                <w:sz w:val="22"/>
              </w:rPr>
            </w:pPr>
            <w:r w:rsidRPr="000A5E1C">
              <w:rPr>
                <w:sz w:val="22"/>
              </w:rPr>
              <w:t>5</w:t>
            </w:r>
          </w:p>
        </w:tc>
        <w:tc>
          <w:tcPr>
            <w:tcW w:w="1282" w:type="pct"/>
            <w:vAlign w:val="center"/>
          </w:tcPr>
          <w:p w14:paraId="7B478565" w14:textId="77777777" w:rsidR="00310E01" w:rsidRPr="000A5E1C" w:rsidRDefault="00310E01" w:rsidP="00310E01">
            <w:pPr>
              <w:spacing w:line="240" w:lineRule="auto"/>
              <w:ind w:firstLine="0"/>
              <w:jc w:val="center"/>
              <w:rPr>
                <w:sz w:val="22"/>
              </w:rPr>
            </w:pPr>
            <w:r w:rsidRPr="000A5E1C">
              <w:rPr>
                <w:sz w:val="22"/>
              </w:rPr>
              <w:t>6</w:t>
            </w:r>
          </w:p>
        </w:tc>
        <w:tc>
          <w:tcPr>
            <w:tcW w:w="827" w:type="pct"/>
            <w:vAlign w:val="center"/>
          </w:tcPr>
          <w:p w14:paraId="01D57000" w14:textId="77777777" w:rsidR="00310E01" w:rsidRPr="000A5E1C" w:rsidRDefault="00310E01" w:rsidP="00310E01">
            <w:pPr>
              <w:spacing w:line="240" w:lineRule="auto"/>
              <w:ind w:firstLine="0"/>
              <w:jc w:val="center"/>
              <w:rPr>
                <w:sz w:val="22"/>
              </w:rPr>
            </w:pPr>
            <w:r w:rsidRPr="000A5E1C">
              <w:rPr>
                <w:sz w:val="22"/>
              </w:rPr>
              <w:t>7</w:t>
            </w:r>
          </w:p>
        </w:tc>
      </w:tr>
      <w:tr w:rsidR="00310E01" w:rsidRPr="00310E01" w14:paraId="65E044B2" w14:textId="77777777" w:rsidTr="00310E01">
        <w:trPr>
          <w:trHeight w:val="227"/>
        </w:trPr>
        <w:tc>
          <w:tcPr>
            <w:tcW w:w="902" w:type="pct"/>
            <w:vAlign w:val="center"/>
          </w:tcPr>
          <w:p w14:paraId="678CFA3B" w14:textId="77777777" w:rsidR="00310E01" w:rsidRPr="000A5E1C" w:rsidRDefault="00310E01" w:rsidP="00310E01">
            <w:pPr>
              <w:spacing w:line="240" w:lineRule="auto"/>
              <w:ind w:firstLine="0"/>
              <w:jc w:val="center"/>
              <w:rPr>
                <w:sz w:val="22"/>
              </w:rPr>
            </w:pPr>
            <w:r w:rsidRPr="000A5E1C">
              <w:rPr>
                <w:sz w:val="22"/>
              </w:rPr>
              <w:t>КОС п. Стеклянный</w:t>
            </w:r>
          </w:p>
          <w:p w14:paraId="26689D80" w14:textId="77777777" w:rsidR="00310E01" w:rsidRPr="000A5E1C" w:rsidRDefault="00310E01" w:rsidP="00310E01">
            <w:pPr>
              <w:spacing w:line="240" w:lineRule="auto"/>
              <w:ind w:firstLine="0"/>
              <w:jc w:val="center"/>
              <w:rPr>
                <w:sz w:val="22"/>
              </w:rPr>
            </w:pPr>
            <w:r w:rsidRPr="000A5E1C">
              <w:rPr>
                <w:sz w:val="22"/>
              </w:rPr>
              <w:t>ул. Приозерная, уч.2 Б</w:t>
            </w:r>
          </w:p>
          <w:p w14:paraId="166EF8D7" w14:textId="77777777" w:rsidR="00310E01" w:rsidRPr="000A5E1C" w:rsidRDefault="00310E01" w:rsidP="00310E01">
            <w:pPr>
              <w:spacing w:line="240" w:lineRule="auto"/>
              <w:ind w:firstLine="0"/>
              <w:jc w:val="center"/>
              <w:rPr>
                <w:sz w:val="22"/>
              </w:rPr>
            </w:pPr>
            <w:r w:rsidRPr="000A5E1C">
              <w:rPr>
                <w:sz w:val="22"/>
              </w:rPr>
              <w:t>1973</w:t>
            </w:r>
          </w:p>
        </w:tc>
        <w:tc>
          <w:tcPr>
            <w:tcW w:w="904" w:type="pct"/>
            <w:vAlign w:val="center"/>
          </w:tcPr>
          <w:p w14:paraId="3A4D1291" w14:textId="77777777" w:rsidR="00310E01" w:rsidRPr="000A5E1C" w:rsidRDefault="00310E01" w:rsidP="00310E01">
            <w:pPr>
              <w:spacing w:line="240" w:lineRule="auto"/>
              <w:ind w:firstLine="0"/>
              <w:jc w:val="center"/>
              <w:rPr>
                <w:sz w:val="22"/>
              </w:rPr>
            </w:pPr>
            <w:r w:rsidRPr="000A5E1C">
              <w:rPr>
                <w:sz w:val="22"/>
              </w:rPr>
              <w:t>2132</w:t>
            </w:r>
          </w:p>
          <w:p w14:paraId="39CE22F0" w14:textId="77777777" w:rsidR="00310E01" w:rsidRPr="000A5E1C" w:rsidRDefault="00310E01" w:rsidP="00310E01">
            <w:pPr>
              <w:spacing w:line="240" w:lineRule="auto"/>
              <w:ind w:firstLine="0"/>
              <w:jc w:val="center"/>
              <w:rPr>
                <w:sz w:val="22"/>
              </w:rPr>
            </w:pPr>
          </w:p>
        </w:tc>
        <w:tc>
          <w:tcPr>
            <w:tcW w:w="1085" w:type="pct"/>
            <w:vAlign w:val="center"/>
          </w:tcPr>
          <w:p w14:paraId="186D7025" w14:textId="77777777" w:rsidR="00310E01" w:rsidRPr="000A5E1C" w:rsidRDefault="00310E01" w:rsidP="00310E01">
            <w:pPr>
              <w:spacing w:line="240" w:lineRule="auto"/>
              <w:ind w:firstLine="0"/>
              <w:jc w:val="center"/>
              <w:rPr>
                <w:color w:val="000000"/>
                <w:sz w:val="22"/>
              </w:rPr>
            </w:pPr>
            <w:r w:rsidRPr="000A5E1C">
              <w:rPr>
                <w:sz w:val="22"/>
              </w:rPr>
              <w:t xml:space="preserve">Аварийное. </w:t>
            </w:r>
            <w:r w:rsidRPr="000A5E1C">
              <w:rPr>
                <w:color w:val="000000"/>
                <w:sz w:val="22"/>
              </w:rPr>
              <w:t>Превышение ПДК по сбросу</w:t>
            </w:r>
          </w:p>
          <w:p w14:paraId="3973F73C" w14:textId="1F877A76" w:rsidR="00310E01" w:rsidRPr="000A5E1C" w:rsidRDefault="00310E01" w:rsidP="00310E01">
            <w:pPr>
              <w:spacing w:line="240" w:lineRule="auto"/>
              <w:ind w:firstLine="0"/>
              <w:jc w:val="center"/>
              <w:rPr>
                <w:sz w:val="22"/>
              </w:rPr>
            </w:pPr>
          </w:p>
        </w:tc>
        <w:tc>
          <w:tcPr>
            <w:tcW w:w="1282" w:type="pct"/>
            <w:vAlign w:val="center"/>
          </w:tcPr>
          <w:p w14:paraId="30E090B0" w14:textId="77777777" w:rsidR="00310E01" w:rsidRPr="000A5E1C" w:rsidRDefault="00310E01" w:rsidP="00310E01">
            <w:pPr>
              <w:spacing w:line="240" w:lineRule="auto"/>
              <w:ind w:firstLine="0"/>
              <w:jc w:val="center"/>
              <w:rPr>
                <w:sz w:val="22"/>
              </w:rPr>
            </w:pPr>
            <w:r w:rsidRPr="000A5E1C">
              <w:rPr>
                <w:color w:val="000000"/>
                <w:sz w:val="22"/>
              </w:rPr>
              <w:t>Установка модульных очистных сооружений 420 куб.м./сут. в рамках предоставления субсидии по Постановлению Правительства ЛО № 333 от 31.05.2021 на плановый период 2030-2036 гг.</w:t>
            </w:r>
          </w:p>
        </w:tc>
        <w:tc>
          <w:tcPr>
            <w:tcW w:w="827" w:type="pct"/>
            <w:vAlign w:val="center"/>
          </w:tcPr>
          <w:p w14:paraId="321B8C40"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5084693B" w14:textId="77777777" w:rsidTr="00310E01">
        <w:trPr>
          <w:trHeight w:val="227"/>
        </w:trPr>
        <w:tc>
          <w:tcPr>
            <w:tcW w:w="902" w:type="pct"/>
            <w:vAlign w:val="center"/>
          </w:tcPr>
          <w:p w14:paraId="67B84B82" w14:textId="77777777" w:rsidR="00310E01" w:rsidRPr="000A5E1C" w:rsidRDefault="00310E01" w:rsidP="00310E01">
            <w:pPr>
              <w:spacing w:line="240" w:lineRule="auto"/>
              <w:ind w:firstLine="0"/>
              <w:jc w:val="center"/>
              <w:rPr>
                <w:sz w:val="22"/>
              </w:rPr>
            </w:pPr>
            <w:r w:rsidRPr="000A5E1C">
              <w:rPr>
                <w:sz w:val="22"/>
              </w:rPr>
              <w:t>КОС п. Лесное, сооружение 19 А,</w:t>
            </w:r>
          </w:p>
          <w:p w14:paraId="2435BB2E" w14:textId="77777777" w:rsidR="00310E01" w:rsidRPr="000A5E1C" w:rsidRDefault="00310E01" w:rsidP="00310E01">
            <w:pPr>
              <w:spacing w:line="240" w:lineRule="auto"/>
              <w:ind w:firstLine="0"/>
              <w:jc w:val="center"/>
              <w:rPr>
                <w:sz w:val="22"/>
              </w:rPr>
            </w:pPr>
            <w:r w:rsidRPr="000A5E1C">
              <w:rPr>
                <w:sz w:val="22"/>
              </w:rPr>
              <w:t>1997</w:t>
            </w:r>
          </w:p>
        </w:tc>
        <w:tc>
          <w:tcPr>
            <w:tcW w:w="904" w:type="pct"/>
            <w:vAlign w:val="center"/>
          </w:tcPr>
          <w:p w14:paraId="3C5A9E57" w14:textId="77777777" w:rsidR="00310E01" w:rsidRPr="000A5E1C" w:rsidRDefault="00310E01" w:rsidP="00310E01">
            <w:pPr>
              <w:spacing w:line="240" w:lineRule="auto"/>
              <w:ind w:firstLine="0"/>
              <w:jc w:val="center"/>
              <w:rPr>
                <w:sz w:val="22"/>
              </w:rPr>
            </w:pPr>
            <w:r w:rsidRPr="000A5E1C">
              <w:rPr>
                <w:sz w:val="22"/>
              </w:rPr>
              <w:t>1071</w:t>
            </w:r>
          </w:p>
          <w:p w14:paraId="7B794625" w14:textId="77777777" w:rsidR="00310E01" w:rsidRPr="000A5E1C" w:rsidRDefault="00310E01" w:rsidP="00310E01">
            <w:pPr>
              <w:spacing w:line="240" w:lineRule="auto"/>
              <w:ind w:firstLine="0"/>
              <w:jc w:val="center"/>
              <w:rPr>
                <w:sz w:val="22"/>
              </w:rPr>
            </w:pPr>
          </w:p>
        </w:tc>
        <w:tc>
          <w:tcPr>
            <w:tcW w:w="1085" w:type="pct"/>
            <w:vAlign w:val="center"/>
          </w:tcPr>
          <w:p w14:paraId="50CAB1B8" w14:textId="77777777" w:rsidR="00310E01" w:rsidRPr="000A5E1C" w:rsidRDefault="00310E01" w:rsidP="00310E01">
            <w:pPr>
              <w:spacing w:line="240" w:lineRule="auto"/>
              <w:ind w:firstLine="0"/>
              <w:jc w:val="center"/>
              <w:rPr>
                <w:sz w:val="22"/>
              </w:rPr>
            </w:pPr>
            <w:r w:rsidRPr="000A5E1C">
              <w:rPr>
                <w:sz w:val="22"/>
              </w:rPr>
              <w:t>Не работающие сооружения.</w:t>
            </w:r>
          </w:p>
          <w:p w14:paraId="0B10D230" w14:textId="77777777" w:rsidR="00310E01" w:rsidRPr="000A5E1C" w:rsidRDefault="00310E01" w:rsidP="00310E01">
            <w:pPr>
              <w:spacing w:line="240" w:lineRule="auto"/>
              <w:ind w:firstLine="0"/>
              <w:jc w:val="center"/>
              <w:rPr>
                <w:color w:val="000000"/>
                <w:sz w:val="22"/>
              </w:rPr>
            </w:pPr>
            <w:r w:rsidRPr="000A5E1C">
              <w:rPr>
                <w:color w:val="000000"/>
                <w:sz w:val="22"/>
              </w:rPr>
              <w:t>Превышение ПДК по сбросу</w:t>
            </w:r>
          </w:p>
          <w:p w14:paraId="1F5C35F5" w14:textId="77777777" w:rsidR="00310E01" w:rsidRPr="000A5E1C" w:rsidRDefault="00310E01" w:rsidP="00310E01">
            <w:pPr>
              <w:spacing w:line="240" w:lineRule="auto"/>
              <w:ind w:firstLine="0"/>
              <w:jc w:val="center"/>
              <w:rPr>
                <w:sz w:val="22"/>
              </w:rPr>
            </w:pPr>
          </w:p>
        </w:tc>
        <w:tc>
          <w:tcPr>
            <w:tcW w:w="1282" w:type="pct"/>
            <w:vAlign w:val="center"/>
          </w:tcPr>
          <w:p w14:paraId="2F8ECC86" w14:textId="77777777" w:rsidR="00310E01" w:rsidRPr="000A5E1C" w:rsidRDefault="00310E01" w:rsidP="00310E01">
            <w:pPr>
              <w:spacing w:line="240" w:lineRule="auto"/>
              <w:ind w:firstLine="0"/>
              <w:jc w:val="center"/>
              <w:rPr>
                <w:sz w:val="22"/>
              </w:rPr>
            </w:pPr>
            <w:r w:rsidRPr="000A5E1C">
              <w:rPr>
                <w:color w:val="000000"/>
                <w:sz w:val="22"/>
              </w:rPr>
              <w:t>Установка модульных очистных сооружений 340 куб.м./сут. в рамках предоставления субсидии по Постановлению Правительства ЛО № 333 от 31.05.2021 на плановый период 2030-2036 гг.</w:t>
            </w:r>
          </w:p>
        </w:tc>
        <w:tc>
          <w:tcPr>
            <w:tcW w:w="827" w:type="pct"/>
            <w:vAlign w:val="center"/>
          </w:tcPr>
          <w:p w14:paraId="14490653"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1437826A" w14:textId="77777777" w:rsidTr="00310E01">
        <w:trPr>
          <w:trHeight w:val="227"/>
        </w:trPr>
        <w:tc>
          <w:tcPr>
            <w:tcW w:w="902" w:type="pct"/>
            <w:vAlign w:val="center"/>
          </w:tcPr>
          <w:p w14:paraId="02C5D66D" w14:textId="77777777" w:rsidR="00310E01" w:rsidRPr="000A5E1C" w:rsidRDefault="00310E01" w:rsidP="00310E01">
            <w:pPr>
              <w:spacing w:line="240" w:lineRule="auto"/>
              <w:ind w:firstLine="0"/>
              <w:jc w:val="center"/>
              <w:rPr>
                <w:sz w:val="22"/>
              </w:rPr>
            </w:pPr>
            <w:r w:rsidRPr="000A5E1C">
              <w:rPr>
                <w:sz w:val="22"/>
              </w:rPr>
              <w:t>КОС п. Васкелово</w:t>
            </w:r>
          </w:p>
          <w:p w14:paraId="7ABFCCD7" w14:textId="77777777" w:rsidR="00310E01" w:rsidRPr="000A5E1C" w:rsidRDefault="00310E01" w:rsidP="00310E01">
            <w:pPr>
              <w:spacing w:line="240" w:lineRule="auto"/>
              <w:ind w:firstLine="0"/>
              <w:jc w:val="center"/>
              <w:rPr>
                <w:sz w:val="22"/>
              </w:rPr>
            </w:pPr>
            <w:r w:rsidRPr="000A5E1C">
              <w:rPr>
                <w:sz w:val="22"/>
              </w:rPr>
              <w:t>1975 г.</w:t>
            </w:r>
          </w:p>
          <w:p w14:paraId="2B224B9F" w14:textId="77777777" w:rsidR="00310E01" w:rsidRPr="000A5E1C" w:rsidRDefault="00310E01" w:rsidP="00310E01">
            <w:pPr>
              <w:spacing w:line="240" w:lineRule="auto"/>
              <w:ind w:firstLine="0"/>
              <w:jc w:val="center"/>
              <w:rPr>
                <w:sz w:val="22"/>
              </w:rPr>
            </w:pPr>
          </w:p>
          <w:p w14:paraId="5DBBD260" w14:textId="77777777" w:rsidR="00310E01" w:rsidRPr="000A5E1C" w:rsidRDefault="00310E01" w:rsidP="00310E01">
            <w:pPr>
              <w:spacing w:line="240" w:lineRule="auto"/>
              <w:ind w:firstLine="0"/>
              <w:jc w:val="center"/>
              <w:rPr>
                <w:sz w:val="22"/>
              </w:rPr>
            </w:pPr>
          </w:p>
          <w:p w14:paraId="09828EE3" w14:textId="77777777" w:rsidR="00310E01" w:rsidRPr="000A5E1C" w:rsidRDefault="00310E01" w:rsidP="00310E01">
            <w:pPr>
              <w:spacing w:line="240" w:lineRule="auto"/>
              <w:ind w:firstLine="0"/>
              <w:jc w:val="center"/>
              <w:rPr>
                <w:sz w:val="22"/>
              </w:rPr>
            </w:pPr>
          </w:p>
        </w:tc>
        <w:tc>
          <w:tcPr>
            <w:tcW w:w="904" w:type="pct"/>
            <w:vAlign w:val="center"/>
          </w:tcPr>
          <w:p w14:paraId="70B03E0E" w14:textId="77777777" w:rsidR="00310E01" w:rsidRPr="000A5E1C" w:rsidRDefault="00310E01" w:rsidP="00310E01">
            <w:pPr>
              <w:spacing w:line="240" w:lineRule="auto"/>
              <w:ind w:firstLine="0"/>
              <w:jc w:val="center"/>
              <w:rPr>
                <w:sz w:val="22"/>
              </w:rPr>
            </w:pPr>
            <w:r w:rsidRPr="000A5E1C">
              <w:rPr>
                <w:sz w:val="22"/>
              </w:rPr>
              <w:t>975</w:t>
            </w:r>
          </w:p>
          <w:p w14:paraId="344983A4" w14:textId="77777777" w:rsidR="00310E01" w:rsidRPr="000A5E1C" w:rsidRDefault="00310E01" w:rsidP="00310E01">
            <w:pPr>
              <w:spacing w:line="240" w:lineRule="auto"/>
              <w:ind w:firstLine="0"/>
              <w:jc w:val="center"/>
              <w:rPr>
                <w:sz w:val="22"/>
              </w:rPr>
            </w:pPr>
          </w:p>
        </w:tc>
        <w:tc>
          <w:tcPr>
            <w:tcW w:w="1085" w:type="pct"/>
            <w:vAlign w:val="center"/>
          </w:tcPr>
          <w:p w14:paraId="3D9A6102" w14:textId="77777777" w:rsidR="00310E01" w:rsidRPr="000A5E1C" w:rsidRDefault="00310E01" w:rsidP="00310E01">
            <w:pPr>
              <w:spacing w:line="240" w:lineRule="auto"/>
              <w:ind w:firstLine="0"/>
              <w:jc w:val="center"/>
              <w:rPr>
                <w:color w:val="000000"/>
                <w:sz w:val="22"/>
              </w:rPr>
            </w:pPr>
            <w:r w:rsidRPr="000A5E1C">
              <w:rPr>
                <w:sz w:val="22"/>
              </w:rPr>
              <w:t xml:space="preserve">Аварийное. </w:t>
            </w:r>
            <w:r w:rsidRPr="000A5E1C">
              <w:rPr>
                <w:color w:val="000000"/>
                <w:sz w:val="22"/>
              </w:rPr>
              <w:t>Превышение ПДК по сбросу</w:t>
            </w:r>
          </w:p>
          <w:p w14:paraId="6688685C" w14:textId="77777777" w:rsidR="00310E01" w:rsidRPr="000A5E1C" w:rsidRDefault="00310E01" w:rsidP="00310E01">
            <w:pPr>
              <w:spacing w:line="240" w:lineRule="auto"/>
              <w:ind w:firstLine="0"/>
              <w:jc w:val="center"/>
              <w:rPr>
                <w:sz w:val="22"/>
              </w:rPr>
            </w:pPr>
          </w:p>
        </w:tc>
        <w:tc>
          <w:tcPr>
            <w:tcW w:w="1282" w:type="pct"/>
            <w:vAlign w:val="center"/>
          </w:tcPr>
          <w:p w14:paraId="1A187B13" w14:textId="77777777" w:rsidR="00310E01" w:rsidRPr="000A5E1C" w:rsidRDefault="00310E01" w:rsidP="00310E01">
            <w:pPr>
              <w:spacing w:line="240" w:lineRule="auto"/>
              <w:ind w:firstLine="0"/>
              <w:jc w:val="center"/>
              <w:rPr>
                <w:color w:val="000000"/>
                <w:sz w:val="22"/>
              </w:rPr>
            </w:pPr>
            <w:r w:rsidRPr="000A5E1C">
              <w:rPr>
                <w:color w:val="000000"/>
                <w:sz w:val="22"/>
              </w:rPr>
              <w:t>Установка модульных очистных сооружений  в рамках предоставления субсидии по Постановлению Правительства ЛО № 333 от 31.05.2021 на плановый период 2030-2036 гг.</w:t>
            </w:r>
          </w:p>
        </w:tc>
        <w:tc>
          <w:tcPr>
            <w:tcW w:w="827" w:type="pct"/>
            <w:vAlign w:val="center"/>
          </w:tcPr>
          <w:p w14:paraId="38363FBA"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794846A8" w14:textId="77777777" w:rsidTr="00310E01">
        <w:trPr>
          <w:trHeight w:val="227"/>
        </w:trPr>
        <w:tc>
          <w:tcPr>
            <w:tcW w:w="902" w:type="pct"/>
            <w:vAlign w:val="center"/>
          </w:tcPr>
          <w:p w14:paraId="3092C6B2" w14:textId="77777777" w:rsidR="00310E01" w:rsidRPr="000A5E1C" w:rsidRDefault="00310E01" w:rsidP="00310E01">
            <w:pPr>
              <w:spacing w:line="240" w:lineRule="auto"/>
              <w:ind w:firstLine="0"/>
              <w:jc w:val="center"/>
              <w:rPr>
                <w:sz w:val="22"/>
              </w:rPr>
            </w:pPr>
            <w:r w:rsidRPr="000A5E1C">
              <w:rPr>
                <w:sz w:val="22"/>
              </w:rPr>
              <w:t>КОС д. Гарболово</w:t>
            </w:r>
          </w:p>
          <w:p w14:paraId="09DD5842" w14:textId="77777777" w:rsidR="00310E01" w:rsidRPr="000A5E1C" w:rsidRDefault="00310E01" w:rsidP="00310E01">
            <w:pPr>
              <w:spacing w:line="240" w:lineRule="auto"/>
              <w:ind w:firstLine="0"/>
              <w:jc w:val="center"/>
              <w:rPr>
                <w:sz w:val="22"/>
              </w:rPr>
            </w:pPr>
          </w:p>
        </w:tc>
        <w:tc>
          <w:tcPr>
            <w:tcW w:w="904" w:type="pct"/>
            <w:vAlign w:val="center"/>
          </w:tcPr>
          <w:p w14:paraId="0B8F9B4B" w14:textId="77777777" w:rsidR="00310E01" w:rsidRPr="000A5E1C" w:rsidRDefault="00310E01" w:rsidP="00310E01">
            <w:pPr>
              <w:spacing w:line="240" w:lineRule="auto"/>
              <w:ind w:firstLine="0"/>
              <w:jc w:val="center"/>
              <w:rPr>
                <w:sz w:val="22"/>
              </w:rPr>
            </w:pPr>
            <w:r w:rsidRPr="000A5E1C">
              <w:rPr>
                <w:sz w:val="22"/>
              </w:rPr>
              <w:t>4130</w:t>
            </w:r>
          </w:p>
          <w:p w14:paraId="1F455262" w14:textId="77777777" w:rsidR="00310E01" w:rsidRPr="000A5E1C" w:rsidRDefault="00310E01" w:rsidP="00310E01">
            <w:pPr>
              <w:spacing w:line="240" w:lineRule="auto"/>
              <w:ind w:firstLine="0"/>
              <w:jc w:val="center"/>
              <w:rPr>
                <w:sz w:val="22"/>
              </w:rPr>
            </w:pPr>
          </w:p>
        </w:tc>
        <w:tc>
          <w:tcPr>
            <w:tcW w:w="1085" w:type="pct"/>
            <w:vAlign w:val="center"/>
          </w:tcPr>
          <w:p w14:paraId="730504B3" w14:textId="77777777" w:rsidR="00310E01" w:rsidRPr="000A5E1C" w:rsidRDefault="00310E01" w:rsidP="00310E01">
            <w:pPr>
              <w:spacing w:line="240" w:lineRule="auto"/>
              <w:ind w:firstLine="0"/>
              <w:jc w:val="center"/>
              <w:rPr>
                <w:color w:val="000000"/>
                <w:sz w:val="22"/>
              </w:rPr>
            </w:pPr>
            <w:r w:rsidRPr="000A5E1C">
              <w:rPr>
                <w:color w:val="000000"/>
                <w:sz w:val="22"/>
              </w:rPr>
              <w:t>Неудовлетворительное,</w:t>
            </w:r>
          </w:p>
          <w:p w14:paraId="22923EB1" w14:textId="77777777" w:rsidR="00310E01" w:rsidRPr="000A5E1C" w:rsidRDefault="00310E01" w:rsidP="00310E01">
            <w:pPr>
              <w:spacing w:line="240" w:lineRule="auto"/>
              <w:ind w:firstLine="0"/>
              <w:jc w:val="center"/>
              <w:rPr>
                <w:color w:val="000000"/>
                <w:sz w:val="22"/>
              </w:rPr>
            </w:pPr>
            <w:r w:rsidRPr="000A5E1C">
              <w:rPr>
                <w:color w:val="000000"/>
                <w:sz w:val="22"/>
              </w:rPr>
              <w:t>механическая очистка (решётки), первичные отстойники. Превышение ПДК по сбросу</w:t>
            </w:r>
          </w:p>
          <w:p w14:paraId="5F7BC2EC" w14:textId="77777777" w:rsidR="00310E01" w:rsidRPr="000A5E1C" w:rsidRDefault="00310E01" w:rsidP="00310E01">
            <w:pPr>
              <w:spacing w:line="240" w:lineRule="auto"/>
              <w:ind w:firstLine="0"/>
              <w:jc w:val="center"/>
              <w:rPr>
                <w:sz w:val="22"/>
              </w:rPr>
            </w:pPr>
          </w:p>
        </w:tc>
        <w:tc>
          <w:tcPr>
            <w:tcW w:w="1282" w:type="pct"/>
            <w:vAlign w:val="center"/>
          </w:tcPr>
          <w:p w14:paraId="29F1C189" w14:textId="77777777" w:rsidR="00310E01" w:rsidRPr="000A5E1C" w:rsidRDefault="00310E01" w:rsidP="00310E01">
            <w:pPr>
              <w:spacing w:line="240" w:lineRule="auto"/>
              <w:ind w:firstLine="0"/>
              <w:jc w:val="center"/>
              <w:rPr>
                <w:color w:val="000000"/>
                <w:sz w:val="22"/>
              </w:rPr>
            </w:pPr>
            <w:r w:rsidRPr="000A5E1C">
              <w:rPr>
                <w:color w:val="000000"/>
                <w:sz w:val="22"/>
              </w:rPr>
              <w:t>Установка модульных очистных сооружений  в рамках предоставления субсидии по Постановлению Правительства ЛО № 333 от 31.05.2021 на плановый период 2030-2036 гг.</w:t>
            </w:r>
          </w:p>
          <w:p w14:paraId="3A9A6A87" w14:textId="77777777" w:rsidR="00310E01" w:rsidRPr="000A5E1C" w:rsidRDefault="00310E01" w:rsidP="00310E01">
            <w:pPr>
              <w:spacing w:line="240" w:lineRule="auto"/>
              <w:ind w:firstLine="0"/>
              <w:jc w:val="center"/>
              <w:rPr>
                <w:sz w:val="22"/>
              </w:rPr>
            </w:pPr>
          </w:p>
        </w:tc>
        <w:tc>
          <w:tcPr>
            <w:tcW w:w="827" w:type="pct"/>
            <w:vAlign w:val="center"/>
          </w:tcPr>
          <w:p w14:paraId="50F59B01"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w:t>
            </w:r>
          </w:p>
        </w:tc>
      </w:tr>
      <w:tr w:rsidR="00310E01" w:rsidRPr="00310E01" w14:paraId="3B0C43AE" w14:textId="77777777" w:rsidTr="00310E01">
        <w:trPr>
          <w:trHeight w:val="227"/>
        </w:trPr>
        <w:tc>
          <w:tcPr>
            <w:tcW w:w="902" w:type="pct"/>
            <w:vAlign w:val="center"/>
          </w:tcPr>
          <w:p w14:paraId="64CB9E4E" w14:textId="77777777" w:rsidR="00310E01" w:rsidRPr="000A5E1C" w:rsidRDefault="00310E01" w:rsidP="00310E01">
            <w:pPr>
              <w:spacing w:line="240" w:lineRule="auto"/>
              <w:ind w:firstLine="0"/>
              <w:jc w:val="center"/>
              <w:rPr>
                <w:sz w:val="22"/>
              </w:rPr>
            </w:pPr>
            <w:r w:rsidRPr="000A5E1C">
              <w:rPr>
                <w:sz w:val="22"/>
              </w:rPr>
              <w:t>КОС д. Ненимяки</w:t>
            </w:r>
          </w:p>
        </w:tc>
        <w:tc>
          <w:tcPr>
            <w:tcW w:w="904" w:type="pct"/>
            <w:vAlign w:val="center"/>
          </w:tcPr>
          <w:p w14:paraId="7284F92A" w14:textId="77777777" w:rsidR="00310E01" w:rsidRPr="000A5E1C" w:rsidRDefault="00310E01" w:rsidP="00310E01">
            <w:pPr>
              <w:spacing w:line="240" w:lineRule="auto"/>
              <w:ind w:firstLine="0"/>
              <w:jc w:val="center"/>
              <w:rPr>
                <w:sz w:val="22"/>
              </w:rPr>
            </w:pPr>
            <w:r w:rsidRPr="000A5E1C">
              <w:rPr>
                <w:sz w:val="22"/>
              </w:rPr>
              <w:t>1170</w:t>
            </w:r>
          </w:p>
        </w:tc>
        <w:tc>
          <w:tcPr>
            <w:tcW w:w="1085" w:type="pct"/>
            <w:vAlign w:val="center"/>
          </w:tcPr>
          <w:p w14:paraId="0B4B6CA1" w14:textId="77777777" w:rsidR="00310E01" w:rsidRPr="000A5E1C" w:rsidRDefault="00310E01" w:rsidP="00310E01">
            <w:pPr>
              <w:spacing w:line="240" w:lineRule="auto"/>
              <w:ind w:firstLine="0"/>
              <w:jc w:val="center"/>
              <w:rPr>
                <w:color w:val="000000"/>
                <w:sz w:val="22"/>
              </w:rPr>
            </w:pPr>
            <w:r w:rsidRPr="000A5E1C">
              <w:rPr>
                <w:color w:val="000000"/>
                <w:sz w:val="22"/>
              </w:rPr>
              <w:t>Неудовлетворительное механическая очистка (решётки),  первичные отстойники,</w:t>
            </w:r>
          </w:p>
          <w:p w14:paraId="6793265E" w14:textId="77777777" w:rsidR="00310E01" w:rsidRPr="000A5E1C" w:rsidRDefault="00310E01" w:rsidP="00310E01">
            <w:pPr>
              <w:spacing w:line="240" w:lineRule="auto"/>
              <w:ind w:firstLine="0"/>
              <w:jc w:val="center"/>
              <w:rPr>
                <w:color w:val="000000"/>
                <w:sz w:val="22"/>
              </w:rPr>
            </w:pPr>
            <w:r w:rsidRPr="000A5E1C">
              <w:rPr>
                <w:color w:val="000000"/>
                <w:sz w:val="22"/>
              </w:rPr>
              <w:lastRenderedPageBreak/>
              <w:t>аэротенки,</w:t>
            </w:r>
          </w:p>
          <w:p w14:paraId="1333C1BD" w14:textId="77777777" w:rsidR="00310E01" w:rsidRPr="000A5E1C" w:rsidRDefault="00310E01" w:rsidP="00310E01">
            <w:pPr>
              <w:spacing w:line="240" w:lineRule="auto"/>
              <w:ind w:firstLine="0"/>
              <w:jc w:val="center"/>
              <w:rPr>
                <w:sz w:val="22"/>
              </w:rPr>
            </w:pPr>
            <w:r w:rsidRPr="000A5E1C">
              <w:rPr>
                <w:color w:val="000000"/>
                <w:sz w:val="22"/>
              </w:rPr>
              <w:t>хлорирование гипохлоритом натрия</w:t>
            </w:r>
          </w:p>
        </w:tc>
        <w:tc>
          <w:tcPr>
            <w:tcW w:w="1282" w:type="pct"/>
            <w:vAlign w:val="center"/>
          </w:tcPr>
          <w:p w14:paraId="439C1E1E" w14:textId="77777777" w:rsidR="00310E01" w:rsidRPr="000A5E1C" w:rsidRDefault="00310E01" w:rsidP="00310E01">
            <w:pPr>
              <w:spacing w:line="240" w:lineRule="auto"/>
              <w:ind w:firstLine="0"/>
              <w:jc w:val="center"/>
              <w:rPr>
                <w:sz w:val="22"/>
              </w:rPr>
            </w:pPr>
            <w:r w:rsidRPr="000A5E1C">
              <w:rPr>
                <w:sz w:val="22"/>
              </w:rPr>
              <w:lastRenderedPageBreak/>
              <w:t>Реконструкция КОС</w:t>
            </w:r>
          </w:p>
        </w:tc>
        <w:tc>
          <w:tcPr>
            <w:tcW w:w="827" w:type="pct"/>
            <w:vAlign w:val="center"/>
          </w:tcPr>
          <w:p w14:paraId="573C300D"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157A917C" w14:textId="77777777" w:rsidTr="00310E01">
        <w:trPr>
          <w:trHeight w:val="227"/>
        </w:trPr>
        <w:tc>
          <w:tcPr>
            <w:tcW w:w="902" w:type="pct"/>
            <w:vAlign w:val="center"/>
          </w:tcPr>
          <w:p w14:paraId="608D45B2" w14:textId="77777777" w:rsidR="00310E01" w:rsidRPr="000A5E1C" w:rsidRDefault="00310E01" w:rsidP="00310E01">
            <w:pPr>
              <w:spacing w:line="240" w:lineRule="auto"/>
              <w:ind w:firstLine="0"/>
              <w:jc w:val="center"/>
              <w:rPr>
                <w:sz w:val="22"/>
              </w:rPr>
            </w:pPr>
            <w:r w:rsidRPr="000A5E1C">
              <w:rPr>
                <w:sz w:val="22"/>
              </w:rPr>
              <w:t>КОС п. Заводской</w:t>
            </w:r>
          </w:p>
          <w:p w14:paraId="26B7B58D" w14:textId="77777777" w:rsidR="00310E01" w:rsidRPr="000A5E1C" w:rsidRDefault="00310E01" w:rsidP="00310E01">
            <w:pPr>
              <w:spacing w:line="240" w:lineRule="auto"/>
              <w:ind w:firstLine="0"/>
              <w:jc w:val="center"/>
              <w:rPr>
                <w:sz w:val="22"/>
              </w:rPr>
            </w:pPr>
            <w:r w:rsidRPr="000A5E1C">
              <w:rPr>
                <w:sz w:val="22"/>
              </w:rPr>
              <w:t>1971 г.</w:t>
            </w:r>
          </w:p>
        </w:tc>
        <w:tc>
          <w:tcPr>
            <w:tcW w:w="904" w:type="pct"/>
            <w:vAlign w:val="center"/>
          </w:tcPr>
          <w:p w14:paraId="70BCADAC" w14:textId="77777777" w:rsidR="00310E01" w:rsidRPr="000A5E1C" w:rsidRDefault="00310E01" w:rsidP="00310E01">
            <w:pPr>
              <w:spacing w:line="240" w:lineRule="auto"/>
              <w:ind w:firstLine="0"/>
              <w:jc w:val="center"/>
              <w:rPr>
                <w:sz w:val="22"/>
              </w:rPr>
            </w:pPr>
            <w:r w:rsidRPr="000A5E1C">
              <w:rPr>
                <w:sz w:val="22"/>
              </w:rPr>
              <w:t>838</w:t>
            </w:r>
          </w:p>
        </w:tc>
        <w:tc>
          <w:tcPr>
            <w:tcW w:w="1085" w:type="pct"/>
            <w:vAlign w:val="center"/>
          </w:tcPr>
          <w:p w14:paraId="44C300B9" w14:textId="77777777" w:rsidR="00310E01" w:rsidRPr="000A5E1C" w:rsidRDefault="00310E01" w:rsidP="00310E01">
            <w:pPr>
              <w:spacing w:line="240" w:lineRule="auto"/>
              <w:ind w:firstLine="0"/>
              <w:jc w:val="center"/>
              <w:rPr>
                <w:sz w:val="22"/>
              </w:rPr>
            </w:pPr>
            <w:r w:rsidRPr="000A5E1C">
              <w:rPr>
                <w:sz w:val="22"/>
              </w:rPr>
              <w:t>Не работающие сооружения</w:t>
            </w:r>
          </w:p>
        </w:tc>
        <w:tc>
          <w:tcPr>
            <w:tcW w:w="1282" w:type="pct"/>
            <w:vAlign w:val="center"/>
          </w:tcPr>
          <w:p w14:paraId="07FF94B3" w14:textId="77777777" w:rsidR="00310E01" w:rsidRPr="000A5E1C" w:rsidRDefault="00310E01" w:rsidP="00310E01">
            <w:pPr>
              <w:spacing w:line="240" w:lineRule="auto"/>
              <w:ind w:firstLine="0"/>
              <w:jc w:val="center"/>
              <w:rPr>
                <w:color w:val="000000"/>
                <w:sz w:val="22"/>
              </w:rPr>
            </w:pPr>
            <w:r w:rsidRPr="000A5E1C">
              <w:rPr>
                <w:color w:val="000000"/>
                <w:sz w:val="22"/>
              </w:rPr>
              <w:t>Установка модульных очистных сооружений 200 куб.м./сут в рамках предоставления субсидии по Постановлению Правительства ЛО № 333 от 31.05.2021 на плановый период 2030-2036 гг.</w:t>
            </w:r>
          </w:p>
          <w:p w14:paraId="72F8422F" w14:textId="77777777" w:rsidR="00310E01" w:rsidRPr="000A5E1C" w:rsidRDefault="00310E01" w:rsidP="00310E01">
            <w:pPr>
              <w:spacing w:line="240" w:lineRule="auto"/>
              <w:ind w:firstLine="0"/>
              <w:jc w:val="center"/>
              <w:rPr>
                <w:color w:val="000000"/>
                <w:sz w:val="22"/>
              </w:rPr>
            </w:pPr>
          </w:p>
          <w:p w14:paraId="390FF6E4" w14:textId="77777777" w:rsidR="00310E01" w:rsidRPr="000A5E1C" w:rsidRDefault="00310E01" w:rsidP="00310E01">
            <w:pPr>
              <w:spacing w:line="240" w:lineRule="auto"/>
              <w:ind w:firstLine="0"/>
              <w:jc w:val="center"/>
              <w:rPr>
                <w:sz w:val="22"/>
              </w:rPr>
            </w:pPr>
          </w:p>
        </w:tc>
        <w:tc>
          <w:tcPr>
            <w:tcW w:w="827" w:type="pct"/>
            <w:vAlign w:val="center"/>
          </w:tcPr>
          <w:p w14:paraId="347F5F5F"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19B8E542" w14:textId="77777777" w:rsidTr="00310E01">
        <w:trPr>
          <w:trHeight w:val="227"/>
        </w:trPr>
        <w:tc>
          <w:tcPr>
            <w:tcW w:w="902" w:type="pct"/>
            <w:vAlign w:val="center"/>
          </w:tcPr>
          <w:p w14:paraId="1A2C10F3" w14:textId="77777777" w:rsidR="00310E01" w:rsidRPr="000A5E1C" w:rsidRDefault="00310E01" w:rsidP="00310E01">
            <w:pPr>
              <w:spacing w:line="240" w:lineRule="auto"/>
              <w:ind w:firstLine="0"/>
              <w:jc w:val="center"/>
              <w:rPr>
                <w:sz w:val="22"/>
              </w:rPr>
            </w:pPr>
            <w:r w:rsidRPr="000A5E1C">
              <w:rPr>
                <w:sz w:val="22"/>
              </w:rPr>
              <w:t>МВОС п. Заводской</w:t>
            </w:r>
          </w:p>
        </w:tc>
        <w:tc>
          <w:tcPr>
            <w:tcW w:w="904" w:type="pct"/>
            <w:vAlign w:val="center"/>
          </w:tcPr>
          <w:p w14:paraId="2792F805" w14:textId="77777777" w:rsidR="00310E01" w:rsidRPr="000A5E1C" w:rsidRDefault="00310E01" w:rsidP="00310E01">
            <w:pPr>
              <w:spacing w:line="240" w:lineRule="auto"/>
              <w:ind w:firstLine="0"/>
              <w:jc w:val="center"/>
              <w:rPr>
                <w:sz w:val="22"/>
              </w:rPr>
            </w:pPr>
          </w:p>
        </w:tc>
        <w:tc>
          <w:tcPr>
            <w:tcW w:w="1085" w:type="pct"/>
            <w:vAlign w:val="center"/>
          </w:tcPr>
          <w:p w14:paraId="2BB49426" w14:textId="77777777" w:rsidR="00310E01" w:rsidRPr="000A5E1C" w:rsidRDefault="00310E01" w:rsidP="00310E01">
            <w:pPr>
              <w:spacing w:line="240" w:lineRule="auto"/>
              <w:ind w:firstLine="0"/>
              <w:jc w:val="center"/>
              <w:rPr>
                <w:sz w:val="22"/>
              </w:rPr>
            </w:pPr>
          </w:p>
        </w:tc>
        <w:tc>
          <w:tcPr>
            <w:tcW w:w="1282" w:type="pct"/>
            <w:vAlign w:val="center"/>
          </w:tcPr>
          <w:p w14:paraId="49A451D1" w14:textId="77777777" w:rsidR="00310E01" w:rsidRPr="000A5E1C" w:rsidRDefault="00310E01" w:rsidP="00310E01">
            <w:pPr>
              <w:spacing w:line="240" w:lineRule="auto"/>
              <w:ind w:firstLine="0"/>
              <w:jc w:val="center"/>
              <w:rPr>
                <w:color w:val="000000"/>
                <w:sz w:val="22"/>
              </w:rPr>
            </w:pPr>
            <w:r w:rsidRPr="000A5E1C">
              <w:rPr>
                <w:color w:val="000000"/>
                <w:sz w:val="22"/>
              </w:rPr>
              <w:t>МВОС производительностью                   143,42 куб.м./сут. в стадии строительства, ввод в эксплуатацию в 2026 году</w:t>
            </w:r>
          </w:p>
        </w:tc>
        <w:tc>
          <w:tcPr>
            <w:tcW w:w="827" w:type="pct"/>
            <w:vAlign w:val="center"/>
          </w:tcPr>
          <w:p w14:paraId="3FE39ADD"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6F7A9E5F" w14:textId="77777777" w:rsidTr="00310E01">
        <w:trPr>
          <w:trHeight w:val="227"/>
        </w:trPr>
        <w:tc>
          <w:tcPr>
            <w:tcW w:w="902" w:type="pct"/>
            <w:vAlign w:val="center"/>
          </w:tcPr>
          <w:p w14:paraId="653FC7B3" w14:textId="77777777" w:rsidR="00310E01" w:rsidRPr="000A5E1C" w:rsidRDefault="00310E01" w:rsidP="00310E01">
            <w:pPr>
              <w:spacing w:line="240" w:lineRule="auto"/>
              <w:ind w:firstLine="0"/>
              <w:jc w:val="center"/>
              <w:rPr>
                <w:sz w:val="22"/>
              </w:rPr>
            </w:pPr>
            <w:r w:rsidRPr="000A5E1C">
              <w:rPr>
                <w:sz w:val="22"/>
              </w:rPr>
              <w:t>МВОС д. Васкелово</w:t>
            </w:r>
          </w:p>
        </w:tc>
        <w:tc>
          <w:tcPr>
            <w:tcW w:w="904" w:type="pct"/>
            <w:vAlign w:val="center"/>
          </w:tcPr>
          <w:p w14:paraId="5ADD1D1B" w14:textId="77777777" w:rsidR="00310E01" w:rsidRPr="000A5E1C" w:rsidRDefault="00310E01" w:rsidP="00310E01">
            <w:pPr>
              <w:spacing w:line="240" w:lineRule="auto"/>
              <w:ind w:firstLine="0"/>
              <w:jc w:val="center"/>
              <w:rPr>
                <w:sz w:val="22"/>
              </w:rPr>
            </w:pPr>
          </w:p>
        </w:tc>
        <w:tc>
          <w:tcPr>
            <w:tcW w:w="1085" w:type="pct"/>
            <w:vAlign w:val="center"/>
          </w:tcPr>
          <w:p w14:paraId="03ED2DD0" w14:textId="77777777" w:rsidR="00310E01" w:rsidRPr="000A5E1C" w:rsidRDefault="00310E01" w:rsidP="00310E01">
            <w:pPr>
              <w:spacing w:line="240" w:lineRule="auto"/>
              <w:ind w:firstLine="0"/>
              <w:jc w:val="center"/>
              <w:rPr>
                <w:sz w:val="22"/>
              </w:rPr>
            </w:pPr>
          </w:p>
        </w:tc>
        <w:tc>
          <w:tcPr>
            <w:tcW w:w="1282" w:type="pct"/>
            <w:vAlign w:val="center"/>
          </w:tcPr>
          <w:p w14:paraId="3D034A19" w14:textId="77777777" w:rsidR="00310E01" w:rsidRPr="000A5E1C" w:rsidRDefault="00310E01" w:rsidP="00310E01">
            <w:pPr>
              <w:spacing w:line="240" w:lineRule="auto"/>
              <w:ind w:firstLine="0"/>
              <w:jc w:val="center"/>
              <w:rPr>
                <w:color w:val="000000"/>
                <w:sz w:val="22"/>
              </w:rPr>
            </w:pPr>
            <w:r w:rsidRPr="000A5E1C">
              <w:rPr>
                <w:color w:val="000000"/>
                <w:sz w:val="22"/>
              </w:rPr>
              <w:t>Установка модульных сооружений производительностью 148,7 куб.м./сут. по инвестиционной программе 2030-2036 гг.</w:t>
            </w:r>
          </w:p>
        </w:tc>
        <w:tc>
          <w:tcPr>
            <w:tcW w:w="827" w:type="pct"/>
            <w:vAlign w:val="center"/>
          </w:tcPr>
          <w:p w14:paraId="423E6A23"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r w:rsidR="00310E01" w:rsidRPr="00310E01" w14:paraId="42CE9FC7" w14:textId="77777777" w:rsidTr="00310E01">
        <w:trPr>
          <w:trHeight w:val="227"/>
        </w:trPr>
        <w:tc>
          <w:tcPr>
            <w:tcW w:w="902" w:type="pct"/>
            <w:vAlign w:val="center"/>
          </w:tcPr>
          <w:p w14:paraId="4E1AA4A9" w14:textId="77777777" w:rsidR="00310E01" w:rsidRPr="000A5E1C" w:rsidRDefault="00310E01" w:rsidP="00310E01">
            <w:pPr>
              <w:spacing w:line="240" w:lineRule="auto"/>
              <w:ind w:firstLine="0"/>
              <w:jc w:val="center"/>
              <w:rPr>
                <w:sz w:val="22"/>
              </w:rPr>
            </w:pPr>
            <w:r w:rsidRPr="000A5E1C">
              <w:rPr>
                <w:sz w:val="22"/>
              </w:rPr>
              <w:t>МВОС д.Ненимяки АС № 63692 (4)</w:t>
            </w:r>
          </w:p>
        </w:tc>
        <w:tc>
          <w:tcPr>
            <w:tcW w:w="904" w:type="pct"/>
            <w:vAlign w:val="center"/>
          </w:tcPr>
          <w:p w14:paraId="6F2BD4DD" w14:textId="77777777" w:rsidR="00310E01" w:rsidRPr="000A5E1C" w:rsidRDefault="00310E01" w:rsidP="00310E01">
            <w:pPr>
              <w:spacing w:line="240" w:lineRule="auto"/>
              <w:ind w:firstLine="0"/>
              <w:jc w:val="center"/>
              <w:rPr>
                <w:sz w:val="22"/>
              </w:rPr>
            </w:pPr>
          </w:p>
        </w:tc>
        <w:tc>
          <w:tcPr>
            <w:tcW w:w="1085" w:type="pct"/>
            <w:vAlign w:val="center"/>
          </w:tcPr>
          <w:p w14:paraId="258CF6F9" w14:textId="77777777" w:rsidR="00310E01" w:rsidRPr="000A5E1C" w:rsidRDefault="00310E01" w:rsidP="00310E01">
            <w:pPr>
              <w:spacing w:line="240" w:lineRule="auto"/>
              <w:ind w:firstLine="0"/>
              <w:jc w:val="center"/>
              <w:rPr>
                <w:sz w:val="22"/>
              </w:rPr>
            </w:pPr>
          </w:p>
        </w:tc>
        <w:tc>
          <w:tcPr>
            <w:tcW w:w="1282" w:type="pct"/>
            <w:vAlign w:val="center"/>
          </w:tcPr>
          <w:p w14:paraId="2BEB7F3B" w14:textId="77777777" w:rsidR="00310E01" w:rsidRPr="000A5E1C" w:rsidRDefault="00310E01" w:rsidP="00310E01">
            <w:pPr>
              <w:spacing w:line="240" w:lineRule="auto"/>
              <w:ind w:firstLine="0"/>
              <w:jc w:val="center"/>
              <w:rPr>
                <w:color w:val="000000"/>
                <w:sz w:val="22"/>
              </w:rPr>
            </w:pPr>
            <w:r w:rsidRPr="000A5E1C">
              <w:rPr>
                <w:color w:val="000000"/>
                <w:sz w:val="22"/>
              </w:rPr>
              <w:t>Установка модульных сооружений производительностью 316,0 куб.м./сут. по инвестиционной программе 2030-2036 гг.</w:t>
            </w:r>
          </w:p>
        </w:tc>
        <w:tc>
          <w:tcPr>
            <w:tcW w:w="827" w:type="pct"/>
            <w:vAlign w:val="center"/>
          </w:tcPr>
          <w:p w14:paraId="047CCCEF" w14:textId="77777777" w:rsidR="00310E01" w:rsidRPr="000A5E1C" w:rsidRDefault="00310E01" w:rsidP="00310E01">
            <w:pPr>
              <w:spacing w:line="240" w:lineRule="auto"/>
              <w:ind w:firstLine="0"/>
              <w:jc w:val="center"/>
              <w:rPr>
                <w:sz w:val="22"/>
              </w:rPr>
            </w:pPr>
            <w:r w:rsidRPr="000A5E1C">
              <w:rPr>
                <w:sz w:val="22"/>
              </w:rPr>
              <w:t>Разработаны проекты НДВ, НДС, ПНООЛР в работе.</w:t>
            </w:r>
          </w:p>
        </w:tc>
      </w:tr>
    </w:tbl>
    <w:p w14:paraId="337D154F" w14:textId="77777777" w:rsidR="000A5E1C" w:rsidRDefault="000A5E1C" w:rsidP="001627B2"/>
    <w:p w14:paraId="7B094B4D" w14:textId="09BF6F78" w:rsidR="000A5E1C" w:rsidRDefault="000A5E1C" w:rsidP="001627B2"/>
    <w:p w14:paraId="10240FEF" w14:textId="234B9AB5" w:rsidR="000A5E1C" w:rsidRDefault="000A5E1C" w:rsidP="001627B2"/>
    <w:p w14:paraId="6BB142B9" w14:textId="100199EB" w:rsidR="000A5E1C" w:rsidRDefault="000A5E1C" w:rsidP="001627B2"/>
    <w:p w14:paraId="4F0A60E0" w14:textId="71395516" w:rsidR="000A5E1C" w:rsidRDefault="000A5E1C" w:rsidP="001627B2"/>
    <w:p w14:paraId="18150827" w14:textId="77777777" w:rsidR="000A5E1C" w:rsidRDefault="000A5E1C" w:rsidP="001627B2">
      <w:pPr>
        <w:sectPr w:rsidR="000A5E1C" w:rsidSect="000A5E1C">
          <w:pgSz w:w="16838" w:h="11906" w:orient="landscape" w:code="9"/>
          <w:pgMar w:top="1440" w:right="561" w:bottom="851" w:left="1134" w:header="709" w:footer="709" w:gutter="0"/>
          <w:cols w:space="708"/>
          <w:docGrid w:linePitch="360"/>
        </w:sectPr>
      </w:pPr>
    </w:p>
    <w:p w14:paraId="48669B57" w14:textId="77777777" w:rsidR="00310E01" w:rsidRPr="00282F75" w:rsidRDefault="00310E01" w:rsidP="00310E01">
      <w:pPr>
        <w:tabs>
          <w:tab w:val="left" w:pos="4485"/>
        </w:tabs>
      </w:pPr>
      <w:r w:rsidRPr="00282F75">
        <w:lastRenderedPageBreak/>
        <w:t xml:space="preserve">Технологическая схема КОС: </w:t>
      </w:r>
    </w:p>
    <w:p w14:paraId="2362275B" w14:textId="77777777" w:rsidR="00310E01" w:rsidRPr="00282F75" w:rsidRDefault="00310E01" w:rsidP="00AD69B6">
      <w:pPr>
        <w:pStyle w:val="aff6"/>
        <w:numPr>
          <w:ilvl w:val="1"/>
          <w:numId w:val="41"/>
        </w:numPr>
        <w:tabs>
          <w:tab w:val="left" w:pos="4485"/>
        </w:tabs>
        <w:rPr>
          <w:b/>
        </w:rPr>
      </w:pPr>
      <w:r w:rsidRPr="00282F75">
        <w:rPr>
          <w:b/>
        </w:rPr>
        <w:t>Механическая очистка</w:t>
      </w:r>
    </w:p>
    <w:p w14:paraId="078CA43B" w14:textId="77777777" w:rsidR="00310E01" w:rsidRPr="00282F75" w:rsidRDefault="00310E01" w:rsidP="00310E01">
      <w:pPr>
        <w:tabs>
          <w:tab w:val="left" w:pos="4485"/>
        </w:tabs>
      </w:pPr>
      <w:r w:rsidRPr="00282F75">
        <w:t>Сточная вода по трубопроводам поступает в процеживатели (механические решетки, выполненные в виде вращающихся барабанов). На процеживателях из сточной воды задерживаются мусор и крупные включения, которые снимаются с вращающихся барабанов с помощью специальных ножей и сбрасываются в шнековые транспортеры. Из процеживателей сточная вода по самотечному трубопроводу поступает в тангенциальные песколовки, где происходит осаждение песка из сточной воды, который по мере накопления гидроэлеваторами перекачивается в песковый бункер (2-х секционную стальную емкость с коническими днищами). Подача рабочей воды для гидроэлеваторов, осуществляется с помощью насоса установленного в цехе доочистки сточных вод. Удаление песка предусмотреть в автоматическом режиме последовательно из каждой песколовки, для этого на подводящих трубопроводах рабочей воды и отводящих трубопроводах песчаной пульпы установить запорную арматуру с электроприводами. После обезвоживания песок выгружается из пескового бункера в автотранспорт и вывозится на песковую площадку.</w:t>
      </w:r>
    </w:p>
    <w:p w14:paraId="39851A90" w14:textId="77777777" w:rsidR="00310E01" w:rsidRPr="00282F75" w:rsidRDefault="00310E01" w:rsidP="00AD69B6">
      <w:pPr>
        <w:pStyle w:val="aff6"/>
        <w:numPr>
          <w:ilvl w:val="0"/>
          <w:numId w:val="41"/>
        </w:numPr>
        <w:tabs>
          <w:tab w:val="left" w:pos="4485"/>
        </w:tabs>
        <w:rPr>
          <w:b/>
        </w:rPr>
      </w:pPr>
      <w:r w:rsidRPr="00282F75">
        <w:rPr>
          <w:b/>
        </w:rPr>
        <w:t>Усреднение сточной воды</w:t>
      </w:r>
    </w:p>
    <w:p w14:paraId="4258E9D1" w14:textId="77777777" w:rsidR="00310E01" w:rsidRPr="00282F75" w:rsidRDefault="00310E01" w:rsidP="00310E01">
      <w:pPr>
        <w:tabs>
          <w:tab w:val="left" w:pos="4485"/>
        </w:tabs>
      </w:pPr>
      <w:r w:rsidRPr="00282F75">
        <w:t xml:space="preserve">После тангенциальных песколовок сточная вода в самотечном режиме поступает в регулирующие резервуары (стальные цилиндрические емкости с усиленным антикоррозийным покрытием в котором установлены системы перфорированных трубопроводов для взмучивания осадка) на усреднение. </w:t>
      </w:r>
    </w:p>
    <w:p w14:paraId="680ED928" w14:textId="77777777" w:rsidR="00310E01" w:rsidRPr="00282F75" w:rsidRDefault="00310E01" w:rsidP="00310E01">
      <w:pPr>
        <w:tabs>
          <w:tab w:val="left" w:pos="4485"/>
        </w:tabs>
      </w:pPr>
      <w:r w:rsidRPr="00282F75">
        <w:t xml:space="preserve">Подача воздуха для взмучивания осадка осуществляется из насосно- компрессорной станции. </w:t>
      </w:r>
    </w:p>
    <w:p w14:paraId="1CADB265" w14:textId="77777777" w:rsidR="00310E01" w:rsidRPr="00282F75" w:rsidRDefault="00310E01" w:rsidP="00AD69B6">
      <w:pPr>
        <w:pStyle w:val="aff6"/>
        <w:numPr>
          <w:ilvl w:val="0"/>
          <w:numId w:val="41"/>
        </w:numPr>
        <w:tabs>
          <w:tab w:val="left" w:pos="4485"/>
        </w:tabs>
        <w:rPr>
          <w:b/>
        </w:rPr>
      </w:pPr>
      <w:r w:rsidRPr="00282F75">
        <w:rPr>
          <w:b/>
        </w:rPr>
        <w:t>Биологическая очистка.</w:t>
      </w:r>
    </w:p>
    <w:p w14:paraId="4EA17E85" w14:textId="77777777" w:rsidR="00310E01" w:rsidRPr="00282F75" w:rsidRDefault="00310E01" w:rsidP="00310E01">
      <w:pPr>
        <w:tabs>
          <w:tab w:val="left" w:pos="4485"/>
        </w:tabs>
      </w:pPr>
      <w:r w:rsidRPr="00282F75">
        <w:t xml:space="preserve">Из регулирующих резервуаров, сточная вода забирается насосами, установленными в цехе механической очистки и перекачивается в резервуары биологической очистки. </w:t>
      </w:r>
    </w:p>
    <w:p w14:paraId="247F8624" w14:textId="77777777" w:rsidR="00310E01" w:rsidRPr="00282F75" w:rsidRDefault="00310E01" w:rsidP="00310E01">
      <w:pPr>
        <w:tabs>
          <w:tab w:val="left" w:pos="4485"/>
        </w:tabs>
      </w:pPr>
      <w:r w:rsidRPr="00282F75">
        <w:t xml:space="preserve">В денитрификаторе в аноксидной (безкислородной) среде происходит процесс денитрификации (восстановление нитритов и нитратов до газообразного, выделяющегося в атмосферу). Денитрификация осуществляется иммобилизованной (фиксированной) на загрузке микрофлорой, в качестве органического субстрата (источника питания) для процесса денитрификации используются исходные сточные воды. Для проведения процесса денитрификации из конца аэротенка в начало денитрификатора предусмотрена подача нитратосодержащего потока. Рециркуляция нитратосодержащего потока осуществляется с помощью эрлифтов или насосов. Для предупреждения выпадения активного ила на дно денитрификатора и как следствие его уплотнение и загнивание, в денитрификаторе </w:t>
      </w:r>
      <w:r w:rsidRPr="00282F75">
        <w:lastRenderedPageBreak/>
        <w:t>установлена погружная мешалка. В процессе работы погружной мешалки происходит перемешивание и образование потока (придонная скорость течения воды не менее 0.3 м/с), который поддерживает во взвешенном состоянии активный ил, не позволяя ему осаждаться на дно. Из денитрификатора сточная вода, перетоком поступает в аэротенк. В аэротенке происходит сорбция взвешенных веществ, удаления основной части органических загрязнений и нитрификация аммонийного азота, которые осуществляются за счет жизнедеятельности активного ила при подаче кислорода воздуха. Аэрация сточной воды осуществляется путем подачи воздуха от воздуходувок, установленных в насосно- компрессорной станции, через пневматическую систему аэрации, установленную на дне аэротенка. Из аэротенка сточная вода через переливные лотки самотеком поступает в илоотделитель. Для основного разделения сточной воды и активного ила, после аэротенка размещается илоотделитель с тонкослойными блоками. Активный ил осаждается в конусной части илоотделителя и с помощью системы эрлифтов подается в начало аэротенка или поступает как избыточный в резервуар накопитель осадка.</w:t>
      </w:r>
    </w:p>
    <w:p w14:paraId="4B49D40A" w14:textId="77777777" w:rsidR="00310E01" w:rsidRPr="00282F75" w:rsidRDefault="00310E01" w:rsidP="00310E01">
      <w:pPr>
        <w:tabs>
          <w:tab w:val="left" w:pos="4485"/>
        </w:tabs>
      </w:pPr>
      <w:r w:rsidRPr="00282F75">
        <w:t xml:space="preserve">Удаление избыточного ила из илоотделителя помимо системы эрлифтов возможно также с помощью насосов. Сбор и отвод всплывших загрязнений из илоотделителя в резервуар накопитель осадка осуществляется с помощью системы илосборников (поворотные стальные щелевые трубы с электроприводами). После илоотделителя сточная вода через переливные лотки самотеком поступает в биоректор. </w:t>
      </w:r>
    </w:p>
    <w:p w14:paraId="6A586FFA" w14:textId="77777777" w:rsidR="00310E01" w:rsidRPr="00282F75" w:rsidRDefault="00310E01" w:rsidP="00310E01">
      <w:pPr>
        <w:tabs>
          <w:tab w:val="left" w:pos="4485"/>
        </w:tabs>
      </w:pPr>
      <w:r w:rsidRPr="00282F75">
        <w:t xml:space="preserve">Для снижения нагрузки на вторичный отстойник (защита от выноса ила, при увеличении дозы ила и повышения окислительной способности в аэротенке), а также в качестве доочистки сточной воды по взвешенным веществам и БПК, после илоотделителя размещается биореактор с закрепленной на загрузке микрофлорой. Из биореактора сточная вода поступает во вторичный отстойник оборудованный тонкослойными модулями, где происходит окончательное разделение сточной воды и активного ила. Осадок скапливается в конусной части отстойника и с помощью эрлифтов перекачивается в начало аэротенка или поступает как избыточный в резервуар накопитель осадка. </w:t>
      </w:r>
    </w:p>
    <w:p w14:paraId="5DCCBCAF" w14:textId="77777777" w:rsidR="00310E01" w:rsidRPr="00282F75" w:rsidRDefault="00310E01" w:rsidP="00AD69B6">
      <w:pPr>
        <w:pStyle w:val="aff6"/>
        <w:numPr>
          <w:ilvl w:val="0"/>
          <w:numId w:val="41"/>
        </w:numPr>
        <w:tabs>
          <w:tab w:val="left" w:pos="4485"/>
        </w:tabs>
        <w:rPr>
          <w:b/>
        </w:rPr>
      </w:pPr>
      <w:r w:rsidRPr="00282F75">
        <w:rPr>
          <w:b/>
        </w:rPr>
        <w:t>Реагентная дефосфатация сточной воды</w:t>
      </w:r>
    </w:p>
    <w:p w14:paraId="126F70E0" w14:textId="77777777" w:rsidR="00310E01" w:rsidRPr="00282F75" w:rsidRDefault="00310E01" w:rsidP="00310E01">
      <w:pPr>
        <w:tabs>
          <w:tab w:val="left" w:pos="4485"/>
        </w:tabs>
      </w:pPr>
      <w:r w:rsidRPr="00282F75">
        <w:t xml:space="preserve">Для удаления из сточной воды фосфорсодержащих загрязнений применить реагентную обработку (минеральный коагулянт). Рабочий раствор приготавливается в реагентном узле. Растворение коагулянта предусмотрено в растворных баках с механическими мешалками, рабочий раствор приготавливается в расходных баках с механическими мешалками. Дозирование рабочего раствора осуществляется насосами- дозаторами. Ввод рабочего раствора осуществляется в начало биореактора. </w:t>
      </w:r>
    </w:p>
    <w:p w14:paraId="5849F90C" w14:textId="77777777" w:rsidR="00310E01" w:rsidRPr="00282F75" w:rsidRDefault="00310E01" w:rsidP="00AD69B6">
      <w:pPr>
        <w:pStyle w:val="aff6"/>
        <w:numPr>
          <w:ilvl w:val="0"/>
          <w:numId w:val="41"/>
        </w:numPr>
        <w:tabs>
          <w:tab w:val="left" w:pos="4485"/>
        </w:tabs>
        <w:rPr>
          <w:b/>
        </w:rPr>
      </w:pPr>
      <w:r w:rsidRPr="00282F75">
        <w:rPr>
          <w:b/>
        </w:rPr>
        <w:lastRenderedPageBreak/>
        <w:t>Доочистка биологически очищенных сточных вод</w:t>
      </w:r>
    </w:p>
    <w:p w14:paraId="28E419A0" w14:textId="77777777" w:rsidR="00310E01" w:rsidRPr="00282F75" w:rsidRDefault="00310E01" w:rsidP="00310E01">
      <w:pPr>
        <w:tabs>
          <w:tab w:val="left" w:pos="4485"/>
        </w:tabs>
      </w:pPr>
      <w:r w:rsidRPr="00282F75">
        <w:t xml:space="preserve">Биологически очищенная сточная вода из сборных лотков вторичного отстойника поступает по самотечным трубопроводам в цех доочистки и обеззараживания сточных вод. Для доочистки биологически очищенных сточных вод применяются микрофильтры (вращающиеся фильтровальные диски, закрепленные на горизонтальном полом валу и на 60% погруженных в воду). Тонкость фильтрации сетки в дисковых сетчатых микрофильтрах обеспечивает необходимую степень очистки сточных вод по взвешенным веществам и БПК до требуемых норм сброса в водоем. Каждый диск состоит из взаимозаменяемых сегментов сита из нержавеющей стали. С обеих сторон на сегментах диска натянута тонкая сетка из нержавеющей стали. При включении режима промывки микрофильтров запорные клапана открываются, и происходит подача воды насосом из резервуара промывных вод. Резервуар промывных вод представляет собой стальную прямоугольную 2-х секционную емкость с усиленной антикоррозийной изоляцией. Для предотвращения биологического обрастания фильтрующей сетки предусматривается промывка микрофильтров хлорной водой. Приготовление хлорной воды осуществляется в реагентном узле. Растворение хлорной извести предусмотрено в растворных баках с механическими мешалками, рабочий раствор приготавливается в расходных баках с механическими мешалками. Дозирование хлорной воды осуществляется насосами- дозаторами. Ввод хлорной воды в подводящие трубопроводы сточной воды на микрофильтры происходит с помощью встроенных лучевых водораспределителей. После микрофильтров сточная вода поступает на установки обеззараживания. </w:t>
      </w:r>
    </w:p>
    <w:p w14:paraId="51B7E7EA" w14:textId="77777777" w:rsidR="00310E01" w:rsidRPr="00282F75" w:rsidRDefault="00310E01" w:rsidP="00AD69B6">
      <w:pPr>
        <w:pStyle w:val="aff6"/>
        <w:numPr>
          <w:ilvl w:val="0"/>
          <w:numId w:val="41"/>
        </w:numPr>
        <w:tabs>
          <w:tab w:val="left" w:pos="4485"/>
        </w:tabs>
        <w:rPr>
          <w:b/>
        </w:rPr>
      </w:pPr>
      <w:r w:rsidRPr="00282F75">
        <w:rPr>
          <w:b/>
        </w:rPr>
        <w:t>Обеззараживание доочищенной сточной воды</w:t>
      </w:r>
    </w:p>
    <w:p w14:paraId="1748DF37" w14:textId="77777777" w:rsidR="00310E01" w:rsidRPr="00282F75" w:rsidRDefault="00310E01" w:rsidP="00310E01">
      <w:pPr>
        <w:tabs>
          <w:tab w:val="left" w:pos="4485"/>
        </w:tabs>
      </w:pPr>
      <w:r w:rsidRPr="00282F75">
        <w:t>Обеззараживание очищенных сточных вод предусмотрено ультрафиолетовым излучением на установках УДВ. Обеззараживающее действие УФ излучения основано на необратимых повреждениях молекул ДНК и РНК микроорганизмов, находящихся в сточной воде, за счет фотохимического воздействия лучистой энергии. Фотохимическое воздействие предполагает разрыв или изменение химических связей органической молекулы в результате поглощения энергии фотона. Доза УФ- излучения 30 мДж/см</w:t>
      </w:r>
      <w:r w:rsidRPr="00282F75">
        <w:rPr>
          <w:vertAlign w:val="superscript"/>
        </w:rPr>
        <w:t>2</w:t>
      </w:r>
      <w:r w:rsidRPr="00282F75">
        <w:t xml:space="preserve">. Очищенная и обеззараженная сточная вода поступает в самотечном режиме к месту сброса. </w:t>
      </w:r>
    </w:p>
    <w:p w14:paraId="61A80756" w14:textId="77777777" w:rsidR="00310E01" w:rsidRPr="00282F75" w:rsidRDefault="00310E01" w:rsidP="00AD69B6">
      <w:pPr>
        <w:pStyle w:val="aff6"/>
        <w:numPr>
          <w:ilvl w:val="0"/>
          <w:numId w:val="41"/>
        </w:numPr>
        <w:tabs>
          <w:tab w:val="left" w:pos="4485"/>
        </w:tabs>
        <w:rPr>
          <w:b/>
        </w:rPr>
      </w:pPr>
      <w:r w:rsidRPr="00282F75">
        <w:rPr>
          <w:b/>
        </w:rPr>
        <w:t>Реагентная обработка и уплотнение осадка</w:t>
      </w:r>
    </w:p>
    <w:p w14:paraId="062E5D97" w14:textId="77777777" w:rsidR="00310E01" w:rsidRPr="00282F75" w:rsidRDefault="00310E01" w:rsidP="00310E01">
      <w:pPr>
        <w:tabs>
          <w:tab w:val="left" w:pos="4485"/>
        </w:tabs>
      </w:pPr>
      <w:r w:rsidRPr="00282F75">
        <w:t xml:space="preserve">Из резервуара накопителя осадка избыточный активный ил с помощью насоса перекачивается в осадкоуплотнители (стальные цилиндрические емкости с усиленным антикоррозийным покрытием, в которых установлены системы перфорированных трубопроводов для перемешивания осадка, а также системы трубопроводов отвода </w:t>
      </w:r>
      <w:r w:rsidRPr="00282F75">
        <w:lastRenderedPageBreak/>
        <w:t xml:space="preserve">отстоянной воды и забора осадка). После уплотнение избыточного ила отстоянная надиловая вода отводится в приямок с погружными насосами и далее перекачивается на процеживатели. Для увеличения водоотдачи избыточного ила, в осадкоуплотнители добавляется реагент. Перемешивание избыточного ила с реагентом осуществляется с помощью воздуха, подаваемого из насосно-компрессорной станции. </w:t>
      </w:r>
    </w:p>
    <w:p w14:paraId="3BC91A2F" w14:textId="77777777" w:rsidR="00310E01" w:rsidRPr="00282F75" w:rsidRDefault="00310E01" w:rsidP="00AD69B6">
      <w:pPr>
        <w:pStyle w:val="aff6"/>
        <w:numPr>
          <w:ilvl w:val="0"/>
          <w:numId w:val="41"/>
        </w:numPr>
        <w:tabs>
          <w:tab w:val="left" w:pos="4485"/>
        </w:tabs>
        <w:rPr>
          <w:b/>
        </w:rPr>
      </w:pPr>
      <w:r w:rsidRPr="00282F75">
        <w:rPr>
          <w:b/>
        </w:rPr>
        <w:t>Аэробная стабилизация осадка</w:t>
      </w:r>
    </w:p>
    <w:p w14:paraId="2CFE5CFC" w14:textId="77777777" w:rsidR="00310E01" w:rsidRPr="00282F75" w:rsidRDefault="00310E01" w:rsidP="00310E01">
      <w:pPr>
        <w:tabs>
          <w:tab w:val="left" w:pos="4485"/>
        </w:tabs>
      </w:pPr>
      <w:r w:rsidRPr="00282F75">
        <w:t xml:space="preserve">Уплотненный избыточный ил перекачивается насосом в аэробный стабилизатор (прямоугольная 2-х секционная стальная емкость с усиленным антикоррозийным покрытием). В первой секции стабилизатора установлены системы перфорированных трубопроводов для аэрации уплотненного избыточного ила. Отстоянная надиловая вода отводится в приямок с погружными насосами. Аэробно-стабилизированная иловая смесь с помощью насоса перекачивается в регулирующие баки. </w:t>
      </w:r>
    </w:p>
    <w:p w14:paraId="3541F635" w14:textId="77777777" w:rsidR="00310E01" w:rsidRPr="00282F75" w:rsidRDefault="00310E01" w:rsidP="00AD69B6">
      <w:pPr>
        <w:pStyle w:val="aff6"/>
        <w:numPr>
          <w:ilvl w:val="0"/>
          <w:numId w:val="41"/>
        </w:numPr>
        <w:tabs>
          <w:tab w:val="left" w:pos="4485"/>
        </w:tabs>
        <w:rPr>
          <w:b/>
        </w:rPr>
      </w:pPr>
      <w:r w:rsidRPr="00282F75">
        <w:rPr>
          <w:b/>
        </w:rPr>
        <w:t>Механическое обезвоживание осадка</w:t>
      </w:r>
    </w:p>
    <w:p w14:paraId="3E8F0DBF" w14:textId="77777777" w:rsidR="00310E01" w:rsidRPr="00282F75" w:rsidRDefault="00310E01" w:rsidP="00310E01">
      <w:pPr>
        <w:tabs>
          <w:tab w:val="left" w:pos="4485"/>
        </w:tabs>
      </w:pPr>
      <w:r w:rsidRPr="00282F75">
        <w:t xml:space="preserve">Из регулирующих баков иловая смесь в самотечном режиме поступает на ленточные фильтр-прессы (барабанный сгуститель). Вначале иловая смесь поступает на барабанный сгуститель, где происходит предварительное отделение воды от шлама (уплотнение осадка). Процесс отделения воды продолжается на ленточном фильтр- прессе. Фильтрат отводится в приямок с погружными насосами. Обезвоженный осадок поступает на ленточный транспортер и перемещается в бункер обезвоженного осадка (прямоугольна стальная емкость с коническим днищем, оборудованным затвором с электроприводом и отводящей сбросной трубой). </w:t>
      </w:r>
    </w:p>
    <w:p w14:paraId="110F1E99" w14:textId="77777777" w:rsidR="00310E01" w:rsidRPr="00282F75" w:rsidRDefault="00310E01" w:rsidP="00AD69B6">
      <w:pPr>
        <w:pStyle w:val="aff6"/>
        <w:numPr>
          <w:ilvl w:val="0"/>
          <w:numId w:val="41"/>
        </w:numPr>
        <w:tabs>
          <w:tab w:val="left" w:pos="4485"/>
        </w:tabs>
        <w:rPr>
          <w:b/>
        </w:rPr>
      </w:pPr>
      <w:r w:rsidRPr="00282F75">
        <w:rPr>
          <w:b/>
        </w:rPr>
        <w:t>Обеззараживание и утилизация осадка</w:t>
      </w:r>
    </w:p>
    <w:p w14:paraId="0C158EA1" w14:textId="77777777" w:rsidR="00310E01" w:rsidRPr="00282F75" w:rsidRDefault="00310E01" w:rsidP="00310E01">
      <w:pPr>
        <w:tabs>
          <w:tab w:val="left" w:pos="4485"/>
        </w:tabs>
      </w:pPr>
      <w:r w:rsidRPr="00282F75">
        <w:t xml:space="preserve">Из бункера обезвоженного осадка иловая смесь поступает на обеззараживание. Обеззараживание механически обезвоженной иловой смеси осуществляем в дегельминтизаторах (единая конструкция из приемного бункера и пластинчатого стального конвейера, внутренней камеры, в которой размещаются электрические инфракрасные излучатели, а также внешней вытяжной камеры). Обезвоженная иловая смесь поступает в приемный бункер, в нижней части которого располагаются ролики, формирующие тонкий слой осадка. При движении по металлическому транспортеру осадок прогревается инфракрасными излучателями, вследствие чего происходит его обеззараживание. Обеззараженный осадок с металлического транспортера дегельминтизатора поступает в пресс винтовой. Пресс винтовой представляет собой стальной лоток со шнеком и отводящей трубой. Осадок отжимается и перемещается шнеком, и через отводящую трубу выгружается в автотранспорт, затем вывозится на площадку депонирования. </w:t>
      </w:r>
    </w:p>
    <w:p w14:paraId="320D6F0F" w14:textId="77777777" w:rsidR="00310E01" w:rsidRPr="00282F75" w:rsidRDefault="00310E01" w:rsidP="00310E01">
      <w:pPr>
        <w:tabs>
          <w:tab w:val="left" w:pos="4485"/>
        </w:tabs>
      </w:pPr>
      <w:r w:rsidRPr="00282F75">
        <w:lastRenderedPageBreak/>
        <w:t xml:space="preserve">В цехе механической очистки разместить следующее оборудование: </w:t>
      </w:r>
    </w:p>
    <w:p w14:paraId="486A719C" w14:textId="77777777" w:rsidR="00310E01" w:rsidRPr="00282F75" w:rsidRDefault="00310E01" w:rsidP="00AD69B6">
      <w:pPr>
        <w:pStyle w:val="aff6"/>
        <w:numPr>
          <w:ilvl w:val="0"/>
          <w:numId w:val="66"/>
        </w:numPr>
        <w:tabs>
          <w:tab w:val="left" w:pos="3969"/>
        </w:tabs>
        <w:rPr>
          <w:szCs w:val="24"/>
        </w:rPr>
      </w:pPr>
      <w:r w:rsidRPr="00282F75">
        <w:rPr>
          <w:szCs w:val="24"/>
        </w:rPr>
        <w:t xml:space="preserve">расходомеры; </w:t>
      </w:r>
    </w:p>
    <w:p w14:paraId="36953B60" w14:textId="77777777" w:rsidR="00310E01" w:rsidRPr="00282F75" w:rsidRDefault="00310E01" w:rsidP="00AD69B6">
      <w:pPr>
        <w:pStyle w:val="aff6"/>
        <w:numPr>
          <w:ilvl w:val="0"/>
          <w:numId w:val="66"/>
        </w:numPr>
        <w:tabs>
          <w:tab w:val="left" w:pos="3969"/>
        </w:tabs>
        <w:rPr>
          <w:szCs w:val="24"/>
        </w:rPr>
      </w:pPr>
      <w:r w:rsidRPr="00282F75">
        <w:rPr>
          <w:szCs w:val="24"/>
        </w:rPr>
        <w:t xml:space="preserve">процеживатели; </w:t>
      </w:r>
    </w:p>
    <w:p w14:paraId="16139337" w14:textId="77777777" w:rsidR="00310E01" w:rsidRPr="00282F75" w:rsidRDefault="00310E01" w:rsidP="00AD69B6">
      <w:pPr>
        <w:pStyle w:val="aff6"/>
        <w:numPr>
          <w:ilvl w:val="0"/>
          <w:numId w:val="66"/>
        </w:numPr>
        <w:tabs>
          <w:tab w:val="left" w:pos="3969"/>
        </w:tabs>
        <w:rPr>
          <w:szCs w:val="24"/>
        </w:rPr>
      </w:pPr>
      <w:r w:rsidRPr="00282F75">
        <w:rPr>
          <w:szCs w:val="24"/>
        </w:rPr>
        <w:t xml:space="preserve">шнековые транспортеры; </w:t>
      </w:r>
    </w:p>
    <w:p w14:paraId="08036772" w14:textId="77777777" w:rsidR="00310E01" w:rsidRPr="00282F75" w:rsidRDefault="00310E01" w:rsidP="00AD69B6">
      <w:pPr>
        <w:pStyle w:val="aff6"/>
        <w:numPr>
          <w:ilvl w:val="0"/>
          <w:numId w:val="66"/>
        </w:numPr>
        <w:tabs>
          <w:tab w:val="left" w:pos="3969"/>
        </w:tabs>
        <w:rPr>
          <w:szCs w:val="24"/>
        </w:rPr>
      </w:pPr>
      <w:r w:rsidRPr="00282F75">
        <w:rPr>
          <w:szCs w:val="24"/>
        </w:rPr>
        <w:t xml:space="preserve">бункеры отбросов; </w:t>
      </w:r>
    </w:p>
    <w:p w14:paraId="05A43851" w14:textId="77777777" w:rsidR="00310E01" w:rsidRPr="00282F75" w:rsidRDefault="00310E01" w:rsidP="00AD69B6">
      <w:pPr>
        <w:pStyle w:val="aff6"/>
        <w:numPr>
          <w:ilvl w:val="0"/>
          <w:numId w:val="66"/>
        </w:numPr>
        <w:tabs>
          <w:tab w:val="left" w:pos="3969"/>
        </w:tabs>
        <w:rPr>
          <w:szCs w:val="24"/>
        </w:rPr>
      </w:pPr>
      <w:r w:rsidRPr="00282F75">
        <w:rPr>
          <w:szCs w:val="24"/>
        </w:rPr>
        <w:t xml:space="preserve">тангенциальные песколовки; </w:t>
      </w:r>
    </w:p>
    <w:p w14:paraId="08111BE0" w14:textId="77777777" w:rsidR="00310E01" w:rsidRPr="00282F75" w:rsidRDefault="00310E01" w:rsidP="00AD69B6">
      <w:pPr>
        <w:pStyle w:val="aff6"/>
        <w:numPr>
          <w:ilvl w:val="0"/>
          <w:numId w:val="66"/>
        </w:numPr>
        <w:tabs>
          <w:tab w:val="left" w:pos="3969"/>
        </w:tabs>
        <w:rPr>
          <w:szCs w:val="24"/>
        </w:rPr>
      </w:pPr>
      <w:r w:rsidRPr="00282F75">
        <w:rPr>
          <w:szCs w:val="24"/>
        </w:rPr>
        <w:t xml:space="preserve">бункер песковый; </w:t>
      </w:r>
    </w:p>
    <w:p w14:paraId="13670671" w14:textId="77777777" w:rsidR="00310E01" w:rsidRPr="00282F75" w:rsidRDefault="00310E01" w:rsidP="00AD69B6">
      <w:pPr>
        <w:pStyle w:val="aff6"/>
        <w:numPr>
          <w:ilvl w:val="0"/>
          <w:numId w:val="66"/>
        </w:numPr>
        <w:tabs>
          <w:tab w:val="left" w:pos="3969"/>
        </w:tabs>
        <w:rPr>
          <w:szCs w:val="24"/>
        </w:rPr>
      </w:pPr>
      <w:r w:rsidRPr="00282F75">
        <w:rPr>
          <w:szCs w:val="24"/>
        </w:rPr>
        <w:t xml:space="preserve">погружные насосы; </w:t>
      </w:r>
    </w:p>
    <w:p w14:paraId="726EDB04" w14:textId="77777777" w:rsidR="00310E01" w:rsidRPr="00282F75" w:rsidRDefault="00310E01" w:rsidP="00AD69B6">
      <w:pPr>
        <w:pStyle w:val="aff6"/>
        <w:numPr>
          <w:ilvl w:val="0"/>
          <w:numId w:val="66"/>
        </w:numPr>
        <w:tabs>
          <w:tab w:val="left" w:pos="3969"/>
        </w:tabs>
        <w:rPr>
          <w:szCs w:val="24"/>
        </w:rPr>
      </w:pPr>
      <w:r w:rsidRPr="00282F75">
        <w:rPr>
          <w:szCs w:val="24"/>
        </w:rPr>
        <w:t xml:space="preserve">насосы подачи сточной воды на биологическую очистку. </w:t>
      </w:r>
    </w:p>
    <w:p w14:paraId="21D50A9D" w14:textId="77777777" w:rsidR="00310E01" w:rsidRPr="00282F75" w:rsidRDefault="00310E01" w:rsidP="00310E01">
      <w:pPr>
        <w:tabs>
          <w:tab w:val="left" w:pos="4485"/>
        </w:tabs>
      </w:pPr>
      <w:r w:rsidRPr="00282F75">
        <w:t xml:space="preserve">В каждом резервуаре биологической очистки предусмотреть размещение технологического оборудования: </w:t>
      </w:r>
    </w:p>
    <w:p w14:paraId="0504DAB7" w14:textId="77777777" w:rsidR="00310E01" w:rsidRPr="00282F75" w:rsidRDefault="00310E01" w:rsidP="00AD69B6">
      <w:pPr>
        <w:pStyle w:val="aff6"/>
        <w:numPr>
          <w:ilvl w:val="0"/>
          <w:numId w:val="66"/>
        </w:numPr>
        <w:tabs>
          <w:tab w:val="left" w:pos="3969"/>
        </w:tabs>
        <w:rPr>
          <w:szCs w:val="24"/>
        </w:rPr>
      </w:pPr>
      <w:r w:rsidRPr="00282F75">
        <w:rPr>
          <w:szCs w:val="24"/>
        </w:rPr>
        <w:t>денитрификатор;</w:t>
      </w:r>
    </w:p>
    <w:p w14:paraId="2647625E" w14:textId="77777777" w:rsidR="00310E01" w:rsidRPr="00282F75" w:rsidRDefault="00310E01" w:rsidP="00AD69B6">
      <w:pPr>
        <w:pStyle w:val="aff6"/>
        <w:numPr>
          <w:ilvl w:val="0"/>
          <w:numId w:val="66"/>
        </w:numPr>
        <w:tabs>
          <w:tab w:val="left" w:pos="3969"/>
        </w:tabs>
        <w:rPr>
          <w:szCs w:val="24"/>
        </w:rPr>
      </w:pPr>
      <w:r w:rsidRPr="00282F75">
        <w:rPr>
          <w:szCs w:val="24"/>
        </w:rPr>
        <w:t xml:space="preserve">аэротенк; </w:t>
      </w:r>
    </w:p>
    <w:p w14:paraId="1B95795B" w14:textId="77777777" w:rsidR="00310E01" w:rsidRPr="00282F75" w:rsidRDefault="00310E01" w:rsidP="00AD69B6">
      <w:pPr>
        <w:pStyle w:val="aff6"/>
        <w:numPr>
          <w:ilvl w:val="0"/>
          <w:numId w:val="66"/>
        </w:numPr>
        <w:tabs>
          <w:tab w:val="left" w:pos="3969"/>
        </w:tabs>
        <w:rPr>
          <w:szCs w:val="24"/>
        </w:rPr>
      </w:pPr>
      <w:r w:rsidRPr="00282F75">
        <w:rPr>
          <w:szCs w:val="24"/>
        </w:rPr>
        <w:t xml:space="preserve">илоотделитель; </w:t>
      </w:r>
    </w:p>
    <w:p w14:paraId="505D5D4B" w14:textId="77777777" w:rsidR="00310E01" w:rsidRPr="00282F75" w:rsidRDefault="00310E01" w:rsidP="00AD69B6">
      <w:pPr>
        <w:pStyle w:val="aff6"/>
        <w:numPr>
          <w:ilvl w:val="0"/>
          <w:numId w:val="66"/>
        </w:numPr>
        <w:tabs>
          <w:tab w:val="left" w:pos="3969"/>
        </w:tabs>
        <w:rPr>
          <w:szCs w:val="24"/>
        </w:rPr>
      </w:pPr>
      <w:r w:rsidRPr="00282F75">
        <w:rPr>
          <w:szCs w:val="24"/>
        </w:rPr>
        <w:t xml:space="preserve">биореактор; </w:t>
      </w:r>
    </w:p>
    <w:p w14:paraId="28D0D9CB" w14:textId="77777777" w:rsidR="00310E01" w:rsidRPr="00282F75" w:rsidRDefault="00310E01" w:rsidP="00AD69B6">
      <w:pPr>
        <w:pStyle w:val="aff6"/>
        <w:numPr>
          <w:ilvl w:val="0"/>
          <w:numId w:val="66"/>
        </w:numPr>
        <w:tabs>
          <w:tab w:val="left" w:pos="3969"/>
        </w:tabs>
        <w:rPr>
          <w:szCs w:val="24"/>
        </w:rPr>
      </w:pPr>
      <w:r w:rsidRPr="00282F75">
        <w:rPr>
          <w:szCs w:val="24"/>
        </w:rPr>
        <w:t xml:space="preserve">вторичный отстойник; </w:t>
      </w:r>
    </w:p>
    <w:p w14:paraId="6F400886" w14:textId="77777777" w:rsidR="00310E01" w:rsidRPr="00282F75" w:rsidRDefault="00310E01" w:rsidP="00AD69B6">
      <w:pPr>
        <w:pStyle w:val="aff6"/>
        <w:numPr>
          <w:ilvl w:val="0"/>
          <w:numId w:val="66"/>
        </w:numPr>
        <w:tabs>
          <w:tab w:val="left" w:pos="3969"/>
        </w:tabs>
        <w:rPr>
          <w:szCs w:val="24"/>
        </w:rPr>
      </w:pPr>
      <w:r w:rsidRPr="00282F75">
        <w:rPr>
          <w:szCs w:val="24"/>
        </w:rPr>
        <w:t xml:space="preserve">мешалки. </w:t>
      </w:r>
    </w:p>
    <w:p w14:paraId="0693FD56" w14:textId="77777777" w:rsidR="00310E01" w:rsidRPr="00282F75" w:rsidRDefault="00310E01" w:rsidP="00310E01">
      <w:pPr>
        <w:tabs>
          <w:tab w:val="left" w:pos="4485"/>
        </w:tabs>
      </w:pPr>
      <w:r w:rsidRPr="00282F75">
        <w:t xml:space="preserve">Резервуары биологической очистки соединить с цехом механического обезвоживания осадка и с цехом доочистки сточной воды с помощью переходных галерей. </w:t>
      </w:r>
    </w:p>
    <w:p w14:paraId="766A7B12" w14:textId="77777777" w:rsidR="00310E01" w:rsidRPr="00282F75" w:rsidRDefault="00310E01" w:rsidP="00310E01">
      <w:pPr>
        <w:tabs>
          <w:tab w:val="left" w:pos="4485"/>
        </w:tabs>
      </w:pPr>
      <w:r w:rsidRPr="00282F75">
        <w:t xml:space="preserve">В цехе доочистки и обеззараживания сточных вод предусмотреть размещение технологического оборудования: </w:t>
      </w:r>
    </w:p>
    <w:p w14:paraId="6E004F88" w14:textId="77777777" w:rsidR="00310E01" w:rsidRPr="00282F75" w:rsidRDefault="00310E01" w:rsidP="00AD69B6">
      <w:pPr>
        <w:pStyle w:val="aff6"/>
        <w:numPr>
          <w:ilvl w:val="0"/>
          <w:numId w:val="66"/>
        </w:numPr>
        <w:tabs>
          <w:tab w:val="left" w:pos="3969"/>
        </w:tabs>
        <w:rPr>
          <w:szCs w:val="24"/>
        </w:rPr>
      </w:pPr>
      <w:r w:rsidRPr="00282F75">
        <w:rPr>
          <w:szCs w:val="24"/>
        </w:rPr>
        <w:t xml:space="preserve">микрофильтры; </w:t>
      </w:r>
    </w:p>
    <w:p w14:paraId="1CF80720" w14:textId="77777777" w:rsidR="00310E01" w:rsidRPr="00282F75" w:rsidRDefault="00310E01" w:rsidP="00AD69B6">
      <w:pPr>
        <w:pStyle w:val="aff6"/>
        <w:numPr>
          <w:ilvl w:val="0"/>
          <w:numId w:val="66"/>
        </w:numPr>
        <w:tabs>
          <w:tab w:val="left" w:pos="3969"/>
        </w:tabs>
        <w:rPr>
          <w:szCs w:val="24"/>
        </w:rPr>
      </w:pPr>
      <w:r w:rsidRPr="00282F75">
        <w:rPr>
          <w:szCs w:val="24"/>
        </w:rPr>
        <w:t xml:space="preserve">обеззараживающих установок; </w:t>
      </w:r>
    </w:p>
    <w:p w14:paraId="72360DB2" w14:textId="77777777" w:rsidR="00310E01" w:rsidRPr="00282F75" w:rsidRDefault="00310E01" w:rsidP="00AD69B6">
      <w:pPr>
        <w:pStyle w:val="aff6"/>
        <w:numPr>
          <w:ilvl w:val="0"/>
          <w:numId w:val="66"/>
        </w:numPr>
        <w:tabs>
          <w:tab w:val="left" w:pos="3969"/>
        </w:tabs>
        <w:rPr>
          <w:szCs w:val="24"/>
        </w:rPr>
      </w:pPr>
      <w:r w:rsidRPr="00282F75">
        <w:rPr>
          <w:szCs w:val="24"/>
        </w:rPr>
        <w:t xml:space="preserve">расходомер; </w:t>
      </w:r>
    </w:p>
    <w:p w14:paraId="1EB852E9" w14:textId="77777777" w:rsidR="00310E01" w:rsidRPr="00282F75" w:rsidRDefault="00310E01" w:rsidP="00AD69B6">
      <w:pPr>
        <w:pStyle w:val="aff6"/>
        <w:numPr>
          <w:ilvl w:val="0"/>
          <w:numId w:val="66"/>
        </w:numPr>
        <w:tabs>
          <w:tab w:val="left" w:pos="3969"/>
        </w:tabs>
        <w:rPr>
          <w:szCs w:val="24"/>
        </w:rPr>
      </w:pPr>
      <w:r w:rsidRPr="00282F75">
        <w:rPr>
          <w:szCs w:val="24"/>
        </w:rPr>
        <w:t xml:space="preserve">погружные насосы; </w:t>
      </w:r>
    </w:p>
    <w:p w14:paraId="20518831" w14:textId="77777777" w:rsidR="00310E01" w:rsidRPr="00282F75" w:rsidRDefault="00310E01" w:rsidP="00AD69B6">
      <w:pPr>
        <w:pStyle w:val="aff6"/>
        <w:numPr>
          <w:ilvl w:val="0"/>
          <w:numId w:val="66"/>
        </w:numPr>
        <w:tabs>
          <w:tab w:val="left" w:pos="3969"/>
        </w:tabs>
        <w:rPr>
          <w:szCs w:val="24"/>
        </w:rPr>
      </w:pPr>
      <w:r w:rsidRPr="00282F75">
        <w:rPr>
          <w:szCs w:val="24"/>
        </w:rPr>
        <w:t xml:space="preserve">резервуар промывной воды; </w:t>
      </w:r>
    </w:p>
    <w:p w14:paraId="72E28794" w14:textId="77777777" w:rsidR="00310E01" w:rsidRPr="00282F75" w:rsidRDefault="00310E01" w:rsidP="00AD69B6">
      <w:pPr>
        <w:pStyle w:val="aff6"/>
        <w:numPr>
          <w:ilvl w:val="0"/>
          <w:numId w:val="66"/>
        </w:numPr>
        <w:tabs>
          <w:tab w:val="left" w:pos="3969"/>
        </w:tabs>
        <w:rPr>
          <w:szCs w:val="24"/>
        </w:rPr>
      </w:pPr>
      <w:r w:rsidRPr="00282F75">
        <w:rPr>
          <w:szCs w:val="24"/>
        </w:rPr>
        <w:t xml:space="preserve">насосы подачи промывной воды; </w:t>
      </w:r>
    </w:p>
    <w:p w14:paraId="7778396A" w14:textId="77777777" w:rsidR="00310E01" w:rsidRPr="00282F75" w:rsidRDefault="00310E01" w:rsidP="00AD69B6">
      <w:pPr>
        <w:pStyle w:val="aff6"/>
        <w:numPr>
          <w:ilvl w:val="0"/>
          <w:numId w:val="66"/>
        </w:numPr>
        <w:tabs>
          <w:tab w:val="left" w:pos="3969"/>
        </w:tabs>
        <w:rPr>
          <w:szCs w:val="24"/>
        </w:rPr>
      </w:pPr>
      <w:r w:rsidRPr="00282F75">
        <w:rPr>
          <w:szCs w:val="24"/>
        </w:rPr>
        <w:t xml:space="preserve">погружные насосы; </w:t>
      </w:r>
    </w:p>
    <w:p w14:paraId="5A3F9310" w14:textId="77777777" w:rsidR="00310E01" w:rsidRPr="00282F75" w:rsidRDefault="00310E01" w:rsidP="00AD69B6">
      <w:pPr>
        <w:pStyle w:val="aff6"/>
        <w:numPr>
          <w:ilvl w:val="0"/>
          <w:numId w:val="66"/>
        </w:numPr>
        <w:tabs>
          <w:tab w:val="left" w:pos="3969"/>
        </w:tabs>
        <w:rPr>
          <w:szCs w:val="24"/>
        </w:rPr>
      </w:pPr>
      <w:r w:rsidRPr="00282F75">
        <w:rPr>
          <w:szCs w:val="24"/>
        </w:rPr>
        <w:t xml:space="preserve">реагентный узел для приготовления флокулянта; </w:t>
      </w:r>
    </w:p>
    <w:p w14:paraId="53F9BAE2" w14:textId="77777777" w:rsidR="00310E01" w:rsidRPr="00282F75" w:rsidRDefault="00310E01" w:rsidP="00AD69B6">
      <w:pPr>
        <w:pStyle w:val="aff6"/>
        <w:numPr>
          <w:ilvl w:val="0"/>
          <w:numId w:val="66"/>
        </w:numPr>
        <w:tabs>
          <w:tab w:val="left" w:pos="3969"/>
        </w:tabs>
        <w:rPr>
          <w:szCs w:val="24"/>
        </w:rPr>
      </w:pPr>
      <w:r w:rsidRPr="00282F75">
        <w:rPr>
          <w:szCs w:val="24"/>
        </w:rPr>
        <w:t>реагентный узел для приготовления хлорной воды.</w:t>
      </w:r>
    </w:p>
    <w:p w14:paraId="2E83436C" w14:textId="77777777" w:rsidR="00310E01" w:rsidRPr="00282F75" w:rsidRDefault="00310E01" w:rsidP="00310E01">
      <w:pPr>
        <w:tabs>
          <w:tab w:val="left" w:pos="4485"/>
        </w:tabs>
      </w:pPr>
      <w:r w:rsidRPr="00282F75">
        <w:t xml:space="preserve">В цехе механического обезвоживания осадка разместить оборудование: </w:t>
      </w:r>
    </w:p>
    <w:p w14:paraId="7CBE5F78" w14:textId="77777777" w:rsidR="00310E01" w:rsidRPr="00282F75" w:rsidRDefault="00310E01" w:rsidP="00AD69B6">
      <w:pPr>
        <w:pStyle w:val="aff6"/>
        <w:numPr>
          <w:ilvl w:val="0"/>
          <w:numId w:val="66"/>
        </w:numPr>
        <w:tabs>
          <w:tab w:val="left" w:pos="3969"/>
        </w:tabs>
        <w:rPr>
          <w:szCs w:val="24"/>
        </w:rPr>
      </w:pPr>
      <w:r w:rsidRPr="00282F75">
        <w:rPr>
          <w:szCs w:val="24"/>
        </w:rPr>
        <w:t xml:space="preserve">реагентный узел для обработки осадка; </w:t>
      </w:r>
    </w:p>
    <w:p w14:paraId="2E618B9C" w14:textId="77777777" w:rsidR="00310E01" w:rsidRPr="00282F75" w:rsidRDefault="00310E01" w:rsidP="00AD69B6">
      <w:pPr>
        <w:pStyle w:val="aff6"/>
        <w:numPr>
          <w:ilvl w:val="0"/>
          <w:numId w:val="66"/>
        </w:numPr>
        <w:tabs>
          <w:tab w:val="left" w:pos="3969"/>
        </w:tabs>
        <w:rPr>
          <w:szCs w:val="24"/>
        </w:rPr>
      </w:pPr>
      <w:r w:rsidRPr="00282F75">
        <w:rPr>
          <w:szCs w:val="24"/>
        </w:rPr>
        <w:t xml:space="preserve">реагентный узел для дефосфотирования сточной воды; </w:t>
      </w:r>
    </w:p>
    <w:p w14:paraId="6F35B3D0" w14:textId="77777777" w:rsidR="00310E01" w:rsidRPr="00282F75" w:rsidRDefault="00310E01" w:rsidP="00AD69B6">
      <w:pPr>
        <w:pStyle w:val="aff6"/>
        <w:numPr>
          <w:ilvl w:val="0"/>
          <w:numId w:val="66"/>
        </w:numPr>
        <w:tabs>
          <w:tab w:val="left" w:pos="3969"/>
        </w:tabs>
        <w:rPr>
          <w:szCs w:val="24"/>
        </w:rPr>
      </w:pPr>
      <w:r w:rsidRPr="00282F75">
        <w:rPr>
          <w:szCs w:val="24"/>
        </w:rPr>
        <w:t xml:space="preserve">резервуар накопитель осадка; </w:t>
      </w:r>
    </w:p>
    <w:p w14:paraId="7A403216" w14:textId="77777777" w:rsidR="00310E01" w:rsidRPr="00282F75" w:rsidRDefault="00310E01" w:rsidP="00AD69B6">
      <w:pPr>
        <w:pStyle w:val="aff6"/>
        <w:numPr>
          <w:ilvl w:val="0"/>
          <w:numId w:val="66"/>
        </w:numPr>
        <w:tabs>
          <w:tab w:val="left" w:pos="3969"/>
        </w:tabs>
        <w:rPr>
          <w:szCs w:val="24"/>
        </w:rPr>
      </w:pPr>
      <w:r w:rsidRPr="00282F75">
        <w:rPr>
          <w:szCs w:val="24"/>
        </w:rPr>
        <w:lastRenderedPageBreak/>
        <w:t xml:space="preserve">рециркуляционный насос; </w:t>
      </w:r>
    </w:p>
    <w:p w14:paraId="0BCE7C31" w14:textId="77777777" w:rsidR="00310E01" w:rsidRPr="00282F75" w:rsidRDefault="00310E01" w:rsidP="00AD69B6">
      <w:pPr>
        <w:pStyle w:val="aff6"/>
        <w:numPr>
          <w:ilvl w:val="0"/>
          <w:numId w:val="66"/>
        </w:numPr>
        <w:tabs>
          <w:tab w:val="left" w:pos="3969"/>
        </w:tabs>
        <w:rPr>
          <w:szCs w:val="24"/>
        </w:rPr>
      </w:pPr>
      <w:r w:rsidRPr="00282F75">
        <w:rPr>
          <w:szCs w:val="24"/>
        </w:rPr>
        <w:t xml:space="preserve">иловые насосы; </w:t>
      </w:r>
    </w:p>
    <w:p w14:paraId="0B7F2391" w14:textId="77777777" w:rsidR="00310E01" w:rsidRPr="00282F75" w:rsidRDefault="00310E01" w:rsidP="00AD69B6">
      <w:pPr>
        <w:pStyle w:val="aff6"/>
        <w:numPr>
          <w:ilvl w:val="0"/>
          <w:numId w:val="66"/>
        </w:numPr>
        <w:tabs>
          <w:tab w:val="left" w:pos="3969"/>
        </w:tabs>
        <w:rPr>
          <w:szCs w:val="24"/>
        </w:rPr>
      </w:pPr>
      <w:r w:rsidRPr="00282F75">
        <w:rPr>
          <w:szCs w:val="24"/>
        </w:rPr>
        <w:t xml:space="preserve">аэробный стабилизатор осадка; </w:t>
      </w:r>
    </w:p>
    <w:p w14:paraId="27843B42" w14:textId="77777777" w:rsidR="00310E01" w:rsidRPr="00282F75" w:rsidRDefault="00310E01" w:rsidP="00AD69B6">
      <w:pPr>
        <w:pStyle w:val="aff6"/>
        <w:numPr>
          <w:ilvl w:val="0"/>
          <w:numId w:val="66"/>
        </w:numPr>
        <w:tabs>
          <w:tab w:val="left" w:pos="3969"/>
        </w:tabs>
        <w:rPr>
          <w:szCs w:val="24"/>
        </w:rPr>
      </w:pPr>
      <w:r w:rsidRPr="00282F75">
        <w:rPr>
          <w:szCs w:val="24"/>
        </w:rPr>
        <w:t xml:space="preserve">баки регулирующие; </w:t>
      </w:r>
    </w:p>
    <w:p w14:paraId="16E214B1" w14:textId="77777777" w:rsidR="00310E01" w:rsidRPr="00282F75" w:rsidRDefault="00310E01" w:rsidP="00AD69B6">
      <w:pPr>
        <w:pStyle w:val="aff6"/>
        <w:numPr>
          <w:ilvl w:val="0"/>
          <w:numId w:val="66"/>
        </w:numPr>
        <w:tabs>
          <w:tab w:val="left" w:pos="3969"/>
        </w:tabs>
        <w:rPr>
          <w:szCs w:val="24"/>
        </w:rPr>
      </w:pPr>
      <w:r w:rsidRPr="00282F75">
        <w:rPr>
          <w:szCs w:val="24"/>
        </w:rPr>
        <w:t xml:space="preserve">фильтры-прессы ленточные; </w:t>
      </w:r>
    </w:p>
    <w:p w14:paraId="7A40893D" w14:textId="77777777" w:rsidR="00310E01" w:rsidRPr="00282F75" w:rsidRDefault="00310E01" w:rsidP="00AD69B6">
      <w:pPr>
        <w:pStyle w:val="aff6"/>
        <w:numPr>
          <w:ilvl w:val="0"/>
          <w:numId w:val="66"/>
        </w:numPr>
        <w:tabs>
          <w:tab w:val="left" w:pos="3969"/>
        </w:tabs>
        <w:rPr>
          <w:szCs w:val="24"/>
        </w:rPr>
      </w:pPr>
      <w:r w:rsidRPr="00282F75">
        <w:rPr>
          <w:szCs w:val="24"/>
        </w:rPr>
        <w:t xml:space="preserve">погружные насосы; </w:t>
      </w:r>
    </w:p>
    <w:p w14:paraId="18DDD92E" w14:textId="77777777" w:rsidR="00310E01" w:rsidRPr="00282F75" w:rsidRDefault="00310E01" w:rsidP="00AD69B6">
      <w:pPr>
        <w:pStyle w:val="aff6"/>
        <w:numPr>
          <w:ilvl w:val="0"/>
          <w:numId w:val="66"/>
        </w:numPr>
        <w:tabs>
          <w:tab w:val="left" w:pos="3969"/>
        </w:tabs>
        <w:rPr>
          <w:szCs w:val="24"/>
        </w:rPr>
      </w:pPr>
      <w:r w:rsidRPr="00282F75">
        <w:rPr>
          <w:szCs w:val="24"/>
        </w:rPr>
        <w:t xml:space="preserve">транспортер ленточный; </w:t>
      </w:r>
    </w:p>
    <w:p w14:paraId="11E18278" w14:textId="77777777" w:rsidR="00310E01" w:rsidRPr="00282F75" w:rsidRDefault="00310E01" w:rsidP="00AD69B6">
      <w:pPr>
        <w:pStyle w:val="aff6"/>
        <w:numPr>
          <w:ilvl w:val="0"/>
          <w:numId w:val="66"/>
        </w:numPr>
        <w:tabs>
          <w:tab w:val="left" w:pos="3969"/>
        </w:tabs>
        <w:rPr>
          <w:szCs w:val="24"/>
        </w:rPr>
      </w:pPr>
      <w:r w:rsidRPr="00282F75">
        <w:rPr>
          <w:szCs w:val="24"/>
        </w:rPr>
        <w:t xml:space="preserve">бункер обезвоженного осадка; </w:t>
      </w:r>
    </w:p>
    <w:p w14:paraId="1356F762" w14:textId="77777777" w:rsidR="00310E01" w:rsidRPr="00282F75" w:rsidRDefault="00310E01" w:rsidP="00AD69B6">
      <w:pPr>
        <w:pStyle w:val="aff6"/>
        <w:numPr>
          <w:ilvl w:val="0"/>
          <w:numId w:val="66"/>
        </w:numPr>
        <w:tabs>
          <w:tab w:val="left" w:pos="3969"/>
        </w:tabs>
        <w:rPr>
          <w:szCs w:val="24"/>
        </w:rPr>
      </w:pPr>
      <w:r w:rsidRPr="00282F75">
        <w:rPr>
          <w:szCs w:val="24"/>
        </w:rPr>
        <w:t xml:space="preserve">дегельминтизаторы; </w:t>
      </w:r>
    </w:p>
    <w:p w14:paraId="0A5D3083" w14:textId="77777777" w:rsidR="00310E01" w:rsidRPr="00282F75" w:rsidRDefault="00310E01" w:rsidP="00AD69B6">
      <w:pPr>
        <w:pStyle w:val="aff6"/>
        <w:numPr>
          <w:ilvl w:val="0"/>
          <w:numId w:val="66"/>
        </w:numPr>
        <w:tabs>
          <w:tab w:val="left" w:pos="3969"/>
        </w:tabs>
        <w:rPr>
          <w:szCs w:val="24"/>
        </w:rPr>
      </w:pPr>
      <w:r w:rsidRPr="00282F75">
        <w:rPr>
          <w:szCs w:val="24"/>
        </w:rPr>
        <w:t>пресс винтовой.</w:t>
      </w:r>
    </w:p>
    <w:p w14:paraId="0BB93D67" w14:textId="77777777" w:rsidR="00310E01" w:rsidRDefault="00310E01" w:rsidP="001627B2">
      <w:pPr>
        <w:jc w:val="center"/>
        <w:rPr>
          <w:i/>
        </w:rPr>
      </w:pPr>
    </w:p>
    <w:p w14:paraId="03D21944" w14:textId="562605CC" w:rsidR="002575E3" w:rsidRPr="00282F75" w:rsidRDefault="002575E3" w:rsidP="001627B2">
      <w:pPr>
        <w:jc w:val="center"/>
        <w:rPr>
          <w:i/>
        </w:rPr>
      </w:pPr>
      <w:r w:rsidRPr="00282F75">
        <w:rPr>
          <w:i/>
        </w:rPr>
        <w:t>Реконструкция канализационных насосных станций</w:t>
      </w:r>
    </w:p>
    <w:p w14:paraId="2E1FF057" w14:textId="77777777" w:rsidR="002575E3" w:rsidRPr="00282F75" w:rsidRDefault="00B9189A" w:rsidP="001627B2">
      <w:pPr>
        <w:rPr>
          <w:rFonts w:eastAsia="Calibri" w:cs="Times New Roman"/>
          <w:i/>
          <w:lang w:eastAsia="en-US"/>
        </w:rPr>
      </w:pPr>
      <w:bookmarkStart w:id="432" w:name="_Toc420073945"/>
      <w:r w:rsidRPr="00282F75">
        <w:t>В рамках повышения эффективности работы насосных станций (в том числе и энергетической) необходима установка преобразователей частот вкупе с заменых насосных агрегатов. В результате их работы существенно повышается КПД насосных агрегатов, уменьшаются непроизводительные потери вследствие избыточного давления в сети.</w:t>
      </w:r>
    </w:p>
    <w:p w14:paraId="1A53FAA5" w14:textId="77777777" w:rsidR="002575E3" w:rsidRPr="00282F75" w:rsidRDefault="002575E3" w:rsidP="001627B2">
      <w:pPr>
        <w:tabs>
          <w:tab w:val="left" w:pos="4485"/>
        </w:tabs>
        <w:jc w:val="center"/>
        <w:rPr>
          <w:rFonts w:eastAsia="Calibri" w:cs="Times New Roman"/>
          <w:i/>
          <w:lang w:eastAsia="en-US"/>
        </w:rPr>
      </w:pPr>
      <w:r w:rsidRPr="00282F75">
        <w:rPr>
          <w:rFonts w:eastAsia="Calibri" w:cs="Times New Roman"/>
          <w:i/>
          <w:lang w:eastAsia="en-US"/>
        </w:rPr>
        <w:t>Установка современного оборудования для единой диспетчеризации</w:t>
      </w:r>
      <w:bookmarkEnd w:id="432"/>
      <w:r w:rsidRPr="00282F75">
        <w:rPr>
          <w:rFonts w:eastAsia="Calibri" w:cs="Times New Roman"/>
          <w:i/>
          <w:lang w:eastAsia="en-US"/>
        </w:rPr>
        <w:t xml:space="preserve"> и автоматизации</w:t>
      </w:r>
    </w:p>
    <w:p w14:paraId="22C358E5" w14:textId="77777777" w:rsidR="002575E3" w:rsidRPr="00282F75" w:rsidRDefault="002575E3" w:rsidP="001627B2">
      <w:pPr>
        <w:rPr>
          <w:rFonts w:eastAsia="Calibri"/>
          <w:lang w:eastAsia="en-US"/>
        </w:rPr>
      </w:pPr>
      <w:r w:rsidRPr="00282F75">
        <w:rPr>
          <w:rFonts w:eastAsia="Calibri"/>
          <w:lang w:eastAsia="en-US"/>
        </w:rPr>
        <w:t>Система диспетчеризации обеспечит сбор информации о работе очистных сооружений и насосных станций, охранной сигнализации и   дистанционным телеуправлением включения –  выключения насосов, и станционным сбросом ошибок, автоматическим контролем и управлением отопительным оборудованием очистных сооружений и канализационных насосных станций.</w:t>
      </w:r>
    </w:p>
    <w:p w14:paraId="3B361193" w14:textId="77777777" w:rsidR="004151D8" w:rsidRPr="00282F75" w:rsidRDefault="002575E3" w:rsidP="001627B2">
      <w:pPr>
        <w:jc w:val="center"/>
        <w:rPr>
          <w:i/>
        </w:rPr>
      </w:pPr>
      <w:r w:rsidRPr="00282F75">
        <w:rPr>
          <w:i/>
        </w:rPr>
        <w:t>Строительство очистных сооружений дождевой канализации и дождевой сети канализации</w:t>
      </w:r>
    </w:p>
    <w:p w14:paraId="244CF9B7" w14:textId="77777777" w:rsidR="00B9189A" w:rsidRPr="00282F75" w:rsidRDefault="00B9189A" w:rsidP="001627B2">
      <w:r w:rsidRPr="00282F75">
        <w:t>На застроенных территориях в результате выпадения атмосферных осадков и эксплуатации дорожных покрытий образуется поверхностный сток трех видов: дождевой, талый и поливомоечный, который должен отводиться дождевой канализацией.</w:t>
      </w:r>
    </w:p>
    <w:p w14:paraId="381495A2" w14:textId="77777777" w:rsidR="00B9189A" w:rsidRPr="00282F75" w:rsidRDefault="00B9189A" w:rsidP="001627B2">
      <w:r w:rsidRPr="00282F75">
        <w:t>Строительство дождевой канализации и дождевых очистных сооружений необходимо для сбора и очистки поверхностного стока.</w:t>
      </w:r>
    </w:p>
    <w:p w14:paraId="08BD2B84" w14:textId="77777777" w:rsidR="004B6C79" w:rsidRPr="00282F75" w:rsidRDefault="004B6C79" w:rsidP="001627B2"/>
    <w:p w14:paraId="5C3B1B40" w14:textId="77777777" w:rsidR="004151D8" w:rsidRPr="00282F75" w:rsidRDefault="004151D8" w:rsidP="004B6C79">
      <w:pPr>
        <w:pStyle w:val="23"/>
        <w:tabs>
          <w:tab w:val="clear" w:pos="3054"/>
          <w:tab w:val="clear" w:pos="3969"/>
          <w:tab w:val="left" w:pos="993"/>
        </w:tabs>
        <w:spacing w:before="0" w:after="0"/>
        <w:ind w:left="0"/>
        <w:rPr>
          <w:sz w:val="24"/>
        </w:rPr>
      </w:pPr>
      <w:bookmarkStart w:id="433" w:name="_Toc441658625"/>
      <w:bookmarkStart w:id="434" w:name="_Toc470773360"/>
      <w:bookmarkStart w:id="435" w:name="_Toc482729947"/>
      <w:bookmarkStart w:id="436" w:name="_Toc176256986"/>
      <w:r w:rsidRPr="00282F75">
        <w:rPr>
          <w:sz w:val="24"/>
        </w:rPr>
        <w:t>Сведения о вновь строящихся, реконструируемых и предлагаемых к выводу из эксплуатации объектах централизованной системы водоотведения</w:t>
      </w:r>
      <w:bookmarkEnd w:id="433"/>
      <w:bookmarkEnd w:id="434"/>
      <w:bookmarkEnd w:id="435"/>
      <w:bookmarkEnd w:id="436"/>
    </w:p>
    <w:p w14:paraId="62915E35" w14:textId="77777777" w:rsidR="004151D8" w:rsidRPr="00282F75" w:rsidRDefault="004151D8" w:rsidP="001627B2">
      <w:pPr>
        <w:pStyle w:val="affff5"/>
        <w:spacing w:before="0" w:after="0"/>
        <w:rPr>
          <w:rFonts w:eastAsia="Calibri"/>
          <w:lang w:eastAsia="en-US"/>
        </w:rPr>
      </w:pPr>
      <w:bookmarkStart w:id="437" w:name="_Toc441658626"/>
      <w:bookmarkStart w:id="438" w:name="_Toc470773361"/>
      <w:bookmarkStart w:id="439" w:name="_Toc482729948"/>
      <w:r w:rsidRPr="00282F75">
        <w:rPr>
          <w:rFonts w:eastAsia="Calibri"/>
          <w:lang w:eastAsia="en-US"/>
        </w:rPr>
        <w:lastRenderedPageBreak/>
        <w:t>Сведения о вновь строящихся объектах систем водоотведения</w:t>
      </w:r>
      <w:bookmarkEnd w:id="437"/>
      <w:bookmarkEnd w:id="438"/>
      <w:bookmarkEnd w:id="439"/>
    </w:p>
    <w:p w14:paraId="7DD81009" w14:textId="77777777" w:rsidR="004151D8" w:rsidRPr="00282F75" w:rsidRDefault="004151D8" w:rsidP="001627B2">
      <w:pPr>
        <w:rPr>
          <w:rFonts w:eastAsia="Calibri"/>
          <w:lang w:eastAsia="en-US"/>
        </w:rPr>
      </w:pPr>
      <w:r w:rsidRPr="00282F75">
        <w:rPr>
          <w:rFonts w:eastAsia="Calibri"/>
          <w:lang w:eastAsia="en-US"/>
        </w:rPr>
        <w:t xml:space="preserve">В целях реализации схемы водоотведения </w:t>
      </w:r>
      <w:r w:rsidR="000D1579" w:rsidRPr="00282F75">
        <w:rPr>
          <w:rFonts w:eastAsia="Calibri"/>
          <w:lang w:eastAsia="en-US"/>
        </w:rPr>
        <w:t>Куйвозовского сельского поселения</w:t>
      </w:r>
      <w:r w:rsidRPr="00282F75">
        <w:rPr>
          <w:rFonts w:eastAsia="Calibri"/>
          <w:lang w:eastAsia="en-US"/>
        </w:rPr>
        <w:t xml:space="preserve"> на перспективу до 20</w:t>
      </w:r>
      <w:r w:rsidR="00B82059" w:rsidRPr="00282F75">
        <w:rPr>
          <w:rFonts w:eastAsia="Calibri"/>
          <w:lang w:eastAsia="en-US"/>
        </w:rPr>
        <w:t>3</w:t>
      </w:r>
      <w:r w:rsidR="006268B2">
        <w:rPr>
          <w:rFonts w:eastAsia="Calibri"/>
          <w:lang w:eastAsia="en-US"/>
        </w:rPr>
        <w:t>5</w:t>
      </w:r>
      <w:r w:rsidR="00B82059" w:rsidRPr="00282F75">
        <w:rPr>
          <w:rFonts w:eastAsia="Calibri"/>
          <w:lang w:eastAsia="en-US"/>
        </w:rPr>
        <w:t xml:space="preserve"> </w:t>
      </w:r>
      <w:r w:rsidRPr="00282F75">
        <w:rPr>
          <w:rFonts w:eastAsia="Calibri"/>
          <w:lang w:eastAsia="en-US"/>
        </w:rPr>
        <w:t>года необходимо выполнить комплекс мероприятий, направленных на обеспечение в полном объеме отвода сточных вод от объектов капитального строительства, а также повышение надежности систем жизнеобеспечения.</w:t>
      </w:r>
    </w:p>
    <w:p w14:paraId="64EC21FA" w14:textId="77777777" w:rsidR="004151D8" w:rsidRPr="00282F75" w:rsidRDefault="004151D8" w:rsidP="001627B2">
      <w:pPr>
        <w:tabs>
          <w:tab w:val="left" w:pos="4485"/>
        </w:tabs>
        <w:jc w:val="center"/>
        <w:rPr>
          <w:i/>
        </w:rPr>
      </w:pPr>
      <w:r w:rsidRPr="00282F75">
        <w:rPr>
          <w:i/>
        </w:rPr>
        <w:t>Строительство сетей водоотведения</w:t>
      </w:r>
    </w:p>
    <w:p w14:paraId="51E065A3" w14:textId="4B4C01FB" w:rsidR="004151D8" w:rsidRDefault="004151D8" w:rsidP="001627B2">
      <w:pPr>
        <w:tabs>
          <w:tab w:val="left" w:pos="4485"/>
        </w:tabs>
        <w:rPr>
          <w:rFonts w:eastAsia="Calibri"/>
          <w:lang w:eastAsia="en-US"/>
        </w:rPr>
      </w:pPr>
      <w:r w:rsidRPr="00282F75">
        <w:t xml:space="preserve">На расчетный срок предусматривается строительство </w:t>
      </w:r>
      <w:r w:rsidR="00B82059" w:rsidRPr="00282F75">
        <w:t xml:space="preserve">канализационных </w:t>
      </w:r>
      <w:r w:rsidRPr="00282F75">
        <w:t xml:space="preserve">сетей для организации </w:t>
      </w:r>
      <w:r w:rsidRPr="00282F75">
        <w:rPr>
          <w:rFonts w:eastAsia="Calibri" w:cs="Times New Roman"/>
        </w:rPr>
        <w:t>водоотведения</w:t>
      </w:r>
      <w:r w:rsidRPr="00282F75">
        <w:t xml:space="preserve"> перспективной </w:t>
      </w:r>
      <w:r w:rsidR="000D1579" w:rsidRPr="00282F75">
        <w:t xml:space="preserve">и существующей </w:t>
      </w:r>
      <w:r w:rsidRPr="00282F75">
        <w:t xml:space="preserve">застройки на территории </w:t>
      </w:r>
      <w:r w:rsidR="000D1579" w:rsidRPr="00282F75">
        <w:rPr>
          <w:rFonts w:eastAsia="Calibri"/>
          <w:lang w:eastAsia="en-US"/>
        </w:rPr>
        <w:t>Куйвозовского сельского поселения</w:t>
      </w:r>
      <w:r w:rsidRPr="00282F75">
        <w:rPr>
          <w:rFonts w:eastAsia="Calibri"/>
          <w:lang w:eastAsia="en-US"/>
        </w:rPr>
        <w:t xml:space="preserve">. </w:t>
      </w:r>
    </w:p>
    <w:p w14:paraId="3DF4CC15" w14:textId="77777777" w:rsidR="000E5E77" w:rsidRPr="00282F75" w:rsidRDefault="000E5E77" w:rsidP="001627B2">
      <w:pPr>
        <w:tabs>
          <w:tab w:val="left" w:pos="4485"/>
        </w:tabs>
        <w:rPr>
          <w:rFonts w:eastAsia="Calibri"/>
          <w:lang w:eastAsia="en-US"/>
        </w:rPr>
      </w:pPr>
    </w:p>
    <w:p w14:paraId="28A7F4AF" w14:textId="5789B23A" w:rsidR="00AB1732" w:rsidRPr="00282F75" w:rsidRDefault="00AB1732" w:rsidP="001627B2">
      <w:pPr>
        <w:pStyle w:val="1f0"/>
      </w:pPr>
      <w:r w:rsidRPr="00282F75">
        <w:t xml:space="preserve">Таблица </w:t>
      </w:r>
      <w:r w:rsidR="006008E6" w:rsidRPr="00282F75">
        <w:fldChar w:fldCharType="begin"/>
      </w:r>
      <w:r w:rsidRPr="00282F75">
        <w:instrText xml:space="preserve"> SEQ Таблица \* ARABIC </w:instrText>
      </w:r>
      <w:r w:rsidR="006008E6" w:rsidRPr="00282F75">
        <w:fldChar w:fldCharType="separate"/>
      </w:r>
      <w:r w:rsidR="00DB297D">
        <w:rPr>
          <w:noProof/>
        </w:rPr>
        <w:t>84</w:t>
      </w:r>
      <w:r w:rsidR="006008E6" w:rsidRPr="00282F75">
        <w:fldChar w:fldCharType="end"/>
      </w:r>
      <w:r w:rsidRPr="00282F75">
        <w:t>. Характеристика сетей, для подключения к системе централизованного водоотведения</w:t>
      </w:r>
    </w:p>
    <w:tbl>
      <w:tblPr>
        <w:tblW w:w="5000" w:type="pct"/>
        <w:tblLook w:val="04A0" w:firstRow="1" w:lastRow="0" w:firstColumn="1" w:lastColumn="0" w:noHBand="0" w:noVBand="1"/>
      </w:tblPr>
      <w:tblGrid>
        <w:gridCol w:w="3329"/>
        <w:gridCol w:w="2849"/>
        <w:gridCol w:w="3427"/>
      </w:tblGrid>
      <w:tr w:rsidR="00312192" w:rsidRPr="00282F75" w14:paraId="14BD9887" w14:textId="77777777" w:rsidTr="00312192">
        <w:trPr>
          <w:trHeight w:val="20"/>
        </w:trPr>
        <w:tc>
          <w:tcPr>
            <w:tcW w:w="17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E62A894"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Условный диаметр, мм</w:t>
            </w:r>
          </w:p>
        </w:tc>
        <w:tc>
          <w:tcPr>
            <w:tcW w:w="1483" w:type="pct"/>
            <w:tcBorders>
              <w:top w:val="single" w:sz="4" w:space="0" w:color="auto"/>
              <w:left w:val="nil"/>
              <w:bottom w:val="single" w:sz="4" w:space="0" w:color="auto"/>
              <w:right w:val="single" w:sz="4" w:space="0" w:color="auto"/>
            </w:tcBorders>
            <w:shd w:val="clear" w:color="000000" w:fill="D9D9D9"/>
            <w:vAlign w:val="center"/>
            <w:hideMark/>
          </w:tcPr>
          <w:p w14:paraId="39EA08C9"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Длина, м</w:t>
            </w:r>
          </w:p>
        </w:tc>
        <w:tc>
          <w:tcPr>
            <w:tcW w:w="1784" w:type="pct"/>
            <w:tcBorders>
              <w:top w:val="single" w:sz="4" w:space="0" w:color="auto"/>
              <w:left w:val="nil"/>
              <w:bottom w:val="single" w:sz="4" w:space="0" w:color="auto"/>
              <w:right w:val="single" w:sz="4" w:space="0" w:color="auto"/>
            </w:tcBorders>
            <w:shd w:val="clear" w:color="000000" w:fill="D9D9D9"/>
            <w:vAlign w:val="center"/>
            <w:hideMark/>
          </w:tcPr>
          <w:p w14:paraId="625FEABF" w14:textId="77777777" w:rsidR="00312192" w:rsidRPr="00282F75" w:rsidRDefault="00312192"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Материал</w:t>
            </w:r>
          </w:p>
        </w:tc>
      </w:tr>
      <w:tr w:rsidR="00D77C31" w:rsidRPr="00282F75" w14:paraId="0265DAAB"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911F2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Васкелово</w:t>
            </w:r>
          </w:p>
        </w:tc>
      </w:tr>
      <w:tr w:rsidR="00D77C31" w:rsidRPr="00282F75" w14:paraId="63B92599" w14:textId="77777777" w:rsidTr="00D77C31">
        <w:trPr>
          <w:trHeight w:val="20"/>
        </w:trPr>
        <w:tc>
          <w:tcPr>
            <w:tcW w:w="1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82730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single" w:sz="4" w:space="0" w:color="auto"/>
              <w:left w:val="single" w:sz="4" w:space="0" w:color="auto"/>
              <w:bottom w:val="single" w:sz="4" w:space="0" w:color="auto"/>
              <w:right w:val="single" w:sz="4" w:space="0" w:color="auto"/>
            </w:tcBorders>
            <w:shd w:val="clear" w:color="auto" w:fill="auto"/>
            <w:vAlign w:val="center"/>
          </w:tcPr>
          <w:p w14:paraId="5F83305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15315</w:t>
            </w:r>
          </w:p>
        </w:tc>
        <w:tc>
          <w:tcPr>
            <w:tcW w:w="1784" w:type="pct"/>
            <w:tcBorders>
              <w:top w:val="single" w:sz="4" w:space="0" w:color="auto"/>
              <w:left w:val="single" w:sz="4" w:space="0" w:color="auto"/>
              <w:bottom w:val="single" w:sz="4" w:space="0" w:color="auto"/>
              <w:right w:val="single" w:sz="4" w:space="0" w:color="auto"/>
            </w:tcBorders>
            <w:shd w:val="clear" w:color="auto" w:fill="auto"/>
            <w:vAlign w:val="center"/>
          </w:tcPr>
          <w:p w14:paraId="46E1E91F" w14:textId="77777777" w:rsidR="00D77C31" w:rsidRPr="00282F75" w:rsidRDefault="00D77C31" w:rsidP="003E5A49">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CD2114F" w14:textId="77777777" w:rsidTr="00D77C31">
        <w:trPr>
          <w:trHeight w:val="20"/>
        </w:trPr>
        <w:tc>
          <w:tcPr>
            <w:tcW w:w="17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E44888"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single" w:sz="4" w:space="0" w:color="auto"/>
              <w:left w:val="single" w:sz="4" w:space="0" w:color="auto"/>
              <w:bottom w:val="single" w:sz="4" w:space="0" w:color="auto"/>
              <w:right w:val="single" w:sz="4" w:space="0" w:color="auto"/>
            </w:tcBorders>
            <w:shd w:val="clear" w:color="auto" w:fill="auto"/>
            <w:vAlign w:val="center"/>
          </w:tcPr>
          <w:p w14:paraId="60BF5D1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3700</w:t>
            </w:r>
          </w:p>
        </w:tc>
        <w:tc>
          <w:tcPr>
            <w:tcW w:w="1784" w:type="pct"/>
            <w:tcBorders>
              <w:top w:val="single" w:sz="4" w:space="0" w:color="auto"/>
              <w:left w:val="single" w:sz="4" w:space="0" w:color="auto"/>
              <w:bottom w:val="single" w:sz="4" w:space="0" w:color="auto"/>
              <w:right w:val="single" w:sz="4" w:space="0" w:color="auto"/>
            </w:tcBorders>
            <w:shd w:val="clear" w:color="auto" w:fill="auto"/>
            <w:vAlign w:val="center"/>
          </w:tcPr>
          <w:p w14:paraId="2863842A" w14:textId="77777777" w:rsidR="00D77C31" w:rsidRPr="00282F75" w:rsidRDefault="00D77C31" w:rsidP="003E5A49">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D5DB1DF"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EEB333"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Гарболово</w:t>
            </w:r>
          </w:p>
        </w:tc>
      </w:tr>
      <w:tr w:rsidR="00D77C31" w:rsidRPr="00282F75" w14:paraId="07DD75B8"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E7DAC1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763F3CA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1776</w:t>
            </w:r>
          </w:p>
        </w:tc>
        <w:tc>
          <w:tcPr>
            <w:tcW w:w="1784" w:type="pct"/>
            <w:tcBorders>
              <w:top w:val="nil"/>
              <w:left w:val="nil"/>
              <w:bottom w:val="single" w:sz="4" w:space="0" w:color="auto"/>
              <w:right w:val="single" w:sz="4" w:space="0" w:color="auto"/>
            </w:tcBorders>
            <w:shd w:val="clear" w:color="auto" w:fill="auto"/>
            <w:vAlign w:val="center"/>
            <w:hideMark/>
          </w:tcPr>
          <w:p w14:paraId="7307A8A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2F0EE5CF"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5F9DB1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shd w:val="clear" w:color="auto" w:fill="auto"/>
            <w:vAlign w:val="center"/>
            <w:hideMark/>
          </w:tcPr>
          <w:p w14:paraId="6D57445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700</w:t>
            </w:r>
          </w:p>
        </w:tc>
        <w:tc>
          <w:tcPr>
            <w:tcW w:w="1784" w:type="pct"/>
            <w:tcBorders>
              <w:top w:val="nil"/>
              <w:left w:val="nil"/>
              <w:bottom w:val="single" w:sz="4" w:space="0" w:color="auto"/>
              <w:right w:val="single" w:sz="4" w:space="0" w:color="auto"/>
            </w:tcBorders>
            <w:shd w:val="clear" w:color="auto" w:fill="auto"/>
            <w:vAlign w:val="center"/>
            <w:hideMark/>
          </w:tcPr>
          <w:p w14:paraId="47E4C96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47711D1C"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92FFE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Заводской</w:t>
            </w:r>
          </w:p>
        </w:tc>
      </w:tr>
      <w:tr w:rsidR="00D77C31" w:rsidRPr="00282F75" w14:paraId="3D32F561"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976983B"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100</w:t>
            </w:r>
          </w:p>
        </w:tc>
        <w:tc>
          <w:tcPr>
            <w:tcW w:w="1483" w:type="pct"/>
            <w:tcBorders>
              <w:top w:val="nil"/>
              <w:left w:val="nil"/>
              <w:bottom w:val="single" w:sz="4" w:space="0" w:color="auto"/>
              <w:right w:val="single" w:sz="4" w:space="0" w:color="auto"/>
            </w:tcBorders>
            <w:shd w:val="clear" w:color="auto" w:fill="auto"/>
            <w:vAlign w:val="center"/>
            <w:hideMark/>
          </w:tcPr>
          <w:p w14:paraId="35BB003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1138</w:t>
            </w:r>
          </w:p>
        </w:tc>
        <w:tc>
          <w:tcPr>
            <w:tcW w:w="1784" w:type="pct"/>
            <w:tcBorders>
              <w:top w:val="nil"/>
              <w:left w:val="nil"/>
              <w:bottom w:val="single" w:sz="4" w:space="0" w:color="auto"/>
              <w:right w:val="single" w:sz="4" w:space="0" w:color="auto"/>
            </w:tcBorders>
            <w:shd w:val="clear" w:color="auto" w:fill="auto"/>
            <w:vAlign w:val="center"/>
            <w:hideMark/>
          </w:tcPr>
          <w:p w14:paraId="62038C87"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0C85F58"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66FC5803"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79C959C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522</w:t>
            </w:r>
          </w:p>
        </w:tc>
        <w:tc>
          <w:tcPr>
            <w:tcW w:w="1784" w:type="pct"/>
            <w:tcBorders>
              <w:top w:val="nil"/>
              <w:left w:val="nil"/>
              <w:bottom w:val="single" w:sz="4" w:space="0" w:color="auto"/>
              <w:right w:val="single" w:sz="4" w:space="0" w:color="auto"/>
            </w:tcBorders>
            <w:shd w:val="clear" w:color="auto" w:fill="auto"/>
            <w:vAlign w:val="center"/>
            <w:hideMark/>
          </w:tcPr>
          <w:p w14:paraId="3C854C2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1FCB379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FE9C9F"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Матокса</w:t>
            </w:r>
          </w:p>
        </w:tc>
      </w:tr>
      <w:tr w:rsidR="00D77C31" w:rsidRPr="00282F75" w14:paraId="53D87655"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2203555"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38AAE56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5745</w:t>
            </w:r>
          </w:p>
        </w:tc>
        <w:tc>
          <w:tcPr>
            <w:tcW w:w="1784" w:type="pct"/>
            <w:tcBorders>
              <w:top w:val="nil"/>
              <w:left w:val="nil"/>
              <w:bottom w:val="single" w:sz="4" w:space="0" w:color="auto"/>
              <w:right w:val="single" w:sz="4" w:space="0" w:color="auto"/>
            </w:tcBorders>
            <w:shd w:val="clear" w:color="auto" w:fill="auto"/>
            <w:vAlign w:val="center"/>
            <w:hideMark/>
          </w:tcPr>
          <w:p w14:paraId="0F3087D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234F58E"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240874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shd w:val="clear" w:color="auto" w:fill="auto"/>
            <w:vAlign w:val="center"/>
            <w:hideMark/>
          </w:tcPr>
          <w:p w14:paraId="70936871"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120</w:t>
            </w:r>
            <w:r w:rsidR="00EA3F8D" w:rsidRPr="00282F75">
              <w:rPr>
                <w:rFonts w:eastAsia="Times New Roman" w:cs="Times New Roman"/>
                <w:color w:val="000000"/>
                <w:sz w:val="20"/>
                <w:szCs w:val="20"/>
              </w:rPr>
              <w:t>3</w:t>
            </w:r>
          </w:p>
        </w:tc>
        <w:tc>
          <w:tcPr>
            <w:tcW w:w="1784" w:type="pct"/>
            <w:tcBorders>
              <w:top w:val="nil"/>
              <w:left w:val="nil"/>
              <w:bottom w:val="single" w:sz="4" w:space="0" w:color="auto"/>
              <w:right w:val="single" w:sz="4" w:space="0" w:color="auto"/>
            </w:tcBorders>
            <w:shd w:val="clear" w:color="auto" w:fill="auto"/>
            <w:vAlign w:val="center"/>
            <w:hideMark/>
          </w:tcPr>
          <w:p w14:paraId="621A9E3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F0EE4CC"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4BD244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250</w:t>
            </w:r>
          </w:p>
        </w:tc>
        <w:tc>
          <w:tcPr>
            <w:tcW w:w="1483" w:type="pct"/>
            <w:tcBorders>
              <w:top w:val="nil"/>
              <w:left w:val="nil"/>
              <w:bottom w:val="single" w:sz="4" w:space="0" w:color="auto"/>
              <w:right w:val="single" w:sz="4" w:space="0" w:color="auto"/>
            </w:tcBorders>
            <w:shd w:val="clear" w:color="auto" w:fill="auto"/>
            <w:vAlign w:val="center"/>
            <w:hideMark/>
          </w:tcPr>
          <w:p w14:paraId="57265E0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517</w:t>
            </w:r>
          </w:p>
        </w:tc>
        <w:tc>
          <w:tcPr>
            <w:tcW w:w="1784" w:type="pct"/>
            <w:tcBorders>
              <w:top w:val="nil"/>
              <w:left w:val="nil"/>
              <w:bottom w:val="single" w:sz="4" w:space="0" w:color="auto"/>
              <w:right w:val="single" w:sz="4" w:space="0" w:color="auto"/>
            </w:tcBorders>
            <w:shd w:val="clear" w:color="auto" w:fill="auto"/>
            <w:vAlign w:val="center"/>
            <w:hideMark/>
          </w:tcPr>
          <w:p w14:paraId="75F264B8"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AD2488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96C4CFD"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Ненимяки</w:t>
            </w:r>
          </w:p>
        </w:tc>
      </w:tr>
      <w:tr w:rsidR="00D77C31" w:rsidRPr="00282F75" w14:paraId="1BD5EE36"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035028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7CAE4084"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765</w:t>
            </w:r>
          </w:p>
        </w:tc>
        <w:tc>
          <w:tcPr>
            <w:tcW w:w="1784" w:type="pct"/>
            <w:tcBorders>
              <w:top w:val="nil"/>
              <w:left w:val="nil"/>
              <w:bottom w:val="single" w:sz="4" w:space="0" w:color="auto"/>
              <w:right w:val="single" w:sz="4" w:space="0" w:color="auto"/>
            </w:tcBorders>
            <w:shd w:val="clear" w:color="auto" w:fill="auto"/>
            <w:vAlign w:val="center"/>
            <w:hideMark/>
          </w:tcPr>
          <w:p w14:paraId="43EDFB7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85685E5"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20547F"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Стеклянный</w:t>
            </w:r>
          </w:p>
        </w:tc>
      </w:tr>
      <w:tr w:rsidR="00D77C31" w:rsidRPr="00282F75" w14:paraId="4917D932"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A5B827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03A94576"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2587</w:t>
            </w:r>
          </w:p>
        </w:tc>
        <w:tc>
          <w:tcPr>
            <w:tcW w:w="1784" w:type="pct"/>
            <w:tcBorders>
              <w:top w:val="nil"/>
              <w:left w:val="nil"/>
              <w:bottom w:val="single" w:sz="4" w:space="0" w:color="auto"/>
              <w:right w:val="single" w:sz="4" w:space="0" w:color="auto"/>
            </w:tcBorders>
            <w:shd w:val="clear" w:color="auto" w:fill="auto"/>
            <w:vAlign w:val="center"/>
            <w:hideMark/>
          </w:tcPr>
          <w:p w14:paraId="0FDA69C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1FBE974"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2F422F7"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shd w:val="clear" w:color="auto" w:fill="auto"/>
            <w:vAlign w:val="center"/>
            <w:hideMark/>
          </w:tcPr>
          <w:p w14:paraId="5AEE225D"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1453</w:t>
            </w:r>
          </w:p>
        </w:tc>
        <w:tc>
          <w:tcPr>
            <w:tcW w:w="1784" w:type="pct"/>
            <w:tcBorders>
              <w:top w:val="nil"/>
              <w:left w:val="nil"/>
              <w:bottom w:val="single" w:sz="4" w:space="0" w:color="auto"/>
              <w:right w:val="single" w:sz="4" w:space="0" w:color="auto"/>
            </w:tcBorders>
            <w:shd w:val="clear" w:color="auto" w:fill="auto"/>
            <w:vAlign w:val="center"/>
            <w:hideMark/>
          </w:tcPr>
          <w:p w14:paraId="7CA9324F"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4CA31536"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37B838"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Лесное</w:t>
            </w:r>
          </w:p>
        </w:tc>
      </w:tr>
      <w:tr w:rsidR="00D77C31" w:rsidRPr="00282F75" w14:paraId="331F9286"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2771936F"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w:t>
            </w:r>
            <w:r w:rsidR="00EA3F8D" w:rsidRPr="00282F75">
              <w:rPr>
                <w:rFonts w:eastAsia="Times New Roman" w:cs="Times New Roman"/>
                <w:color w:val="000000"/>
                <w:sz w:val="20"/>
                <w:szCs w:val="20"/>
              </w:rPr>
              <w:t>50</w:t>
            </w:r>
          </w:p>
        </w:tc>
        <w:tc>
          <w:tcPr>
            <w:tcW w:w="1483" w:type="pct"/>
            <w:tcBorders>
              <w:top w:val="nil"/>
              <w:left w:val="nil"/>
              <w:bottom w:val="single" w:sz="4" w:space="0" w:color="auto"/>
              <w:right w:val="single" w:sz="4" w:space="0" w:color="auto"/>
            </w:tcBorders>
            <w:shd w:val="clear" w:color="auto" w:fill="auto"/>
            <w:vAlign w:val="center"/>
            <w:hideMark/>
          </w:tcPr>
          <w:p w14:paraId="4B31C27F"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1460</w:t>
            </w:r>
          </w:p>
        </w:tc>
        <w:tc>
          <w:tcPr>
            <w:tcW w:w="1784" w:type="pct"/>
            <w:tcBorders>
              <w:top w:val="nil"/>
              <w:left w:val="nil"/>
              <w:bottom w:val="single" w:sz="4" w:space="0" w:color="auto"/>
              <w:right w:val="single" w:sz="4" w:space="0" w:color="auto"/>
            </w:tcBorders>
            <w:shd w:val="clear" w:color="auto" w:fill="auto"/>
            <w:vAlign w:val="center"/>
            <w:hideMark/>
          </w:tcPr>
          <w:p w14:paraId="4EFF4C51"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6C5DD1B"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44E303"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Никитилово</w:t>
            </w:r>
          </w:p>
        </w:tc>
      </w:tr>
      <w:tr w:rsidR="00D77C31" w:rsidRPr="00282F75" w14:paraId="6178B1FC"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FC027AD"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69BF1400"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2610</w:t>
            </w:r>
          </w:p>
        </w:tc>
        <w:tc>
          <w:tcPr>
            <w:tcW w:w="1784" w:type="pct"/>
            <w:tcBorders>
              <w:top w:val="nil"/>
              <w:left w:val="nil"/>
              <w:bottom w:val="single" w:sz="4" w:space="0" w:color="auto"/>
              <w:right w:val="single" w:sz="4" w:space="0" w:color="auto"/>
            </w:tcBorders>
            <w:shd w:val="clear" w:color="auto" w:fill="auto"/>
            <w:vAlign w:val="center"/>
            <w:hideMark/>
          </w:tcPr>
          <w:p w14:paraId="626F4360"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3236BE63"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50F0E7"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д. Лемболово</w:t>
            </w:r>
          </w:p>
        </w:tc>
      </w:tr>
      <w:tr w:rsidR="00D77C31" w:rsidRPr="00282F75" w14:paraId="7ABCB3B8"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7932A82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276A490C"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498</w:t>
            </w:r>
          </w:p>
        </w:tc>
        <w:tc>
          <w:tcPr>
            <w:tcW w:w="1784" w:type="pct"/>
            <w:tcBorders>
              <w:top w:val="nil"/>
              <w:left w:val="nil"/>
              <w:bottom w:val="single" w:sz="4" w:space="0" w:color="auto"/>
              <w:right w:val="single" w:sz="4" w:space="0" w:color="auto"/>
            </w:tcBorders>
            <w:shd w:val="clear" w:color="auto" w:fill="auto"/>
            <w:vAlign w:val="center"/>
            <w:hideMark/>
          </w:tcPr>
          <w:p w14:paraId="33811984"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67552330"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44780B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shd w:val="clear" w:color="auto" w:fill="auto"/>
            <w:vAlign w:val="center"/>
            <w:hideMark/>
          </w:tcPr>
          <w:p w14:paraId="3621FBD2"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562</w:t>
            </w:r>
          </w:p>
        </w:tc>
        <w:tc>
          <w:tcPr>
            <w:tcW w:w="1784" w:type="pct"/>
            <w:tcBorders>
              <w:top w:val="nil"/>
              <w:left w:val="nil"/>
              <w:bottom w:val="single" w:sz="4" w:space="0" w:color="auto"/>
              <w:right w:val="single" w:sz="4" w:space="0" w:color="auto"/>
            </w:tcBorders>
            <w:shd w:val="clear" w:color="auto" w:fill="auto"/>
            <w:vAlign w:val="center"/>
            <w:hideMark/>
          </w:tcPr>
          <w:p w14:paraId="50C66D1F"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088AE31C" w14:textId="77777777" w:rsidTr="00312192">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33DBFA" w14:textId="77777777" w:rsidR="00D77C31" w:rsidRPr="00282F75" w:rsidRDefault="00D77C31" w:rsidP="001627B2">
            <w:pPr>
              <w:spacing w:line="240" w:lineRule="auto"/>
              <w:ind w:firstLine="0"/>
              <w:jc w:val="center"/>
              <w:rPr>
                <w:rFonts w:eastAsia="Times New Roman" w:cs="Times New Roman"/>
                <w:b/>
                <w:bCs/>
                <w:color w:val="000000"/>
                <w:sz w:val="20"/>
                <w:szCs w:val="20"/>
              </w:rPr>
            </w:pPr>
            <w:r w:rsidRPr="00282F75">
              <w:rPr>
                <w:rFonts w:eastAsia="Times New Roman" w:cs="Times New Roman"/>
                <w:b/>
                <w:bCs/>
                <w:color w:val="000000"/>
                <w:sz w:val="20"/>
                <w:szCs w:val="20"/>
              </w:rPr>
              <w:t>п. при ж/д ст. Лемболово</w:t>
            </w:r>
          </w:p>
        </w:tc>
      </w:tr>
      <w:tr w:rsidR="00D77C31" w:rsidRPr="00282F75" w14:paraId="4C3899A5"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5337621E"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150</w:t>
            </w:r>
          </w:p>
        </w:tc>
        <w:tc>
          <w:tcPr>
            <w:tcW w:w="1483" w:type="pct"/>
            <w:tcBorders>
              <w:top w:val="nil"/>
              <w:left w:val="nil"/>
              <w:bottom w:val="single" w:sz="4" w:space="0" w:color="auto"/>
              <w:right w:val="single" w:sz="4" w:space="0" w:color="auto"/>
            </w:tcBorders>
            <w:shd w:val="clear" w:color="auto" w:fill="auto"/>
            <w:vAlign w:val="center"/>
            <w:hideMark/>
          </w:tcPr>
          <w:p w14:paraId="0EBBF48A" w14:textId="77777777" w:rsidR="00D77C31" w:rsidRPr="00282F75" w:rsidRDefault="00D77C31" w:rsidP="00EA3F8D">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w:t>
            </w:r>
            <w:r w:rsidR="00EA3F8D" w:rsidRPr="00282F75">
              <w:rPr>
                <w:rFonts w:eastAsia="Times New Roman" w:cs="Times New Roman"/>
                <w:color w:val="000000"/>
                <w:sz w:val="20"/>
                <w:szCs w:val="20"/>
              </w:rPr>
              <w:t>606</w:t>
            </w:r>
          </w:p>
        </w:tc>
        <w:tc>
          <w:tcPr>
            <w:tcW w:w="1784" w:type="pct"/>
            <w:tcBorders>
              <w:top w:val="nil"/>
              <w:left w:val="nil"/>
              <w:bottom w:val="single" w:sz="4" w:space="0" w:color="auto"/>
              <w:right w:val="single" w:sz="4" w:space="0" w:color="auto"/>
            </w:tcBorders>
            <w:shd w:val="clear" w:color="auto" w:fill="auto"/>
            <w:vAlign w:val="center"/>
            <w:hideMark/>
          </w:tcPr>
          <w:p w14:paraId="5BA10B3A"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r w:rsidR="00D77C31" w:rsidRPr="00282F75" w14:paraId="138A506A" w14:textId="77777777" w:rsidTr="00312192">
        <w:trPr>
          <w:trHeight w:val="20"/>
        </w:trPr>
        <w:tc>
          <w:tcPr>
            <w:tcW w:w="1733" w:type="pct"/>
            <w:tcBorders>
              <w:top w:val="nil"/>
              <w:left w:val="single" w:sz="4" w:space="0" w:color="auto"/>
              <w:bottom w:val="single" w:sz="4" w:space="0" w:color="auto"/>
              <w:right w:val="single" w:sz="4" w:space="0" w:color="auto"/>
            </w:tcBorders>
            <w:shd w:val="clear" w:color="auto" w:fill="auto"/>
            <w:vAlign w:val="center"/>
            <w:hideMark/>
          </w:tcPr>
          <w:p w14:paraId="326B2629"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200</w:t>
            </w:r>
          </w:p>
        </w:tc>
        <w:tc>
          <w:tcPr>
            <w:tcW w:w="1483" w:type="pct"/>
            <w:tcBorders>
              <w:top w:val="nil"/>
              <w:left w:val="nil"/>
              <w:bottom w:val="single" w:sz="4" w:space="0" w:color="auto"/>
              <w:right w:val="single" w:sz="4" w:space="0" w:color="auto"/>
            </w:tcBorders>
            <w:shd w:val="clear" w:color="auto" w:fill="auto"/>
            <w:vAlign w:val="center"/>
            <w:hideMark/>
          </w:tcPr>
          <w:p w14:paraId="53A3B6DB" w14:textId="77777777" w:rsidR="00D77C31" w:rsidRPr="00282F75" w:rsidRDefault="00EA3F8D"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1714</w:t>
            </w:r>
          </w:p>
        </w:tc>
        <w:tc>
          <w:tcPr>
            <w:tcW w:w="1784" w:type="pct"/>
            <w:tcBorders>
              <w:top w:val="nil"/>
              <w:left w:val="nil"/>
              <w:bottom w:val="single" w:sz="4" w:space="0" w:color="auto"/>
              <w:right w:val="single" w:sz="4" w:space="0" w:color="auto"/>
            </w:tcBorders>
            <w:shd w:val="clear" w:color="auto" w:fill="auto"/>
            <w:vAlign w:val="center"/>
            <w:hideMark/>
          </w:tcPr>
          <w:p w14:paraId="4AAABFBB" w14:textId="77777777" w:rsidR="00D77C31" w:rsidRPr="00282F75" w:rsidRDefault="00D77C31" w:rsidP="001627B2">
            <w:pPr>
              <w:spacing w:line="240" w:lineRule="auto"/>
              <w:ind w:firstLine="0"/>
              <w:jc w:val="center"/>
              <w:rPr>
                <w:rFonts w:eastAsia="Times New Roman" w:cs="Times New Roman"/>
                <w:color w:val="000000"/>
                <w:sz w:val="20"/>
                <w:szCs w:val="20"/>
              </w:rPr>
            </w:pPr>
            <w:r w:rsidRPr="00282F75">
              <w:rPr>
                <w:rFonts w:eastAsia="Times New Roman" w:cs="Times New Roman"/>
                <w:color w:val="000000"/>
                <w:sz w:val="20"/>
                <w:szCs w:val="20"/>
              </w:rPr>
              <w:t>Полиэтилен</w:t>
            </w:r>
          </w:p>
        </w:tc>
      </w:tr>
    </w:tbl>
    <w:p w14:paraId="3C3BA011" w14:textId="77777777" w:rsidR="000D1579" w:rsidRPr="00282F75" w:rsidRDefault="000D1579" w:rsidP="001627B2">
      <w:pPr>
        <w:tabs>
          <w:tab w:val="left" w:pos="4485"/>
        </w:tabs>
      </w:pPr>
    </w:p>
    <w:p w14:paraId="1ECC0A67" w14:textId="77777777" w:rsidR="00AD018A" w:rsidRPr="00282F75" w:rsidRDefault="00AD018A" w:rsidP="001627B2">
      <w:pPr>
        <w:tabs>
          <w:tab w:val="left" w:pos="4485"/>
        </w:tabs>
        <w:jc w:val="center"/>
        <w:rPr>
          <w:i/>
        </w:rPr>
      </w:pPr>
    </w:p>
    <w:p w14:paraId="14B7C93E" w14:textId="77777777" w:rsidR="00AD018A" w:rsidRPr="00282F75" w:rsidRDefault="00AD018A" w:rsidP="001627B2">
      <w:pPr>
        <w:tabs>
          <w:tab w:val="left" w:pos="4485"/>
        </w:tabs>
        <w:jc w:val="center"/>
        <w:rPr>
          <w:i/>
        </w:rPr>
      </w:pPr>
      <w:r w:rsidRPr="00282F75">
        <w:rPr>
          <w:i/>
        </w:rPr>
        <w:t>Строительство дождевой канализации и дождевых очистных сооружений</w:t>
      </w:r>
    </w:p>
    <w:p w14:paraId="69B00F5C" w14:textId="77777777" w:rsidR="00AD018A" w:rsidRPr="00282F75" w:rsidRDefault="00AD018A" w:rsidP="001627B2">
      <w:pPr>
        <w:tabs>
          <w:tab w:val="left" w:pos="4485"/>
        </w:tabs>
      </w:pPr>
      <w:r w:rsidRPr="00282F75">
        <w:t xml:space="preserve">По условиям рельефа территория Куйвозовского сельского поселения разбита на водосборные бассейны, в каждом из которых предлагается строительство сети дождевой канализации с размещением очистных сооружений поверхностного стока на выпусках. Такое решение позволит избежать строительства комплекса очистных сооружений большой </w:t>
      </w:r>
      <w:r w:rsidRPr="00282F75">
        <w:lastRenderedPageBreak/>
        <w:t xml:space="preserve">производительности, требующие отвода площадей больших размеров и прокладки коллекторов, работающих в самотечно- напорном режиме, для чего потребуется создание регулирующих ёмкостей, строительство насосных станций перекачки. </w:t>
      </w:r>
    </w:p>
    <w:p w14:paraId="224A3356" w14:textId="77777777" w:rsidR="00AD018A" w:rsidRPr="00282F75" w:rsidRDefault="00AD018A" w:rsidP="001627B2">
      <w:pPr>
        <w:tabs>
          <w:tab w:val="left" w:pos="4485"/>
        </w:tabs>
      </w:pPr>
      <w:r w:rsidRPr="00282F75">
        <w:t xml:space="preserve">Всего по сельскому поселению запланировано </w:t>
      </w:r>
      <w:r w:rsidR="002238AF" w:rsidRPr="00282F75">
        <w:t>6</w:t>
      </w:r>
      <w:r w:rsidRPr="00282F75">
        <w:t xml:space="preserve"> комплексов очистных сооружений поверхностного стока: </w:t>
      </w:r>
    </w:p>
    <w:p w14:paraId="13A027D6" w14:textId="77777777" w:rsidR="00AD018A" w:rsidRPr="00282F75" w:rsidRDefault="00AD018A" w:rsidP="00AD69B6">
      <w:pPr>
        <w:pStyle w:val="aff6"/>
        <w:numPr>
          <w:ilvl w:val="0"/>
          <w:numId w:val="66"/>
        </w:numPr>
        <w:tabs>
          <w:tab w:val="left" w:pos="3969"/>
        </w:tabs>
        <w:rPr>
          <w:szCs w:val="24"/>
        </w:rPr>
      </w:pPr>
      <w:r w:rsidRPr="00282F75">
        <w:rPr>
          <w:szCs w:val="24"/>
        </w:rPr>
        <w:t>строительство одного комплекса очистных сооружений поверхностного стока в д. Васкелово, для обслуживания д. Васкелово, п. при ж/д ст. Лемболово, п. Вьюн</w:t>
      </w:r>
      <w:r w:rsidR="002238AF" w:rsidRPr="00282F75">
        <w:rPr>
          <w:szCs w:val="24"/>
        </w:rPr>
        <w:t>.</w:t>
      </w:r>
    </w:p>
    <w:p w14:paraId="0224FC10" w14:textId="77777777" w:rsidR="00AD018A" w:rsidRPr="00282F75" w:rsidRDefault="00AD018A" w:rsidP="00AD69B6">
      <w:pPr>
        <w:pStyle w:val="aff6"/>
        <w:numPr>
          <w:ilvl w:val="0"/>
          <w:numId w:val="66"/>
        </w:numPr>
        <w:tabs>
          <w:tab w:val="left" w:pos="3969"/>
        </w:tabs>
        <w:rPr>
          <w:szCs w:val="24"/>
        </w:rPr>
      </w:pPr>
      <w:r w:rsidRPr="00282F75">
        <w:rPr>
          <w:szCs w:val="24"/>
        </w:rPr>
        <w:t>строительство одного комплекса очистных сооружений поверхностного стока в д. Куйвози, для обслуживания д. Куйвози, д. Грузино, д. Варзолово, д. Лаппелово, д. Екатериновка</w:t>
      </w:r>
      <w:r w:rsidR="002238AF" w:rsidRPr="00282F75">
        <w:rPr>
          <w:szCs w:val="24"/>
        </w:rPr>
        <w:t>.</w:t>
      </w:r>
    </w:p>
    <w:p w14:paraId="5FE69195" w14:textId="77777777" w:rsidR="00AD018A" w:rsidRPr="00282F75" w:rsidRDefault="00AD018A" w:rsidP="00AD69B6">
      <w:pPr>
        <w:pStyle w:val="aff6"/>
        <w:numPr>
          <w:ilvl w:val="0"/>
          <w:numId w:val="66"/>
        </w:numPr>
        <w:tabs>
          <w:tab w:val="left" w:pos="3969"/>
        </w:tabs>
        <w:rPr>
          <w:szCs w:val="24"/>
        </w:rPr>
      </w:pPr>
      <w:r w:rsidRPr="00282F75">
        <w:rPr>
          <w:szCs w:val="24"/>
        </w:rPr>
        <w:t xml:space="preserve">строительство одного комплекса очистных сооружений поверхностного стока в д. </w:t>
      </w:r>
      <w:r w:rsidR="002238AF" w:rsidRPr="00282F75">
        <w:rPr>
          <w:szCs w:val="24"/>
        </w:rPr>
        <w:t>Гарболово</w:t>
      </w:r>
      <w:r w:rsidRPr="00282F75">
        <w:rPr>
          <w:szCs w:val="24"/>
        </w:rPr>
        <w:t xml:space="preserve">, для обслуживания д. </w:t>
      </w:r>
      <w:r w:rsidR="002238AF" w:rsidRPr="00282F75">
        <w:rPr>
          <w:szCs w:val="24"/>
        </w:rPr>
        <w:t>Гарболово, д. Никитилово, п. Заводской.</w:t>
      </w:r>
    </w:p>
    <w:p w14:paraId="2B6BDB92" w14:textId="77777777" w:rsidR="002238AF" w:rsidRPr="00282F75" w:rsidRDefault="002238AF" w:rsidP="00AD69B6">
      <w:pPr>
        <w:pStyle w:val="aff6"/>
        <w:numPr>
          <w:ilvl w:val="0"/>
          <w:numId w:val="66"/>
        </w:numPr>
        <w:tabs>
          <w:tab w:val="left" w:pos="3969"/>
        </w:tabs>
        <w:rPr>
          <w:szCs w:val="24"/>
        </w:rPr>
      </w:pPr>
      <w:r w:rsidRPr="00282F75">
        <w:rPr>
          <w:szCs w:val="24"/>
        </w:rPr>
        <w:t>строительство одного комплекса очистных сооружений поверхностного стока в п. Стеклянный, для обслуживания п. Стеклянный, п. Лесное, д. Лемболово.</w:t>
      </w:r>
    </w:p>
    <w:p w14:paraId="63D343BB" w14:textId="77777777" w:rsidR="002238AF" w:rsidRPr="00282F75" w:rsidRDefault="002238AF" w:rsidP="00AD69B6">
      <w:pPr>
        <w:pStyle w:val="aff6"/>
        <w:numPr>
          <w:ilvl w:val="0"/>
          <w:numId w:val="66"/>
        </w:numPr>
        <w:tabs>
          <w:tab w:val="left" w:pos="3969"/>
        </w:tabs>
        <w:rPr>
          <w:szCs w:val="24"/>
        </w:rPr>
      </w:pPr>
      <w:r w:rsidRPr="00282F75">
        <w:rPr>
          <w:szCs w:val="24"/>
        </w:rPr>
        <w:t>строительство одного комплекса очистных сооружений поверхностного стока в д. Матокса, для обслуживания д. Матокса.</w:t>
      </w:r>
    </w:p>
    <w:p w14:paraId="3ADA5904" w14:textId="77777777" w:rsidR="002238AF" w:rsidRPr="00282F75" w:rsidRDefault="002238AF" w:rsidP="00AD69B6">
      <w:pPr>
        <w:pStyle w:val="aff6"/>
        <w:numPr>
          <w:ilvl w:val="0"/>
          <w:numId w:val="66"/>
        </w:numPr>
        <w:tabs>
          <w:tab w:val="left" w:pos="3969"/>
        </w:tabs>
        <w:rPr>
          <w:szCs w:val="24"/>
        </w:rPr>
      </w:pPr>
      <w:r w:rsidRPr="00282F75">
        <w:rPr>
          <w:szCs w:val="24"/>
        </w:rPr>
        <w:t>строительство одного комплекса очистных сооружений поверхностного стока в д. Ненимяки, для обслуживания д. Ненимяки.</w:t>
      </w:r>
    </w:p>
    <w:p w14:paraId="6595C07F" w14:textId="77777777" w:rsidR="002238AF" w:rsidRPr="00282F75" w:rsidRDefault="00AD018A" w:rsidP="001627B2">
      <w:pPr>
        <w:tabs>
          <w:tab w:val="left" w:pos="4485"/>
        </w:tabs>
      </w:pPr>
      <w:r w:rsidRPr="00282F75">
        <w:t xml:space="preserve">Выбор инженерных мероприятий по защите территории от подтопления возможен на основании инженерно-геологических изысканий на территории </w:t>
      </w:r>
      <w:r w:rsidR="002238AF" w:rsidRPr="00282F75">
        <w:t>сельского поселения</w:t>
      </w:r>
      <w:r w:rsidRPr="00282F75">
        <w:t xml:space="preserve"> и должен уточняться на последующих стадиях проектирования. </w:t>
      </w:r>
    </w:p>
    <w:p w14:paraId="3D06C45E" w14:textId="77777777" w:rsidR="002238AF" w:rsidRPr="00282F75" w:rsidRDefault="00AD018A" w:rsidP="001627B2">
      <w:pPr>
        <w:tabs>
          <w:tab w:val="left" w:pos="4485"/>
        </w:tabs>
      </w:pPr>
      <w:r w:rsidRPr="00282F75">
        <w:t xml:space="preserve">Сброс поверхностного стока с территорий автозаправочных станций, гаражных комплексов возможен в водотоки только после предварительной очистки на локальных очистных сооружениях поверхностного стока. Поверхностный сток, поступающий непосредственно в водный объект с мостовых переходов автодорог через водные преграды, должен проходить обязательную очистку на </w:t>
      </w:r>
      <w:r w:rsidR="002238AF" w:rsidRPr="00282F75">
        <w:t>локальных очистных сооружениях.</w:t>
      </w:r>
    </w:p>
    <w:p w14:paraId="47A82A22" w14:textId="77777777" w:rsidR="002238AF" w:rsidRPr="00282F75" w:rsidRDefault="00AD018A" w:rsidP="001627B2">
      <w:pPr>
        <w:tabs>
          <w:tab w:val="left" w:pos="4485"/>
        </w:tabs>
      </w:pPr>
      <w:r w:rsidRPr="00282F75">
        <w:t xml:space="preserve">Поверхностный сток с территорий предприятий I группы допускается сбрасывать в общую сеть дождевой канализации без очистки. С территории предприятий II группы, содержащие специфические примеси с токсическими свойствами, должны проходить предварительную очистку на локальных очистных сооружениях. </w:t>
      </w:r>
    </w:p>
    <w:p w14:paraId="196527FB" w14:textId="77777777" w:rsidR="002238AF" w:rsidRPr="00282F75" w:rsidRDefault="00AD018A" w:rsidP="001627B2">
      <w:pPr>
        <w:tabs>
          <w:tab w:val="left" w:pos="4485"/>
        </w:tabs>
      </w:pPr>
      <w:r w:rsidRPr="00282F75">
        <w:t xml:space="preserve">При разработке схемы отведения и очистки поверхностного стока с промышленных площадок необходимо учесть источники, характер и степень загрязнения территории, размеры, конфигурацию и рельеф водосборного бассейна, наличие свободных площадей для строительства очистных сооружений и др. Выбор схемы отведения и очистки поверхностного </w:t>
      </w:r>
      <w:r w:rsidRPr="00282F75">
        <w:lastRenderedPageBreak/>
        <w:t xml:space="preserve">стока осуществляется на основании оценки технической возможности и экономической целесообразности следующих мероприятий: </w:t>
      </w:r>
    </w:p>
    <w:p w14:paraId="58BB828D" w14:textId="77777777" w:rsidR="002238AF" w:rsidRPr="00282F75" w:rsidRDefault="00AD018A" w:rsidP="00AD69B6">
      <w:pPr>
        <w:pStyle w:val="aff6"/>
        <w:numPr>
          <w:ilvl w:val="0"/>
          <w:numId w:val="66"/>
        </w:numPr>
        <w:tabs>
          <w:tab w:val="left" w:pos="3969"/>
        </w:tabs>
        <w:rPr>
          <w:szCs w:val="24"/>
        </w:rPr>
      </w:pPr>
      <w:r w:rsidRPr="00282F75">
        <w:rPr>
          <w:szCs w:val="24"/>
        </w:rPr>
        <w:t xml:space="preserve">использование очищенного поверхностного стока в системах технического водоснабжения; </w:t>
      </w:r>
    </w:p>
    <w:p w14:paraId="2C8C482B" w14:textId="77777777" w:rsidR="002238AF" w:rsidRPr="00282F75" w:rsidRDefault="00AD018A" w:rsidP="00AD69B6">
      <w:pPr>
        <w:pStyle w:val="aff6"/>
        <w:numPr>
          <w:ilvl w:val="0"/>
          <w:numId w:val="66"/>
        </w:numPr>
        <w:tabs>
          <w:tab w:val="left" w:pos="3969"/>
        </w:tabs>
        <w:rPr>
          <w:szCs w:val="24"/>
        </w:rPr>
      </w:pPr>
      <w:r w:rsidRPr="00282F75">
        <w:rPr>
          <w:szCs w:val="24"/>
        </w:rPr>
        <w:t>локализация тех участков производственных территорий, на которых возможно попадание на поверхность специфических загрязнений, с отводом стока в производственную канализацию или после их предварител</w:t>
      </w:r>
      <w:r w:rsidR="002238AF" w:rsidRPr="00282F75">
        <w:rPr>
          <w:szCs w:val="24"/>
        </w:rPr>
        <w:t>ьной очистки – в дождевую сеть;</w:t>
      </w:r>
    </w:p>
    <w:p w14:paraId="1CB97782" w14:textId="77777777" w:rsidR="00AD018A" w:rsidRPr="00282F75" w:rsidRDefault="002238AF" w:rsidP="00AD69B6">
      <w:pPr>
        <w:pStyle w:val="aff6"/>
        <w:numPr>
          <w:ilvl w:val="0"/>
          <w:numId w:val="66"/>
        </w:numPr>
        <w:tabs>
          <w:tab w:val="left" w:pos="3969"/>
        </w:tabs>
        <w:rPr>
          <w:szCs w:val="24"/>
        </w:rPr>
      </w:pPr>
      <w:r w:rsidRPr="00282F75">
        <w:rPr>
          <w:szCs w:val="24"/>
        </w:rPr>
        <w:t>р</w:t>
      </w:r>
      <w:r w:rsidR="00AD018A" w:rsidRPr="00282F75">
        <w:rPr>
          <w:szCs w:val="24"/>
        </w:rPr>
        <w:t>аздельное отведение поверхностного стока с водосборных площадей, отличающихся по характеру и степени загрязнения территорий;</w:t>
      </w:r>
    </w:p>
    <w:p w14:paraId="122A808F" w14:textId="77777777" w:rsidR="002238AF" w:rsidRPr="00282F75" w:rsidRDefault="00AD018A" w:rsidP="00AD69B6">
      <w:pPr>
        <w:pStyle w:val="aff6"/>
        <w:numPr>
          <w:ilvl w:val="0"/>
          <w:numId w:val="66"/>
        </w:numPr>
        <w:tabs>
          <w:tab w:val="left" w:pos="3969"/>
        </w:tabs>
        <w:rPr>
          <w:szCs w:val="24"/>
        </w:rPr>
      </w:pPr>
      <w:r w:rsidRPr="00282F75">
        <w:rPr>
          <w:szCs w:val="24"/>
        </w:rPr>
        <w:t xml:space="preserve">самостоятельной очистки поверхностного стока. </w:t>
      </w:r>
    </w:p>
    <w:p w14:paraId="0392A89F" w14:textId="77777777" w:rsidR="002238AF" w:rsidRPr="00282F75" w:rsidRDefault="00AD018A" w:rsidP="001627B2">
      <w:pPr>
        <w:tabs>
          <w:tab w:val="left" w:pos="4485"/>
        </w:tabs>
      </w:pPr>
      <w:r w:rsidRPr="00282F75">
        <w:t xml:space="preserve">Очищенный поверхностный сток может использоваться в системах производственного водоснабжения. В этом случае целесообразно после аккумулирования и отстаивания направлять поверхностный сток для дальнейшей очистки и корректировки ионного состава на сооружения водоподготовки. </w:t>
      </w:r>
    </w:p>
    <w:p w14:paraId="2C5B97DB" w14:textId="77777777" w:rsidR="00AD018A" w:rsidRPr="00282F75" w:rsidRDefault="00AD018A" w:rsidP="001627B2">
      <w:pPr>
        <w:tabs>
          <w:tab w:val="left" w:pos="4485"/>
        </w:tabs>
      </w:pPr>
      <w:r w:rsidRPr="00282F75">
        <w:t xml:space="preserve">При размещении очистных сооружений поверхностного стока должен быть выдержан размер санитарно-защитной зоны </w:t>
      </w:r>
      <w:r w:rsidR="002238AF" w:rsidRPr="00282F75">
        <w:t>в соответствии с СанПиНом</w:t>
      </w:r>
      <w:r w:rsidRPr="00282F75">
        <w:t xml:space="preserve"> 2.2.1/2.1.1.1200-03 </w:t>
      </w:r>
      <w:r w:rsidR="00536B88" w:rsidRPr="00282F75">
        <w:t>«</w:t>
      </w:r>
      <w:r w:rsidRPr="00282F75">
        <w:t>Санитарно- защитные зоны и санитарная классификация предприятий, сооружений и иных объектов</w:t>
      </w:r>
      <w:r w:rsidR="00536B88" w:rsidRPr="00282F75">
        <w:t>»</w:t>
      </w:r>
      <w:r w:rsidR="00C14E57">
        <w:t xml:space="preserve"> и «Правилами установления са</w:t>
      </w:r>
      <w:r w:rsidR="00C14E57" w:rsidRPr="00C14E57">
        <w:t xml:space="preserve">санитарно-защитных зон и использования земельных участков, расположенных в </w:t>
      </w:r>
      <w:r w:rsidR="00C14E57">
        <w:t xml:space="preserve">границах санитарно-защитных зон», ут вержденными </w:t>
      </w:r>
      <w:r w:rsidR="00C14E57" w:rsidRPr="00C14E57">
        <w:t>Постановление</w:t>
      </w:r>
      <w:r w:rsidR="00C14E57">
        <w:t>м</w:t>
      </w:r>
      <w:r w:rsidR="00C14E57" w:rsidRPr="00C14E57">
        <w:t xml:space="preserve"> Прави</w:t>
      </w:r>
      <w:r w:rsidR="00C14E57">
        <w:t>тельства РФ от 3 марта 2018 г. №</w:t>
      </w:r>
      <w:r w:rsidR="00C14E57" w:rsidRPr="00C14E57">
        <w:t>222</w:t>
      </w:r>
      <w:r w:rsidRPr="00282F75">
        <w:t>. Для сброса очищенного поверхностного стока необходимо получить разрешение в соответствии с Водным кодексом РФ, Поста</w:t>
      </w:r>
      <w:r w:rsidR="00C14E57">
        <w:t>новлением Правительства РФ от 19.01.22 №18</w:t>
      </w:r>
      <w:r w:rsidRPr="00282F75">
        <w:t xml:space="preserve"> </w:t>
      </w:r>
      <w:r w:rsidR="00536B88" w:rsidRPr="00282F75">
        <w:t>«</w:t>
      </w:r>
      <w:r w:rsidR="00C14E57" w:rsidRPr="00C14E57">
        <w:t>О подготовке и принятии решения о предоставлении водного объекта в пользование</w:t>
      </w:r>
      <w:r w:rsidR="00536B88" w:rsidRPr="00282F75">
        <w:t>»</w:t>
      </w:r>
      <w:r w:rsidRPr="00282F75">
        <w:t xml:space="preserve"> и приказом Министер</w:t>
      </w:r>
      <w:r w:rsidR="00C14E57">
        <w:t>ства природных ресурсов РФ от 31.01.22 №51</w:t>
      </w:r>
      <w:r w:rsidRPr="00282F75">
        <w:t xml:space="preserve"> </w:t>
      </w:r>
      <w:r w:rsidR="00536B88" w:rsidRPr="00282F75">
        <w:t>«</w:t>
      </w:r>
      <w:r w:rsidR="00C14E57" w:rsidRPr="00C14E57">
        <w:t>Об утверждении типовой формы решения о предоставлении водного объекта в пользование, принимаемого Федеральным агентством водных ресурсов, его территориальным органом, органом исполнительной власти субъекта Российской Федерации или органом местного самоуправления</w:t>
      </w:r>
      <w:r w:rsidR="00536B88" w:rsidRPr="00282F75">
        <w:t>»</w:t>
      </w:r>
      <w:r w:rsidRPr="00282F75">
        <w:t>.</w:t>
      </w:r>
    </w:p>
    <w:p w14:paraId="50DD79F5" w14:textId="77777777" w:rsidR="00EA3F8D" w:rsidRPr="00282F75" w:rsidRDefault="00EA3F8D" w:rsidP="001627B2">
      <w:pPr>
        <w:tabs>
          <w:tab w:val="left" w:pos="4485"/>
        </w:tabs>
      </w:pPr>
    </w:p>
    <w:p w14:paraId="5B9C9E31" w14:textId="77777777" w:rsidR="004151D8" w:rsidRPr="00282F75" w:rsidRDefault="004151D8" w:rsidP="001627B2">
      <w:pPr>
        <w:pStyle w:val="affff5"/>
        <w:spacing w:before="0" w:after="0"/>
        <w:rPr>
          <w:rFonts w:eastAsia="Times New Roman"/>
        </w:rPr>
      </w:pPr>
      <w:bookmarkStart w:id="440" w:name="_Toc441658627"/>
      <w:bookmarkStart w:id="441" w:name="_Toc470773362"/>
      <w:bookmarkStart w:id="442" w:name="_Toc482729949"/>
      <w:r w:rsidRPr="00282F75">
        <w:rPr>
          <w:rFonts w:eastAsia="Times New Roman"/>
        </w:rPr>
        <w:t>Сведения о реконструируемых объектах систем водоотведения</w:t>
      </w:r>
      <w:bookmarkEnd w:id="440"/>
      <w:bookmarkEnd w:id="441"/>
      <w:bookmarkEnd w:id="442"/>
    </w:p>
    <w:p w14:paraId="226DB71D" w14:textId="77777777" w:rsidR="004151D8" w:rsidRPr="00282F75" w:rsidRDefault="004151D8" w:rsidP="001627B2">
      <w:pPr>
        <w:jc w:val="center"/>
        <w:rPr>
          <w:rFonts w:eastAsia="Calibri"/>
          <w:i/>
          <w:lang w:eastAsia="en-US"/>
        </w:rPr>
      </w:pPr>
      <w:r w:rsidRPr="00282F75">
        <w:rPr>
          <w:rFonts w:eastAsia="Calibri"/>
          <w:i/>
          <w:lang w:eastAsia="en-US"/>
        </w:rPr>
        <w:t>Реконструкция сетей водоотведения</w:t>
      </w:r>
    </w:p>
    <w:p w14:paraId="661689EE" w14:textId="77777777" w:rsidR="002F77A2" w:rsidRPr="00282F75" w:rsidRDefault="002F77A2" w:rsidP="001627B2">
      <w:r w:rsidRPr="00282F75">
        <w:t xml:space="preserve">Планируемые мероприятия по реконструкции действующих сетей системы отвода стоков направлены на увеличение пропускной способности, ограниченность которой, обусловленная многолетними коррозионными отложениями. </w:t>
      </w:r>
    </w:p>
    <w:p w14:paraId="09B66AB9" w14:textId="77777777" w:rsidR="00440858" w:rsidRPr="00282F75" w:rsidRDefault="002F77A2" w:rsidP="001627B2">
      <w:r w:rsidRPr="00282F75">
        <w:lastRenderedPageBreak/>
        <w:t>Канализовать существующую общественную и жилую застройку предлагается по следующей схеме: хозяйственно - бытовые и производственные стоки по самотечным трубопроводам поступают в приемные резервуары канализационных насосных станций, а затем перекачиваются по напорному коллектору на очистные сооружения. Самотечные и напорные сети канализации приняты из полиэтиленовых труб. Сети прокладываются подземно.</w:t>
      </w:r>
    </w:p>
    <w:p w14:paraId="3628E6F7" w14:textId="6B7FC687" w:rsidR="00440858" w:rsidRPr="00282F75" w:rsidRDefault="00440858" w:rsidP="001627B2">
      <w:pPr>
        <w:keepNext/>
        <w:spacing w:line="240" w:lineRule="auto"/>
        <w:ind w:firstLine="0"/>
        <w:jc w:val="right"/>
        <w:rPr>
          <w:rFonts w:eastAsia="Times New Roman" w:cs="Times New Roman"/>
          <w:b/>
          <w:bCs/>
          <w:sz w:val="20"/>
          <w:szCs w:val="20"/>
        </w:rPr>
      </w:pPr>
      <w:r w:rsidRPr="00282F75">
        <w:rPr>
          <w:rFonts w:eastAsia="Times New Roman" w:cs="Times New Roman"/>
          <w:b/>
          <w:bCs/>
          <w:sz w:val="20"/>
          <w:szCs w:val="20"/>
          <w:lang w:val="tt-RU"/>
        </w:rPr>
        <w:t xml:space="preserve">Таблица </w:t>
      </w:r>
      <w:r w:rsidR="006008E6" w:rsidRPr="00282F75">
        <w:rPr>
          <w:rFonts w:eastAsia="Times New Roman" w:cs="Times New Roman"/>
          <w:b/>
          <w:bCs/>
          <w:sz w:val="20"/>
          <w:szCs w:val="20"/>
          <w:lang w:val="tt-RU"/>
        </w:rPr>
        <w:fldChar w:fldCharType="begin"/>
      </w:r>
      <w:r w:rsidRPr="00282F75">
        <w:rPr>
          <w:rFonts w:eastAsia="Times New Roman" w:cs="Times New Roman"/>
          <w:b/>
          <w:bCs/>
          <w:sz w:val="20"/>
          <w:szCs w:val="20"/>
          <w:lang w:val="tt-RU"/>
        </w:rPr>
        <w:instrText xml:space="preserve"> SEQ Таблица \* ARABIC </w:instrText>
      </w:r>
      <w:r w:rsidR="006008E6" w:rsidRPr="00282F75">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85</w:t>
      </w:r>
      <w:r w:rsidR="006008E6" w:rsidRPr="00282F75">
        <w:rPr>
          <w:rFonts w:eastAsia="Times New Roman" w:cs="Times New Roman"/>
          <w:b/>
          <w:bCs/>
          <w:sz w:val="20"/>
          <w:szCs w:val="20"/>
          <w:lang w:val="tt-RU"/>
        </w:rPr>
        <w:fldChar w:fldCharType="end"/>
      </w:r>
      <w:r w:rsidRPr="00282F75">
        <w:rPr>
          <w:rFonts w:eastAsia="Times New Roman" w:cs="Times New Roman"/>
          <w:b/>
          <w:bCs/>
          <w:sz w:val="20"/>
          <w:szCs w:val="20"/>
          <w:lang w:val="tt-RU"/>
        </w:rPr>
        <w:t>. Реконструкция сетей водоснабжения</w:t>
      </w:r>
      <w:r w:rsidRPr="00282F75">
        <w:rPr>
          <w:rFonts w:eastAsia="Times New Roman" w:cs="Times New Roman"/>
          <w:b/>
          <w:bCs/>
          <w:sz w:val="20"/>
          <w:szCs w:val="20"/>
        </w:rPr>
        <w:t xml:space="preserve"> </w:t>
      </w:r>
    </w:p>
    <w:tbl>
      <w:tblPr>
        <w:tblStyle w:val="aff2"/>
        <w:tblW w:w="0" w:type="auto"/>
        <w:jc w:val="center"/>
        <w:tblLook w:val="04A0" w:firstRow="1" w:lastRow="0" w:firstColumn="1" w:lastColumn="0" w:noHBand="0" w:noVBand="1"/>
      </w:tblPr>
      <w:tblGrid>
        <w:gridCol w:w="3114"/>
        <w:gridCol w:w="3115"/>
        <w:gridCol w:w="3115"/>
      </w:tblGrid>
      <w:tr w:rsidR="00440858" w:rsidRPr="00282F75" w14:paraId="3A70ED90" w14:textId="77777777" w:rsidTr="00440858">
        <w:trPr>
          <w:jc w:val="center"/>
        </w:trPr>
        <w:tc>
          <w:tcPr>
            <w:tcW w:w="3114" w:type="dxa"/>
            <w:shd w:val="clear" w:color="auto" w:fill="D9D9D9" w:themeFill="background1" w:themeFillShade="D9"/>
          </w:tcPr>
          <w:p w14:paraId="5A316E91" w14:textId="77777777" w:rsidR="00440858" w:rsidRPr="00282F75" w:rsidRDefault="00440858" w:rsidP="001627B2">
            <w:pPr>
              <w:keepNext/>
              <w:spacing w:line="240" w:lineRule="auto"/>
              <w:ind w:firstLine="0"/>
              <w:jc w:val="center"/>
              <w:rPr>
                <w:b/>
                <w:bCs/>
                <w:sz w:val="20"/>
              </w:rPr>
            </w:pPr>
            <w:r w:rsidRPr="00282F75">
              <w:rPr>
                <w:b/>
                <w:bCs/>
                <w:sz w:val="20"/>
              </w:rPr>
              <w:t>Материал</w:t>
            </w:r>
          </w:p>
        </w:tc>
        <w:tc>
          <w:tcPr>
            <w:tcW w:w="3115" w:type="dxa"/>
            <w:shd w:val="clear" w:color="auto" w:fill="D9D9D9" w:themeFill="background1" w:themeFillShade="D9"/>
          </w:tcPr>
          <w:p w14:paraId="356B8C8A" w14:textId="77777777" w:rsidR="00440858" w:rsidRPr="00282F75" w:rsidRDefault="00440858" w:rsidP="001627B2">
            <w:pPr>
              <w:keepNext/>
              <w:spacing w:line="240" w:lineRule="auto"/>
              <w:ind w:firstLine="0"/>
              <w:jc w:val="center"/>
              <w:rPr>
                <w:b/>
                <w:bCs/>
                <w:sz w:val="20"/>
              </w:rPr>
            </w:pPr>
            <w:r w:rsidRPr="00282F75">
              <w:rPr>
                <w:rFonts w:cs="Calibri"/>
                <w:b/>
                <w:sz w:val="20"/>
                <w:lang w:eastAsia="ar-SA"/>
              </w:rPr>
              <w:t>Диаметр труб, мм</w:t>
            </w:r>
          </w:p>
        </w:tc>
        <w:tc>
          <w:tcPr>
            <w:tcW w:w="3115" w:type="dxa"/>
            <w:shd w:val="clear" w:color="auto" w:fill="D9D9D9" w:themeFill="background1" w:themeFillShade="D9"/>
          </w:tcPr>
          <w:p w14:paraId="79FB5821" w14:textId="77777777" w:rsidR="00440858" w:rsidRPr="00282F75" w:rsidRDefault="00440858" w:rsidP="001627B2">
            <w:pPr>
              <w:keepNext/>
              <w:spacing w:line="240" w:lineRule="auto"/>
              <w:ind w:firstLine="0"/>
              <w:jc w:val="center"/>
              <w:rPr>
                <w:b/>
                <w:bCs/>
                <w:sz w:val="20"/>
              </w:rPr>
            </w:pPr>
            <w:r w:rsidRPr="00282F75">
              <w:rPr>
                <w:rFonts w:cs="Calibri"/>
                <w:b/>
                <w:sz w:val="20"/>
                <w:lang w:eastAsia="ar-SA"/>
              </w:rPr>
              <w:t>Протяженность, км</w:t>
            </w:r>
          </w:p>
        </w:tc>
      </w:tr>
      <w:tr w:rsidR="00440858" w:rsidRPr="00282F75" w14:paraId="2752376E" w14:textId="77777777" w:rsidTr="00440858">
        <w:trPr>
          <w:jc w:val="center"/>
        </w:trPr>
        <w:tc>
          <w:tcPr>
            <w:tcW w:w="9344" w:type="dxa"/>
            <w:gridSpan w:val="3"/>
          </w:tcPr>
          <w:p w14:paraId="195685A8" w14:textId="77777777" w:rsidR="00440858" w:rsidRPr="00282F75" w:rsidRDefault="00440858" w:rsidP="001627B2">
            <w:pPr>
              <w:keepNext/>
              <w:spacing w:line="240" w:lineRule="auto"/>
              <w:ind w:firstLine="0"/>
              <w:jc w:val="center"/>
              <w:rPr>
                <w:b/>
                <w:bCs/>
                <w:sz w:val="20"/>
              </w:rPr>
            </w:pPr>
            <w:r w:rsidRPr="00282F75">
              <w:rPr>
                <w:b/>
                <w:bCs/>
                <w:sz w:val="20"/>
              </w:rPr>
              <w:t>д. Васкелово</w:t>
            </w:r>
          </w:p>
        </w:tc>
      </w:tr>
      <w:tr w:rsidR="00440858" w:rsidRPr="00282F75" w14:paraId="793C7DFA" w14:textId="77777777" w:rsidTr="00440858">
        <w:trPr>
          <w:jc w:val="center"/>
        </w:trPr>
        <w:tc>
          <w:tcPr>
            <w:tcW w:w="3114" w:type="dxa"/>
            <w:vAlign w:val="center"/>
          </w:tcPr>
          <w:p w14:paraId="18252FAF" w14:textId="77777777" w:rsidR="00440858" w:rsidRPr="00282F75" w:rsidRDefault="00440858" w:rsidP="001627B2">
            <w:pPr>
              <w:keepNext/>
              <w:spacing w:line="240" w:lineRule="auto"/>
              <w:ind w:firstLine="0"/>
              <w:jc w:val="center"/>
              <w:rPr>
                <w:bCs/>
                <w:sz w:val="20"/>
              </w:rPr>
            </w:pPr>
            <w:r w:rsidRPr="00282F75">
              <w:rPr>
                <w:bCs/>
                <w:sz w:val="20"/>
              </w:rPr>
              <w:t>Керамика</w:t>
            </w:r>
          </w:p>
        </w:tc>
        <w:tc>
          <w:tcPr>
            <w:tcW w:w="3115" w:type="dxa"/>
            <w:vAlign w:val="center"/>
          </w:tcPr>
          <w:p w14:paraId="65A3134E" w14:textId="77777777" w:rsidR="00440858" w:rsidRPr="00282F75" w:rsidRDefault="00440858" w:rsidP="001627B2">
            <w:pPr>
              <w:keepNext/>
              <w:spacing w:line="240" w:lineRule="auto"/>
              <w:ind w:firstLine="0"/>
              <w:jc w:val="center"/>
              <w:rPr>
                <w:bCs/>
                <w:sz w:val="20"/>
              </w:rPr>
            </w:pPr>
            <w:r w:rsidRPr="00282F75">
              <w:rPr>
                <w:bCs/>
                <w:sz w:val="20"/>
              </w:rPr>
              <w:t>100</w:t>
            </w:r>
          </w:p>
        </w:tc>
        <w:tc>
          <w:tcPr>
            <w:tcW w:w="3115" w:type="dxa"/>
            <w:vAlign w:val="center"/>
          </w:tcPr>
          <w:p w14:paraId="3C288329" w14:textId="77777777" w:rsidR="00440858" w:rsidRPr="00282F75" w:rsidRDefault="00F36ACC" w:rsidP="001627B2">
            <w:pPr>
              <w:keepNext/>
              <w:spacing w:line="240" w:lineRule="auto"/>
              <w:ind w:firstLine="0"/>
              <w:jc w:val="center"/>
              <w:rPr>
                <w:bCs/>
                <w:sz w:val="20"/>
              </w:rPr>
            </w:pPr>
            <w:r w:rsidRPr="00282F75">
              <w:rPr>
                <w:bCs/>
                <w:sz w:val="20"/>
              </w:rPr>
              <w:t>0,35</w:t>
            </w:r>
          </w:p>
        </w:tc>
      </w:tr>
      <w:tr w:rsidR="00440858" w:rsidRPr="00282F75" w14:paraId="1704CA39" w14:textId="77777777" w:rsidTr="00440858">
        <w:trPr>
          <w:jc w:val="center"/>
        </w:trPr>
        <w:tc>
          <w:tcPr>
            <w:tcW w:w="9344" w:type="dxa"/>
            <w:gridSpan w:val="3"/>
            <w:vAlign w:val="center"/>
          </w:tcPr>
          <w:p w14:paraId="20B9E7F8" w14:textId="77777777" w:rsidR="00440858" w:rsidRPr="00282F75" w:rsidRDefault="00440858" w:rsidP="001627B2">
            <w:pPr>
              <w:keepNext/>
              <w:spacing w:line="240" w:lineRule="auto"/>
              <w:ind w:firstLine="0"/>
              <w:jc w:val="center"/>
              <w:rPr>
                <w:b/>
                <w:bCs/>
                <w:sz w:val="20"/>
              </w:rPr>
            </w:pPr>
            <w:r w:rsidRPr="00282F75">
              <w:rPr>
                <w:b/>
                <w:bCs/>
                <w:sz w:val="20"/>
              </w:rPr>
              <w:t>д. Ненимяки</w:t>
            </w:r>
          </w:p>
        </w:tc>
      </w:tr>
      <w:tr w:rsidR="00440858" w:rsidRPr="00282F75" w14:paraId="75014E02" w14:textId="77777777" w:rsidTr="00440858">
        <w:trPr>
          <w:jc w:val="center"/>
        </w:trPr>
        <w:tc>
          <w:tcPr>
            <w:tcW w:w="3114" w:type="dxa"/>
            <w:vAlign w:val="center"/>
          </w:tcPr>
          <w:p w14:paraId="2DCE97DE" w14:textId="77777777" w:rsidR="00440858" w:rsidRPr="00282F75" w:rsidRDefault="00440858" w:rsidP="001627B2">
            <w:pPr>
              <w:pStyle w:val="1c"/>
              <w:rPr>
                <w:bCs/>
              </w:rPr>
            </w:pPr>
            <w:r w:rsidRPr="00282F75">
              <w:t>Чугун</w:t>
            </w:r>
          </w:p>
        </w:tc>
        <w:tc>
          <w:tcPr>
            <w:tcW w:w="3115" w:type="dxa"/>
            <w:vAlign w:val="center"/>
          </w:tcPr>
          <w:p w14:paraId="69A4EB19"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vAlign w:val="center"/>
          </w:tcPr>
          <w:p w14:paraId="76DC1AE9" w14:textId="77777777" w:rsidR="00440858" w:rsidRPr="00282F75" w:rsidRDefault="00440858" w:rsidP="001627B2">
            <w:pPr>
              <w:keepNext/>
              <w:spacing w:line="240" w:lineRule="auto"/>
              <w:ind w:firstLine="0"/>
              <w:jc w:val="center"/>
              <w:rPr>
                <w:bCs/>
                <w:sz w:val="20"/>
              </w:rPr>
            </w:pPr>
            <w:r w:rsidRPr="00282F75">
              <w:rPr>
                <w:bCs/>
                <w:sz w:val="20"/>
              </w:rPr>
              <w:t>4,52</w:t>
            </w:r>
          </w:p>
        </w:tc>
      </w:tr>
      <w:tr w:rsidR="00440858" w:rsidRPr="00282F75" w14:paraId="6DE6A1D8" w14:textId="77777777" w:rsidTr="00440858">
        <w:trPr>
          <w:jc w:val="center"/>
        </w:trPr>
        <w:tc>
          <w:tcPr>
            <w:tcW w:w="9344" w:type="dxa"/>
            <w:gridSpan w:val="3"/>
            <w:vAlign w:val="center"/>
          </w:tcPr>
          <w:p w14:paraId="4E1A9C2F" w14:textId="77777777" w:rsidR="00440858" w:rsidRPr="00282F75" w:rsidRDefault="00440858" w:rsidP="001627B2">
            <w:pPr>
              <w:keepNext/>
              <w:spacing w:line="240" w:lineRule="auto"/>
              <w:ind w:firstLine="0"/>
              <w:jc w:val="center"/>
              <w:rPr>
                <w:b/>
                <w:bCs/>
                <w:sz w:val="20"/>
              </w:rPr>
            </w:pPr>
            <w:r w:rsidRPr="00282F75">
              <w:rPr>
                <w:b/>
                <w:bCs/>
                <w:sz w:val="20"/>
              </w:rPr>
              <w:t>п. Стеклянный</w:t>
            </w:r>
          </w:p>
        </w:tc>
      </w:tr>
      <w:tr w:rsidR="00440858" w:rsidRPr="00282F75" w14:paraId="7A1CE520" w14:textId="77777777" w:rsidTr="00440858">
        <w:trPr>
          <w:trHeight w:val="70"/>
          <w:jc w:val="center"/>
        </w:trPr>
        <w:tc>
          <w:tcPr>
            <w:tcW w:w="3114" w:type="dxa"/>
          </w:tcPr>
          <w:p w14:paraId="43DBD574" w14:textId="77777777" w:rsidR="00440858" w:rsidRPr="00282F75" w:rsidRDefault="00440858" w:rsidP="001627B2">
            <w:pPr>
              <w:keepNext/>
              <w:spacing w:line="240" w:lineRule="auto"/>
              <w:ind w:firstLine="0"/>
              <w:jc w:val="center"/>
              <w:rPr>
                <w:b/>
                <w:bCs/>
                <w:sz w:val="20"/>
              </w:rPr>
            </w:pPr>
            <w:r w:rsidRPr="00282F75">
              <w:rPr>
                <w:bCs/>
                <w:sz w:val="20"/>
              </w:rPr>
              <w:t>Чугун</w:t>
            </w:r>
          </w:p>
        </w:tc>
        <w:tc>
          <w:tcPr>
            <w:tcW w:w="3115" w:type="dxa"/>
          </w:tcPr>
          <w:p w14:paraId="639891E3" w14:textId="77777777" w:rsidR="00440858" w:rsidRPr="00282F75" w:rsidRDefault="00440858" w:rsidP="001627B2">
            <w:pPr>
              <w:keepNext/>
              <w:spacing w:line="240" w:lineRule="auto"/>
              <w:ind w:firstLine="0"/>
              <w:jc w:val="center"/>
              <w:rPr>
                <w:bCs/>
                <w:sz w:val="20"/>
              </w:rPr>
            </w:pPr>
            <w:r w:rsidRPr="00282F75">
              <w:rPr>
                <w:bCs/>
                <w:sz w:val="20"/>
              </w:rPr>
              <w:t>150</w:t>
            </w:r>
          </w:p>
        </w:tc>
        <w:tc>
          <w:tcPr>
            <w:tcW w:w="3115" w:type="dxa"/>
          </w:tcPr>
          <w:p w14:paraId="6F21ADFE" w14:textId="77777777" w:rsidR="00440858" w:rsidRPr="00282F75" w:rsidRDefault="00F36ACC" w:rsidP="001627B2">
            <w:pPr>
              <w:keepNext/>
              <w:spacing w:line="240" w:lineRule="auto"/>
              <w:ind w:firstLine="0"/>
              <w:jc w:val="center"/>
              <w:rPr>
                <w:bCs/>
                <w:sz w:val="20"/>
              </w:rPr>
            </w:pPr>
            <w:r w:rsidRPr="00282F75">
              <w:rPr>
                <w:bCs/>
                <w:sz w:val="20"/>
              </w:rPr>
              <w:t>0,033</w:t>
            </w:r>
          </w:p>
        </w:tc>
      </w:tr>
      <w:tr w:rsidR="00440858" w:rsidRPr="00282F75" w14:paraId="4140EFFE" w14:textId="77777777" w:rsidTr="00440858">
        <w:trPr>
          <w:trHeight w:val="70"/>
          <w:jc w:val="center"/>
        </w:trPr>
        <w:tc>
          <w:tcPr>
            <w:tcW w:w="3114" w:type="dxa"/>
          </w:tcPr>
          <w:p w14:paraId="418F0691" w14:textId="77777777" w:rsidR="00440858" w:rsidRPr="00282F75" w:rsidRDefault="00440858" w:rsidP="001627B2">
            <w:pPr>
              <w:keepNext/>
              <w:spacing w:line="240" w:lineRule="auto"/>
              <w:ind w:firstLine="0"/>
              <w:jc w:val="center"/>
              <w:rPr>
                <w:b/>
                <w:bCs/>
                <w:sz w:val="20"/>
              </w:rPr>
            </w:pPr>
            <w:r w:rsidRPr="00282F75">
              <w:rPr>
                <w:bCs/>
                <w:sz w:val="20"/>
              </w:rPr>
              <w:t>Керамика</w:t>
            </w:r>
          </w:p>
        </w:tc>
        <w:tc>
          <w:tcPr>
            <w:tcW w:w="3115" w:type="dxa"/>
          </w:tcPr>
          <w:p w14:paraId="26FBD1F4"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tcPr>
          <w:p w14:paraId="25B238FC" w14:textId="77777777" w:rsidR="00440858" w:rsidRPr="00282F75" w:rsidRDefault="00F36ACC" w:rsidP="001627B2">
            <w:pPr>
              <w:keepNext/>
              <w:spacing w:line="240" w:lineRule="auto"/>
              <w:ind w:firstLine="0"/>
              <w:jc w:val="center"/>
              <w:rPr>
                <w:bCs/>
                <w:sz w:val="20"/>
              </w:rPr>
            </w:pPr>
            <w:r w:rsidRPr="00282F75">
              <w:rPr>
                <w:bCs/>
                <w:sz w:val="20"/>
              </w:rPr>
              <w:t>0,514</w:t>
            </w:r>
          </w:p>
        </w:tc>
      </w:tr>
      <w:tr w:rsidR="00440858" w:rsidRPr="00282F75" w14:paraId="070E867B" w14:textId="77777777" w:rsidTr="00440858">
        <w:trPr>
          <w:trHeight w:val="70"/>
          <w:jc w:val="center"/>
        </w:trPr>
        <w:tc>
          <w:tcPr>
            <w:tcW w:w="9344" w:type="dxa"/>
            <w:gridSpan w:val="3"/>
          </w:tcPr>
          <w:p w14:paraId="7343B1F2" w14:textId="77777777" w:rsidR="00440858" w:rsidRPr="00282F75" w:rsidRDefault="00440858" w:rsidP="001627B2">
            <w:pPr>
              <w:keepNext/>
              <w:spacing w:line="240" w:lineRule="auto"/>
              <w:ind w:firstLine="0"/>
              <w:jc w:val="center"/>
              <w:rPr>
                <w:b/>
                <w:bCs/>
                <w:sz w:val="20"/>
              </w:rPr>
            </w:pPr>
            <w:r w:rsidRPr="00282F75">
              <w:rPr>
                <w:b/>
                <w:bCs/>
                <w:sz w:val="20"/>
              </w:rPr>
              <w:t>п. Лесное</w:t>
            </w:r>
          </w:p>
        </w:tc>
      </w:tr>
      <w:tr w:rsidR="00440858" w:rsidRPr="00282F75" w14:paraId="1870B400" w14:textId="77777777" w:rsidTr="00440858">
        <w:trPr>
          <w:trHeight w:val="70"/>
          <w:jc w:val="center"/>
        </w:trPr>
        <w:tc>
          <w:tcPr>
            <w:tcW w:w="3114" w:type="dxa"/>
            <w:vMerge w:val="restart"/>
            <w:vAlign w:val="center"/>
          </w:tcPr>
          <w:p w14:paraId="5349D002" w14:textId="77777777" w:rsidR="00440858" w:rsidRPr="00282F75" w:rsidRDefault="00440858" w:rsidP="001627B2">
            <w:pPr>
              <w:pStyle w:val="1c"/>
            </w:pPr>
            <w:r w:rsidRPr="00282F75">
              <w:t>Чугун</w:t>
            </w:r>
          </w:p>
        </w:tc>
        <w:tc>
          <w:tcPr>
            <w:tcW w:w="3115" w:type="dxa"/>
          </w:tcPr>
          <w:p w14:paraId="51BDC6D3" w14:textId="77777777" w:rsidR="00440858" w:rsidRPr="00282F75" w:rsidRDefault="00440858" w:rsidP="001627B2">
            <w:pPr>
              <w:keepNext/>
              <w:spacing w:line="240" w:lineRule="auto"/>
              <w:ind w:firstLine="0"/>
              <w:jc w:val="center"/>
              <w:rPr>
                <w:bCs/>
                <w:sz w:val="20"/>
              </w:rPr>
            </w:pPr>
            <w:r w:rsidRPr="00282F75">
              <w:rPr>
                <w:bCs/>
                <w:sz w:val="20"/>
              </w:rPr>
              <w:t>150</w:t>
            </w:r>
          </w:p>
        </w:tc>
        <w:tc>
          <w:tcPr>
            <w:tcW w:w="3115" w:type="dxa"/>
          </w:tcPr>
          <w:p w14:paraId="78816E48" w14:textId="77777777" w:rsidR="00440858" w:rsidRPr="00282F75" w:rsidRDefault="00F36ACC" w:rsidP="001627B2">
            <w:pPr>
              <w:keepNext/>
              <w:spacing w:line="240" w:lineRule="auto"/>
              <w:ind w:firstLine="0"/>
              <w:jc w:val="center"/>
              <w:rPr>
                <w:bCs/>
                <w:sz w:val="20"/>
              </w:rPr>
            </w:pPr>
            <w:r w:rsidRPr="00282F75">
              <w:rPr>
                <w:bCs/>
                <w:sz w:val="20"/>
              </w:rPr>
              <w:t>2,1</w:t>
            </w:r>
          </w:p>
        </w:tc>
      </w:tr>
      <w:tr w:rsidR="00440858" w:rsidRPr="00282F75" w14:paraId="0C342E55" w14:textId="77777777" w:rsidTr="00440858">
        <w:trPr>
          <w:trHeight w:val="70"/>
          <w:jc w:val="center"/>
        </w:trPr>
        <w:tc>
          <w:tcPr>
            <w:tcW w:w="3114" w:type="dxa"/>
            <w:vMerge/>
          </w:tcPr>
          <w:p w14:paraId="36B61095" w14:textId="77777777" w:rsidR="00440858" w:rsidRPr="00282F75" w:rsidRDefault="00440858" w:rsidP="001627B2">
            <w:pPr>
              <w:keepNext/>
              <w:spacing w:line="240" w:lineRule="auto"/>
              <w:ind w:firstLine="0"/>
              <w:jc w:val="right"/>
              <w:rPr>
                <w:bCs/>
                <w:sz w:val="20"/>
              </w:rPr>
            </w:pPr>
          </w:p>
        </w:tc>
        <w:tc>
          <w:tcPr>
            <w:tcW w:w="3115" w:type="dxa"/>
          </w:tcPr>
          <w:p w14:paraId="01A700E5" w14:textId="77777777" w:rsidR="00440858" w:rsidRPr="00282F75" w:rsidRDefault="00440858" w:rsidP="001627B2">
            <w:pPr>
              <w:keepNext/>
              <w:spacing w:line="240" w:lineRule="auto"/>
              <w:ind w:firstLine="0"/>
              <w:jc w:val="center"/>
              <w:rPr>
                <w:bCs/>
                <w:sz w:val="20"/>
              </w:rPr>
            </w:pPr>
            <w:r w:rsidRPr="00282F75">
              <w:rPr>
                <w:bCs/>
                <w:sz w:val="20"/>
              </w:rPr>
              <w:t>200</w:t>
            </w:r>
          </w:p>
        </w:tc>
        <w:tc>
          <w:tcPr>
            <w:tcW w:w="3115" w:type="dxa"/>
          </w:tcPr>
          <w:p w14:paraId="7ED9FFB8" w14:textId="77777777" w:rsidR="00440858" w:rsidRPr="00282F75" w:rsidRDefault="00F36ACC" w:rsidP="001627B2">
            <w:pPr>
              <w:keepNext/>
              <w:spacing w:line="240" w:lineRule="auto"/>
              <w:ind w:firstLine="0"/>
              <w:jc w:val="center"/>
              <w:rPr>
                <w:bCs/>
                <w:sz w:val="20"/>
              </w:rPr>
            </w:pPr>
            <w:r w:rsidRPr="00282F75">
              <w:rPr>
                <w:bCs/>
                <w:sz w:val="20"/>
              </w:rPr>
              <w:t>0,9</w:t>
            </w:r>
          </w:p>
        </w:tc>
      </w:tr>
    </w:tbl>
    <w:p w14:paraId="48E234E4" w14:textId="77777777" w:rsidR="00440858" w:rsidRPr="00282F75" w:rsidRDefault="00440858" w:rsidP="001627B2">
      <w:pPr>
        <w:keepNext/>
        <w:spacing w:line="240" w:lineRule="auto"/>
        <w:jc w:val="right"/>
        <w:rPr>
          <w:rFonts w:eastAsia="Times New Roman" w:cs="Times New Roman"/>
          <w:b/>
          <w:bCs/>
          <w:sz w:val="20"/>
          <w:szCs w:val="20"/>
        </w:rPr>
      </w:pPr>
    </w:p>
    <w:p w14:paraId="13D3F4C6" w14:textId="77777777" w:rsidR="004B4474" w:rsidRPr="00282F75" w:rsidRDefault="004B4474" w:rsidP="001627B2">
      <w:pPr>
        <w:tabs>
          <w:tab w:val="left" w:pos="4485"/>
        </w:tabs>
        <w:jc w:val="center"/>
        <w:rPr>
          <w:rFonts w:eastAsia="Calibri" w:cs="Times New Roman"/>
          <w:i/>
          <w:lang w:eastAsia="en-US"/>
        </w:rPr>
      </w:pPr>
      <w:r w:rsidRPr="00282F75">
        <w:rPr>
          <w:rFonts w:eastAsia="Calibri" w:cs="Times New Roman"/>
          <w:i/>
          <w:lang w:eastAsia="en-US"/>
        </w:rPr>
        <w:t>Реконструкция КНС</w:t>
      </w:r>
    </w:p>
    <w:p w14:paraId="45621BD5" w14:textId="77777777" w:rsidR="004B4474" w:rsidRPr="00282F75" w:rsidRDefault="004B4474" w:rsidP="001627B2">
      <w:r w:rsidRPr="00282F75">
        <w:t xml:space="preserve">При реконструкции КНС д. Васкелово необходимо выполнить работы по техническому и технологическому обслуживанию: </w:t>
      </w:r>
    </w:p>
    <w:p w14:paraId="5FD2944B" w14:textId="77777777" w:rsidR="004B4474" w:rsidRPr="00282F75" w:rsidRDefault="00EA3F8D" w:rsidP="00AD69B6">
      <w:pPr>
        <w:pStyle w:val="aff6"/>
        <w:numPr>
          <w:ilvl w:val="0"/>
          <w:numId w:val="66"/>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2C8FD9E3" w14:textId="77777777" w:rsidR="004B4474" w:rsidRPr="00282F75" w:rsidRDefault="00EA3F8D" w:rsidP="00AD69B6">
      <w:pPr>
        <w:pStyle w:val="aff6"/>
        <w:numPr>
          <w:ilvl w:val="0"/>
          <w:numId w:val="66"/>
        </w:numPr>
        <w:tabs>
          <w:tab w:val="left" w:pos="3969"/>
        </w:tabs>
        <w:rPr>
          <w:szCs w:val="24"/>
        </w:rPr>
      </w:pPr>
      <w:r w:rsidRPr="00282F75">
        <w:rPr>
          <w:szCs w:val="24"/>
        </w:rPr>
        <w:t>р</w:t>
      </w:r>
      <w:r w:rsidR="004B4474" w:rsidRPr="00282F75">
        <w:rPr>
          <w:szCs w:val="24"/>
        </w:rPr>
        <w:t xml:space="preserve">емонт, замена и автоматизация приемного отделения КНС. </w:t>
      </w:r>
    </w:p>
    <w:p w14:paraId="25A6AEBC" w14:textId="77777777" w:rsidR="004B4474" w:rsidRPr="00282F75" w:rsidRDefault="004B4474" w:rsidP="001627B2">
      <w:r w:rsidRPr="00282F75">
        <w:t xml:space="preserve">При реконструкции КНС №1, КНС №2, КНС №3 д. Гарболово необходимо выполнить работы по техническому и технологическому обслуживанию: </w:t>
      </w:r>
    </w:p>
    <w:p w14:paraId="068A30E7" w14:textId="77777777" w:rsidR="004B4474" w:rsidRPr="00282F75" w:rsidRDefault="00EA3F8D" w:rsidP="00AD69B6">
      <w:pPr>
        <w:pStyle w:val="aff6"/>
        <w:numPr>
          <w:ilvl w:val="0"/>
          <w:numId w:val="66"/>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7E82AFC8" w14:textId="77777777" w:rsidR="004B4474" w:rsidRPr="00282F75" w:rsidRDefault="00EA3F8D" w:rsidP="00AD69B6">
      <w:pPr>
        <w:pStyle w:val="aff6"/>
        <w:numPr>
          <w:ilvl w:val="0"/>
          <w:numId w:val="66"/>
        </w:numPr>
        <w:tabs>
          <w:tab w:val="left" w:pos="3969"/>
        </w:tabs>
        <w:rPr>
          <w:szCs w:val="24"/>
        </w:rPr>
      </w:pPr>
      <w:r w:rsidRPr="00282F75">
        <w:rPr>
          <w:szCs w:val="24"/>
        </w:rPr>
        <w:t>р</w:t>
      </w:r>
      <w:r w:rsidR="004B4474" w:rsidRPr="00282F75">
        <w:rPr>
          <w:szCs w:val="24"/>
        </w:rPr>
        <w:t xml:space="preserve">емонт, замена и автоматизация приемного отделения КНС </w:t>
      </w:r>
    </w:p>
    <w:p w14:paraId="769E8FC0" w14:textId="77777777" w:rsidR="004B4474" w:rsidRPr="00282F75" w:rsidRDefault="004B4474" w:rsidP="001627B2">
      <w:r w:rsidRPr="00282F75">
        <w:t xml:space="preserve">При реконструкции КНС </w:t>
      </w:r>
      <w:r w:rsidR="000A7E61" w:rsidRPr="00282F75">
        <w:t xml:space="preserve">д. Ненимяки </w:t>
      </w:r>
      <w:r w:rsidRPr="00282F75">
        <w:t xml:space="preserve">необходимо выполнить работы по техническому и технологическому обслуживанию: </w:t>
      </w:r>
    </w:p>
    <w:p w14:paraId="3BFDC1F2" w14:textId="77777777" w:rsidR="004B4474" w:rsidRPr="00282F75" w:rsidRDefault="00EA3F8D" w:rsidP="00AD69B6">
      <w:pPr>
        <w:pStyle w:val="aff6"/>
        <w:numPr>
          <w:ilvl w:val="0"/>
          <w:numId w:val="66"/>
        </w:numPr>
        <w:tabs>
          <w:tab w:val="left" w:pos="3969"/>
        </w:tabs>
        <w:rPr>
          <w:szCs w:val="24"/>
        </w:rPr>
      </w:pPr>
      <w:r w:rsidRPr="00282F75">
        <w:rPr>
          <w:szCs w:val="24"/>
        </w:rPr>
        <w:t>з</w:t>
      </w:r>
      <w:r w:rsidR="004B4474" w:rsidRPr="00282F75">
        <w:rPr>
          <w:szCs w:val="24"/>
        </w:rPr>
        <w:t xml:space="preserve">амена насоса на энергоэффективные с частотным регулированием; </w:t>
      </w:r>
    </w:p>
    <w:p w14:paraId="11062ADF" w14:textId="77777777" w:rsidR="000A7E61" w:rsidRPr="00282F75" w:rsidRDefault="00EA3F8D" w:rsidP="00AD69B6">
      <w:pPr>
        <w:pStyle w:val="aff6"/>
        <w:numPr>
          <w:ilvl w:val="0"/>
          <w:numId w:val="66"/>
        </w:numPr>
        <w:tabs>
          <w:tab w:val="left" w:pos="3969"/>
        </w:tabs>
        <w:rPr>
          <w:szCs w:val="24"/>
        </w:rPr>
      </w:pPr>
      <w:r w:rsidRPr="00282F75">
        <w:rPr>
          <w:szCs w:val="24"/>
        </w:rPr>
        <w:t>р</w:t>
      </w:r>
      <w:r w:rsidR="004B4474" w:rsidRPr="00282F75">
        <w:rPr>
          <w:szCs w:val="24"/>
        </w:rPr>
        <w:t>емонт, замена автомати</w:t>
      </w:r>
      <w:r w:rsidR="000A7E61" w:rsidRPr="00282F75">
        <w:rPr>
          <w:szCs w:val="24"/>
        </w:rPr>
        <w:t>ки.</w:t>
      </w:r>
    </w:p>
    <w:p w14:paraId="34A76B34" w14:textId="77777777" w:rsidR="000A7E61" w:rsidRPr="00282F75" w:rsidRDefault="004B4474" w:rsidP="001627B2">
      <w:r w:rsidRPr="00282F75">
        <w:t xml:space="preserve"> </w:t>
      </w:r>
      <w:r w:rsidR="000A7E61" w:rsidRPr="00282F75">
        <w:t xml:space="preserve">При реконструкции КНС п. Стеклянный необходимо выполнить работы по техническому и технологическому обслуживанию: </w:t>
      </w:r>
    </w:p>
    <w:p w14:paraId="15C87A97" w14:textId="77777777" w:rsidR="000A7E61" w:rsidRPr="00282F75" w:rsidRDefault="00EA3F8D" w:rsidP="00AD69B6">
      <w:pPr>
        <w:pStyle w:val="aff6"/>
        <w:numPr>
          <w:ilvl w:val="0"/>
          <w:numId w:val="66"/>
        </w:numPr>
        <w:tabs>
          <w:tab w:val="left" w:pos="3969"/>
        </w:tabs>
        <w:rPr>
          <w:szCs w:val="24"/>
        </w:rPr>
      </w:pPr>
      <w:r w:rsidRPr="00282F75">
        <w:rPr>
          <w:szCs w:val="24"/>
        </w:rPr>
        <w:t>з</w:t>
      </w:r>
      <w:r w:rsidR="000A7E61" w:rsidRPr="00282F75">
        <w:rPr>
          <w:szCs w:val="24"/>
        </w:rPr>
        <w:t xml:space="preserve">амена насоса на энергоэффективные с частотным регулированием; </w:t>
      </w:r>
    </w:p>
    <w:p w14:paraId="4713BE62" w14:textId="77777777" w:rsidR="000A7E61" w:rsidRPr="00282F75" w:rsidRDefault="00EA3F8D" w:rsidP="00AD69B6">
      <w:pPr>
        <w:pStyle w:val="aff6"/>
        <w:numPr>
          <w:ilvl w:val="0"/>
          <w:numId w:val="66"/>
        </w:numPr>
        <w:tabs>
          <w:tab w:val="left" w:pos="3969"/>
        </w:tabs>
        <w:rPr>
          <w:szCs w:val="24"/>
        </w:rPr>
      </w:pPr>
      <w:r w:rsidRPr="00282F75">
        <w:rPr>
          <w:szCs w:val="24"/>
        </w:rPr>
        <w:t>р</w:t>
      </w:r>
      <w:r w:rsidR="000A7E61" w:rsidRPr="00282F75">
        <w:rPr>
          <w:szCs w:val="24"/>
        </w:rPr>
        <w:t>емонт здания.</w:t>
      </w:r>
    </w:p>
    <w:p w14:paraId="5B7B9309" w14:textId="77777777" w:rsidR="000A7E61" w:rsidRPr="00282F75" w:rsidRDefault="000A7E61" w:rsidP="001627B2">
      <w:r w:rsidRPr="00282F75">
        <w:t xml:space="preserve">При реконструкции КНС п. Лесное необходимо выполнить работы по техническому и технологическому обслуживанию: </w:t>
      </w:r>
    </w:p>
    <w:p w14:paraId="2EC4AD84" w14:textId="77777777" w:rsidR="000A7E61" w:rsidRPr="00282F75" w:rsidRDefault="00EA3F8D" w:rsidP="00AD69B6">
      <w:pPr>
        <w:pStyle w:val="aff6"/>
        <w:numPr>
          <w:ilvl w:val="0"/>
          <w:numId w:val="66"/>
        </w:numPr>
        <w:tabs>
          <w:tab w:val="left" w:pos="3969"/>
        </w:tabs>
        <w:rPr>
          <w:szCs w:val="24"/>
        </w:rPr>
      </w:pPr>
      <w:r w:rsidRPr="00282F75">
        <w:rPr>
          <w:szCs w:val="24"/>
        </w:rPr>
        <w:t>з</w:t>
      </w:r>
      <w:r w:rsidR="000A7E61" w:rsidRPr="00282F75">
        <w:rPr>
          <w:szCs w:val="24"/>
        </w:rPr>
        <w:t xml:space="preserve">амена насоса на энергоэффективные с частотным регулированием; </w:t>
      </w:r>
    </w:p>
    <w:p w14:paraId="4A417459" w14:textId="77777777" w:rsidR="000A7E61" w:rsidRPr="00282F75" w:rsidRDefault="00EA3F8D" w:rsidP="00AD69B6">
      <w:pPr>
        <w:pStyle w:val="aff6"/>
        <w:numPr>
          <w:ilvl w:val="0"/>
          <w:numId w:val="66"/>
        </w:numPr>
        <w:tabs>
          <w:tab w:val="left" w:pos="3969"/>
        </w:tabs>
        <w:rPr>
          <w:szCs w:val="24"/>
        </w:rPr>
      </w:pPr>
      <w:r w:rsidRPr="00282F75">
        <w:rPr>
          <w:szCs w:val="24"/>
        </w:rPr>
        <w:t>р</w:t>
      </w:r>
      <w:r w:rsidR="000A7E61" w:rsidRPr="00282F75">
        <w:rPr>
          <w:szCs w:val="24"/>
        </w:rPr>
        <w:t>емонт здания;</w:t>
      </w:r>
    </w:p>
    <w:p w14:paraId="4C195A8A" w14:textId="77777777" w:rsidR="000A7E61" w:rsidRPr="00282F75" w:rsidRDefault="00EA3F8D" w:rsidP="00AD69B6">
      <w:pPr>
        <w:pStyle w:val="aff6"/>
        <w:numPr>
          <w:ilvl w:val="0"/>
          <w:numId w:val="66"/>
        </w:numPr>
        <w:tabs>
          <w:tab w:val="left" w:pos="3969"/>
        </w:tabs>
        <w:rPr>
          <w:szCs w:val="24"/>
        </w:rPr>
      </w:pPr>
      <w:r w:rsidRPr="00282F75">
        <w:rPr>
          <w:szCs w:val="24"/>
        </w:rPr>
        <w:lastRenderedPageBreak/>
        <w:t>п</w:t>
      </w:r>
      <w:r w:rsidR="000A7E61" w:rsidRPr="00282F75">
        <w:rPr>
          <w:szCs w:val="24"/>
        </w:rPr>
        <w:t>одвести сети водоснабжения</w:t>
      </w:r>
    </w:p>
    <w:p w14:paraId="03B342AB" w14:textId="77777777" w:rsidR="000A7E61" w:rsidRPr="00282F75" w:rsidRDefault="00EA3F8D" w:rsidP="00AD69B6">
      <w:pPr>
        <w:pStyle w:val="aff6"/>
        <w:numPr>
          <w:ilvl w:val="0"/>
          <w:numId w:val="66"/>
        </w:numPr>
        <w:tabs>
          <w:tab w:val="left" w:pos="3969"/>
        </w:tabs>
        <w:rPr>
          <w:szCs w:val="24"/>
        </w:rPr>
      </w:pPr>
      <w:r w:rsidRPr="00282F75">
        <w:rPr>
          <w:szCs w:val="24"/>
        </w:rPr>
        <w:t>к</w:t>
      </w:r>
      <w:r w:rsidR="000A7E61" w:rsidRPr="00282F75">
        <w:rPr>
          <w:szCs w:val="24"/>
        </w:rPr>
        <w:t>апитальный ремонт вентиляции</w:t>
      </w:r>
    </w:p>
    <w:p w14:paraId="0F114821" w14:textId="77777777" w:rsidR="004B6C79" w:rsidRPr="00282F75" w:rsidRDefault="004B6C79" w:rsidP="004B6C79">
      <w:pPr>
        <w:pStyle w:val="aff6"/>
        <w:ind w:left="1429" w:firstLine="0"/>
      </w:pPr>
    </w:p>
    <w:p w14:paraId="2508E1B2" w14:textId="77777777" w:rsidR="004151D8" w:rsidRPr="00282F75" w:rsidRDefault="004151D8" w:rsidP="004B6C79">
      <w:pPr>
        <w:pStyle w:val="23"/>
        <w:tabs>
          <w:tab w:val="clear" w:pos="3054"/>
          <w:tab w:val="clear" w:pos="3969"/>
          <w:tab w:val="left" w:pos="993"/>
        </w:tabs>
        <w:spacing w:before="0" w:after="0"/>
        <w:ind w:left="0"/>
        <w:rPr>
          <w:sz w:val="24"/>
        </w:rPr>
      </w:pPr>
      <w:bookmarkStart w:id="443" w:name="_Toc441658628"/>
      <w:bookmarkStart w:id="444" w:name="_Toc470773363"/>
      <w:bookmarkStart w:id="445" w:name="_Toc482729950"/>
      <w:bookmarkStart w:id="446" w:name="_Toc176256987"/>
      <w:r w:rsidRPr="00282F75">
        <w:rPr>
          <w:sz w:val="24"/>
        </w:rPr>
        <w:t>Сведения о развитии систем диспетчеризации, телемеханизации и об автоматизированных системах управления режимами водоотведения</w:t>
      </w:r>
      <w:bookmarkEnd w:id="443"/>
      <w:bookmarkEnd w:id="444"/>
      <w:bookmarkEnd w:id="445"/>
      <w:bookmarkEnd w:id="446"/>
    </w:p>
    <w:p w14:paraId="60C73CFC" w14:textId="77777777" w:rsidR="004151D8" w:rsidRPr="00282F75" w:rsidRDefault="004151D8" w:rsidP="001627B2">
      <w:pPr>
        <w:tabs>
          <w:tab w:val="left" w:pos="4485"/>
        </w:tabs>
        <w:rPr>
          <w:bCs/>
        </w:rPr>
      </w:pPr>
      <w:r w:rsidRPr="00282F75">
        <w:rPr>
          <w:bCs/>
        </w:rPr>
        <w:t xml:space="preserve">При строительстве объектов системы водоотведения необходимо использовать автоматизированные системы управления и диспетчеризации, которая позволит повысить энергоэффективность транспортировки сточных вод, снизить время в перебоях водоотведения и сократить численность обслуживающего персонала.  </w:t>
      </w:r>
    </w:p>
    <w:p w14:paraId="567B68C9" w14:textId="77777777" w:rsidR="004151D8" w:rsidRPr="00282F75" w:rsidRDefault="004151D8" w:rsidP="001627B2">
      <w:pPr>
        <w:tabs>
          <w:tab w:val="left" w:pos="4485"/>
        </w:tabs>
        <w:rPr>
          <w:bCs/>
        </w:rPr>
      </w:pPr>
      <w:r w:rsidRPr="00282F75">
        <w:rPr>
          <w:bCs/>
        </w:rPr>
        <w:t xml:space="preserve">На магистральных участках сетей водоотведения необходимо использовать шиберные задвижки, позволяющие частично или полностью перекрывать движение среды.  </w:t>
      </w:r>
    </w:p>
    <w:p w14:paraId="576FCDAC" w14:textId="77777777" w:rsidR="004151D8" w:rsidRPr="00282F75" w:rsidRDefault="004151D8" w:rsidP="001627B2">
      <w:pPr>
        <w:rPr>
          <w:rFonts w:eastAsia="Times New Roman" w:cs="Times New Roman"/>
        </w:rPr>
      </w:pPr>
      <w:r w:rsidRPr="00282F75">
        <w:rPr>
          <w:rFonts w:eastAsia="Times New Roman" w:cs="Times New Roman"/>
        </w:rPr>
        <w:t>План по автоматизации и диспетчеризации будет выглядеть следующим образом:</w:t>
      </w:r>
    </w:p>
    <w:p w14:paraId="7732137A" w14:textId="77777777" w:rsidR="004151D8" w:rsidRPr="00282F75" w:rsidRDefault="004151D8" w:rsidP="001627B2">
      <w:pPr>
        <w:rPr>
          <w:rFonts w:eastAsia="Times New Roman" w:cs="Times New Roman"/>
        </w:rPr>
      </w:pPr>
      <w:r w:rsidRPr="00282F75">
        <w:rPr>
          <w:rFonts w:eastAsia="Times New Roman" w:cs="Times New Roman"/>
        </w:rPr>
        <w:t xml:space="preserve">Очистные сооружения разделяются по разным техническим процессам, проводится их локальная автоматизация и оснащение приборами контроля, затем, объединяется в общую систему диспетчеризации с главным диспетчерским пунктом и вспомогательным у технолога очистных сооружений. </w:t>
      </w:r>
    </w:p>
    <w:p w14:paraId="572220E9" w14:textId="77777777" w:rsidR="004151D8" w:rsidRPr="00282F75" w:rsidRDefault="004151D8" w:rsidP="001627B2">
      <w:pPr>
        <w:rPr>
          <w:rFonts w:eastAsia="Calibri" w:cs="Times New Roman"/>
        </w:rPr>
      </w:pPr>
      <w:r w:rsidRPr="00282F75">
        <w:rPr>
          <w:rFonts w:eastAsia="Calibri" w:cs="Times New Roman"/>
        </w:rPr>
        <w:t>Этапы локальной автоматизации:</w:t>
      </w:r>
    </w:p>
    <w:p w14:paraId="53557292" w14:textId="77777777" w:rsidR="004151D8" w:rsidRPr="00282F75" w:rsidRDefault="004151D8" w:rsidP="001627B2">
      <w:pPr>
        <w:rPr>
          <w:rFonts w:eastAsia="Times New Roman" w:cs="Times New Roman"/>
        </w:rPr>
      </w:pPr>
      <w:r w:rsidRPr="00282F75">
        <w:rPr>
          <w:rFonts w:eastAsia="Times New Roman" w:cs="Times New Roman"/>
        </w:rPr>
        <w:t>1.Приемная камера</w:t>
      </w:r>
    </w:p>
    <w:p w14:paraId="10192269" w14:textId="77777777" w:rsidR="004151D8" w:rsidRPr="00282F75" w:rsidRDefault="004151D8" w:rsidP="001627B2">
      <w:pPr>
        <w:rPr>
          <w:rFonts w:eastAsia="Times New Roman" w:cs="Times New Roman"/>
        </w:rPr>
      </w:pPr>
      <w:r w:rsidRPr="00282F75">
        <w:rPr>
          <w:rFonts w:eastAsia="Times New Roman" w:cs="Times New Roman"/>
        </w:rPr>
        <w:t xml:space="preserve">В приемной камере планируется установить двухканальные ультразвуковые расходомеры РСУ-003, УВР-011. Так же планируется установить датчик контроля аварийного уровня приемной камеры, для проведения действий по предотвращению переливов.  </w:t>
      </w:r>
    </w:p>
    <w:p w14:paraId="2F49C1AE" w14:textId="77777777" w:rsidR="004151D8" w:rsidRPr="00282F75" w:rsidRDefault="004151D8" w:rsidP="001627B2">
      <w:pPr>
        <w:rPr>
          <w:rFonts w:eastAsia="Times New Roman" w:cs="Times New Roman"/>
        </w:rPr>
      </w:pPr>
      <w:r w:rsidRPr="00282F75">
        <w:rPr>
          <w:rFonts w:eastAsia="Times New Roman" w:cs="Times New Roman"/>
        </w:rPr>
        <w:t xml:space="preserve">2.Решетки. </w:t>
      </w:r>
    </w:p>
    <w:p w14:paraId="3B97F825" w14:textId="77777777" w:rsidR="004151D8" w:rsidRPr="00282F75" w:rsidRDefault="004151D8" w:rsidP="001627B2">
      <w:pPr>
        <w:rPr>
          <w:rFonts w:eastAsia="Times New Roman" w:cs="Times New Roman"/>
        </w:rPr>
      </w:pPr>
      <w:r w:rsidRPr="00282F75">
        <w:rPr>
          <w:rFonts w:eastAsia="Times New Roman" w:cs="Times New Roman"/>
        </w:rPr>
        <w:t>Планируется ввести датчик контроля уровня и организовать управление включением решеток в зависимости от повышения уровня стоков (при планируемом засорении выключенных решеток) с использованием устройств плавного пуска. Это позволит значительно снизить износ механизмов решеток, сократить эксплуатационные расходы, в том числе и на электроэнергию, повысить их эффективность за счет задержки более мелких механических фракций.</w:t>
      </w:r>
    </w:p>
    <w:p w14:paraId="5017654D" w14:textId="77777777" w:rsidR="004151D8" w:rsidRPr="00282F75" w:rsidRDefault="004151D8" w:rsidP="001627B2">
      <w:pPr>
        <w:rPr>
          <w:rFonts w:eastAsia="Times New Roman" w:cs="Times New Roman"/>
        </w:rPr>
      </w:pPr>
      <w:r w:rsidRPr="00282F75">
        <w:rPr>
          <w:rFonts w:eastAsia="Times New Roman" w:cs="Times New Roman"/>
        </w:rPr>
        <w:t>3.Песколовка.</w:t>
      </w:r>
    </w:p>
    <w:p w14:paraId="2C962E37" w14:textId="77777777" w:rsidR="004151D8" w:rsidRPr="00282F75" w:rsidRDefault="004151D8" w:rsidP="001627B2">
      <w:pPr>
        <w:rPr>
          <w:rFonts w:eastAsia="Times New Roman" w:cs="Times New Roman"/>
        </w:rPr>
      </w:pPr>
      <w:r w:rsidRPr="00282F75">
        <w:rPr>
          <w:rFonts w:eastAsia="Times New Roman" w:cs="Times New Roman"/>
        </w:rPr>
        <w:t>Для повышения надежности срабатывания концевых выключателей, планируется заменить их на индуктивные датчики и затем организовать дистанционное управление.</w:t>
      </w:r>
    </w:p>
    <w:p w14:paraId="1877B565" w14:textId="77777777" w:rsidR="004151D8" w:rsidRPr="00282F75" w:rsidRDefault="004151D8" w:rsidP="001627B2">
      <w:pPr>
        <w:rPr>
          <w:rFonts w:eastAsia="Times New Roman" w:cs="Times New Roman"/>
        </w:rPr>
      </w:pPr>
      <w:r w:rsidRPr="00282F75">
        <w:rPr>
          <w:rFonts w:eastAsia="Times New Roman" w:cs="Times New Roman"/>
        </w:rPr>
        <w:t>4.Первичные и вторичные отстойники.</w:t>
      </w:r>
    </w:p>
    <w:p w14:paraId="4376AD1F" w14:textId="77777777" w:rsidR="004151D8" w:rsidRPr="00282F75" w:rsidRDefault="004151D8" w:rsidP="001627B2">
      <w:pPr>
        <w:rPr>
          <w:rFonts w:eastAsia="Times New Roman" w:cs="Times New Roman"/>
        </w:rPr>
      </w:pPr>
      <w:r w:rsidRPr="00282F75">
        <w:rPr>
          <w:rFonts w:eastAsia="Times New Roman" w:cs="Times New Roman"/>
        </w:rPr>
        <w:t xml:space="preserve">Планируется внедрить программно-технический комплекс Квалитет ЭКО РК-8 для непрерывного контроля уровня и влажности осадка/ила в первичных и вторичных </w:t>
      </w:r>
      <w:r w:rsidRPr="00282F75">
        <w:rPr>
          <w:rFonts w:eastAsia="Times New Roman" w:cs="Times New Roman"/>
        </w:rPr>
        <w:lastRenderedPageBreak/>
        <w:t>отстойниках на основе электрофизического контроля жидкостей, что позволит контролировать уровень, послойное распределение осадка, отслеживать опорожнение и наполнение отстойников, сигнализировать о резком изменении химического состава сточных вод.</w:t>
      </w:r>
    </w:p>
    <w:p w14:paraId="3ADC5867" w14:textId="77777777" w:rsidR="004151D8" w:rsidRPr="00282F75" w:rsidRDefault="004151D8" w:rsidP="001627B2">
      <w:pPr>
        <w:rPr>
          <w:rFonts w:eastAsia="Times New Roman" w:cs="Times New Roman"/>
        </w:rPr>
      </w:pPr>
      <w:r w:rsidRPr="00282F75">
        <w:rPr>
          <w:rFonts w:eastAsia="Times New Roman" w:cs="Times New Roman"/>
        </w:rPr>
        <w:t>5.Аэротенки.</w:t>
      </w:r>
    </w:p>
    <w:p w14:paraId="32382E9A" w14:textId="77777777" w:rsidR="004151D8" w:rsidRPr="00282F75" w:rsidRDefault="004151D8" w:rsidP="001627B2">
      <w:pPr>
        <w:rPr>
          <w:rFonts w:eastAsia="Times New Roman" w:cs="Times New Roman"/>
        </w:rPr>
      </w:pPr>
      <w:r w:rsidRPr="00282F75">
        <w:rPr>
          <w:rFonts w:eastAsia="Times New Roman" w:cs="Times New Roman"/>
        </w:rPr>
        <w:t>Планируется внедрить систему автоматического регулирования производительности воздуходувок на входе в зависимости от содержания растворенного кислорода в аэротенках, что позволит оптимизировать их работу, снизить энергопотребление и даст большой экономический эффект за счет энергосбережения.</w:t>
      </w:r>
    </w:p>
    <w:p w14:paraId="306092DA" w14:textId="77777777" w:rsidR="004151D8" w:rsidRPr="00282F75" w:rsidRDefault="004151D8" w:rsidP="001627B2">
      <w:pPr>
        <w:rPr>
          <w:rFonts w:eastAsia="Times New Roman" w:cs="Times New Roman"/>
        </w:rPr>
      </w:pPr>
      <w:r w:rsidRPr="00282F75">
        <w:rPr>
          <w:rFonts w:eastAsia="Times New Roman" w:cs="Times New Roman"/>
        </w:rPr>
        <w:t xml:space="preserve">Для обеспечения надежной работы системы регулирования планируется использовать надежные датчики растворенного кислорода на основе нового метода LDO (люминесцентное измерение растворенного кислорода), по одному на каждый аэротенк.  </w:t>
      </w:r>
    </w:p>
    <w:p w14:paraId="03EE84EC" w14:textId="77777777" w:rsidR="004151D8" w:rsidRPr="00282F75" w:rsidRDefault="004151D8" w:rsidP="001627B2">
      <w:pPr>
        <w:rPr>
          <w:rFonts w:eastAsia="Times New Roman" w:cs="Times New Roman"/>
        </w:rPr>
      </w:pPr>
      <w:r w:rsidRPr="00282F75">
        <w:rPr>
          <w:rFonts w:eastAsia="Times New Roman" w:cs="Times New Roman"/>
        </w:rPr>
        <w:t>Для контроля расхода воздуха и управления перераспределением между аэротенками планируется приобрести термально-массовый расходомер (например, серии t-mass фирмы Endress+Hauser). Установка в погружном исполнении – без остановок воздуходувок.</w:t>
      </w:r>
    </w:p>
    <w:p w14:paraId="706E0F66" w14:textId="77777777" w:rsidR="004B6C79" w:rsidRPr="00282F75" w:rsidRDefault="004B6C79" w:rsidP="001627B2">
      <w:pPr>
        <w:rPr>
          <w:rFonts w:eastAsia="Times New Roman" w:cs="Times New Roman"/>
        </w:rPr>
      </w:pPr>
    </w:p>
    <w:p w14:paraId="4951A8B3" w14:textId="77777777" w:rsidR="004151D8" w:rsidRPr="00282F75" w:rsidRDefault="004151D8" w:rsidP="004B6C79">
      <w:pPr>
        <w:pStyle w:val="23"/>
        <w:tabs>
          <w:tab w:val="clear" w:pos="3054"/>
          <w:tab w:val="clear" w:pos="3969"/>
          <w:tab w:val="left" w:pos="993"/>
        </w:tabs>
        <w:spacing w:before="0" w:after="0"/>
        <w:ind w:left="0"/>
        <w:rPr>
          <w:sz w:val="24"/>
        </w:rPr>
      </w:pPr>
      <w:bookmarkStart w:id="447" w:name="_Toc441658629"/>
      <w:bookmarkStart w:id="448" w:name="_Toc470773364"/>
      <w:bookmarkStart w:id="449" w:name="_Toc482729951"/>
      <w:bookmarkStart w:id="450" w:name="_Toc176256988"/>
      <w:r w:rsidRPr="00282F75">
        <w:rPr>
          <w:sz w:val="24"/>
        </w:rPr>
        <w:t xml:space="preserve">Варианты маршрутов прохождения трубопроводов по территории </w:t>
      </w:r>
      <w:r w:rsidR="00F05A60" w:rsidRPr="00282F75">
        <w:rPr>
          <w:sz w:val="24"/>
        </w:rPr>
        <w:t>муниципального образования</w:t>
      </w:r>
      <w:r w:rsidRPr="00282F75">
        <w:rPr>
          <w:sz w:val="24"/>
        </w:rPr>
        <w:t>, расположения намечаемых площадок под строительство сооружений водоотведения</w:t>
      </w:r>
      <w:bookmarkEnd w:id="447"/>
      <w:bookmarkEnd w:id="448"/>
      <w:bookmarkEnd w:id="449"/>
      <w:bookmarkEnd w:id="450"/>
    </w:p>
    <w:p w14:paraId="5CC1C38D" w14:textId="77777777" w:rsidR="004151D8" w:rsidRPr="00282F75" w:rsidRDefault="004151D8" w:rsidP="001627B2">
      <w:pPr>
        <w:rPr>
          <w:rFonts w:eastAsia="Times New Roman"/>
        </w:rPr>
      </w:pPr>
      <w:r w:rsidRPr="00282F75">
        <w:rPr>
          <w:rFonts w:eastAsia="Times New Roman"/>
        </w:rPr>
        <w:t xml:space="preserve">Варианты маршрутов прохождения трубопроводов по территории </w:t>
      </w:r>
      <w:r w:rsidR="000D1579" w:rsidRPr="00282F75">
        <w:rPr>
          <w:rFonts w:eastAsia="Times New Roman"/>
        </w:rPr>
        <w:t>Куйвозовского сельского поселения</w:t>
      </w:r>
      <w:r w:rsidRPr="00282F75">
        <w:rPr>
          <w:rFonts w:eastAsia="Times New Roman"/>
        </w:rPr>
        <w:t xml:space="preserve"> представлены в </w:t>
      </w:r>
      <w:r w:rsidR="000D1579" w:rsidRPr="00282F75">
        <w:rPr>
          <w:rFonts w:eastAsia="Times New Roman"/>
        </w:rPr>
        <w:t>графической части</w:t>
      </w:r>
      <w:r w:rsidRPr="00282F75">
        <w:rPr>
          <w:rFonts w:eastAsia="Times New Roman"/>
        </w:rPr>
        <w:t xml:space="preserve"> схемы водоотведения.</w:t>
      </w:r>
    </w:p>
    <w:p w14:paraId="1077E0FA" w14:textId="77777777" w:rsidR="004151D8" w:rsidRPr="00282F75" w:rsidRDefault="004151D8" w:rsidP="001627B2">
      <w:pPr>
        <w:rPr>
          <w:rFonts w:eastAsia="Times New Roman"/>
          <w:b/>
          <w:caps/>
        </w:rPr>
      </w:pPr>
      <w:r w:rsidRPr="00282F75">
        <w:rPr>
          <w:rFonts w:eastAsia="Times New Roman"/>
        </w:rPr>
        <w:t>При строительстве сетей водоотведения учитывалось:</w:t>
      </w:r>
    </w:p>
    <w:p w14:paraId="61FE87BF" w14:textId="77777777" w:rsidR="004151D8" w:rsidRPr="00282F75" w:rsidRDefault="004151D8" w:rsidP="00AD69B6">
      <w:pPr>
        <w:pStyle w:val="aff6"/>
        <w:numPr>
          <w:ilvl w:val="0"/>
          <w:numId w:val="66"/>
        </w:numPr>
        <w:tabs>
          <w:tab w:val="left" w:pos="3969"/>
        </w:tabs>
        <w:rPr>
          <w:szCs w:val="24"/>
        </w:rPr>
      </w:pPr>
      <w:r w:rsidRPr="00282F75">
        <w:rPr>
          <w:szCs w:val="24"/>
        </w:rPr>
        <w:t>участки канализационной сети будут проходить в границах красных линий;</w:t>
      </w:r>
    </w:p>
    <w:p w14:paraId="7CAA9BAD" w14:textId="77777777" w:rsidR="004151D8" w:rsidRPr="00282F75" w:rsidRDefault="004151D8" w:rsidP="00AD69B6">
      <w:pPr>
        <w:pStyle w:val="aff6"/>
        <w:numPr>
          <w:ilvl w:val="0"/>
          <w:numId w:val="66"/>
        </w:numPr>
        <w:tabs>
          <w:tab w:val="left" w:pos="3969"/>
        </w:tabs>
        <w:rPr>
          <w:szCs w:val="24"/>
        </w:rPr>
      </w:pPr>
      <w:r w:rsidRPr="00282F75">
        <w:rPr>
          <w:szCs w:val="24"/>
        </w:rPr>
        <w:t>обязательным требованием является прокладка сети подземно;</w:t>
      </w:r>
    </w:p>
    <w:p w14:paraId="38232E44" w14:textId="77777777" w:rsidR="004151D8" w:rsidRPr="00282F75" w:rsidRDefault="004151D8" w:rsidP="00AD69B6">
      <w:pPr>
        <w:pStyle w:val="aff6"/>
        <w:numPr>
          <w:ilvl w:val="0"/>
          <w:numId w:val="66"/>
        </w:numPr>
        <w:tabs>
          <w:tab w:val="left" w:pos="3969"/>
        </w:tabs>
        <w:rPr>
          <w:szCs w:val="24"/>
        </w:rPr>
      </w:pPr>
      <w:r w:rsidRPr="00282F75">
        <w:rPr>
          <w:szCs w:val="24"/>
        </w:rPr>
        <w:t>количество пересечений с дорогами должно быть сведено к минимуму;</w:t>
      </w:r>
    </w:p>
    <w:p w14:paraId="38B2A844" w14:textId="77777777" w:rsidR="004151D8" w:rsidRPr="00282F75" w:rsidRDefault="004151D8" w:rsidP="00AD69B6">
      <w:pPr>
        <w:pStyle w:val="aff6"/>
        <w:numPr>
          <w:ilvl w:val="0"/>
          <w:numId w:val="66"/>
        </w:numPr>
        <w:tabs>
          <w:tab w:val="left" w:pos="3969"/>
        </w:tabs>
        <w:rPr>
          <w:szCs w:val="24"/>
        </w:rPr>
      </w:pPr>
      <w:r w:rsidRPr="00282F75">
        <w:rPr>
          <w:szCs w:val="24"/>
        </w:rPr>
        <w:t>прокладка участков канализационной сети в зоне зеленых насаждений (планируемых или существующих) возможно только при их засеивании травянистыми растениями (в целях сохранения целостности трубопроводов);</w:t>
      </w:r>
    </w:p>
    <w:p w14:paraId="38EE1012" w14:textId="77777777" w:rsidR="004151D8" w:rsidRPr="00282F75" w:rsidRDefault="004151D8" w:rsidP="00AD69B6">
      <w:pPr>
        <w:pStyle w:val="aff6"/>
        <w:numPr>
          <w:ilvl w:val="0"/>
          <w:numId w:val="66"/>
        </w:numPr>
        <w:tabs>
          <w:tab w:val="left" w:pos="3969"/>
        </w:tabs>
        <w:rPr>
          <w:szCs w:val="24"/>
        </w:rPr>
      </w:pPr>
      <w:r w:rsidRPr="00282F75">
        <w:rPr>
          <w:szCs w:val="24"/>
        </w:rPr>
        <w:t>при прокладке сети должны быть соблюдены нормативные расстояния до других объектов инженерной инфраструктуры и фундаментов зданий.</w:t>
      </w:r>
    </w:p>
    <w:p w14:paraId="1FEB5470" w14:textId="77777777" w:rsidR="004151D8" w:rsidRPr="00282F75" w:rsidRDefault="004151D8" w:rsidP="00AD69B6">
      <w:pPr>
        <w:pStyle w:val="aff6"/>
        <w:numPr>
          <w:ilvl w:val="0"/>
          <w:numId w:val="66"/>
        </w:numPr>
        <w:tabs>
          <w:tab w:val="left" w:pos="3969"/>
        </w:tabs>
        <w:rPr>
          <w:szCs w:val="24"/>
        </w:rPr>
      </w:pPr>
      <w:r w:rsidRPr="00282F75">
        <w:rPr>
          <w:szCs w:val="24"/>
        </w:rPr>
        <w:t>варианты маршрутов прохождения трубопроводов (трасс) выбраны из условий обеспечения кратчайшего расстояния до потребителей с учетом искусственных и естественных преград. Трассы подлежат уточнению и корректировке на стадии проектирования объектов схемы.</w:t>
      </w:r>
    </w:p>
    <w:p w14:paraId="510AD99F" w14:textId="77777777" w:rsidR="004151D8" w:rsidRPr="00282F75" w:rsidRDefault="004151D8" w:rsidP="004B6C79">
      <w:pPr>
        <w:pStyle w:val="23"/>
        <w:tabs>
          <w:tab w:val="clear" w:pos="3054"/>
          <w:tab w:val="clear" w:pos="3969"/>
          <w:tab w:val="left" w:pos="993"/>
        </w:tabs>
        <w:spacing w:before="0" w:after="0"/>
        <w:ind w:left="0"/>
        <w:rPr>
          <w:sz w:val="24"/>
        </w:rPr>
      </w:pPr>
      <w:bookmarkStart w:id="451" w:name="_Toc441658630"/>
      <w:bookmarkStart w:id="452" w:name="_Toc470773365"/>
      <w:bookmarkStart w:id="453" w:name="_Toc482729952"/>
      <w:bookmarkStart w:id="454" w:name="_Toc176256989"/>
      <w:r w:rsidRPr="00282F75">
        <w:rPr>
          <w:sz w:val="24"/>
        </w:rPr>
        <w:lastRenderedPageBreak/>
        <w:t>Границы и характеристики охранных зон сетей и сооружений</w:t>
      </w:r>
      <w:bookmarkEnd w:id="451"/>
      <w:bookmarkEnd w:id="452"/>
      <w:bookmarkEnd w:id="453"/>
      <w:bookmarkEnd w:id="454"/>
    </w:p>
    <w:p w14:paraId="284B9C01" w14:textId="77777777" w:rsidR="004151D8" w:rsidRPr="00282F75" w:rsidRDefault="004151D8" w:rsidP="001627B2">
      <w:pPr>
        <w:rPr>
          <w:rFonts w:eastAsia="Times New Roman"/>
        </w:rPr>
      </w:pPr>
      <w:r w:rsidRPr="00282F75">
        <w:rPr>
          <w:rFonts w:eastAsia="Times New Roman"/>
        </w:rPr>
        <w:t>Проектирование и строительство централизованной системы бытовой канализации для населенных пунктов является основным мероприятием по улучшению санитарного состояния указанных территорий и охране окружающей природной среды.</w:t>
      </w:r>
    </w:p>
    <w:p w14:paraId="77AC93C6" w14:textId="77777777" w:rsidR="004151D8" w:rsidRPr="00282F75" w:rsidRDefault="004151D8" w:rsidP="001627B2">
      <w:pPr>
        <w:rPr>
          <w:rFonts w:eastAsia="Times New Roman"/>
        </w:rPr>
      </w:pPr>
      <w:r w:rsidRPr="00282F75">
        <w:rPr>
          <w:rFonts w:eastAsia="Times New Roman"/>
        </w:rPr>
        <w:t>Необходимо соблюдать охранные зоны магистральных инженерных сетей, канализационных насосных станций и сооружений очистки. Для сетевых сооружений канализации на уличных проездах и др. открытых территориях, а также находящихся на территориях абонентов устанавливается следующая охранная зона:</w:t>
      </w:r>
    </w:p>
    <w:p w14:paraId="32AE02B9" w14:textId="77777777" w:rsidR="004151D8" w:rsidRPr="00282F75" w:rsidRDefault="004151D8" w:rsidP="00AD69B6">
      <w:pPr>
        <w:pStyle w:val="aff6"/>
        <w:numPr>
          <w:ilvl w:val="0"/>
          <w:numId w:val="66"/>
        </w:numPr>
        <w:tabs>
          <w:tab w:val="left" w:pos="3969"/>
        </w:tabs>
        <w:rPr>
          <w:szCs w:val="24"/>
        </w:rPr>
      </w:pPr>
      <w:r w:rsidRPr="00282F75">
        <w:rPr>
          <w:szCs w:val="24"/>
        </w:rPr>
        <w:t>для сетей диаметром менее 500 мм - 10-метровая зона, по 5 м в</w:t>
      </w:r>
      <w:r w:rsidRPr="00282F75">
        <w:rPr>
          <w:szCs w:val="24"/>
        </w:rPr>
        <w:br/>
        <w:t>обе стороны от наружной стенки трубопроводов или от выступающих частей здания, сооружения;</w:t>
      </w:r>
    </w:p>
    <w:p w14:paraId="58AB4D58" w14:textId="77777777" w:rsidR="004151D8" w:rsidRPr="00282F75" w:rsidRDefault="004151D8" w:rsidP="00AD69B6">
      <w:pPr>
        <w:pStyle w:val="aff6"/>
        <w:numPr>
          <w:ilvl w:val="0"/>
          <w:numId w:val="66"/>
        </w:numPr>
        <w:tabs>
          <w:tab w:val="left" w:pos="3969"/>
        </w:tabs>
        <w:rPr>
          <w:szCs w:val="24"/>
        </w:rPr>
      </w:pPr>
      <w:r w:rsidRPr="00282F75">
        <w:rPr>
          <w:szCs w:val="24"/>
        </w:rPr>
        <w:t xml:space="preserve">Нормативная санитарно-защитная зона:  </w:t>
      </w:r>
    </w:p>
    <w:p w14:paraId="3EC31684" w14:textId="77777777" w:rsidR="004151D8" w:rsidRPr="00282F75" w:rsidRDefault="004151D8" w:rsidP="00AD69B6">
      <w:pPr>
        <w:pStyle w:val="aff6"/>
        <w:numPr>
          <w:ilvl w:val="0"/>
          <w:numId w:val="66"/>
        </w:numPr>
        <w:tabs>
          <w:tab w:val="left" w:pos="3969"/>
        </w:tabs>
        <w:rPr>
          <w:szCs w:val="24"/>
        </w:rPr>
      </w:pPr>
      <w:r w:rsidRPr="00282F75">
        <w:rPr>
          <w:szCs w:val="24"/>
        </w:rPr>
        <w:t>для проектируемых канализационных насосных станций – 15÷20 м;</w:t>
      </w:r>
    </w:p>
    <w:p w14:paraId="5D438EDB" w14:textId="77777777" w:rsidR="004151D8" w:rsidRPr="00282F75" w:rsidRDefault="004151D8" w:rsidP="00AD69B6">
      <w:pPr>
        <w:pStyle w:val="aff6"/>
        <w:numPr>
          <w:ilvl w:val="0"/>
          <w:numId w:val="66"/>
        </w:numPr>
        <w:tabs>
          <w:tab w:val="left" w:pos="3969"/>
        </w:tabs>
        <w:rPr>
          <w:szCs w:val="24"/>
        </w:rPr>
      </w:pPr>
      <w:r w:rsidRPr="00282F75">
        <w:rPr>
          <w:szCs w:val="24"/>
        </w:rPr>
        <w:t>для очистных сооружений 150 м.</w:t>
      </w:r>
    </w:p>
    <w:p w14:paraId="03CC5DA6" w14:textId="77777777" w:rsidR="004151D8" w:rsidRPr="00282F75" w:rsidRDefault="004151D8" w:rsidP="001627B2">
      <w:pPr>
        <w:rPr>
          <w:rFonts w:eastAsia="Times New Roman"/>
        </w:rPr>
      </w:pPr>
      <w:r w:rsidRPr="00282F75">
        <w:rPr>
          <w:rFonts w:eastAsia="Times New Roman"/>
        </w:rPr>
        <w:t xml:space="preserve">Предлагаемые схемой мероприятия по проектированию и строительству систем отведения позволят улучшить санитарное состояние на территории </w:t>
      </w:r>
      <w:r w:rsidR="000D1579" w:rsidRPr="00282F75">
        <w:t>Куйвозовского сельского поселения</w:t>
      </w:r>
      <w:r w:rsidRPr="00282F75">
        <w:rPr>
          <w:rFonts w:eastAsia="Times New Roman"/>
        </w:rPr>
        <w:t xml:space="preserve"> и качество воды поверхностных водных объектов, протекающих по этой территории.</w:t>
      </w:r>
    </w:p>
    <w:p w14:paraId="523166F8" w14:textId="77777777" w:rsidR="004B6C79" w:rsidRPr="00282F75" w:rsidRDefault="004B6C79" w:rsidP="001627B2">
      <w:pPr>
        <w:rPr>
          <w:rFonts w:eastAsia="Times New Roman"/>
        </w:rPr>
      </w:pPr>
    </w:p>
    <w:p w14:paraId="4C4824BD" w14:textId="77777777" w:rsidR="004151D8" w:rsidRPr="00282F75" w:rsidRDefault="004151D8" w:rsidP="004B6C79">
      <w:pPr>
        <w:pStyle w:val="23"/>
        <w:tabs>
          <w:tab w:val="clear" w:pos="3054"/>
          <w:tab w:val="clear" w:pos="3969"/>
          <w:tab w:val="left" w:pos="993"/>
        </w:tabs>
        <w:spacing w:before="0" w:after="0"/>
        <w:ind w:left="0"/>
        <w:rPr>
          <w:sz w:val="24"/>
        </w:rPr>
      </w:pPr>
      <w:bookmarkStart w:id="455" w:name="_Toc441658631"/>
      <w:bookmarkStart w:id="456" w:name="_Toc470773366"/>
      <w:bookmarkStart w:id="457" w:name="_Toc482729953"/>
      <w:bookmarkStart w:id="458" w:name="_Toc176256990"/>
      <w:r w:rsidRPr="00282F75">
        <w:rPr>
          <w:sz w:val="24"/>
        </w:rPr>
        <w:t>Границы планируемых зон размещения объектов централизованной системы водоотведения</w:t>
      </w:r>
      <w:bookmarkEnd w:id="455"/>
      <w:bookmarkEnd w:id="456"/>
      <w:bookmarkEnd w:id="457"/>
      <w:bookmarkEnd w:id="458"/>
    </w:p>
    <w:p w14:paraId="06B64F0A" w14:textId="5C0511F3" w:rsidR="004151D8" w:rsidRPr="00282F75" w:rsidRDefault="004151D8" w:rsidP="001627B2">
      <w:pPr>
        <w:ind w:firstLine="0"/>
      </w:pPr>
      <w:r w:rsidRPr="00282F75">
        <w:rPr>
          <w:rFonts w:eastAsia="Times New Roman" w:cs="Times New Roman"/>
        </w:rPr>
        <w:tab/>
        <w:t xml:space="preserve">Границы планируемых зон размещения объектов централизованной системы водоотведения </w:t>
      </w:r>
      <w:r w:rsidR="000D1579" w:rsidRPr="00282F75">
        <w:t>Куйвозовского сельского поселения</w:t>
      </w:r>
      <w:r w:rsidRPr="00282F75">
        <w:t xml:space="preserve"> представлены </w:t>
      </w:r>
      <w:r w:rsidR="000B3E62">
        <w:rPr>
          <w:rFonts w:eastAsia="Times New Roman" w:cs="Times New Roman"/>
        </w:rPr>
        <w:t>отдельно в графических материалах</w:t>
      </w:r>
      <w:r w:rsidRPr="00282F75">
        <w:t>.</w:t>
      </w:r>
    </w:p>
    <w:p w14:paraId="1B02E716" w14:textId="77777777" w:rsidR="004151D8" w:rsidRPr="00282F75" w:rsidRDefault="004151D8" w:rsidP="001627B2">
      <w:pPr>
        <w:pStyle w:val="afffe"/>
        <w:rPr>
          <w:color w:val="000000" w:themeColor="text1"/>
          <w:lang w:val="ru-RU"/>
        </w:rPr>
      </w:pPr>
    </w:p>
    <w:p w14:paraId="5967F029" w14:textId="77777777" w:rsidR="00C1205C" w:rsidRPr="00282F75" w:rsidRDefault="00C1205C" w:rsidP="001627B2">
      <w:pPr>
        <w:pStyle w:val="18"/>
        <w:spacing w:before="0" w:after="0"/>
      </w:pPr>
      <w:bookmarkStart w:id="459" w:name="_Toc470773367"/>
      <w:bookmarkStart w:id="460" w:name="_Toc482729954"/>
      <w:bookmarkStart w:id="461" w:name="_Toc176256991"/>
      <w:r w:rsidRPr="00282F75">
        <w:lastRenderedPageBreak/>
        <w:t>Экологические аспекты мероприятий по строительству и реконструкции объектов централизованной системы водоотведения</w:t>
      </w:r>
      <w:bookmarkEnd w:id="459"/>
      <w:bookmarkEnd w:id="460"/>
      <w:bookmarkEnd w:id="461"/>
    </w:p>
    <w:p w14:paraId="03754571" w14:textId="77777777" w:rsidR="00C1205C" w:rsidRPr="00282F75" w:rsidRDefault="00C1205C" w:rsidP="004B6C79">
      <w:pPr>
        <w:pStyle w:val="23"/>
        <w:tabs>
          <w:tab w:val="clear" w:pos="3054"/>
          <w:tab w:val="clear" w:pos="3969"/>
          <w:tab w:val="left" w:pos="993"/>
        </w:tabs>
        <w:spacing w:before="0" w:after="0"/>
        <w:ind w:left="0"/>
        <w:rPr>
          <w:sz w:val="24"/>
        </w:rPr>
      </w:pPr>
      <w:bookmarkStart w:id="462" w:name="_Toc399936406"/>
      <w:bookmarkStart w:id="463" w:name="_Toc391655945"/>
      <w:bookmarkStart w:id="464" w:name="_Toc389213838"/>
      <w:bookmarkStart w:id="465" w:name="_Toc376195273"/>
      <w:bookmarkStart w:id="466" w:name="_Toc420073965"/>
      <w:bookmarkStart w:id="467" w:name="_Toc424570797"/>
      <w:bookmarkStart w:id="468" w:name="_Toc437262641"/>
      <w:bookmarkStart w:id="469" w:name="_Toc441658633"/>
      <w:bookmarkStart w:id="470" w:name="_Toc470773368"/>
      <w:bookmarkStart w:id="471" w:name="_Toc482729955"/>
      <w:bookmarkStart w:id="472" w:name="_Toc176256992"/>
      <w:r w:rsidRPr="00282F75">
        <w:rPr>
          <w:sz w:val="24"/>
        </w:rPr>
        <w:t>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462"/>
      <w:bookmarkEnd w:id="463"/>
      <w:bookmarkEnd w:id="464"/>
      <w:bookmarkEnd w:id="465"/>
      <w:bookmarkEnd w:id="466"/>
      <w:bookmarkEnd w:id="467"/>
      <w:bookmarkEnd w:id="468"/>
      <w:bookmarkEnd w:id="469"/>
      <w:bookmarkEnd w:id="470"/>
      <w:bookmarkEnd w:id="471"/>
      <w:bookmarkEnd w:id="472"/>
    </w:p>
    <w:p w14:paraId="44F5ACC8" w14:textId="77777777" w:rsidR="00C1205C" w:rsidRPr="00282F75" w:rsidRDefault="00C1205C" w:rsidP="001627B2">
      <w:pPr>
        <w:rPr>
          <w:rFonts w:eastAsia="Calibri" w:cs="Times New Roman"/>
        </w:rPr>
      </w:pPr>
      <w:r w:rsidRPr="00282F75">
        <w:rPr>
          <w:rFonts w:eastAsia="Calibri" w:cs="Times New Roman"/>
        </w:rPr>
        <w:t>Эффект от внедрения данных мероприятий –  улучшения здоровья и качества жизни горожан.</w:t>
      </w:r>
    </w:p>
    <w:p w14:paraId="1FF25F5B" w14:textId="77777777" w:rsidR="00C1205C" w:rsidRPr="00282F75" w:rsidRDefault="00C1205C" w:rsidP="001627B2">
      <w:pPr>
        <w:rPr>
          <w:rFonts w:eastAsia="Calibri" w:cs="Times New Roman"/>
        </w:rPr>
      </w:pPr>
      <w:r w:rsidRPr="00282F75">
        <w:rPr>
          <w:rFonts w:eastAsia="Calibri" w:cs="Times New Roman"/>
        </w:rPr>
        <w:t>Санитарное состояние водоемов формируется под влияние природных факторов и хозяйственной деятельности человека. Качество воды в водных объектах напрямую зависит от степени очистки производственных (химически загрязненных) и хозяйственно-фекальных сточных вод, а также от соблюдения режима использования водоохранных зон (ВОЗ) и прибрежно-защитных полос (ПЗП).</w:t>
      </w:r>
    </w:p>
    <w:p w14:paraId="3040F2B6" w14:textId="77777777" w:rsidR="00C1205C" w:rsidRPr="00282F75" w:rsidRDefault="00C1205C" w:rsidP="001627B2">
      <w:pPr>
        <w:rPr>
          <w:rFonts w:eastAsia="Calibri" w:cs="Times New Roman"/>
        </w:rPr>
      </w:pPr>
      <w:r w:rsidRPr="00282F75">
        <w:rPr>
          <w:rFonts w:eastAsia="Calibri" w:cs="Times New Roman"/>
        </w:rPr>
        <w:t>Прибрежные защитные полосы должны быть заняты древесно-кустарниковой растительностью или залужены. Территория зоны первого пояса зоны санитарной охраны должна быть спланирована для отвода поверхностного стока за ее пределы, озеленена, огорожена, обеспечена охраной, дорожки к сооружениям должны иметь твердое покрытие.</w:t>
      </w:r>
    </w:p>
    <w:p w14:paraId="46AC02FD" w14:textId="77777777" w:rsidR="00C1205C" w:rsidRPr="00282F75" w:rsidRDefault="00C1205C" w:rsidP="001627B2">
      <w:pPr>
        <w:rPr>
          <w:rFonts w:eastAsia="Calibri"/>
          <w:lang w:eastAsia="en-US"/>
        </w:rPr>
      </w:pPr>
      <w:r w:rsidRPr="00282F75">
        <w:rPr>
          <w:rFonts w:eastAsia="Calibri"/>
          <w:lang w:eastAsia="en-US"/>
        </w:rPr>
        <w:t xml:space="preserve">Вследствие специфики проекта, основные проблемы, связанные с охраной окружающей среды и здоровьем населения, совпадают с основными проблемами общего характера, так как деятельность по водоснабжению и водоотведению напрямую связана со здоровьем населения, загрязнением подземных и поверхностных вод, в том числе из-за сброса неочищенных и недостаточно очищенных сточных вод, отсутствием зон ЗСО и СЗЗ. </w:t>
      </w:r>
    </w:p>
    <w:p w14:paraId="4FFB79B4" w14:textId="77777777" w:rsidR="00C1205C" w:rsidRPr="00282F75" w:rsidRDefault="00C1205C" w:rsidP="001627B2">
      <w:pPr>
        <w:rPr>
          <w:rFonts w:eastAsia="Calibri"/>
          <w:lang w:eastAsia="en-US"/>
        </w:rPr>
      </w:pPr>
      <w:r w:rsidRPr="00282F75">
        <w:rPr>
          <w:rFonts w:eastAsia="Calibri"/>
          <w:lang w:eastAsia="en-US"/>
        </w:rPr>
        <w:t xml:space="preserve">Основными проблемами, относящимися к охране окружающей среды и здоровью населения, при этом являются: </w:t>
      </w:r>
    </w:p>
    <w:p w14:paraId="7D78C767" w14:textId="77777777" w:rsidR="00C1205C" w:rsidRPr="00282F75" w:rsidRDefault="00EA3F8D" w:rsidP="00AD69B6">
      <w:pPr>
        <w:pStyle w:val="aff6"/>
        <w:numPr>
          <w:ilvl w:val="0"/>
          <w:numId w:val="66"/>
        </w:numPr>
        <w:tabs>
          <w:tab w:val="left" w:pos="3969"/>
        </w:tabs>
        <w:rPr>
          <w:szCs w:val="24"/>
        </w:rPr>
      </w:pPr>
      <w:r w:rsidRPr="00282F75">
        <w:rPr>
          <w:szCs w:val="24"/>
        </w:rPr>
        <w:t>в</w:t>
      </w:r>
      <w:r w:rsidR="00C1205C" w:rsidRPr="00282F75">
        <w:rPr>
          <w:szCs w:val="24"/>
        </w:rPr>
        <w:t xml:space="preserve">ысокий риск загрязнения подземных вод с поверхности (в том числе нефтепродуктами, а также вторичное микробиологическое загрязнение </w:t>
      </w:r>
    </w:p>
    <w:p w14:paraId="1D86B288" w14:textId="77777777" w:rsidR="00C1205C" w:rsidRPr="00282F75" w:rsidRDefault="00EA3F8D" w:rsidP="00AD69B6">
      <w:pPr>
        <w:pStyle w:val="aff6"/>
        <w:numPr>
          <w:ilvl w:val="0"/>
          <w:numId w:val="66"/>
        </w:numPr>
        <w:tabs>
          <w:tab w:val="left" w:pos="3969"/>
        </w:tabs>
        <w:rPr>
          <w:szCs w:val="24"/>
        </w:rPr>
      </w:pPr>
      <w:r w:rsidRPr="00282F75">
        <w:rPr>
          <w:szCs w:val="24"/>
        </w:rPr>
        <w:t>н</w:t>
      </w:r>
      <w:r w:rsidR="00C1205C" w:rsidRPr="00282F75">
        <w:rPr>
          <w:szCs w:val="24"/>
        </w:rPr>
        <w:t>аличие населенных пунктов, не подключенных к централизованной системе канализации, что может являться причиной несанкционированного сброса неочищенных сточных вод в природные объекты</w:t>
      </w:r>
    </w:p>
    <w:p w14:paraId="537BC57A" w14:textId="77777777" w:rsidR="00C1205C" w:rsidRPr="00282F75" w:rsidRDefault="00EA3F8D" w:rsidP="00AD69B6">
      <w:pPr>
        <w:pStyle w:val="aff6"/>
        <w:numPr>
          <w:ilvl w:val="0"/>
          <w:numId w:val="66"/>
        </w:numPr>
        <w:tabs>
          <w:tab w:val="left" w:pos="3969"/>
        </w:tabs>
        <w:rPr>
          <w:szCs w:val="24"/>
        </w:rPr>
      </w:pPr>
      <w:r w:rsidRPr="00282F75">
        <w:rPr>
          <w:szCs w:val="24"/>
        </w:rPr>
        <w:t>н</w:t>
      </w:r>
      <w:r w:rsidR="00C1205C" w:rsidRPr="00282F75">
        <w:rPr>
          <w:szCs w:val="24"/>
        </w:rPr>
        <w:t xml:space="preserve">еспособность канализационный очистных сооружений обеспечить полное соответствие нормативным требованиям в случае повышения количества сточных вод. </w:t>
      </w:r>
    </w:p>
    <w:p w14:paraId="4E53AA64" w14:textId="77777777" w:rsidR="00C1205C" w:rsidRPr="00282F75" w:rsidRDefault="00EA3F8D" w:rsidP="00AD69B6">
      <w:pPr>
        <w:pStyle w:val="aff6"/>
        <w:numPr>
          <w:ilvl w:val="0"/>
          <w:numId w:val="66"/>
        </w:numPr>
        <w:tabs>
          <w:tab w:val="left" w:pos="3969"/>
        </w:tabs>
        <w:rPr>
          <w:szCs w:val="24"/>
        </w:rPr>
      </w:pPr>
      <w:r w:rsidRPr="00282F75">
        <w:rPr>
          <w:szCs w:val="24"/>
        </w:rPr>
        <w:t>н</w:t>
      </w:r>
      <w:r w:rsidR="00C1205C" w:rsidRPr="00282F75">
        <w:rPr>
          <w:szCs w:val="24"/>
        </w:rPr>
        <w:t>есоответствие способа утилизации осадка очистных сооружений и избыточного ила наилучшим практикам и требованиям законодательства РФ.</w:t>
      </w:r>
    </w:p>
    <w:p w14:paraId="7ABCACB2" w14:textId="77777777" w:rsidR="00C1205C" w:rsidRPr="00282F75" w:rsidRDefault="00C1205C" w:rsidP="001627B2">
      <w:pPr>
        <w:rPr>
          <w:rFonts w:eastAsia="Calibri"/>
          <w:lang w:eastAsia="en-US"/>
        </w:rPr>
      </w:pPr>
      <w:r w:rsidRPr="00282F75">
        <w:rPr>
          <w:rFonts w:eastAsia="Calibri"/>
          <w:lang w:eastAsia="en-US"/>
        </w:rPr>
        <w:t xml:space="preserve">Комплекс мер, предложенный в Схеме, направлен на разрешение этих проблем. Развитие технической составляющей системы водоотведения, а также повышение параметров </w:t>
      </w:r>
      <w:r w:rsidRPr="00282F75">
        <w:rPr>
          <w:rFonts w:eastAsia="Calibri"/>
          <w:lang w:eastAsia="en-US"/>
        </w:rPr>
        <w:lastRenderedPageBreak/>
        <w:t xml:space="preserve">энергосбережения, снижение показателей аварийности и утечек положительно сказывается на степени воздействия на окружающую среду. </w:t>
      </w:r>
    </w:p>
    <w:p w14:paraId="333A17DC" w14:textId="77777777" w:rsidR="00C1205C" w:rsidRPr="00282F75" w:rsidRDefault="00C1205C" w:rsidP="001627B2">
      <w:pPr>
        <w:rPr>
          <w:rFonts w:eastAsia="Calibri"/>
          <w:lang w:eastAsia="en-US"/>
        </w:rPr>
      </w:pPr>
      <w:r w:rsidRPr="00282F75">
        <w:rPr>
          <w:rFonts w:eastAsia="Calibri"/>
          <w:lang w:eastAsia="en-US"/>
        </w:rPr>
        <w:t xml:space="preserve">Таким образом, в долгосрочной перспективе все предложенные к реализации проекты оказывают в долгосрочной перспективе только положительное воздействие на окружающую среду, способствуют более рациональному расходованию ресурсов (воды и энергии), а также улучшению санитарно-эпидемиологической обстановки на территории Куйвозовского сельского поселения. </w:t>
      </w:r>
    </w:p>
    <w:p w14:paraId="56B21BAD" w14:textId="77777777" w:rsidR="00C1205C" w:rsidRPr="00282F75" w:rsidRDefault="00C1205C" w:rsidP="001627B2">
      <w:pPr>
        <w:rPr>
          <w:rFonts w:eastAsia="Calibri"/>
          <w:lang w:eastAsia="en-US"/>
        </w:rPr>
      </w:pPr>
      <w:r w:rsidRPr="00282F75">
        <w:rPr>
          <w:rFonts w:eastAsia="Calibri"/>
          <w:lang w:eastAsia="en-US"/>
        </w:rPr>
        <w:t>Основное негативное воздействие на окружающую среду в результате реализации предложенных проектов будет связано с этапом строительства.</w:t>
      </w:r>
    </w:p>
    <w:p w14:paraId="09DCA400" w14:textId="77777777" w:rsidR="00C1205C" w:rsidRPr="00282F75" w:rsidRDefault="00C1205C" w:rsidP="001627B2">
      <w:pPr>
        <w:rPr>
          <w:rFonts w:eastAsia="Calibri"/>
          <w:lang w:eastAsia="en-US"/>
        </w:rPr>
      </w:pPr>
      <w:r w:rsidRPr="00282F75">
        <w:rPr>
          <w:rFonts w:eastAsia="Calibri"/>
          <w:lang w:eastAsia="en-US"/>
        </w:rPr>
        <w:t xml:space="preserve">Среди проектов, предложенных к реализации, отсутствует строительство новых наземных объектов на неосвоенных территориях, все проекты будут реализовываться на существующих площадках предприятия или в границах застройки (реновация и перекладка, а также строительство новых трубопроводов). Таким образом, реализация Схемы не приведет к воздействию на биоразнообразие, а также не окажет воздействия на охраняемые виды флоры и фауны региона. </w:t>
      </w:r>
    </w:p>
    <w:p w14:paraId="708C59E8" w14:textId="77777777" w:rsidR="00C1205C" w:rsidRPr="00282F75" w:rsidRDefault="00C1205C" w:rsidP="001627B2">
      <w:pPr>
        <w:rPr>
          <w:rFonts w:eastAsia="Calibri"/>
          <w:lang w:eastAsia="en-US"/>
        </w:rPr>
      </w:pPr>
      <w:r w:rsidRPr="00282F75">
        <w:rPr>
          <w:rFonts w:eastAsia="Calibri"/>
          <w:lang w:eastAsia="en-US"/>
        </w:rPr>
        <w:t>По типу воздействий на окружающую среду предложенные к реализации в рамках Схемы проекты можно разделить на несколько групп, похожих по характеру воздействия на окружающую среду:</w:t>
      </w:r>
    </w:p>
    <w:p w14:paraId="5362052D" w14:textId="77777777" w:rsidR="00C1205C" w:rsidRPr="00282F75" w:rsidRDefault="00EA3F8D" w:rsidP="00AD69B6">
      <w:pPr>
        <w:pStyle w:val="aff6"/>
        <w:numPr>
          <w:ilvl w:val="0"/>
          <w:numId w:val="66"/>
        </w:numPr>
        <w:tabs>
          <w:tab w:val="left" w:pos="3969"/>
        </w:tabs>
        <w:rPr>
          <w:szCs w:val="24"/>
        </w:rPr>
      </w:pPr>
      <w:r w:rsidRPr="00282F75">
        <w:rPr>
          <w:szCs w:val="24"/>
        </w:rPr>
        <w:t>з</w:t>
      </w:r>
      <w:r w:rsidR="00C1205C" w:rsidRPr="00282F75">
        <w:rPr>
          <w:szCs w:val="24"/>
        </w:rPr>
        <w:t>амена трубопроводов, а также строительство новых сетей</w:t>
      </w:r>
    </w:p>
    <w:p w14:paraId="726D7EC3" w14:textId="77777777" w:rsidR="00C1205C" w:rsidRPr="00282F75" w:rsidRDefault="00EA3F8D" w:rsidP="00AD69B6">
      <w:pPr>
        <w:pStyle w:val="aff6"/>
        <w:numPr>
          <w:ilvl w:val="0"/>
          <w:numId w:val="66"/>
        </w:numPr>
        <w:tabs>
          <w:tab w:val="left" w:pos="3969"/>
        </w:tabs>
        <w:rPr>
          <w:szCs w:val="24"/>
        </w:rPr>
      </w:pPr>
      <w:r w:rsidRPr="00282F75">
        <w:rPr>
          <w:szCs w:val="24"/>
        </w:rPr>
        <w:t>р</w:t>
      </w:r>
      <w:r w:rsidR="00C1205C" w:rsidRPr="00282F75">
        <w:rPr>
          <w:szCs w:val="24"/>
        </w:rPr>
        <w:t>еконструкция существующих сооружений системы водоотведения</w:t>
      </w:r>
    </w:p>
    <w:p w14:paraId="6DA502DC" w14:textId="77777777" w:rsidR="00C1205C" w:rsidRPr="00282F75" w:rsidRDefault="00EA3F8D" w:rsidP="00AD69B6">
      <w:pPr>
        <w:pStyle w:val="aff6"/>
        <w:numPr>
          <w:ilvl w:val="0"/>
          <w:numId w:val="66"/>
        </w:numPr>
        <w:tabs>
          <w:tab w:val="left" w:pos="3969"/>
        </w:tabs>
        <w:rPr>
          <w:szCs w:val="24"/>
        </w:rPr>
      </w:pPr>
      <w:r w:rsidRPr="00282F75">
        <w:rPr>
          <w:szCs w:val="24"/>
        </w:rPr>
        <w:t>с</w:t>
      </w:r>
      <w:r w:rsidR="00C1205C" w:rsidRPr="00282F75">
        <w:rPr>
          <w:szCs w:val="24"/>
        </w:rPr>
        <w:t>троительство новых сооружений системы водоотведения</w:t>
      </w:r>
    </w:p>
    <w:p w14:paraId="6E6BB438" w14:textId="77777777" w:rsidR="009B3083" w:rsidRPr="00282F75" w:rsidRDefault="00C1205C" w:rsidP="001627B2">
      <w:pPr>
        <w:rPr>
          <w:rFonts w:eastAsia="Calibri"/>
          <w:lang w:eastAsia="en-US"/>
        </w:rPr>
      </w:pPr>
      <w:r w:rsidRPr="00282F75">
        <w:rPr>
          <w:rFonts w:eastAsia="Calibri"/>
          <w:lang w:eastAsia="en-US"/>
        </w:rPr>
        <w:t xml:space="preserve">Наибольшее количество проектов, предложенных в </w:t>
      </w:r>
      <w:r w:rsidR="009B3083" w:rsidRPr="00282F75">
        <w:rPr>
          <w:rFonts w:eastAsia="Calibri"/>
          <w:lang w:eastAsia="en-US"/>
        </w:rPr>
        <w:t>Схеме</w:t>
      </w:r>
      <w:r w:rsidRPr="00282F75">
        <w:rPr>
          <w:rFonts w:eastAsia="Calibri"/>
          <w:lang w:eastAsia="en-US"/>
        </w:rPr>
        <w:t xml:space="preserve">, связаны с реновацией и заменой существующих трубопроводов, а также со строительством новых сетей канализации в существующих и проектируемых районах. </w:t>
      </w:r>
    </w:p>
    <w:p w14:paraId="34EDC3C0" w14:textId="77777777" w:rsidR="00C1205C" w:rsidRPr="00282F75" w:rsidRDefault="00C1205C" w:rsidP="001627B2">
      <w:pPr>
        <w:rPr>
          <w:rFonts w:eastAsia="Calibri"/>
          <w:lang w:eastAsia="en-US"/>
        </w:rPr>
      </w:pPr>
      <w:r w:rsidRPr="00282F75">
        <w:rPr>
          <w:rFonts w:eastAsia="Calibri" w:cs="Times New Roman"/>
          <w:szCs w:val="24"/>
          <w:lang w:eastAsia="en-US"/>
        </w:rPr>
        <w:t>В эту группу входят следующие проекты:</w:t>
      </w:r>
    </w:p>
    <w:p w14:paraId="207B7CE3" w14:textId="77777777" w:rsidR="00C1205C" w:rsidRPr="00282F75" w:rsidRDefault="00EA3F8D" w:rsidP="00AD69B6">
      <w:pPr>
        <w:pStyle w:val="aff6"/>
        <w:numPr>
          <w:ilvl w:val="0"/>
          <w:numId w:val="66"/>
        </w:numPr>
        <w:tabs>
          <w:tab w:val="left" w:pos="3969"/>
        </w:tabs>
        <w:rPr>
          <w:szCs w:val="24"/>
        </w:rPr>
      </w:pPr>
      <w:r w:rsidRPr="00282F75">
        <w:rPr>
          <w:szCs w:val="24"/>
        </w:rPr>
        <w:t>р</w:t>
      </w:r>
      <w:r w:rsidR="00C1205C" w:rsidRPr="00282F75">
        <w:rPr>
          <w:szCs w:val="24"/>
        </w:rPr>
        <w:t>еновация уличных сетей канализации (самотечных и напорных коллекторов)</w:t>
      </w:r>
    </w:p>
    <w:p w14:paraId="3C72C5AA" w14:textId="77777777" w:rsidR="00C1205C" w:rsidRPr="00282F75" w:rsidRDefault="00EA3F8D" w:rsidP="00AD69B6">
      <w:pPr>
        <w:pStyle w:val="aff6"/>
        <w:numPr>
          <w:ilvl w:val="0"/>
          <w:numId w:val="66"/>
        </w:numPr>
        <w:tabs>
          <w:tab w:val="left" w:pos="3969"/>
        </w:tabs>
        <w:rPr>
          <w:szCs w:val="24"/>
        </w:rPr>
      </w:pPr>
      <w:r w:rsidRPr="00282F75">
        <w:rPr>
          <w:szCs w:val="24"/>
        </w:rPr>
        <w:t>с</w:t>
      </w:r>
      <w:r w:rsidR="00C1205C" w:rsidRPr="00282F75">
        <w:rPr>
          <w:szCs w:val="24"/>
        </w:rPr>
        <w:t xml:space="preserve">троительство сетей водоотведения </w:t>
      </w:r>
    </w:p>
    <w:p w14:paraId="1A15E340" w14:textId="77777777" w:rsidR="00C1205C" w:rsidRPr="00282F75" w:rsidRDefault="00C1205C" w:rsidP="001627B2">
      <w:pPr>
        <w:rPr>
          <w:rFonts w:eastAsia="Calibri"/>
          <w:lang w:eastAsia="en-US"/>
        </w:rPr>
      </w:pPr>
      <w:r w:rsidRPr="00282F75">
        <w:rPr>
          <w:rFonts w:eastAsia="Calibri"/>
          <w:lang w:eastAsia="en-US"/>
        </w:rPr>
        <w:t xml:space="preserve">При этом для реновации сетей предполагается использование двух методов: бестраншейной реновации и открытой перекладки сетей.  </w:t>
      </w:r>
    </w:p>
    <w:p w14:paraId="54BBD595" w14:textId="77777777" w:rsidR="00C1205C" w:rsidRPr="00282F75" w:rsidRDefault="00C1205C" w:rsidP="001627B2">
      <w:pPr>
        <w:rPr>
          <w:rFonts w:eastAsia="Calibri"/>
          <w:lang w:eastAsia="en-US"/>
        </w:rPr>
      </w:pPr>
      <w:r w:rsidRPr="00282F75">
        <w:rPr>
          <w:rFonts w:eastAsia="Calibri"/>
          <w:lang w:eastAsia="en-US"/>
        </w:rPr>
        <w:t>В случае использование метода бестраншейной реновации воздействие на окружающую среду минимально. Основными воздействиями на окружающую среду при выборе этого метода будут:</w:t>
      </w:r>
    </w:p>
    <w:p w14:paraId="44FD8BF9" w14:textId="77777777" w:rsidR="00C1205C" w:rsidRPr="00282F75" w:rsidRDefault="00EA3F8D" w:rsidP="00AD69B6">
      <w:pPr>
        <w:pStyle w:val="aff6"/>
        <w:numPr>
          <w:ilvl w:val="0"/>
          <w:numId w:val="66"/>
        </w:numPr>
        <w:tabs>
          <w:tab w:val="left" w:pos="3969"/>
        </w:tabs>
        <w:rPr>
          <w:szCs w:val="24"/>
        </w:rPr>
      </w:pPr>
      <w:r w:rsidRPr="00282F75">
        <w:rPr>
          <w:szCs w:val="24"/>
        </w:rPr>
        <w:t>в</w:t>
      </w:r>
      <w:r w:rsidR="00C1205C" w:rsidRPr="00282F75">
        <w:rPr>
          <w:szCs w:val="24"/>
        </w:rPr>
        <w:t xml:space="preserve">ыбросы загрязняющих веществ от транспорта и строительной техники </w:t>
      </w:r>
    </w:p>
    <w:p w14:paraId="4DEF96F0" w14:textId="77777777" w:rsidR="00C1205C" w:rsidRPr="00282F75" w:rsidRDefault="00EA3F8D" w:rsidP="00AD69B6">
      <w:pPr>
        <w:pStyle w:val="aff6"/>
        <w:numPr>
          <w:ilvl w:val="0"/>
          <w:numId w:val="66"/>
        </w:numPr>
        <w:tabs>
          <w:tab w:val="left" w:pos="3969"/>
        </w:tabs>
        <w:rPr>
          <w:szCs w:val="24"/>
        </w:rPr>
      </w:pPr>
      <w:r w:rsidRPr="00282F75">
        <w:rPr>
          <w:szCs w:val="24"/>
        </w:rPr>
        <w:t>п</w:t>
      </w:r>
      <w:r w:rsidR="00C1205C" w:rsidRPr="00282F75">
        <w:rPr>
          <w:szCs w:val="24"/>
        </w:rPr>
        <w:t>овышенный уровень шума в районе ведения работ.</w:t>
      </w:r>
    </w:p>
    <w:p w14:paraId="7B7E59F6" w14:textId="77777777" w:rsidR="00C1205C" w:rsidRPr="00282F75" w:rsidRDefault="00C1205C" w:rsidP="001627B2">
      <w:pPr>
        <w:rPr>
          <w:rFonts w:eastAsia="Calibri"/>
          <w:lang w:eastAsia="en-US"/>
        </w:rPr>
      </w:pPr>
      <w:r w:rsidRPr="00282F75">
        <w:rPr>
          <w:rFonts w:eastAsia="Calibri"/>
          <w:lang w:eastAsia="en-US"/>
        </w:rPr>
        <w:lastRenderedPageBreak/>
        <w:t>При открытой перекладке сетей, а также при прокладке новых сетей воздействий на окружающую среду больше:</w:t>
      </w:r>
    </w:p>
    <w:p w14:paraId="394E3E55" w14:textId="77777777" w:rsidR="00C1205C" w:rsidRPr="00282F75" w:rsidRDefault="00C1205C" w:rsidP="00AD69B6">
      <w:pPr>
        <w:pStyle w:val="aff6"/>
        <w:numPr>
          <w:ilvl w:val="0"/>
          <w:numId w:val="66"/>
        </w:numPr>
        <w:tabs>
          <w:tab w:val="left" w:pos="3969"/>
        </w:tabs>
        <w:rPr>
          <w:szCs w:val="24"/>
        </w:rPr>
      </w:pPr>
      <w:r w:rsidRPr="00282F75">
        <w:rPr>
          <w:szCs w:val="24"/>
        </w:rPr>
        <w:t>возможное нарушение существующих дорог и коммуникаций, нарушение почв, уничтожение зеленых насаждений и т.д.;</w:t>
      </w:r>
    </w:p>
    <w:p w14:paraId="09BA2869" w14:textId="77777777" w:rsidR="00C1205C" w:rsidRPr="00282F75" w:rsidRDefault="00C1205C" w:rsidP="00AD69B6">
      <w:pPr>
        <w:pStyle w:val="aff6"/>
        <w:numPr>
          <w:ilvl w:val="0"/>
          <w:numId w:val="66"/>
        </w:numPr>
        <w:tabs>
          <w:tab w:val="left" w:pos="3969"/>
        </w:tabs>
        <w:rPr>
          <w:szCs w:val="24"/>
        </w:rPr>
      </w:pPr>
      <w:r w:rsidRPr="00282F75">
        <w:rPr>
          <w:szCs w:val="24"/>
        </w:rPr>
        <w:t>дополнительное загрязнение воздуха за счет выбросов выхлопных газов строительной техники и используемого автотранспорта, а также возможность возникновения ветровой эрозии нарушенных почв и земляных отвалов;</w:t>
      </w:r>
    </w:p>
    <w:p w14:paraId="45ACFC57" w14:textId="77777777" w:rsidR="00C1205C" w:rsidRPr="00282F75" w:rsidRDefault="00C1205C" w:rsidP="00AD69B6">
      <w:pPr>
        <w:pStyle w:val="aff6"/>
        <w:numPr>
          <w:ilvl w:val="0"/>
          <w:numId w:val="66"/>
        </w:numPr>
        <w:tabs>
          <w:tab w:val="left" w:pos="3969"/>
        </w:tabs>
        <w:rPr>
          <w:szCs w:val="24"/>
        </w:rPr>
      </w:pPr>
      <w:r w:rsidRPr="00282F75">
        <w:rPr>
          <w:szCs w:val="24"/>
        </w:rPr>
        <w:t>загрязнение прилегающих к строительству территорий за счет размыва земляных отвалов дождевыми стоками;</w:t>
      </w:r>
    </w:p>
    <w:p w14:paraId="1859784A" w14:textId="77777777" w:rsidR="00C1205C" w:rsidRPr="00282F75" w:rsidRDefault="00C1205C" w:rsidP="00AD69B6">
      <w:pPr>
        <w:pStyle w:val="aff6"/>
        <w:numPr>
          <w:ilvl w:val="0"/>
          <w:numId w:val="66"/>
        </w:numPr>
        <w:tabs>
          <w:tab w:val="left" w:pos="3969"/>
        </w:tabs>
        <w:rPr>
          <w:szCs w:val="24"/>
        </w:rPr>
      </w:pPr>
      <w:r w:rsidRPr="00282F75">
        <w:rPr>
          <w:szCs w:val="24"/>
        </w:rPr>
        <w:t xml:space="preserve">загрязнение атмосферы пылью при выполнении земляных работ; </w:t>
      </w:r>
    </w:p>
    <w:p w14:paraId="3B686AD3" w14:textId="77777777" w:rsidR="00C1205C" w:rsidRPr="00282F75" w:rsidRDefault="00C1205C" w:rsidP="00AD69B6">
      <w:pPr>
        <w:pStyle w:val="aff6"/>
        <w:numPr>
          <w:ilvl w:val="0"/>
          <w:numId w:val="66"/>
        </w:numPr>
        <w:tabs>
          <w:tab w:val="left" w:pos="3969"/>
        </w:tabs>
        <w:rPr>
          <w:szCs w:val="24"/>
        </w:rPr>
      </w:pPr>
      <w:r w:rsidRPr="00282F75">
        <w:rPr>
          <w:szCs w:val="24"/>
        </w:rPr>
        <w:t>утилизация старых труб (при выполнении работ с изъятием старых труб);</w:t>
      </w:r>
    </w:p>
    <w:p w14:paraId="2FD7067B" w14:textId="77777777" w:rsidR="00C1205C" w:rsidRPr="00282F75" w:rsidRDefault="00C1205C" w:rsidP="00AD69B6">
      <w:pPr>
        <w:pStyle w:val="aff6"/>
        <w:numPr>
          <w:ilvl w:val="0"/>
          <w:numId w:val="66"/>
        </w:numPr>
        <w:tabs>
          <w:tab w:val="left" w:pos="3969"/>
        </w:tabs>
        <w:rPr>
          <w:szCs w:val="24"/>
        </w:rPr>
      </w:pPr>
      <w:r w:rsidRPr="00282F75">
        <w:rPr>
          <w:szCs w:val="24"/>
        </w:rPr>
        <w:t>шумовое загрязнение прилегающих к строительству территорий за счет работы техники и автотранспорта.</w:t>
      </w:r>
    </w:p>
    <w:p w14:paraId="672070C0" w14:textId="77777777" w:rsidR="00C1205C" w:rsidRPr="00282F75" w:rsidRDefault="00C1205C" w:rsidP="001627B2">
      <w:pPr>
        <w:rPr>
          <w:rFonts w:eastAsia="Calibri"/>
          <w:lang w:eastAsia="en-US"/>
        </w:rPr>
      </w:pPr>
      <w:r w:rsidRPr="00282F75">
        <w:rPr>
          <w:rFonts w:eastAsia="Calibri"/>
          <w:lang w:eastAsia="en-US"/>
        </w:rPr>
        <w:t xml:space="preserve">Однако все вышеперечисленные воздействия минимизируются соблюдением всех мер по предотвращению негативного воздействия на окружающую среду, использования исправной техники, четким соблюдением сроков работ, организации работ в пределах жилых кварталов и т.д. </w:t>
      </w:r>
    </w:p>
    <w:p w14:paraId="62926E4F" w14:textId="77777777" w:rsidR="00C1205C" w:rsidRPr="00282F75" w:rsidRDefault="00C1205C" w:rsidP="001627B2">
      <w:pPr>
        <w:rPr>
          <w:rFonts w:eastAsia="Calibri"/>
          <w:lang w:eastAsia="en-US"/>
        </w:rPr>
      </w:pPr>
      <w:r w:rsidRPr="00282F75">
        <w:rPr>
          <w:rFonts w:eastAsia="Calibri"/>
          <w:lang w:eastAsia="en-US"/>
        </w:rPr>
        <w:t xml:space="preserve">После введения новых трубопроводов в эксплуатацию дополнительных негативных воздействий на окружающую среду не будет. Результатом реализации данных проектов станет повышение надежности и качества услуг, снижение рисков попадания неочищенных канализационных стоков в грунты и грунтовые воды в результате аварий. </w:t>
      </w:r>
    </w:p>
    <w:p w14:paraId="269EB081" w14:textId="77777777" w:rsidR="00C1205C" w:rsidRPr="00282F75" w:rsidRDefault="00C1205C" w:rsidP="001627B2">
      <w:pPr>
        <w:rPr>
          <w:rFonts w:eastAsia="Calibri"/>
          <w:lang w:eastAsia="en-US"/>
        </w:rPr>
      </w:pPr>
      <w:r w:rsidRPr="00282F75">
        <w:rPr>
          <w:rFonts w:eastAsia="Calibri"/>
          <w:lang w:eastAsia="en-US"/>
        </w:rPr>
        <w:t>Следующая группа проектов подразумевает реконструкцию и модернизацию существующих объектов водоотведения. К этой группе проектов относятся:</w:t>
      </w:r>
    </w:p>
    <w:p w14:paraId="30E61C9B" w14:textId="77777777" w:rsidR="00C1205C" w:rsidRPr="00282F75" w:rsidRDefault="00EA3F8D" w:rsidP="00AD69B6">
      <w:pPr>
        <w:pStyle w:val="aff6"/>
        <w:numPr>
          <w:ilvl w:val="0"/>
          <w:numId w:val="66"/>
        </w:numPr>
        <w:tabs>
          <w:tab w:val="left" w:pos="3969"/>
        </w:tabs>
        <w:rPr>
          <w:szCs w:val="24"/>
        </w:rPr>
      </w:pPr>
      <w:r w:rsidRPr="00282F75">
        <w:rPr>
          <w:szCs w:val="24"/>
        </w:rPr>
        <w:t>р</w:t>
      </w:r>
      <w:r w:rsidR="00C1205C" w:rsidRPr="00282F75">
        <w:rPr>
          <w:szCs w:val="24"/>
        </w:rPr>
        <w:t>еконструкция КОС</w:t>
      </w:r>
    </w:p>
    <w:p w14:paraId="06E434B0" w14:textId="77777777" w:rsidR="009B3083" w:rsidRPr="00282F75" w:rsidRDefault="00EA3F8D" w:rsidP="00AD69B6">
      <w:pPr>
        <w:pStyle w:val="aff6"/>
        <w:numPr>
          <w:ilvl w:val="0"/>
          <w:numId w:val="66"/>
        </w:numPr>
        <w:tabs>
          <w:tab w:val="left" w:pos="3969"/>
        </w:tabs>
        <w:rPr>
          <w:szCs w:val="24"/>
        </w:rPr>
      </w:pPr>
      <w:r w:rsidRPr="00282F75">
        <w:rPr>
          <w:szCs w:val="24"/>
        </w:rPr>
        <w:t>с</w:t>
      </w:r>
      <w:r w:rsidR="009B3083" w:rsidRPr="00282F75">
        <w:rPr>
          <w:szCs w:val="24"/>
        </w:rPr>
        <w:t>троительство КОС</w:t>
      </w:r>
    </w:p>
    <w:p w14:paraId="7BC5F743" w14:textId="77777777" w:rsidR="00C1205C" w:rsidRPr="00282F75" w:rsidRDefault="00C1205C" w:rsidP="001627B2">
      <w:pPr>
        <w:rPr>
          <w:rFonts w:eastAsia="Calibri"/>
          <w:lang w:eastAsia="en-US"/>
        </w:rPr>
      </w:pPr>
      <w:r w:rsidRPr="00282F75">
        <w:rPr>
          <w:rFonts w:eastAsia="Calibri"/>
          <w:lang w:eastAsia="en-US"/>
        </w:rPr>
        <w:t>При реализации данных проектов основные негативные воздействия на окружающую среду будут связаны непосредственно с работами по модернизации</w:t>
      </w:r>
      <w:r w:rsidR="009B3083" w:rsidRPr="00282F75">
        <w:rPr>
          <w:rFonts w:eastAsia="Calibri"/>
          <w:lang w:eastAsia="en-US"/>
        </w:rPr>
        <w:t xml:space="preserve"> и строительстве</w:t>
      </w:r>
      <w:r w:rsidRPr="00282F75">
        <w:rPr>
          <w:rFonts w:eastAsia="Calibri"/>
          <w:lang w:eastAsia="en-US"/>
        </w:rPr>
        <w:t xml:space="preserve">. Однако все воздействия будут осуществляться на ограниченной территории существующих производственных площадок. Также можно ожидать увеличение транспортной нагрузки из-за использования строительного оборудования и техники, а также увеличение уровня шума в результате производства строительных работ. </w:t>
      </w:r>
    </w:p>
    <w:p w14:paraId="74ABAF6F" w14:textId="77777777" w:rsidR="00C1205C" w:rsidRPr="00282F75" w:rsidRDefault="00C1205C" w:rsidP="001627B2">
      <w:pPr>
        <w:rPr>
          <w:rFonts w:eastAsia="Calibri"/>
          <w:lang w:eastAsia="en-US"/>
        </w:rPr>
      </w:pPr>
      <w:r w:rsidRPr="00282F75">
        <w:rPr>
          <w:rFonts w:eastAsia="Calibri"/>
          <w:lang w:eastAsia="en-US"/>
        </w:rPr>
        <w:t>Негативное экологическое воздействие будет заключаться в следующем:</w:t>
      </w:r>
    </w:p>
    <w:p w14:paraId="79763D51" w14:textId="77777777" w:rsidR="00C1205C" w:rsidRPr="00282F75" w:rsidRDefault="00C1205C" w:rsidP="00AD69B6">
      <w:pPr>
        <w:pStyle w:val="aff6"/>
        <w:numPr>
          <w:ilvl w:val="0"/>
          <w:numId w:val="66"/>
        </w:numPr>
        <w:tabs>
          <w:tab w:val="left" w:pos="3969"/>
        </w:tabs>
        <w:rPr>
          <w:szCs w:val="24"/>
        </w:rPr>
      </w:pPr>
      <w:r w:rsidRPr="00282F75">
        <w:rPr>
          <w:szCs w:val="24"/>
        </w:rPr>
        <w:t>загрязнение воздуха на площадке, где будут осуществляться работы по реализации проекта и запуску оборудования;</w:t>
      </w:r>
    </w:p>
    <w:p w14:paraId="481B4057" w14:textId="77777777" w:rsidR="00C1205C" w:rsidRPr="00282F75" w:rsidRDefault="00C1205C" w:rsidP="00AD69B6">
      <w:pPr>
        <w:pStyle w:val="aff6"/>
        <w:numPr>
          <w:ilvl w:val="0"/>
          <w:numId w:val="66"/>
        </w:numPr>
        <w:tabs>
          <w:tab w:val="left" w:pos="3969"/>
        </w:tabs>
        <w:rPr>
          <w:szCs w:val="24"/>
        </w:rPr>
      </w:pPr>
      <w:r w:rsidRPr="00282F75">
        <w:rPr>
          <w:szCs w:val="24"/>
        </w:rPr>
        <w:lastRenderedPageBreak/>
        <w:t xml:space="preserve">засорение здания и прилегающей территории частями разобранного оборудования; </w:t>
      </w:r>
    </w:p>
    <w:p w14:paraId="58802371" w14:textId="77777777" w:rsidR="00C1205C" w:rsidRPr="00282F75" w:rsidRDefault="00C1205C" w:rsidP="00AD69B6">
      <w:pPr>
        <w:pStyle w:val="aff6"/>
        <w:numPr>
          <w:ilvl w:val="0"/>
          <w:numId w:val="66"/>
        </w:numPr>
        <w:tabs>
          <w:tab w:val="left" w:pos="3969"/>
        </w:tabs>
        <w:rPr>
          <w:szCs w:val="24"/>
        </w:rPr>
      </w:pPr>
      <w:r w:rsidRPr="00282F75">
        <w:rPr>
          <w:szCs w:val="24"/>
        </w:rPr>
        <w:t>шумовое загрязнение рабочей площадки и прилегающей территории.</w:t>
      </w:r>
    </w:p>
    <w:p w14:paraId="46DC9E16" w14:textId="77777777" w:rsidR="00C1205C" w:rsidRPr="00282F75" w:rsidRDefault="00C1205C" w:rsidP="001627B2">
      <w:pPr>
        <w:rPr>
          <w:rFonts w:eastAsia="Calibri"/>
          <w:lang w:eastAsia="en-US"/>
        </w:rPr>
      </w:pPr>
      <w:r w:rsidRPr="00282F75">
        <w:rPr>
          <w:rFonts w:eastAsia="Calibri"/>
          <w:lang w:eastAsia="en-US"/>
        </w:rPr>
        <w:t xml:space="preserve">Для минимизации негативных воздействий на этапе реализации проекта необходимо проведение следующих мероприятий: </w:t>
      </w:r>
    </w:p>
    <w:p w14:paraId="18A98B62" w14:textId="77777777" w:rsidR="00C1205C" w:rsidRPr="00282F75" w:rsidRDefault="00EA3F8D" w:rsidP="00AD69B6">
      <w:pPr>
        <w:pStyle w:val="aff6"/>
        <w:numPr>
          <w:ilvl w:val="0"/>
          <w:numId w:val="66"/>
        </w:numPr>
        <w:tabs>
          <w:tab w:val="left" w:pos="3969"/>
        </w:tabs>
        <w:rPr>
          <w:szCs w:val="24"/>
        </w:rPr>
      </w:pPr>
      <w:r w:rsidRPr="00282F75">
        <w:rPr>
          <w:szCs w:val="24"/>
        </w:rPr>
        <w:t>п</w:t>
      </w:r>
      <w:r w:rsidR="00C1205C" w:rsidRPr="00282F75">
        <w:rPr>
          <w:szCs w:val="24"/>
        </w:rPr>
        <w:t>ланирования регулярных проверок на соответствие качества воздуха;</w:t>
      </w:r>
    </w:p>
    <w:p w14:paraId="3B54FCD4" w14:textId="77777777" w:rsidR="00C1205C" w:rsidRPr="00282F75" w:rsidRDefault="00EA3F8D" w:rsidP="00AD69B6">
      <w:pPr>
        <w:pStyle w:val="aff6"/>
        <w:numPr>
          <w:ilvl w:val="0"/>
          <w:numId w:val="66"/>
        </w:numPr>
        <w:tabs>
          <w:tab w:val="left" w:pos="3969"/>
        </w:tabs>
        <w:rPr>
          <w:szCs w:val="24"/>
        </w:rPr>
      </w:pPr>
      <w:r w:rsidRPr="00282F75">
        <w:rPr>
          <w:szCs w:val="24"/>
        </w:rPr>
        <w:t>п</w:t>
      </w:r>
      <w:r w:rsidR="00C1205C" w:rsidRPr="00282F75">
        <w:rPr>
          <w:szCs w:val="24"/>
        </w:rPr>
        <w:t>ланирования уборки площадки, где реализуется проект, а также хранения и отведения отходов;</w:t>
      </w:r>
    </w:p>
    <w:p w14:paraId="46741CC5" w14:textId="77777777" w:rsidR="00C1205C" w:rsidRPr="00282F75" w:rsidRDefault="00EA3F8D" w:rsidP="00AD69B6">
      <w:pPr>
        <w:pStyle w:val="aff6"/>
        <w:numPr>
          <w:ilvl w:val="0"/>
          <w:numId w:val="66"/>
        </w:numPr>
        <w:tabs>
          <w:tab w:val="left" w:pos="3969"/>
        </w:tabs>
        <w:rPr>
          <w:szCs w:val="24"/>
        </w:rPr>
      </w:pPr>
      <w:r w:rsidRPr="00282F75">
        <w:rPr>
          <w:szCs w:val="24"/>
        </w:rPr>
        <w:t>с</w:t>
      </w:r>
      <w:r w:rsidR="00C1205C" w:rsidRPr="00282F75">
        <w:rPr>
          <w:szCs w:val="24"/>
        </w:rPr>
        <w:t>облюдением графика ведения шумных работ.</w:t>
      </w:r>
    </w:p>
    <w:p w14:paraId="6F807D8B" w14:textId="77777777" w:rsidR="00C1205C" w:rsidRPr="00282F75" w:rsidRDefault="00C1205C" w:rsidP="001627B2">
      <w:pPr>
        <w:rPr>
          <w:rFonts w:eastAsia="Calibri"/>
          <w:lang w:eastAsia="en-US"/>
        </w:rPr>
      </w:pPr>
      <w:r w:rsidRPr="00282F75">
        <w:rPr>
          <w:rFonts w:eastAsia="Calibri"/>
          <w:lang w:eastAsia="en-US"/>
        </w:rPr>
        <w:t xml:space="preserve">Реконструкция </w:t>
      </w:r>
      <w:r w:rsidR="009B3083" w:rsidRPr="00282F75">
        <w:rPr>
          <w:rFonts w:eastAsia="Calibri"/>
          <w:lang w:eastAsia="en-US"/>
        </w:rPr>
        <w:t xml:space="preserve">и строительство </w:t>
      </w:r>
      <w:r w:rsidRPr="00282F75">
        <w:rPr>
          <w:rFonts w:eastAsia="Calibri"/>
          <w:lang w:eastAsia="en-US"/>
        </w:rPr>
        <w:t xml:space="preserve">КОС позволит устранить существующие недостатки, снижающие качества очистки сточных вод и нейтрализовать нарушения, связанные с обращением с осадком и избыточным илом очистных сооружений. С точки зрения непосредственного воздействия на окружающую среду, данное мероприятие имеет наивысшее значение, так как позволит значительно снизить нагрузку на окружающую среду, существующую в данный момент, а также позволит гарантировать соответствие сбрасываемых очищенных сточных вод нормативным требованиям РФ. </w:t>
      </w:r>
    </w:p>
    <w:p w14:paraId="2F5D1E61" w14:textId="77777777" w:rsidR="00C1205C" w:rsidRPr="00282F75" w:rsidRDefault="00C1205C" w:rsidP="001627B2">
      <w:pPr>
        <w:rPr>
          <w:rFonts w:eastAsia="Calibri"/>
          <w:lang w:eastAsia="en-US"/>
        </w:rPr>
      </w:pPr>
      <w:r w:rsidRPr="00282F75">
        <w:rPr>
          <w:rFonts w:eastAsia="Calibri"/>
          <w:lang w:eastAsia="en-US"/>
        </w:rPr>
        <w:t xml:space="preserve">Дополнительных негативных воздействий на окружающую среду в штатном режиме работы вышеназванных сооружений не ожидается. </w:t>
      </w:r>
    </w:p>
    <w:p w14:paraId="226343D6" w14:textId="77777777" w:rsidR="00C1205C" w:rsidRPr="00282F75" w:rsidRDefault="00C1205C" w:rsidP="001627B2">
      <w:pPr>
        <w:rPr>
          <w:rFonts w:eastAsia="Calibri"/>
          <w:lang w:eastAsia="en-US"/>
        </w:rPr>
      </w:pPr>
      <w:r w:rsidRPr="00282F75">
        <w:rPr>
          <w:rFonts w:eastAsia="Calibri"/>
          <w:lang w:eastAsia="en-US"/>
        </w:rPr>
        <w:t xml:space="preserve">В предложенной </w:t>
      </w:r>
      <w:r w:rsidR="00162063" w:rsidRPr="00282F75">
        <w:rPr>
          <w:rFonts w:eastAsia="Calibri"/>
          <w:lang w:eastAsia="en-US"/>
        </w:rPr>
        <w:t>Схеме</w:t>
      </w:r>
      <w:r w:rsidRPr="00282F75">
        <w:rPr>
          <w:rFonts w:eastAsia="Calibri"/>
          <w:lang w:eastAsia="en-US"/>
        </w:rPr>
        <w:t xml:space="preserve"> предполагает</w:t>
      </w:r>
      <w:r w:rsidR="00162063" w:rsidRPr="00282F75">
        <w:rPr>
          <w:rFonts w:eastAsia="Calibri"/>
          <w:lang w:eastAsia="en-US"/>
        </w:rPr>
        <w:t>ся</w:t>
      </w:r>
      <w:r w:rsidRPr="00282F75">
        <w:rPr>
          <w:rFonts w:eastAsia="Calibri"/>
          <w:lang w:eastAsia="en-US"/>
        </w:rPr>
        <w:t xml:space="preserve"> строительство новых наземных сооружений. </w:t>
      </w:r>
      <w:r w:rsidR="00162063" w:rsidRPr="00282F75">
        <w:rPr>
          <w:rFonts w:eastAsia="Calibri"/>
          <w:lang w:eastAsia="en-US"/>
        </w:rPr>
        <w:t>С</w:t>
      </w:r>
      <w:r w:rsidRPr="00282F75">
        <w:rPr>
          <w:rFonts w:eastAsia="Calibri"/>
          <w:lang w:eastAsia="en-US"/>
        </w:rPr>
        <w:t>троительство будет вестись в зоне интенсивной хозяйственной деятельности и воздействия от него на окружающую среду будут в целом аналогичными воздействиям, возникающим при модернизации существующих сооружений. Дополнительными воздействиями станет нарушение почвенного покрова в зоне строительства, как в результате непосредственно строительных работ, так и в ходе движения строительной техники, а также засорение территории строительным мусором в ходе ведения строительных работ. Однако, необходимо отметить, что данные воздействия характерны для любых строительных работ и могут быть легко минимизированы разработкой и соблюдением мероприятий по защите почвенного покрова и своевременным вывозом строительного мусора.</w:t>
      </w:r>
    </w:p>
    <w:p w14:paraId="552E1EFD" w14:textId="77777777" w:rsidR="00C1205C" w:rsidRPr="00282F75" w:rsidRDefault="00C1205C" w:rsidP="001627B2">
      <w:pPr>
        <w:rPr>
          <w:rFonts w:eastAsia="Calibri"/>
          <w:lang w:eastAsia="en-US"/>
        </w:rPr>
      </w:pPr>
      <w:r w:rsidRPr="00282F75">
        <w:rPr>
          <w:rFonts w:eastAsia="Calibri"/>
          <w:lang w:eastAsia="en-US"/>
        </w:rPr>
        <w:t xml:space="preserve">В результате реализации данных проектов повысится процент территорий, охваченных централизованной канализацией, что приведет к снижению риска нелегального сброса неочищенных сточных вод на рельеф. Результатом станет повышение уровня санитано-эпидемиологической безопасности </w:t>
      </w:r>
      <w:r w:rsidR="00162063" w:rsidRPr="00282F75">
        <w:rPr>
          <w:rFonts w:eastAsia="Calibri"/>
          <w:lang w:eastAsia="en-US"/>
        </w:rPr>
        <w:t>населенных пунктов</w:t>
      </w:r>
      <w:r w:rsidRPr="00282F75">
        <w:rPr>
          <w:rFonts w:eastAsia="Calibri"/>
          <w:lang w:eastAsia="en-US"/>
        </w:rPr>
        <w:t xml:space="preserve">, а также гарантия очистки всего объема сточных вод с учетом потенциального роста </w:t>
      </w:r>
      <w:r w:rsidR="00162063" w:rsidRPr="00282F75">
        <w:rPr>
          <w:rFonts w:eastAsia="Calibri"/>
          <w:lang w:eastAsia="en-US"/>
        </w:rPr>
        <w:t>сельского поселения</w:t>
      </w:r>
      <w:r w:rsidRPr="00282F75">
        <w:rPr>
          <w:rFonts w:eastAsia="Calibri"/>
          <w:lang w:eastAsia="en-US"/>
        </w:rPr>
        <w:t xml:space="preserve">. </w:t>
      </w:r>
    </w:p>
    <w:p w14:paraId="6567BD3B" w14:textId="77777777" w:rsidR="00C1205C" w:rsidRPr="00282F75" w:rsidRDefault="00C1205C" w:rsidP="001627B2">
      <w:pPr>
        <w:rPr>
          <w:rFonts w:eastAsia="Calibri"/>
          <w:lang w:eastAsia="en-US"/>
        </w:rPr>
      </w:pPr>
      <w:r w:rsidRPr="00282F75">
        <w:rPr>
          <w:rFonts w:eastAsia="Calibri"/>
          <w:lang w:eastAsia="en-US"/>
        </w:rPr>
        <w:t xml:space="preserve">В целом, в результате рассмотрения предложенных проектов </w:t>
      </w:r>
      <w:r w:rsidR="00162063" w:rsidRPr="00282F75">
        <w:rPr>
          <w:rFonts w:eastAsia="Calibri"/>
          <w:lang w:eastAsia="en-US"/>
        </w:rPr>
        <w:t>Схемы</w:t>
      </w:r>
      <w:r w:rsidRPr="00282F75">
        <w:rPr>
          <w:rFonts w:eastAsia="Calibri"/>
          <w:lang w:eastAsia="en-US"/>
        </w:rPr>
        <w:t xml:space="preserve"> можно сделать вывод, что основное негативное воздействие на окружающую среду будет связано с этапом </w:t>
      </w:r>
      <w:r w:rsidRPr="00282F75">
        <w:rPr>
          <w:rFonts w:eastAsia="Calibri"/>
          <w:lang w:eastAsia="en-US"/>
        </w:rPr>
        <w:lastRenderedPageBreak/>
        <w:t>реализации, и не будет выходить за рамки воздействий, обычных для ведения любых строительных работ. В долгосрочной же перспективе выполнение данных мероприятий позволит повысить у</w:t>
      </w:r>
      <w:r w:rsidR="00162063" w:rsidRPr="00282F75">
        <w:rPr>
          <w:rFonts w:eastAsia="Calibri"/>
          <w:lang w:eastAsia="en-US"/>
        </w:rPr>
        <w:t>ровень охраны окружающей среды сельского поселения</w:t>
      </w:r>
      <w:r w:rsidRPr="00282F75">
        <w:rPr>
          <w:rFonts w:eastAsia="Calibri"/>
          <w:lang w:eastAsia="en-US"/>
        </w:rPr>
        <w:t xml:space="preserve"> (в первую очередь за счет мероприятий, связанных с водоотведением). </w:t>
      </w:r>
    </w:p>
    <w:p w14:paraId="57D35ACC" w14:textId="77777777" w:rsidR="004B6C79" w:rsidRPr="00282F75" w:rsidRDefault="004B6C79" w:rsidP="001627B2">
      <w:pPr>
        <w:rPr>
          <w:rFonts w:eastAsia="Calibri"/>
          <w:lang w:eastAsia="en-US"/>
        </w:rPr>
      </w:pPr>
    </w:p>
    <w:p w14:paraId="624F2032" w14:textId="77777777" w:rsidR="00C1205C" w:rsidRPr="00282F75" w:rsidRDefault="00C1205C" w:rsidP="004B6C79">
      <w:pPr>
        <w:pStyle w:val="23"/>
        <w:tabs>
          <w:tab w:val="clear" w:pos="3054"/>
          <w:tab w:val="clear" w:pos="3969"/>
          <w:tab w:val="left" w:pos="993"/>
        </w:tabs>
        <w:spacing w:before="0" w:after="0"/>
        <w:ind w:left="0"/>
        <w:rPr>
          <w:sz w:val="24"/>
        </w:rPr>
      </w:pPr>
      <w:bookmarkStart w:id="473" w:name="_Toc470773369"/>
      <w:bookmarkStart w:id="474" w:name="_Toc482729956"/>
      <w:bookmarkStart w:id="475" w:name="_Toc176256993"/>
      <w:r w:rsidRPr="00282F75">
        <w:rPr>
          <w:sz w:val="24"/>
        </w:rPr>
        <w:t>Сведения о применении методов, безопасных для окружающей среды, при утилизации осадков сточных вод</w:t>
      </w:r>
      <w:bookmarkEnd w:id="473"/>
      <w:bookmarkEnd w:id="474"/>
      <w:bookmarkEnd w:id="475"/>
    </w:p>
    <w:p w14:paraId="10930113" w14:textId="77777777" w:rsidR="00162063" w:rsidRPr="00282F75" w:rsidRDefault="00162063" w:rsidP="001627B2">
      <w:pPr>
        <w:rPr>
          <w:rFonts w:eastAsia="Times New Roman"/>
        </w:rPr>
      </w:pPr>
      <w:r w:rsidRPr="00282F75">
        <w:rPr>
          <w:rFonts w:eastAsia="Times New Roman"/>
        </w:rPr>
        <w:t>При строительстве новых очистных сооружений и реконструкции существующих необходимо предусмотреть мероприятия по утилизации осадка сточных вод.</w:t>
      </w:r>
    </w:p>
    <w:p w14:paraId="729CE062" w14:textId="77777777" w:rsidR="00C1205C" w:rsidRPr="00282F75" w:rsidRDefault="00C1205C" w:rsidP="001627B2">
      <w:pPr>
        <w:rPr>
          <w:rFonts w:eastAsia="Times New Roman"/>
        </w:rPr>
      </w:pPr>
      <w:r w:rsidRPr="00282F75">
        <w:rPr>
          <w:rFonts w:eastAsia="Times New Roman"/>
        </w:rPr>
        <w:t xml:space="preserve">Обработка смеси осадка из первичных отстойников и избыточного активного ила </w:t>
      </w:r>
      <w:r w:rsidR="00162063" w:rsidRPr="00282F75">
        <w:rPr>
          <w:rFonts w:eastAsia="Times New Roman"/>
        </w:rPr>
        <w:t xml:space="preserve">должна </w:t>
      </w:r>
      <w:r w:rsidRPr="00282F75">
        <w:rPr>
          <w:rFonts w:eastAsia="Times New Roman"/>
        </w:rPr>
        <w:t>включа</w:t>
      </w:r>
      <w:r w:rsidR="00162063" w:rsidRPr="00282F75">
        <w:rPr>
          <w:rFonts w:eastAsia="Times New Roman"/>
        </w:rPr>
        <w:t>ть</w:t>
      </w:r>
      <w:r w:rsidRPr="00282F75">
        <w:rPr>
          <w:rFonts w:eastAsia="Times New Roman"/>
        </w:rPr>
        <w:t>: </w:t>
      </w:r>
    </w:p>
    <w:p w14:paraId="07590F6F" w14:textId="77777777" w:rsidR="00C1205C" w:rsidRPr="00282F75" w:rsidRDefault="00C1205C" w:rsidP="00AD69B6">
      <w:pPr>
        <w:pStyle w:val="aff6"/>
        <w:numPr>
          <w:ilvl w:val="0"/>
          <w:numId w:val="66"/>
        </w:numPr>
        <w:tabs>
          <w:tab w:val="left" w:pos="3969"/>
        </w:tabs>
        <w:rPr>
          <w:szCs w:val="24"/>
        </w:rPr>
      </w:pPr>
      <w:r w:rsidRPr="00282F75">
        <w:rPr>
          <w:szCs w:val="24"/>
        </w:rPr>
        <w:t>стабилизацию в минерализаторе; </w:t>
      </w:r>
    </w:p>
    <w:p w14:paraId="7EB1C44D" w14:textId="77777777" w:rsidR="00C1205C" w:rsidRPr="00282F75" w:rsidRDefault="00C1205C" w:rsidP="00AD69B6">
      <w:pPr>
        <w:pStyle w:val="aff6"/>
        <w:numPr>
          <w:ilvl w:val="0"/>
          <w:numId w:val="66"/>
        </w:numPr>
        <w:tabs>
          <w:tab w:val="left" w:pos="3969"/>
        </w:tabs>
        <w:rPr>
          <w:szCs w:val="24"/>
        </w:rPr>
      </w:pPr>
      <w:r w:rsidRPr="00282F75">
        <w:rPr>
          <w:szCs w:val="24"/>
        </w:rPr>
        <w:t>уплотнение в радиальном первичном отстойнике; </w:t>
      </w:r>
    </w:p>
    <w:p w14:paraId="04C4B9E8" w14:textId="77777777" w:rsidR="00C1205C" w:rsidRPr="00282F75" w:rsidRDefault="00C1205C" w:rsidP="00AD69B6">
      <w:pPr>
        <w:pStyle w:val="aff6"/>
        <w:numPr>
          <w:ilvl w:val="0"/>
          <w:numId w:val="66"/>
        </w:numPr>
        <w:tabs>
          <w:tab w:val="left" w:pos="3969"/>
        </w:tabs>
        <w:rPr>
          <w:szCs w:val="24"/>
        </w:rPr>
      </w:pPr>
      <w:r w:rsidRPr="00282F75">
        <w:rPr>
          <w:szCs w:val="24"/>
        </w:rPr>
        <w:t>цетрифугирование с предварительной добавкой флокулянта, накопление кека в бункерах и последующий вывоз его на площадки складирования. </w:t>
      </w:r>
    </w:p>
    <w:p w14:paraId="0A1CBD8B" w14:textId="77777777" w:rsidR="00C1205C" w:rsidRPr="00282F75" w:rsidRDefault="00C1205C" w:rsidP="001627B2">
      <w:pPr>
        <w:rPr>
          <w:rFonts w:eastAsia="Calibri"/>
          <w:bCs/>
          <w:lang w:eastAsia="en-US"/>
        </w:rPr>
      </w:pPr>
      <w:r w:rsidRPr="00282F75">
        <w:rPr>
          <w:rFonts w:eastAsia="Calibri"/>
        </w:rPr>
        <w:t>В результате обработки осадков сточных вод получается конечный продукт, свойства которого обеспечивают возможность его утилизации, и сведен к минимуму ущерб, наносимый окружающей среде и обеспечивается экологическая безопасность населения.</w:t>
      </w:r>
      <w:r w:rsidRPr="00282F75">
        <w:rPr>
          <w:rFonts w:eastAsia="Calibri"/>
          <w:bCs/>
          <w:lang w:eastAsia="en-US"/>
        </w:rPr>
        <w:tab/>
      </w:r>
    </w:p>
    <w:p w14:paraId="0BA0432F" w14:textId="77777777" w:rsidR="00502546" w:rsidRPr="00282F75" w:rsidRDefault="00502546" w:rsidP="001627B2">
      <w:pPr>
        <w:pStyle w:val="18"/>
        <w:spacing w:before="0" w:after="0"/>
      </w:pPr>
      <w:bookmarkStart w:id="476" w:name="_Toc470773370"/>
      <w:bookmarkStart w:id="477" w:name="_Toc482729957"/>
      <w:bookmarkStart w:id="478" w:name="_Toc441658635"/>
      <w:bookmarkStart w:id="479" w:name="_Toc176256994"/>
      <w:r w:rsidRPr="00282F75">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476"/>
      <w:bookmarkEnd w:id="477"/>
      <w:bookmarkEnd w:id="478"/>
      <w:bookmarkEnd w:id="479"/>
    </w:p>
    <w:p w14:paraId="1E3E12B4" w14:textId="77777777" w:rsidR="00502546" w:rsidRPr="00282F75" w:rsidRDefault="00502546" w:rsidP="001627B2">
      <w:pPr>
        <w:rPr>
          <w:rFonts w:eastAsia="Calibri" w:cs="Times New Roman"/>
          <w:lang w:eastAsia="en-US"/>
        </w:rPr>
      </w:pPr>
      <w:r w:rsidRPr="00282F75">
        <w:rPr>
          <w:rFonts w:eastAsia="Calibri" w:cs="Times New Roman"/>
          <w:lang w:eastAsia="en-US"/>
        </w:rPr>
        <w:t xml:space="preserve">Потребность в капитальных вложениях в строительство, реконструкцию и модернизацию объектов централизованной системы водоотведения представлена в Таблице </w:t>
      </w:r>
      <w:r w:rsidR="00686ADB" w:rsidRPr="00282F75">
        <w:rPr>
          <w:rFonts w:eastAsia="Calibri" w:cs="Times New Roman"/>
          <w:lang w:eastAsia="en-US"/>
        </w:rPr>
        <w:t>8</w:t>
      </w:r>
      <w:r w:rsidR="004E6EAB" w:rsidRPr="00282F75">
        <w:rPr>
          <w:rFonts w:eastAsia="Calibri" w:cs="Times New Roman"/>
          <w:lang w:eastAsia="en-US"/>
        </w:rPr>
        <w:t>6</w:t>
      </w:r>
      <w:r w:rsidRPr="00282F75">
        <w:rPr>
          <w:rFonts w:eastAsia="Calibri" w:cs="Times New Roman"/>
          <w:lang w:eastAsia="en-US"/>
        </w:rPr>
        <w:t>.</w:t>
      </w:r>
    </w:p>
    <w:p w14:paraId="613BD9BC" w14:textId="77777777" w:rsidR="00502546" w:rsidRPr="003F726E" w:rsidRDefault="00502546" w:rsidP="001627B2">
      <w:pPr>
        <w:rPr>
          <w:rFonts w:eastAsia="Calibri" w:cs="Times New Roman"/>
          <w:lang w:eastAsia="en-US"/>
        </w:rPr>
      </w:pPr>
      <w:r w:rsidRPr="003F726E">
        <w:rPr>
          <w:rFonts w:eastAsia="Calibri" w:cs="Times New Roman"/>
          <w:lang w:eastAsia="en-US"/>
        </w:rPr>
        <w:t>Данные стоимости мероприятий являются ориентировочными, рассчитаны в текущих ценах, подлежат актуализации на момент реализации мероприятий и должны быть уточнены после разработки проектно-сметной документации.</w:t>
      </w:r>
    </w:p>
    <w:p w14:paraId="501CE7A6" w14:textId="32251909" w:rsidR="00502546" w:rsidRDefault="00502546" w:rsidP="00F3019D">
      <w:pPr>
        <w:rPr>
          <w:rFonts w:eastAsia="Calibri" w:cs="Times New Roman"/>
          <w:szCs w:val="28"/>
        </w:rPr>
      </w:pPr>
      <w:r w:rsidRPr="003F726E">
        <w:rPr>
          <w:rFonts w:eastAsia="Calibri" w:cs="Times New Roman"/>
          <w:szCs w:val="28"/>
        </w:rPr>
        <w:t>Для расчета цен на строительство и реконструкцию объектов системы водоотведения был проведен анализ стоимости аналогичных объектов на официальном сайте Российской Федерации в сети Интернет о размещении заказов на поставки товаров, выполнение работ, оказание услуг. Цены на реконструкцию и строительство сетей водоотведения рассчитаны согласно НЦС 81-02-14-20</w:t>
      </w:r>
      <w:r w:rsidR="004E6EAB" w:rsidRPr="003F726E">
        <w:rPr>
          <w:rFonts w:eastAsia="Calibri" w:cs="Times New Roman"/>
          <w:szCs w:val="28"/>
        </w:rPr>
        <w:t>2</w:t>
      </w:r>
      <w:r w:rsidR="00310E01">
        <w:rPr>
          <w:rFonts w:eastAsia="Calibri" w:cs="Times New Roman"/>
          <w:szCs w:val="28"/>
        </w:rPr>
        <w:t>5</w:t>
      </w:r>
      <w:r w:rsidRPr="003F726E">
        <w:rPr>
          <w:rFonts w:eastAsia="Calibri" w:cs="Times New Roman"/>
          <w:szCs w:val="28"/>
        </w:rPr>
        <w:t xml:space="preserve"> </w:t>
      </w:r>
      <w:r w:rsidR="000E5E77">
        <w:rPr>
          <w:rFonts w:eastAsia="Calibri" w:cs="Times New Roman"/>
          <w:szCs w:val="28"/>
        </w:rPr>
        <w:t>«</w:t>
      </w:r>
      <w:r w:rsidRPr="003F726E">
        <w:rPr>
          <w:rFonts w:eastAsia="Calibri" w:cs="Times New Roman"/>
          <w:szCs w:val="28"/>
        </w:rPr>
        <w:t>Сети водоснабжения и канализации</w:t>
      </w:r>
      <w:r w:rsidR="000E5E77">
        <w:rPr>
          <w:rFonts w:eastAsia="Calibri" w:cs="Times New Roman"/>
          <w:szCs w:val="28"/>
        </w:rPr>
        <w:t>»</w:t>
      </w:r>
      <w:r w:rsidRPr="003F726E">
        <w:rPr>
          <w:rFonts w:eastAsia="Calibri" w:cs="Times New Roman"/>
          <w:szCs w:val="28"/>
        </w:rPr>
        <w:t xml:space="preserve">. Удельные цены, принятые для расчета представлены в таблице </w:t>
      </w:r>
      <w:r w:rsidR="00686ADB" w:rsidRPr="003F726E">
        <w:rPr>
          <w:rFonts w:eastAsia="Calibri" w:cs="Times New Roman"/>
          <w:szCs w:val="28"/>
        </w:rPr>
        <w:t>8</w:t>
      </w:r>
      <w:r w:rsidR="004E6EAB" w:rsidRPr="003F726E">
        <w:rPr>
          <w:rFonts w:eastAsia="Calibri" w:cs="Times New Roman"/>
          <w:szCs w:val="28"/>
        </w:rPr>
        <w:t>5</w:t>
      </w:r>
      <w:r w:rsidRPr="003F726E">
        <w:rPr>
          <w:rFonts w:eastAsia="Calibri" w:cs="Times New Roman"/>
          <w:szCs w:val="28"/>
        </w:rPr>
        <w:t>.</w:t>
      </w:r>
    </w:p>
    <w:p w14:paraId="543E3095" w14:textId="77777777" w:rsidR="00425028" w:rsidRPr="00F3019D" w:rsidRDefault="00425028" w:rsidP="00F3019D">
      <w:pPr>
        <w:rPr>
          <w:rFonts w:eastAsia="Calibri" w:cs="Times New Roman"/>
          <w:szCs w:val="28"/>
        </w:rPr>
      </w:pPr>
    </w:p>
    <w:p w14:paraId="7FEFA9C9" w14:textId="63A79872" w:rsidR="00502546" w:rsidRPr="003F726E" w:rsidRDefault="00502546" w:rsidP="001627B2">
      <w:pPr>
        <w:keepNext/>
        <w:spacing w:line="240" w:lineRule="auto"/>
        <w:jc w:val="right"/>
        <w:rPr>
          <w:b/>
          <w:bCs/>
          <w:sz w:val="20"/>
          <w:szCs w:val="20"/>
        </w:rPr>
      </w:pPr>
      <w:r w:rsidRPr="003F726E">
        <w:rPr>
          <w:b/>
          <w:bCs/>
          <w:sz w:val="20"/>
          <w:szCs w:val="20"/>
        </w:rPr>
        <w:t xml:space="preserve">Таблица </w:t>
      </w:r>
      <w:r w:rsidR="006008E6" w:rsidRPr="003F726E">
        <w:rPr>
          <w:b/>
          <w:bCs/>
          <w:sz w:val="20"/>
          <w:szCs w:val="20"/>
        </w:rPr>
        <w:fldChar w:fldCharType="begin"/>
      </w:r>
      <w:r w:rsidRPr="003F726E">
        <w:rPr>
          <w:b/>
          <w:bCs/>
          <w:sz w:val="20"/>
          <w:szCs w:val="20"/>
        </w:rPr>
        <w:instrText xml:space="preserve"> SEQ Таблица \* ARABIC </w:instrText>
      </w:r>
      <w:r w:rsidR="006008E6" w:rsidRPr="003F726E">
        <w:rPr>
          <w:b/>
          <w:bCs/>
          <w:sz w:val="20"/>
          <w:szCs w:val="20"/>
        </w:rPr>
        <w:fldChar w:fldCharType="separate"/>
      </w:r>
      <w:r w:rsidR="00DB297D">
        <w:rPr>
          <w:b/>
          <w:bCs/>
          <w:noProof/>
          <w:sz w:val="20"/>
          <w:szCs w:val="20"/>
        </w:rPr>
        <w:t>86</w:t>
      </w:r>
      <w:r w:rsidR="006008E6" w:rsidRPr="003F726E">
        <w:rPr>
          <w:b/>
          <w:bCs/>
          <w:sz w:val="20"/>
          <w:szCs w:val="20"/>
        </w:rPr>
        <w:fldChar w:fldCharType="end"/>
      </w:r>
      <w:r w:rsidRPr="003F726E">
        <w:rPr>
          <w:b/>
          <w:bCs/>
          <w:sz w:val="20"/>
          <w:szCs w:val="20"/>
        </w:rPr>
        <w:t>. Цена на строительство сетей канализации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4441"/>
        <w:gridCol w:w="3195"/>
      </w:tblGrid>
      <w:tr w:rsidR="00502546" w:rsidRPr="003F726E" w14:paraId="48802DC8" w14:textId="77777777" w:rsidTr="000E5E77">
        <w:trPr>
          <w:jc w:val="center"/>
        </w:trPr>
        <w:tc>
          <w:tcPr>
            <w:tcW w:w="1025" w:type="pct"/>
            <w:shd w:val="clear" w:color="auto" w:fill="D9D9D9" w:themeFill="background1" w:themeFillShade="D9"/>
            <w:hideMark/>
          </w:tcPr>
          <w:p w14:paraId="28518619"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Номер расценок</w:t>
            </w:r>
          </w:p>
        </w:tc>
        <w:tc>
          <w:tcPr>
            <w:tcW w:w="2312" w:type="pct"/>
            <w:shd w:val="clear" w:color="auto" w:fill="D9D9D9" w:themeFill="background1" w:themeFillShade="D9"/>
            <w:hideMark/>
          </w:tcPr>
          <w:p w14:paraId="5A922D25"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Наименования</w:t>
            </w:r>
          </w:p>
        </w:tc>
        <w:tc>
          <w:tcPr>
            <w:tcW w:w="1663" w:type="pct"/>
            <w:shd w:val="clear" w:color="auto" w:fill="D9D9D9" w:themeFill="background1" w:themeFillShade="D9"/>
            <w:hideMark/>
          </w:tcPr>
          <w:p w14:paraId="34DAC9E5"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Цена тыс. руб. за 1 км</w:t>
            </w:r>
          </w:p>
        </w:tc>
      </w:tr>
      <w:tr w:rsidR="00502546" w:rsidRPr="003F726E" w14:paraId="77A7C26F" w14:textId="77777777" w:rsidTr="000E5E77">
        <w:trPr>
          <w:jc w:val="center"/>
        </w:trPr>
        <w:tc>
          <w:tcPr>
            <w:tcW w:w="5000" w:type="pct"/>
            <w:gridSpan w:val="3"/>
            <w:shd w:val="clear" w:color="auto" w:fill="auto"/>
            <w:hideMark/>
          </w:tcPr>
          <w:p w14:paraId="78693874" w14:textId="77777777" w:rsidR="00502546" w:rsidRPr="003F726E" w:rsidRDefault="00502546" w:rsidP="001627B2">
            <w:pPr>
              <w:spacing w:line="276" w:lineRule="auto"/>
              <w:ind w:firstLine="0"/>
              <w:jc w:val="center"/>
              <w:rPr>
                <w:rFonts w:eastAsia="Calibri" w:cs="Times New Roman"/>
                <w:b/>
                <w:sz w:val="20"/>
                <w:szCs w:val="20"/>
              </w:rPr>
            </w:pPr>
            <w:r w:rsidRPr="003F726E">
              <w:rPr>
                <w:rFonts w:eastAsia="Calibri" w:cs="Times New Roman"/>
                <w:b/>
                <w:sz w:val="20"/>
                <w:szCs w:val="20"/>
              </w:rPr>
              <w:t>Наружные инженерные сети канализации из полиэтиленовых труб</w:t>
            </w:r>
          </w:p>
        </w:tc>
      </w:tr>
      <w:tr w:rsidR="00502546" w:rsidRPr="003F726E" w14:paraId="40AD4E5C" w14:textId="77777777" w:rsidTr="000E5E77">
        <w:trPr>
          <w:jc w:val="center"/>
        </w:trPr>
        <w:tc>
          <w:tcPr>
            <w:tcW w:w="1025" w:type="pct"/>
            <w:shd w:val="clear" w:color="auto" w:fill="auto"/>
            <w:hideMark/>
          </w:tcPr>
          <w:p w14:paraId="79DB05BF" w14:textId="77777777" w:rsidR="00502546" w:rsidRPr="003F726E" w:rsidRDefault="004E6EAB" w:rsidP="001627B2">
            <w:pPr>
              <w:spacing w:line="276" w:lineRule="auto"/>
              <w:ind w:firstLine="0"/>
              <w:jc w:val="center"/>
              <w:rPr>
                <w:rFonts w:eastAsia="Calibri" w:cs="Times New Roman"/>
                <w:sz w:val="20"/>
                <w:szCs w:val="20"/>
                <w:lang w:val="en-US"/>
              </w:rPr>
            </w:pPr>
            <w:r w:rsidRPr="003F726E">
              <w:rPr>
                <w:rFonts w:eastAsia="Calibri" w:cs="Times New Roman"/>
                <w:sz w:val="20"/>
                <w:szCs w:val="20"/>
              </w:rPr>
              <w:t>14-07-002</w:t>
            </w:r>
            <w:r w:rsidR="00C35AE9" w:rsidRPr="003F726E">
              <w:rPr>
                <w:rFonts w:eastAsia="Calibri" w:cs="Times New Roman"/>
                <w:sz w:val="20"/>
                <w:szCs w:val="20"/>
              </w:rPr>
              <w:t>-0</w:t>
            </w:r>
            <w:r w:rsidR="00C35AE9" w:rsidRPr="003F726E">
              <w:rPr>
                <w:rFonts w:eastAsia="Calibri" w:cs="Times New Roman"/>
                <w:sz w:val="20"/>
                <w:szCs w:val="20"/>
                <w:lang w:val="en-US"/>
              </w:rPr>
              <w:t>3</w:t>
            </w:r>
          </w:p>
        </w:tc>
        <w:tc>
          <w:tcPr>
            <w:tcW w:w="2312" w:type="pct"/>
            <w:shd w:val="clear" w:color="auto" w:fill="auto"/>
            <w:hideMark/>
          </w:tcPr>
          <w:p w14:paraId="6278601A"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160 мм и глубиной 3 м</w:t>
            </w:r>
          </w:p>
        </w:tc>
        <w:tc>
          <w:tcPr>
            <w:tcW w:w="1663" w:type="pct"/>
            <w:shd w:val="clear" w:color="auto" w:fill="auto"/>
            <w:hideMark/>
          </w:tcPr>
          <w:p w14:paraId="3F0BBF0E" w14:textId="00BD18BC" w:rsidR="00502546" w:rsidRPr="000E5E77" w:rsidRDefault="00B04725" w:rsidP="001627B2">
            <w:pPr>
              <w:spacing w:line="276" w:lineRule="auto"/>
              <w:ind w:firstLine="0"/>
              <w:jc w:val="center"/>
              <w:rPr>
                <w:rFonts w:eastAsia="Calibri" w:cs="Times New Roman"/>
                <w:sz w:val="20"/>
                <w:szCs w:val="20"/>
              </w:rPr>
            </w:pPr>
            <w:r>
              <w:rPr>
                <w:rFonts w:eastAsia="Calibri" w:cs="Times New Roman"/>
                <w:sz w:val="20"/>
                <w:szCs w:val="20"/>
              </w:rPr>
              <w:t>10892,70</w:t>
            </w:r>
          </w:p>
        </w:tc>
      </w:tr>
      <w:tr w:rsidR="00502546" w:rsidRPr="003F726E" w14:paraId="7A14D7EA" w14:textId="77777777" w:rsidTr="000E5E77">
        <w:trPr>
          <w:jc w:val="center"/>
        </w:trPr>
        <w:tc>
          <w:tcPr>
            <w:tcW w:w="1025" w:type="pct"/>
            <w:shd w:val="clear" w:color="auto" w:fill="auto"/>
            <w:hideMark/>
          </w:tcPr>
          <w:p w14:paraId="53A3E3D5" w14:textId="77777777" w:rsidR="00502546" w:rsidRPr="003F726E" w:rsidRDefault="004E6EAB" w:rsidP="00C35AE9">
            <w:pPr>
              <w:spacing w:line="276" w:lineRule="auto"/>
              <w:ind w:firstLine="0"/>
              <w:jc w:val="center"/>
              <w:rPr>
                <w:rFonts w:eastAsia="Calibri" w:cs="Times New Roman"/>
                <w:sz w:val="20"/>
                <w:szCs w:val="20"/>
                <w:lang w:val="en-US"/>
              </w:rPr>
            </w:pPr>
            <w:r w:rsidRPr="003F726E">
              <w:rPr>
                <w:rFonts w:eastAsia="Calibri" w:cs="Times New Roman"/>
                <w:sz w:val="20"/>
                <w:szCs w:val="20"/>
              </w:rPr>
              <w:t>14-07-002-0</w:t>
            </w:r>
            <w:r w:rsidR="00C35AE9" w:rsidRPr="003F726E">
              <w:rPr>
                <w:rFonts w:eastAsia="Calibri" w:cs="Times New Roman"/>
                <w:sz w:val="20"/>
                <w:szCs w:val="20"/>
                <w:lang w:val="en-US"/>
              </w:rPr>
              <w:t>6</w:t>
            </w:r>
          </w:p>
        </w:tc>
        <w:tc>
          <w:tcPr>
            <w:tcW w:w="2312" w:type="pct"/>
            <w:shd w:val="clear" w:color="auto" w:fill="auto"/>
            <w:vAlign w:val="center"/>
            <w:hideMark/>
          </w:tcPr>
          <w:p w14:paraId="51683600"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200 мм и глубиной 3 м</w:t>
            </w:r>
          </w:p>
        </w:tc>
        <w:tc>
          <w:tcPr>
            <w:tcW w:w="1663" w:type="pct"/>
            <w:shd w:val="clear" w:color="auto" w:fill="auto"/>
            <w:hideMark/>
          </w:tcPr>
          <w:p w14:paraId="25EC6CC0" w14:textId="6D36C1F0" w:rsidR="00502546" w:rsidRPr="000E5E77" w:rsidRDefault="00B04725" w:rsidP="001627B2">
            <w:pPr>
              <w:spacing w:line="276" w:lineRule="auto"/>
              <w:ind w:firstLine="0"/>
              <w:jc w:val="center"/>
              <w:rPr>
                <w:rFonts w:eastAsia="Calibri" w:cs="Times New Roman"/>
                <w:sz w:val="20"/>
                <w:szCs w:val="20"/>
              </w:rPr>
            </w:pPr>
            <w:r>
              <w:rPr>
                <w:rFonts w:eastAsia="Calibri" w:cs="Times New Roman"/>
                <w:sz w:val="20"/>
                <w:szCs w:val="20"/>
              </w:rPr>
              <w:t>10230,00</w:t>
            </w:r>
          </w:p>
        </w:tc>
      </w:tr>
      <w:tr w:rsidR="00502546" w:rsidRPr="003F726E" w14:paraId="3F9286C9" w14:textId="77777777" w:rsidTr="000E5E77">
        <w:trPr>
          <w:jc w:val="center"/>
        </w:trPr>
        <w:tc>
          <w:tcPr>
            <w:tcW w:w="1025" w:type="pct"/>
            <w:shd w:val="clear" w:color="auto" w:fill="auto"/>
            <w:hideMark/>
          </w:tcPr>
          <w:p w14:paraId="0CAC27DE" w14:textId="77777777" w:rsidR="00502546" w:rsidRPr="003F726E" w:rsidRDefault="004E6EAB" w:rsidP="00C35AE9">
            <w:pPr>
              <w:spacing w:line="276" w:lineRule="auto"/>
              <w:ind w:firstLine="0"/>
              <w:jc w:val="center"/>
              <w:rPr>
                <w:rFonts w:eastAsia="Calibri" w:cs="Times New Roman"/>
                <w:sz w:val="20"/>
                <w:szCs w:val="20"/>
                <w:lang w:val="en-US"/>
              </w:rPr>
            </w:pPr>
            <w:r w:rsidRPr="003F726E">
              <w:rPr>
                <w:rFonts w:eastAsia="Calibri" w:cs="Times New Roman"/>
                <w:sz w:val="20"/>
                <w:szCs w:val="20"/>
              </w:rPr>
              <w:t>14-07-002-0</w:t>
            </w:r>
            <w:r w:rsidR="003F726E" w:rsidRPr="003F726E">
              <w:rPr>
                <w:rFonts w:eastAsia="Calibri" w:cs="Times New Roman"/>
                <w:sz w:val="20"/>
                <w:szCs w:val="20"/>
                <w:lang w:val="en-US"/>
              </w:rPr>
              <w:t>8</w:t>
            </w:r>
          </w:p>
        </w:tc>
        <w:tc>
          <w:tcPr>
            <w:tcW w:w="2312" w:type="pct"/>
            <w:shd w:val="clear" w:color="auto" w:fill="auto"/>
            <w:vAlign w:val="center"/>
            <w:hideMark/>
          </w:tcPr>
          <w:p w14:paraId="43822CDD" w14:textId="77777777" w:rsidR="00502546" w:rsidRPr="003F726E" w:rsidRDefault="004E6EAB" w:rsidP="001627B2">
            <w:pPr>
              <w:spacing w:line="276" w:lineRule="auto"/>
              <w:ind w:firstLine="0"/>
              <w:jc w:val="center"/>
              <w:rPr>
                <w:rFonts w:eastAsia="Calibri" w:cs="Times New Roman"/>
                <w:sz w:val="20"/>
                <w:szCs w:val="20"/>
              </w:rPr>
            </w:pPr>
            <w:r w:rsidRPr="003F726E">
              <w:rPr>
                <w:rFonts w:eastAsia="Calibri" w:cs="Times New Roman"/>
                <w:sz w:val="20"/>
                <w:szCs w:val="20"/>
              </w:rPr>
              <w:t>315</w:t>
            </w:r>
            <w:r w:rsidR="00502546" w:rsidRPr="003F726E">
              <w:rPr>
                <w:rFonts w:eastAsia="Calibri" w:cs="Times New Roman"/>
                <w:sz w:val="20"/>
                <w:szCs w:val="20"/>
              </w:rPr>
              <w:t xml:space="preserve"> мм и глубиной 3 м</w:t>
            </w:r>
          </w:p>
        </w:tc>
        <w:tc>
          <w:tcPr>
            <w:tcW w:w="1663" w:type="pct"/>
            <w:shd w:val="clear" w:color="auto" w:fill="auto"/>
            <w:hideMark/>
          </w:tcPr>
          <w:p w14:paraId="7400037B" w14:textId="4FA6047B" w:rsidR="00502546" w:rsidRPr="000E5E77" w:rsidRDefault="00B04725" w:rsidP="001627B2">
            <w:pPr>
              <w:spacing w:line="276" w:lineRule="auto"/>
              <w:ind w:firstLine="0"/>
              <w:jc w:val="center"/>
              <w:rPr>
                <w:rFonts w:eastAsia="Calibri" w:cs="Times New Roman"/>
                <w:sz w:val="20"/>
                <w:szCs w:val="20"/>
              </w:rPr>
            </w:pPr>
            <w:r>
              <w:rPr>
                <w:rFonts w:eastAsia="Calibri" w:cs="Times New Roman"/>
                <w:sz w:val="20"/>
                <w:szCs w:val="20"/>
              </w:rPr>
              <w:t>11490,75</w:t>
            </w:r>
          </w:p>
        </w:tc>
      </w:tr>
      <w:tr w:rsidR="00502546" w:rsidRPr="003F726E" w14:paraId="438E1A78" w14:textId="77777777" w:rsidTr="000E5E77">
        <w:trPr>
          <w:jc w:val="center"/>
        </w:trPr>
        <w:tc>
          <w:tcPr>
            <w:tcW w:w="1025" w:type="pct"/>
            <w:shd w:val="clear" w:color="auto" w:fill="auto"/>
            <w:hideMark/>
          </w:tcPr>
          <w:p w14:paraId="7349A5A8" w14:textId="77777777" w:rsidR="00502546" w:rsidRPr="003F726E" w:rsidRDefault="004E6EAB" w:rsidP="003F726E">
            <w:pPr>
              <w:spacing w:line="276" w:lineRule="auto"/>
              <w:ind w:firstLine="0"/>
              <w:jc w:val="center"/>
              <w:rPr>
                <w:rFonts w:eastAsia="Calibri" w:cs="Times New Roman"/>
                <w:sz w:val="20"/>
                <w:szCs w:val="20"/>
                <w:lang w:val="en-US"/>
              </w:rPr>
            </w:pPr>
            <w:r w:rsidRPr="003F726E">
              <w:rPr>
                <w:rFonts w:eastAsia="Calibri" w:cs="Times New Roman"/>
                <w:sz w:val="20"/>
                <w:szCs w:val="20"/>
              </w:rPr>
              <w:t>14-07-002-</w:t>
            </w:r>
            <w:r w:rsidR="003F726E" w:rsidRPr="003F726E">
              <w:rPr>
                <w:rFonts w:eastAsia="Calibri" w:cs="Times New Roman"/>
                <w:sz w:val="20"/>
                <w:szCs w:val="20"/>
                <w:lang w:val="en-US"/>
              </w:rPr>
              <w:t>10</w:t>
            </w:r>
          </w:p>
        </w:tc>
        <w:tc>
          <w:tcPr>
            <w:tcW w:w="2312" w:type="pct"/>
            <w:shd w:val="clear" w:color="auto" w:fill="auto"/>
            <w:hideMark/>
          </w:tcPr>
          <w:p w14:paraId="6B6519A9"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400 мм и глубиной 3 м</w:t>
            </w:r>
          </w:p>
        </w:tc>
        <w:tc>
          <w:tcPr>
            <w:tcW w:w="1663" w:type="pct"/>
            <w:shd w:val="clear" w:color="auto" w:fill="auto"/>
            <w:hideMark/>
          </w:tcPr>
          <w:p w14:paraId="20965D82" w14:textId="49CA08EB" w:rsidR="00502546" w:rsidRPr="000E5E77" w:rsidRDefault="00B04725" w:rsidP="001627B2">
            <w:pPr>
              <w:spacing w:line="276" w:lineRule="auto"/>
              <w:ind w:firstLine="0"/>
              <w:jc w:val="center"/>
              <w:rPr>
                <w:rFonts w:eastAsia="Calibri" w:cs="Times New Roman"/>
                <w:sz w:val="20"/>
                <w:szCs w:val="20"/>
              </w:rPr>
            </w:pPr>
            <w:r>
              <w:rPr>
                <w:rFonts w:eastAsia="Calibri" w:cs="Times New Roman"/>
                <w:sz w:val="20"/>
                <w:szCs w:val="20"/>
              </w:rPr>
              <w:t>12596,52</w:t>
            </w:r>
          </w:p>
        </w:tc>
      </w:tr>
      <w:tr w:rsidR="00502546" w:rsidRPr="003F726E" w14:paraId="19EB4FDE" w14:textId="77777777" w:rsidTr="000E5E77">
        <w:trPr>
          <w:jc w:val="center"/>
        </w:trPr>
        <w:tc>
          <w:tcPr>
            <w:tcW w:w="1025" w:type="pct"/>
            <w:shd w:val="clear" w:color="auto" w:fill="auto"/>
          </w:tcPr>
          <w:p w14:paraId="3D9A4A0E" w14:textId="77777777" w:rsidR="00502546" w:rsidRPr="003F726E" w:rsidRDefault="004E6EAB" w:rsidP="004E6EAB">
            <w:pPr>
              <w:spacing w:line="276" w:lineRule="auto"/>
              <w:ind w:firstLine="0"/>
              <w:jc w:val="center"/>
              <w:rPr>
                <w:rFonts w:eastAsia="Calibri" w:cs="Times New Roman"/>
                <w:sz w:val="20"/>
                <w:szCs w:val="20"/>
                <w:lang w:val="en-US"/>
              </w:rPr>
            </w:pPr>
            <w:r w:rsidRPr="003F726E">
              <w:rPr>
                <w:rFonts w:eastAsia="Calibri" w:cs="Times New Roman"/>
                <w:sz w:val="20"/>
                <w:szCs w:val="20"/>
              </w:rPr>
              <w:t>14-07-002-1</w:t>
            </w:r>
            <w:r w:rsidR="003F726E" w:rsidRPr="003F726E">
              <w:rPr>
                <w:rFonts w:eastAsia="Calibri" w:cs="Times New Roman"/>
                <w:sz w:val="20"/>
                <w:szCs w:val="20"/>
                <w:lang w:val="en-US"/>
              </w:rPr>
              <w:t>2</w:t>
            </w:r>
          </w:p>
        </w:tc>
        <w:tc>
          <w:tcPr>
            <w:tcW w:w="2312" w:type="pct"/>
            <w:shd w:val="clear" w:color="auto" w:fill="auto"/>
          </w:tcPr>
          <w:p w14:paraId="6317DA78" w14:textId="77777777" w:rsidR="00502546" w:rsidRPr="003F726E" w:rsidRDefault="00502546" w:rsidP="001627B2">
            <w:pPr>
              <w:spacing w:line="276" w:lineRule="auto"/>
              <w:ind w:firstLine="0"/>
              <w:jc w:val="center"/>
              <w:rPr>
                <w:rFonts w:eastAsia="Calibri" w:cs="Times New Roman"/>
                <w:sz w:val="20"/>
                <w:szCs w:val="20"/>
              </w:rPr>
            </w:pPr>
            <w:r w:rsidRPr="003F726E">
              <w:rPr>
                <w:rFonts w:eastAsia="Calibri" w:cs="Times New Roman"/>
                <w:sz w:val="20"/>
                <w:szCs w:val="20"/>
              </w:rPr>
              <w:t>500 мм и глубиной 3 м</w:t>
            </w:r>
          </w:p>
        </w:tc>
        <w:tc>
          <w:tcPr>
            <w:tcW w:w="1663" w:type="pct"/>
            <w:shd w:val="clear" w:color="auto" w:fill="auto"/>
          </w:tcPr>
          <w:p w14:paraId="25251034" w14:textId="060E8E30" w:rsidR="00502546" w:rsidRPr="000E5E77" w:rsidRDefault="00B04725" w:rsidP="001627B2">
            <w:pPr>
              <w:spacing w:line="276" w:lineRule="auto"/>
              <w:ind w:firstLine="0"/>
              <w:jc w:val="center"/>
              <w:rPr>
                <w:rFonts w:eastAsia="Calibri" w:cs="Times New Roman"/>
                <w:sz w:val="20"/>
                <w:szCs w:val="20"/>
              </w:rPr>
            </w:pPr>
            <w:r>
              <w:rPr>
                <w:rFonts w:eastAsia="Calibri" w:cs="Times New Roman"/>
                <w:sz w:val="20"/>
                <w:szCs w:val="20"/>
              </w:rPr>
              <w:t>14094,79</w:t>
            </w:r>
          </w:p>
        </w:tc>
      </w:tr>
    </w:tbl>
    <w:p w14:paraId="7363BB3B" w14:textId="77777777" w:rsidR="00502546" w:rsidRPr="003F726E" w:rsidRDefault="00502546" w:rsidP="001627B2">
      <w:pPr>
        <w:rPr>
          <w:rFonts w:eastAsia="Calibri" w:cs="Times New Roman"/>
          <w:szCs w:val="28"/>
        </w:rPr>
      </w:pPr>
      <w:r w:rsidRPr="003F726E">
        <w:rPr>
          <w:rFonts w:eastAsia="Calibri" w:cs="Times New Roman"/>
          <w:szCs w:val="28"/>
        </w:rPr>
        <w:t>Объем финансовых потребностей на реализацию Программы подлежит ежегодному уточнению при формировании проекта бюджета на соответствующий год исходя из возможностей местного и областного бюджетов и степени реализации мероприятий.</w:t>
      </w:r>
    </w:p>
    <w:p w14:paraId="5412C07E" w14:textId="77777777" w:rsidR="00502546" w:rsidRPr="00FC4911" w:rsidRDefault="00502546" w:rsidP="001627B2">
      <w:pPr>
        <w:rPr>
          <w:rFonts w:eastAsia="Calibri" w:cs="Times New Roman"/>
          <w:szCs w:val="28"/>
          <w:highlight w:val="yellow"/>
        </w:rPr>
      </w:pPr>
    </w:p>
    <w:p w14:paraId="6E6F7790" w14:textId="77777777" w:rsidR="00502546" w:rsidRPr="00861BCD" w:rsidRDefault="00502546" w:rsidP="001627B2">
      <w:pPr>
        <w:rPr>
          <w:rFonts w:eastAsia="Calibri" w:cs="Times New Roman"/>
          <w:szCs w:val="28"/>
        </w:rPr>
        <w:sectPr w:rsidR="00502546" w:rsidRPr="00861BCD" w:rsidSect="00760689">
          <w:pgSz w:w="11906" w:h="16838" w:code="9"/>
          <w:pgMar w:top="561" w:right="851" w:bottom="1134" w:left="1440" w:header="709" w:footer="709" w:gutter="0"/>
          <w:cols w:space="708"/>
          <w:docGrid w:linePitch="360"/>
        </w:sectPr>
      </w:pPr>
    </w:p>
    <w:p w14:paraId="454ACEB1" w14:textId="5189D756" w:rsidR="00502546" w:rsidRPr="00861BCD" w:rsidRDefault="00502546" w:rsidP="001627B2">
      <w:pPr>
        <w:keepNext/>
        <w:spacing w:line="240" w:lineRule="auto"/>
        <w:ind w:firstLine="0"/>
        <w:jc w:val="right"/>
        <w:rPr>
          <w:rFonts w:eastAsia="Times New Roman" w:cs="Times New Roman"/>
          <w:b/>
          <w:bCs/>
          <w:sz w:val="20"/>
          <w:szCs w:val="20"/>
          <w:lang w:val="tt-RU"/>
        </w:rPr>
      </w:pPr>
      <w:r w:rsidRPr="00861BCD">
        <w:rPr>
          <w:rFonts w:eastAsia="Times New Roman" w:cs="Times New Roman"/>
          <w:b/>
          <w:bCs/>
          <w:sz w:val="20"/>
          <w:szCs w:val="20"/>
          <w:lang w:val="tt-RU"/>
        </w:rPr>
        <w:lastRenderedPageBreak/>
        <w:t xml:space="preserve">Таблица </w:t>
      </w:r>
      <w:r w:rsidR="006008E6" w:rsidRPr="00861BCD">
        <w:rPr>
          <w:rFonts w:eastAsia="Times New Roman" w:cs="Times New Roman"/>
          <w:b/>
          <w:bCs/>
          <w:sz w:val="20"/>
          <w:szCs w:val="20"/>
          <w:lang w:val="tt-RU"/>
        </w:rPr>
        <w:fldChar w:fldCharType="begin"/>
      </w:r>
      <w:r w:rsidRPr="00861BCD">
        <w:rPr>
          <w:rFonts w:eastAsia="Times New Roman" w:cs="Times New Roman"/>
          <w:b/>
          <w:bCs/>
          <w:sz w:val="20"/>
          <w:szCs w:val="20"/>
          <w:lang w:val="tt-RU"/>
        </w:rPr>
        <w:instrText xml:space="preserve"> SEQ Таблица \* ARABIC </w:instrText>
      </w:r>
      <w:r w:rsidR="006008E6" w:rsidRPr="00861BCD">
        <w:rPr>
          <w:rFonts w:eastAsia="Times New Roman" w:cs="Times New Roman"/>
          <w:b/>
          <w:bCs/>
          <w:sz w:val="20"/>
          <w:szCs w:val="20"/>
          <w:lang w:val="tt-RU"/>
        </w:rPr>
        <w:fldChar w:fldCharType="separate"/>
      </w:r>
      <w:r w:rsidR="00DB297D">
        <w:rPr>
          <w:rFonts w:eastAsia="Times New Roman" w:cs="Times New Roman"/>
          <w:b/>
          <w:bCs/>
          <w:noProof/>
          <w:sz w:val="20"/>
          <w:szCs w:val="20"/>
          <w:lang w:val="tt-RU"/>
        </w:rPr>
        <w:t>87</w:t>
      </w:r>
      <w:r w:rsidR="006008E6" w:rsidRPr="00861BCD">
        <w:rPr>
          <w:rFonts w:eastAsia="Times New Roman" w:cs="Times New Roman"/>
          <w:b/>
          <w:bCs/>
          <w:sz w:val="20"/>
          <w:szCs w:val="20"/>
          <w:lang w:val="tt-RU"/>
        </w:rPr>
        <w:fldChar w:fldCharType="end"/>
      </w:r>
      <w:r w:rsidRPr="00861BCD">
        <w:rPr>
          <w:rFonts w:eastAsia="Times New Roman" w:cs="Times New Roman"/>
          <w:b/>
          <w:bCs/>
          <w:sz w:val="20"/>
          <w:szCs w:val="20"/>
          <w:lang w:val="tt-RU"/>
        </w:rPr>
        <w:t>.</w:t>
      </w:r>
      <w:r w:rsidR="00F05A60" w:rsidRPr="00861BCD">
        <w:rPr>
          <w:rFonts w:eastAsia="Times New Roman" w:cs="Times New Roman"/>
          <w:b/>
          <w:bCs/>
          <w:sz w:val="20"/>
          <w:szCs w:val="20"/>
          <w:lang w:val="tt-RU"/>
        </w:rPr>
        <w:t xml:space="preserve"> </w:t>
      </w:r>
      <w:r w:rsidRPr="00861BCD">
        <w:rPr>
          <w:rFonts w:eastAsia="Times New Roman" w:cs="Times New Roman"/>
          <w:b/>
          <w:bCs/>
          <w:sz w:val="20"/>
          <w:szCs w:val="20"/>
          <w:lang w:val="tt-RU"/>
        </w:rPr>
        <w:t>Капитальные вложения в систему водоотведения</w:t>
      </w:r>
      <w:r w:rsidR="00744F0A" w:rsidRPr="00861BCD">
        <w:rPr>
          <w:rFonts w:eastAsia="Times New Roman" w:cs="Times New Roman"/>
          <w:b/>
          <w:bCs/>
          <w:sz w:val="20"/>
          <w:szCs w:val="20"/>
          <w:lang w:val="tt-RU"/>
        </w:rPr>
        <w:t xml:space="preserve"> </w:t>
      </w:r>
      <w:r w:rsidR="00744F0A" w:rsidRPr="00861BCD">
        <w:rPr>
          <w:rFonts w:eastAsia="Times New Roman" w:cs="Times New Roman"/>
          <w:b/>
          <w:bCs/>
          <w:sz w:val="20"/>
          <w:szCs w:val="20"/>
        </w:rPr>
        <w:t>Куйвозовского сельского поселения</w:t>
      </w:r>
      <w:r w:rsidRPr="00861BCD">
        <w:rPr>
          <w:rFonts w:eastAsia="Times New Roman" w:cs="Times New Roman"/>
          <w:b/>
          <w:bCs/>
          <w:sz w:val="20"/>
          <w:szCs w:val="20"/>
        </w:rPr>
        <w:t xml:space="preserve">, </w:t>
      </w:r>
      <w:r w:rsidR="00F05A60" w:rsidRPr="00861BCD">
        <w:rPr>
          <w:rFonts w:eastAsia="Times New Roman" w:cs="Times New Roman"/>
          <w:b/>
          <w:bCs/>
          <w:sz w:val="20"/>
          <w:szCs w:val="20"/>
        </w:rPr>
        <w:t>тыс</w:t>
      </w:r>
      <w:r w:rsidRPr="00861BCD">
        <w:rPr>
          <w:rFonts w:eastAsia="Times New Roman" w:cs="Times New Roman"/>
          <w:b/>
          <w:bCs/>
          <w:sz w:val="20"/>
          <w:szCs w:val="20"/>
        </w:rPr>
        <w:t>. руб.</w:t>
      </w:r>
    </w:p>
    <w:tbl>
      <w:tblPr>
        <w:tblW w:w="5000" w:type="pct"/>
        <w:tblLook w:val="04A0" w:firstRow="1" w:lastRow="0" w:firstColumn="1" w:lastColumn="0" w:noHBand="0" w:noVBand="1"/>
      </w:tblPr>
      <w:tblGrid>
        <w:gridCol w:w="2320"/>
        <w:gridCol w:w="826"/>
        <w:gridCol w:w="1052"/>
        <w:gridCol w:w="1012"/>
        <w:gridCol w:w="1015"/>
        <w:gridCol w:w="1012"/>
        <w:gridCol w:w="1020"/>
        <w:gridCol w:w="1012"/>
        <w:gridCol w:w="1009"/>
        <w:gridCol w:w="1020"/>
        <w:gridCol w:w="1073"/>
        <w:gridCol w:w="1073"/>
        <w:gridCol w:w="1093"/>
      </w:tblGrid>
      <w:tr w:rsidR="00D82B6D" w:rsidRPr="00D82B6D" w14:paraId="58652ED6" w14:textId="77777777" w:rsidTr="00D82B6D">
        <w:trPr>
          <w:trHeight w:val="20"/>
          <w:tblHeader/>
        </w:trPr>
        <w:tc>
          <w:tcPr>
            <w:tcW w:w="79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242A9E9" w14:textId="77777777" w:rsidR="00D82B6D" w:rsidRPr="00D82B6D" w:rsidRDefault="00D82B6D" w:rsidP="00D82B6D">
            <w:pPr>
              <w:spacing w:line="240" w:lineRule="auto"/>
              <w:ind w:firstLine="0"/>
              <w:jc w:val="left"/>
              <w:rPr>
                <w:rFonts w:eastAsia="Times New Roman" w:cs="Times New Roman"/>
                <w:b/>
                <w:bCs/>
                <w:color w:val="000000"/>
                <w:sz w:val="16"/>
                <w:szCs w:val="16"/>
              </w:rPr>
            </w:pPr>
            <w:bookmarkStart w:id="480" w:name="_Toc409704279"/>
            <w:bookmarkStart w:id="481" w:name="_Toc111464468"/>
            <w:bookmarkStart w:id="482" w:name="_Toc111539461"/>
            <w:bookmarkStart w:id="483" w:name="_Toc112058923"/>
            <w:bookmarkStart w:id="484" w:name="_Toc117512631"/>
            <w:bookmarkStart w:id="485" w:name="_Toc117517160"/>
            <w:bookmarkStart w:id="486" w:name="_Toc117615149"/>
            <w:bookmarkStart w:id="487" w:name="_Toc117686700"/>
            <w:bookmarkStart w:id="488" w:name="_Toc117696516"/>
            <w:bookmarkStart w:id="489" w:name="_Toc117696824"/>
            <w:bookmarkEnd w:id="480"/>
            <w:bookmarkEnd w:id="481"/>
            <w:bookmarkEnd w:id="482"/>
            <w:bookmarkEnd w:id="483"/>
            <w:bookmarkEnd w:id="484"/>
            <w:bookmarkEnd w:id="485"/>
            <w:bookmarkEnd w:id="486"/>
            <w:bookmarkEnd w:id="487"/>
            <w:bookmarkEnd w:id="488"/>
            <w:bookmarkEnd w:id="489"/>
            <w:r w:rsidRPr="00D82B6D">
              <w:rPr>
                <w:rFonts w:eastAsia="Times New Roman" w:cs="Times New Roman"/>
                <w:b/>
                <w:bCs/>
                <w:color w:val="000000"/>
                <w:sz w:val="16"/>
                <w:szCs w:val="16"/>
              </w:rPr>
              <w:t> </w:t>
            </w:r>
          </w:p>
        </w:tc>
        <w:tc>
          <w:tcPr>
            <w:tcW w:w="284" w:type="pct"/>
            <w:tcBorders>
              <w:top w:val="single" w:sz="4" w:space="0" w:color="auto"/>
              <w:left w:val="nil"/>
              <w:bottom w:val="single" w:sz="4" w:space="0" w:color="auto"/>
              <w:right w:val="single" w:sz="4" w:space="0" w:color="auto"/>
            </w:tcBorders>
            <w:shd w:val="clear" w:color="000000" w:fill="D9D9D9"/>
            <w:vAlign w:val="center"/>
            <w:hideMark/>
          </w:tcPr>
          <w:p w14:paraId="627D201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Ед. изм.</w:t>
            </w:r>
          </w:p>
        </w:tc>
        <w:tc>
          <w:tcPr>
            <w:tcW w:w="362" w:type="pct"/>
            <w:tcBorders>
              <w:top w:val="single" w:sz="4" w:space="0" w:color="auto"/>
              <w:left w:val="nil"/>
              <w:bottom w:val="single" w:sz="4" w:space="0" w:color="auto"/>
              <w:right w:val="single" w:sz="4" w:space="0" w:color="auto"/>
            </w:tcBorders>
            <w:shd w:val="clear" w:color="000000" w:fill="D9D9D9"/>
            <w:vAlign w:val="center"/>
            <w:hideMark/>
          </w:tcPr>
          <w:p w14:paraId="7545FBE2"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2026 год</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14:paraId="18DCF6E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2027 год</w:t>
            </w:r>
          </w:p>
        </w:tc>
        <w:tc>
          <w:tcPr>
            <w:tcW w:w="349" w:type="pct"/>
            <w:tcBorders>
              <w:top w:val="single" w:sz="4" w:space="0" w:color="auto"/>
              <w:left w:val="nil"/>
              <w:bottom w:val="single" w:sz="4" w:space="0" w:color="auto"/>
              <w:right w:val="single" w:sz="4" w:space="0" w:color="auto"/>
            </w:tcBorders>
            <w:shd w:val="clear" w:color="000000" w:fill="D9D9D9"/>
            <w:vAlign w:val="center"/>
            <w:hideMark/>
          </w:tcPr>
          <w:p w14:paraId="6FF8C1A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2028 год</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14:paraId="352AE7C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2029 год</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14:paraId="4A0BC1A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2030 год</w:t>
            </w:r>
          </w:p>
        </w:tc>
        <w:tc>
          <w:tcPr>
            <w:tcW w:w="348" w:type="pct"/>
            <w:tcBorders>
              <w:top w:val="single" w:sz="4" w:space="0" w:color="auto"/>
              <w:left w:val="nil"/>
              <w:bottom w:val="single" w:sz="4" w:space="0" w:color="auto"/>
              <w:right w:val="single" w:sz="4" w:space="0" w:color="auto"/>
            </w:tcBorders>
            <w:shd w:val="clear" w:color="000000" w:fill="D9D9D9"/>
            <w:vAlign w:val="center"/>
            <w:hideMark/>
          </w:tcPr>
          <w:p w14:paraId="4010C1C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2031 год</w:t>
            </w:r>
          </w:p>
        </w:tc>
        <w:tc>
          <w:tcPr>
            <w:tcW w:w="347" w:type="pct"/>
            <w:tcBorders>
              <w:top w:val="single" w:sz="4" w:space="0" w:color="auto"/>
              <w:left w:val="nil"/>
              <w:bottom w:val="single" w:sz="4" w:space="0" w:color="auto"/>
              <w:right w:val="single" w:sz="4" w:space="0" w:color="auto"/>
            </w:tcBorders>
            <w:shd w:val="clear" w:color="000000" w:fill="D9D9D9"/>
            <w:vAlign w:val="center"/>
            <w:hideMark/>
          </w:tcPr>
          <w:p w14:paraId="5DE73CF8"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2032 год</w:t>
            </w:r>
          </w:p>
        </w:tc>
        <w:tc>
          <w:tcPr>
            <w:tcW w:w="351" w:type="pct"/>
            <w:tcBorders>
              <w:top w:val="single" w:sz="4" w:space="0" w:color="auto"/>
              <w:left w:val="nil"/>
              <w:bottom w:val="single" w:sz="4" w:space="0" w:color="auto"/>
              <w:right w:val="single" w:sz="4" w:space="0" w:color="auto"/>
            </w:tcBorders>
            <w:shd w:val="clear" w:color="000000" w:fill="D9D9D9"/>
            <w:vAlign w:val="center"/>
            <w:hideMark/>
          </w:tcPr>
          <w:p w14:paraId="0B1AE71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2033 год</w:t>
            </w:r>
          </w:p>
        </w:tc>
        <w:tc>
          <w:tcPr>
            <w:tcW w:w="369" w:type="pct"/>
            <w:tcBorders>
              <w:top w:val="single" w:sz="4" w:space="0" w:color="auto"/>
              <w:left w:val="nil"/>
              <w:bottom w:val="single" w:sz="4" w:space="0" w:color="auto"/>
              <w:right w:val="single" w:sz="4" w:space="0" w:color="auto"/>
            </w:tcBorders>
            <w:shd w:val="clear" w:color="000000" w:fill="D9D9D9"/>
            <w:vAlign w:val="center"/>
            <w:hideMark/>
          </w:tcPr>
          <w:p w14:paraId="22200D8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2034 год</w:t>
            </w:r>
          </w:p>
        </w:tc>
        <w:tc>
          <w:tcPr>
            <w:tcW w:w="369" w:type="pct"/>
            <w:tcBorders>
              <w:top w:val="single" w:sz="4" w:space="0" w:color="auto"/>
              <w:left w:val="nil"/>
              <w:bottom w:val="single" w:sz="4" w:space="0" w:color="auto"/>
              <w:right w:val="single" w:sz="4" w:space="0" w:color="auto"/>
            </w:tcBorders>
            <w:shd w:val="clear" w:color="000000" w:fill="D9D9D9"/>
            <w:vAlign w:val="center"/>
            <w:hideMark/>
          </w:tcPr>
          <w:p w14:paraId="42B412B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2035 год</w:t>
            </w:r>
          </w:p>
        </w:tc>
        <w:tc>
          <w:tcPr>
            <w:tcW w:w="376" w:type="pct"/>
            <w:tcBorders>
              <w:top w:val="single" w:sz="4" w:space="0" w:color="auto"/>
              <w:left w:val="nil"/>
              <w:bottom w:val="single" w:sz="4" w:space="0" w:color="auto"/>
              <w:right w:val="single" w:sz="4" w:space="0" w:color="auto"/>
            </w:tcBorders>
            <w:shd w:val="clear" w:color="000000" w:fill="D9D9D9"/>
            <w:vAlign w:val="center"/>
            <w:hideMark/>
          </w:tcPr>
          <w:p w14:paraId="113FD1E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Итого</w:t>
            </w:r>
          </w:p>
        </w:tc>
      </w:tr>
      <w:tr w:rsidR="00D82B6D" w:rsidRPr="00D82B6D" w14:paraId="21B7A59B"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noWrap/>
            <w:vAlign w:val="center"/>
            <w:hideMark/>
          </w:tcPr>
          <w:p w14:paraId="3CC2BB5B"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Васкелово</w:t>
            </w:r>
          </w:p>
        </w:tc>
        <w:tc>
          <w:tcPr>
            <w:tcW w:w="284" w:type="pct"/>
            <w:tcBorders>
              <w:top w:val="nil"/>
              <w:left w:val="nil"/>
              <w:bottom w:val="single" w:sz="4" w:space="0" w:color="auto"/>
              <w:right w:val="single" w:sz="4" w:space="0" w:color="auto"/>
            </w:tcBorders>
            <w:shd w:val="clear" w:color="000000" w:fill="FFFFFF"/>
            <w:noWrap/>
            <w:vAlign w:val="center"/>
            <w:hideMark/>
          </w:tcPr>
          <w:p w14:paraId="159A7651"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noWrap/>
            <w:vAlign w:val="center"/>
            <w:hideMark/>
          </w:tcPr>
          <w:p w14:paraId="61B9B64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2C91914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noWrap/>
            <w:vAlign w:val="center"/>
            <w:hideMark/>
          </w:tcPr>
          <w:p w14:paraId="677E9346"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7DE4DFC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noWrap/>
            <w:vAlign w:val="center"/>
            <w:hideMark/>
          </w:tcPr>
          <w:p w14:paraId="506914E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6A54C74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noWrap/>
            <w:vAlign w:val="center"/>
            <w:hideMark/>
          </w:tcPr>
          <w:p w14:paraId="516CC57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noWrap/>
            <w:vAlign w:val="center"/>
            <w:hideMark/>
          </w:tcPr>
          <w:p w14:paraId="54DFDFD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noWrap/>
            <w:vAlign w:val="center"/>
            <w:hideMark/>
          </w:tcPr>
          <w:p w14:paraId="2B9BEA4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noWrap/>
            <w:vAlign w:val="center"/>
            <w:hideMark/>
          </w:tcPr>
          <w:p w14:paraId="17770966"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noWrap/>
            <w:vAlign w:val="center"/>
            <w:hideMark/>
          </w:tcPr>
          <w:p w14:paraId="4CB0479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4E95D1C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D58E9CD" w14:textId="477D2D44" w:rsidR="00D82B6D" w:rsidRPr="00D82B6D" w:rsidRDefault="001A56F0" w:rsidP="001A56F0">
            <w:pPr>
              <w:spacing w:line="240" w:lineRule="auto"/>
              <w:ind w:firstLine="0"/>
              <w:jc w:val="left"/>
              <w:rPr>
                <w:rFonts w:eastAsia="Times New Roman" w:cs="Times New Roman"/>
                <w:color w:val="000000"/>
                <w:sz w:val="16"/>
                <w:szCs w:val="16"/>
              </w:rPr>
            </w:pPr>
            <w:r>
              <w:rPr>
                <w:rFonts w:eastAsia="Times New Roman" w:cs="Times New Roman"/>
                <w:color w:val="000000"/>
                <w:sz w:val="16"/>
                <w:szCs w:val="16"/>
              </w:rPr>
              <w:t>Установка модульных очистных сооружений</w:t>
            </w:r>
            <w:r w:rsidR="00D82B6D" w:rsidRPr="00D82B6D">
              <w:rPr>
                <w:rFonts w:eastAsia="Times New Roman" w:cs="Times New Roman"/>
                <w:color w:val="000000"/>
                <w:sz w:val="16"/>
                <w:szCs w:val="16"/>
              </w:rPr>
              <w:t xml:space="preserve">, производительностью </w:t>
            </w:r>
            <w:r>
              <w:rPr>
                <w:rFonts w:eastAsia="Times New Roman" w:cs="Times New Roman"/>
                <w:color w:val="000000"/>
                <w:sz w:val="16"/>
                <w:szCs w:val="16"/>
              </w:rPr>
              <w:t>150,0</w:t>
            </w:r>
            <w:r w:rsidR="00D82B6D" w:rsidRPr="00D82B6D">
              <w:rPr>
                <w:rFonts w:eastAsia="Times New Roman" w:cs="Times New Roman"/>
                <w:color w:val="000000"/>
                <w:sz w:val="16"/>
                <w:szCs w:val="16"/>
              </w:rPr>
              <w:t xml:space="preserve"> м3/сут</w:t>
            </w:r>
          </w:p>
        </w:tc>
        <w:tc>
          <w:tcPr>
            <w:tcW w:w="284" w:type="pct"/>
            <w:tcBorders>
              <w:top w:val="nil"/>
              <w:left w:val="nil"/>
              <w:bottom w:val="single" w:sz="4" w:space="0" w:color="auto"/>
              <w:right w:val="single" w:sz="4" w:space="0" w:color="auto"/>
            </w:tcBorders>
            <w:shd w:val="clear" w:color="auto" w:fill="auto"/>
            <w:vAlign w:val="center"/>
            <w:hideMark/>
          </w:tcPr>
          <w:p w14:paraId="770E23A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noWrap/>
            <w:vAlign w:val="center"/>
          </w:tcPr>
          <w:p w14:paraId="747BAB9D"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8" w:type="pct"/>
            <w:tcBorders>
              <w:top w:val="nil"/>
              <w:left w:val="nil"/>
              <w:bottom w:val="single" w:sz="4" w:space="0" w:color="auto"/>
              <w:right w:val="single" w:sz="4" w:space="0" w:color="auto"/>
            </w:tcBorders>
            <w:shd w:val="clear" w:color="auto" w:fill="auto"/>
            <w:noWrap/>
            <w:vAlign w:val="center"/>
          </w:tcPr>
          <w:p w14:paraId="4773AB55"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9" w:type="pct"/>
            <w:tcBorders>
              <w:top w:val="nil"/>
              <w:left w:val="nil"/>
              <w:bottom w:val="single" w:sz="4" w:space="0" w:color="auto"/>
              <w:right w:val="single" w:sz="4" w:space="0" w:color="auto"/>
            </w:tcBorders>
            <w:shd w:val="clear" w:color="auto" w:fill="auto"/>
            <w:noWrap/>
            <w:vAlign w:val="center"/>
            <w:hideMark/>
          </w:tcPr>
          <w:p w14:paraId="3B80BB1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4971C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421DA7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105000</w:t>
            </w:r>
          </w:p>
        </w:tc>
        <w:tc>
          <w:tcPr>
            <w:tcW w:w="348" w:type="pct"/>
            <w:tcBorders>
              <w:top w:val="nil"/>
              <w:left w:val="nil"/>
              <w:bottom w:val="single" w:sz="4" w:space="0" w:color="auto"/>
              <w:right w:val="single" w:sz="4" w:space="0" w:color="auto"/>
            </w:tcBorders>
            <w:shd w:val="clear" w:color="auto" w:fill="auto"/>
            <w:vAlign w:val="center"/>
            <w:hideMark/>
          </w:tcPr>
          <w:p w14:paraId="61C716C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2DC2447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0CA219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578525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3FB7FF6"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268EE96"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105000,00</w:t>
            </w:r>
          </w:p>
        </w:tc>
      </w:tr>
      <w:tr w:rsidR="00D82B6D" w:rsidRPr="00D82B6D" w14:paraId="573715C2"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hideMark/>
          </w:tcPr>
          <w:p w14:paraId="649C83BF"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КНС до производительности 1300 м3/сут</w:t>
            </w:r>
          </w:p>
        </w:tc>
        <w:tc>
          <w:tcPr>
            <w:tcW w:w="284" w:type="pct"/>
            <w:tcBorders>
              <w:top w:val="nil"/>
              <w:left w:val="nil"/>
              <w:bottom w:val="single" w:sz="4" w:space="0" w:color="auto"/>
              <w:right w:val="single" w:sz="4" w:space="0" w:color="auto"/>
            </w:tcBorders>
            <w:shd w:val="clear" w:color="auto" w:fill="auto"/>
            <w:vAlign w:val="center"/>
            <w:hideMark/>
          </w:tcPr>
          <w:p w14:paraId="63771DC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6BBE9B5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16500,00</w:t>
            </w:r>
          </w:p>
        </w:tc>
        <w:tc>
          <w:tcPr>
            <w:tcW w:w="348" w:type="pct"/>
            <w:tcBorders>
              <w:top w:val="nil"/>
              <w:left w:val="nil"/>
              <w:bottom w:val="single" w:sz="4" w:space="0" w:color="auto"/>
              <w:right w:val="single" w:sz="4" w:space="0" w:color="auto"/>
            </w:tcBorders>
            <w:shd w:val="clear" w:color="auto" w:fill="auto"/>
            <w:vAlign w:val="center"/>
            <w:hideMark/>
          </w:tcPr>
          <w:p w14:paraId="0A59FAA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8F0919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000DE99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30C6B48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2093A4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470D679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684D109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F820B7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AFE4D7C"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8EF811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16500,00</w:t>
            </w:r>
          </w:p>
        </w:tc>
      </w:tr>
      <w:tr w:rsidR="00D82B6D" w:rsidRPr="00D82B6D" w14:paraId="15413E23"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74A903C"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028C490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noWrap/>
            <w:vAlign w:val="center"/>
            <w:hideMark/>
          </w:tcPr>
          <w:p w14:paraId="5ADB704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782,96</w:t>
            </w:r>
          </w:p>
        </w:tc>
        <w:tc>
          <w:tcPr>
            <w:tcW w:w="348" w:type="pct"/>
            <w:tcBorders>
              <w:top w:val="nil"/>
              <w:left w:val="nil"/>
              <w:bottom w:val="single" w:sz="4" w:space="0" w:color="auto"/>
              <w:right w:val="single" w:sz="4" w:space="0" w:color="auto"/>
            </w:tcBorders>
            <w:shd w:val="clear" w:color="auto" w:fill="auto"/>
            <w:noWrap/>
            <w:vAlign w:val="center"/>
            <w:hideMark/>
          </w:tcPr>
          <w:p w14:paraId="2F6F5DF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782,96</w:t>
            </w:r>
          </w:p>
        </w:tc>
        <w:tc>
          <w:tcPr>
            <w:tcW w:w="349" w:type="pct"/>
            <w:tcBorders>
              <w:top w:val="nil"/>
              <w:left w:val="nil"/>
              <w:bottom w:val="single" w:sz="4" w:space="0" w:color="auto"/>
              <w:right w:val="single" w:sz="4" w:space="0" w:color="auto"/>
            </w:tcBorders>
            <w:shd w:val="clear" w:color="auto" w:fill="auto"/>
            <w:noWrap/>
            <w:vAlign w:val="center"/>
            <w:hideMark/>
          </w:tcPr>
          <w:p w14:paraId="5E74951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782,96</w:t>
            </w:r>
          </w:p>
        </w:tc>
        <w:tc>
          <w:tcPr>
            <w:tcW w:w="348" w:type="pct"/>
            <w:tcBorders>
              <w:top w:val="nil"/>
              <w:left w:val="nil"/>
              <w:bottom w:val="single" w:sz="4" w:space="0" w:color="auto"/>
              <w:right w:val="single" w:sz="4" w:space="0" w:color="auto"/>
            </w:tcBorders>
            <w:shd w:val="clear" w:color="auto" w:fill="auto"/>
            <w:noWrap/>
            <w:vAlign w:val="center"/>
            <w:hideMark/>
          </w:tcPr>
          <w:p w14:paraId="39893ED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613CBEF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72778D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noWrap/>
            <w:vAlign w:val="center"/>
            <w:hideMark/>
          </w:tcPr>
          <w:p w14:paraId="6F7104E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5DD67D1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88AC85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4F3435F3"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10699A6"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2348,89</w:t>
            </w:r>
          </w:p>
        </w:tc>
      </w:tr>
      <w:tr w:rsidR="00D82B6D" w:rsidRPr="00D82B6D" w14:paraId="0179554F"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2F98D79"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3AB51CB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511C914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48" w:type="pct"/>
            <w:tcBorders>
              <w:top w:val="nil"/>
              <w:left w:val="nil"/>
              <w:bottom w:val="single" w:sz="4" w:space="0" w:color="auto"/>
              <w:right w:val="single" w:sz="4" w:space="0" w:color="auto"/>
            </w:tcBorders>
            <w:shd w:val="clear" w:color="auto" w:fill="auto"/>
            <w:vAlign w:val="center"/>
            <w:hideMark/>
          </w:tcPr>
          <w:p w14:paraId="4FFEED2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49" w:type="pct"/>
            <w:tcBorders>
              <w:top w:val="nil"/>
              <w:left w:val="nil"/>
              <w:bottom w:val="single" w:sz="4" w:space="0" w:color="auto"/>
              <w:right w:val="single" w:sz="4" w:space="0" w:color="auto"/>
            </w:tcBorders>
            <w:shd w:val="clear" w:color="auto" w:fill="auto"/>
            <w:vAlign w:val="center"/>
            <w:hideMark/>
          </w:tcPr>
          <w:p w14:paraId="01DC8AC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48" w:type="pct"/>
            <w:tcBorders>
              <w:top w:val="nil"/>
              <w:left w:val="nil"/>
              <w:bottom w:val="single" w:sz="4" w:space="0" w:color="auto"/>
              <w:right w:val="single" w:sz="4" w:space="0" w:color="auto"/>
            </w:tcBorders>
            <w:shd w:val="clear" w:color="auto" w:fill="auto"/>
            <w:vAlign w:val="center"/>
            <w:hideMark/>
          </w:tcPr>
          <w:p w14:paraId="04C56C3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51" w:type="pct"/>
            <w:tcBorders>
              <w:top w:val="nil"/>
              <w:left w:val="nil"/>
              <w:bottom w:val="single" w:sz="4" w:space="0" w:color="auto"/>
              <w:right w:val="single" w:sz="4" w:space="0" w:color="auto"/>
            </w:tcBorders>
            <w:shd w:val="clear" w:color="auto" w:fill="auto"/>
            <w:vAlign w:val="center"/>
            <w:hideMark/>
          </w:tcPr>
          <w:p w14:paraId="24D5EF2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48" w:type="pct"/>
            <w:tcBorders>
              <w:top w:val="nil"/>
              <w:left w:val="nil"/>
              <w:bottom w:val="single" w:sz="4" w:space="0" w:color="auto"/>
              <w:right w:val="single" w:sz="4" w:space="0" w:color="auto"/>
            </w:tcBorders>
            <w:shd w:val="clear" w:color="auto" w:fill="auto"/>
            <w:vAlign w:val="center"/>
            <w:hideMark/>
          </w:tcPr>
          <w:p w14:paraId="3E445BD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47" w:type="pct"/>
            <w:tcBorders>
              <w:top w:val="nil"/>
              <w:left w:val="nil"/>
              <w:bottom w:val="single" w:sz="4" w:space="0" w:color="auto"/>
              <w:right w:val="single" w:sz="4" w:space="0" w:color="auto"/>
            </w:tcBorders>
            <w:shd w:val="clear" w:color="auto" w:fill="auto"/>
            <w:vAlign w:val="center"/>
            <w:hideMark/>
          </w:tcPr>
          <w:p w14:paraId="5F84FA6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51" w:type="pct"/>
            <w:tcBorders>
              <w:top w:val="nil"/>
              <w:left w:val="nil"/>
              <w:bottom w:val="single" w:sz="4" w:space="0" w:color="auto"/>
              <w:right w:val="single" w:sz="4" w:space="0" w:color="auto"/>
            </w:tcBorders>
            <w:shd w:val="clear" w:color="auto" w:fill="auto"/>
            <w:vAlign w:val="center"/>
            <w:hideMark/>
          </w:tcPr>
          <w:p w14:paraId="0B87EE2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69" w:type="pct"/>
            <w:tcBorders>
              <w:top w:val="nil"/>
              <w:left w:val="nil"/>
              <w:bottom w:val="single" w:sz="4" w:space="0" w:color="auto"/>
              <w:right w:val="single" w:sz="4" w:space="0" w:color="auto"/>
            </w:tcBorders>
            <w:shd w:val="clear" w:color="auto" w:fill="auto"/>
            <w:vAlign w:val="center"/>
            <w:hideMark/>
          </w:tcPr>
          <w:p w14:paraId="78C9389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13694,43</w:t>
            </w:r>
          </w:p>
        </w:tc>
        <w:tc>
          <w:tcPr>
            <w:tcW w:w="369" w:type="pct"/>
            <w:tcBorders>
              <w:top w:val="nil"/>
              <w:left w:val="nil"/>
              <w:bottom w:val="single" w:sz="4" w:space="0" w:color="auto"/>
              <w:right w:val="single" w:sz="4" w:space="0" w:color="auto"/>
            </w:tcBorders>
            <w:shd w:val="clear" w:color="auto" w:fill="auto"/>
            <w:vAlign w:val="center"/>
            <w:hideMark/>
          </w:tcPr>
          <w:p w14:paraId="5A8D0FE9"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0A83EA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123249,84</w:t>
            </w:r>
          </w:p>
        </w:tc>
      </w:tr>
      <w:tr w:rsidR="00D82B6D" w:rsidRPr="00D82B6D" w14:paraId="0B3DAD16"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26CA5EE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3CA7043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6E5A21A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12C9566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5104DF1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2EEA91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58D9418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21B49D8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290C460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56E7F37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1B7392B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3BD04DB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41418FF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6FBCF648"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hideMark/>
          </w:tcPr>
          <w:p w14:paraId="5825E61B"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Гарболово</w:t>
            </w:r>
          </w:p>
        </w:tc>
        <w:tc>
          <w:tcPr>
            <w:tcW w:w="284" w:type="pct"/>
            <w:tcBorders>
              <w:top w:val="nil"/>
              <w:left w:val="nil"/>
              <w:bottom w:val="single" w:sz="4" w:space="0" w:color="auto"/>
              <w:right w:val="single" w:sz="4" w:space="0" w:color="auto"/>
            </w:tcBorders>
            <w:shd w:val="clear" w:color="000000" w:fill="FFFFFF"/>
            <w:vAlign w:val="center"/>
            <w:hideMark/>
          </w:tcPr>
          <w:p w14:paraId="40F96DBB"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vAlign w:val="center"/>
            <w:hideMark/>
          </w:tcPr>
          <w:p w14:paraId="3BF3633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03313AD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vAlign w:val="center"/>
            <w:hideMark/>
          </w:tcPr>
          <w:p w14:paraId="12AB6DD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55A10D1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1E7F5F1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176F5F8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vAlign w:val="center"/>
            <w:hideMark/>
          </w:tcPr>
          <w:p w14:paraId="26B1838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030FD40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1146897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5A1410B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vAlign w:val="center"/>
            <w:hideMark/>
          </w:tcPr>
          <w:p w14:paraId="4ED22AB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51BAB6CA"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F411F84" w14:textId="5E0514FF" w:rsidR="00D82B6D" w:rsidRPr="00D82B6D" w:rsidRDefault="001A56F0" w:rsidP="001A56F0">
            <w:pPr>
              <w:spacing w:line="240" w:lineRule="auto"/>
              <w:ind w:firstLine="0"/>
              <w:jc w:val="left"/>
              <w:rPr>
                <w:rFonts w:eastAsia="Times New Roman" w:cs="Times New Roman"/>
                <w:color w:val="000000"/>
                <w:sz w:val="16"/>
                <w:szCs w:val="16"/>
              </w:rPr>
            </w:pPr>
            <w:r>
              <w:rPr>
                <w:rFonts w:eastAsia="Times New Roman" w:cs="Times New Roman"/>
                <w:color w:val="000000"/>
                <w:sz w:val="16"/>
                <w:szCs w:val="16"/>
              </w:rPr>
              <w:t>Установка модульных очистных сооружений</w:t>
            </w:r>
            <w:r w:rsidR="00D82B6D" w:rsidRPr="00D82B6D">
              <w:rPr>
                <w:rFonts w:eastAsia="Times New Roman" w:cs="Times New Roman"/>
                <w:color w:val="000000"/>
                <w:sz w:val="16"/>
                <w:szCs w:val="16"/>
              </w:rPr>
              <w:t xml:space="preserve">, производительностью </w:t>
            </w:r>
            <w:r>
              <w:rPr>
                <w:rFonts w:eastAsia="Times New Roman" w:cs="Times New Roman"/>
                <w:color w:val="000000"/>
                <w:sz w:val="16"/>
                <w:szCs w:val="16"/>
              </w:rPr>
              <w:t>5</w:t>
            </w:r>
            <w:r w:rsidR="00D82B6D" w:rsidRPr="00D82B6D">
              <w:rPr>
                <w:rFonts w:eastAsia="Times New Roman" w:cs="Times New Roman"/>
                <w:color w:val="000000"/>
                <w:sz w:val="16"/>
                <w:szCs w:val="16"/>
              </w:rPr>
              <w:t>00,0 м3/сут</w:t>
            </w:r>
          </w:p>
        </w:tc>
        <w:tc>
          <w:tcPr>
            <w:tcW w:w="284" w:type="pct"/>
            <w:tcBorders>
              <w:top w:val="nil"/>
              <w:left w:val="nil"/>
              <w:bottom w:val="single" w:sz="4" w:space="0" w:color="auto"/>
              <w:right w:val="single" w:sz="4" w:space="0" w:color="auto"/>
            </w:tcBorders>
            <w:shd w:val="clear" w:color="auto" w:fill="auto"/>
            <w:vAlign w:val="center"/>
            <w:hideMark/>
          </w:tcPr>
          <w:p w14:paraId="4062F26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tcPr>
          <w:p w14:paraId="2EFB39E2"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76E8575C"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4A6C5078"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hideMark/>
          </w:tcPr>
          <w:p w14:paraId="3857E2B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EA229A7" w14:textId="136728F9" w:rsidR="00D82B6D" w:rsidRPr="00D82B6D" w:rsidRDefault="001A56F0" w:rsidP="00D82B6D">
            <w:pPr>
              <w:spacing w:line="240" w:lineRule="auto"/>
              <w:ind w:firstLine="0"/>
              <w:jc w:val="center"/>
              <w:rPr>
                <w:rFonts w:eastAsia="Times New Roman" w:cs="Times New Roman"/>
                <w:color w:val="000000"/>
                <w:sz w:val="16"/>
                <w:szCs w:val="16"/>
              </w:rPr>
            </w:pPr>
            <w:r>
              <w:rPr>
                <w:rFonts w:eastAsia="Times New Roman" w:cs="Times New Roman"/>
                <w:color w:val="000000"/>
                <w:sz w:val="16"/>
                <w:szCs w:val="16"/>
              </w:rPr>
              <w:t>4</w:t>
            </w:r>
            <w:r w:rsidR="00D82B6D" w:rsidRPr="00D82B6D">
              <w:rPr>
                <w:rFonts w:eastAsia="Times New Roman" w:cs="Times New Roman"/>
                <w:color w:val="000000"/>
                <w:sz w:val="16"/>
                <w:szCs w:val="16"/>
              </w:rPr>
              <w:t>00000</w:t>
            </w:r>
          </w:p>
        </w:tc>
        <w:tc>
          <w:tcPr>
            <w:tcW w:w="348" w:type="pct"/>
            <w:tcBorders>
              <w:top w:val="nil"/>
              <w:left w:val="nil"/>
              <w:bottom w:val="single" w:sz="4" w:space="0" w:color="auto"/>
              <w:right w:val="single" w:sz="4" w:space="0" w:color="auto"/>
            </w:tcBorders>
            <w:shd w:val="clear" w:color="auto" w:fill="auto"/>
            <w:vAlign w:val="center"/>
            <w:hideMark/>
          </w:tcPr>
          <w:p w14:paraId="4E24BFF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72E5277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C27FE0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549783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E957A65"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785592B" w14:textId="17E249BD" w:rsidR="00D82B6D" w:rsidRPr="00D82B6D" w:rsidRDefault="001A56F0" w:rsidP="00D82B6D">
            <w:pPr>
              <w:spacing w:line="240" w:lineRule="auto"/>
              <w:ind w:firstLine="0"/>
              <w:jc w:val="center"/>
              <w:rPr>
                <w:rFonts w:eastAsia="Times New Roman" w:cs="Times New Roman"/>
                <w:b/>
                <w:bCs/>
                <w:color w:val="000000"/>
                <w:sz w:val="16"/>
                <w:szCs w:val="16"/>
              </w:rPr>
            </w:pPr>
            <w:r>
              <w:rPr>
                <w:rFonts w:eastAsia="Times New Roman" w:cs="Times New Roman"/>
                <w:b/>
                <w:bCs/>
                <w:color w:val="000000"/>
                <w:sz w:val="16"/>
                <w:szCs w:val="16"/>
              </w:rPr>
              <w:t>40</w:t>
            </w:r>
            <w:r w:rsidR="00D82B6D" w:rsidRPr="00D82B6D">
              <w:rPr>
                <w:rFonts w:eastAsia="Times New Roman" w:cs="Times New Roman"/>
                <w:b/>
                <w:bCs/>
                <w:color w:val="000000"/>
                <w:sz w:val="16"/>
                <w:szCs w:val="16"/>
              </w:rPr>
              <w:t>0000,00</w:t>
            </w:r>
          </w:p>
        </w:tc>
      </w:tr>
      <w:tr w:rsidR="00D82B6D" w:rsidRPr="00D82B6D" w14:paraId="07D1ECBB"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3033A14"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КНС №1</w:t>
            </w:r>
          </w:p>
        </w:tc>
        <w:tc>
          <w:tcPr>
            <w:tcW w:w="284" w:type="pct"/>
            <w:tcBorders>
              <w:top w:val="nil"/>
              <w:left w:val="nil"/>
              <w:bottom w:val="single" w:sz="4" w:space="0" w:color="auto"/>
              <w:right w:val="single" w:sz="4" w:space="0" w:color="auto"/>
            </w:tcBorders>
            <w:shd w:val="clear" w:color="auto" w:fill="auto"/>
            <w:vAlign w:val="center"/>
            <w:hideMark/>
          </w:tcPr>
          <w:p w14:paraId="2DD7CAD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4A8C543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13000</w:t>
            </w:r>
          </w:p>
        </w:tc>
        <w:tc>
          <w:tcPr>
            <w:tcW w:w="348" w:type="pct"/>
            <w:tcBorders>
              <w:top w:val="nil"/>
              <w:left w:val="nil"/>
              <w:bottom w:val="single" w:sz="4" w:space="0" w:color="auto"/>
              <w:right w:val="single" w:sz="4" w:space="0" w:color="auto"/>
            </w:tcBorders>
            <w:shd w:val="clear" w:color="auto" w:fill="auto"/>
            <w:vAlign w:val="center"/>
            <w:hideMark/>
          </w:tcPr>
          <w:p w14:paraId="0487E4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6C4A5C0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BB9812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69BFAA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8EB918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003B2FC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9A5AF3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43F2EA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6EE10A3"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601381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13000,00</w:t>
            </w:r>
          </w:p>
        </w:tc>
      </w:tr>
      <w:tr w:rsidR="00D82B6D" w:rsidRPr="00D82B6D" w14:paraId="273D74AA"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B7366A7"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КНС №2</w:t>
            </w:r>
          </w:p>
        </w:tc>
        <w:tc>
          <w:tcPr>
            <w:tcW w:w="284" w:type="pct"/>
            <w:tcBorders>
              <w:top w:val="nil"/>
              <w:left w:val="nil"/>
              <w:bottom w:val="single" w:sz="4" w:space="0" w:color="auto"/>
              <w:right w:val="single" w:sz="4" w:space="0" w:color="auto"/>
            </w:tcBorders>
            <w:shd w:val="clear" w:color="auto" w:fill="auto"/>
            <w:vAlign w:val="center"/>
            <w:hideMark/>
          </w:tcPr>
          <w:p w14:paraId="3535C84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6B51C4D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13000,00</w:t>
            </w:r>
          </w:p>
        </w:tc>
        <w:tc>
          <w:tcPr>
            <w:tcW w:w="348" w:type="pct"/>
            <w:tcBorders>
              <w:top w:val="nil"/>
              <w:left w:val="nil"/>
              <w:bottom w:val="single" w:sz="4" w:space="0" w:color="auto"/>
              <w:right w:val="single" w:sz="4" w:space="0" w:color="auto"/>
            </w:tcBorders>
            <w:shd w:val="clear" w:color="auto" w:fill="auto"/>
            <w:vAlign w:val="center"/>
            <w:hideMark/>
          </w:tcPr>
          <w:p w14:paraId="3AF9D6B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1DAEACC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128268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0C5A5AF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0160746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6C5D34A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EB9EA3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4D5A6B6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0D68C09"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1C6EB4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13000,00</w:t>
            </w:r>
          </w:p>
        </w:tc>
      </w:tr>
      <w:tr w:rsidR="00D82B6D" w:rsidRPr="00D82B6D" w14:paraId="34BFF8DD"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BB15E1E"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КНС №3</w:t>
            </w:r>
          </w:p>
        </w:tc>
        <w:tc>
          <w:tcPr>
            <w:tcW w:w="284" w:type="pct"/>
            <w:tcBorders>
              <w:top w:val="nil"/>
              <w:left w:val="nil"/>
              <w:bottom w:val="single" w:sz="4" w:space="0" w:color="auto"/>
              <w:right w:val="single" w:sz="4" w:space="0" w:color="auto"/>
            </w:tcBorders>
            <w:shd w:val="clear" w:color="auto" w:fill="auto"/>
            <w:vAlign w:val="center"/>
            <w:hideMark/>
          </w:tcPr>
          <w:p w14:paraId="5E74A63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3C19C65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3DA546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13000</w:t>
            </w:r>
          </w:p>
        </w:tc>
        <w:tc>
          <w:tcPr>
            <w:tcW w:w="349" w:type="pct"/>
            <w:tcBorders>
              <w:top w:val="nil"/>
              <w:left w:val="nil"/>
              <w:bottom w:val="single" w:sz="4" w:space="0" w:color="auto"/>
              <w:right w:val="single" w:sz="4" w:space="0" w:color="auto"/>
            </w:tcBorders>
            <w:shd w:val="clear" w:color="auto" w:fill="auto"/>
            <w:vAlign w:val="center"/>
            <w:hideMark/>
          </w:tcPr>
          <w:p w14:paraId="29E44BE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641CDD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583806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0E20FE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2B8960B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04F5AA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F5608F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2A2EA6E"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F08841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13000,00</w:t>
            </w:r>
          </w:p>
        </w:tc>
      </w:tr>
      <w:tr w:rsidR="00D82B6D" w:rsidRPr="00D82B6D" w14:paraId="4EA6B3F7"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3BB0B07"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сетей водоотведения (чистка)</w:t>
            </w:r>
          </w:p>
        </w:tc>
        <w:tc>
          <w:tcPr>
            <w:tcW w:w="284" w:type="pct"/>
            <w:tcBorders>
              <w:top w:val="nil"/>
              <w:left w:val="nil"/>
              <w:bottom w:val="single" w:sz="4" w:space="0" w:color="auto"/>
              <w:right w:val="single" w:sz="4" w:space="0" w:color="auto"/>
            </w:tcBorders>
            <w:shd w:val="clear" w:color="auto" w:fill="auto"/>
            <w:noWrap/>
            <w:vAlign w:val="center"/>
            <w:hideMark/>
          </w:tcPr>
          <w:p w14:paraId="79A2F61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noWrap/>
            <w:vAlign w:val="center"/>
            <w:hideMark/>
          </w:tcPr>
          <w:p w14:paraId="7BC7B56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5000,00</w:t>
            </w:r>
          </w:p>
        </w:tc>
        <w:tc>
          <w:tcPr>
            <w:tcW w:w="348" w:type="pct"/>
            <w:tcBorders>
              <w:top w:val="nil"/>
              <w:left w:val="nil"/>
              <w:bottom w:val="single" w:sz="4" w:space="0" w:color="auto"/>
              <w:right w:val="single" w:sz="4" w:space="0" w:color="auto"/>
            </w:tcBorders>
            <w:shd w:val="clear" w:color="auto" w:fill="auto"/>
            <w:noWrap/>
            <w:vAlign w:val="center"/>
            <w:hideMark/>
          </w:tcPr>
          <w:p w14:paraId="37883E8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noWrap/>
            <w:vAlign w:val="center"/>
            <w:hideMark/>
          </w:tcPr>
          <w:p w14:paraId="00D303A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5000,00</w:t>
            </w:r>
          </w:p>
        </w:tc>
        <w:tc>
          <w:tcPr>
            <w:tcW w:w="348" w:type="pct"/>
            <w:tcBorders>
              <w:top w:val="nil"/>
              <w:left w:val="nil"/>
              <w:bottom w:val="single" w:sz="4" w:space="0" w:color="auto"/>
              <w:right w:val="single" w:sz="4" w:space="0" w:color="auto"/>
            </w:tcBorders>
            <w:shd w:val="clear" w:color="auto" w:fill="auto"/>
            <w:noWrap/>
            <w:vAlign w:val="center"/>
            <w:hideMark/>
          </w:tcPr>
          <w:p w14:paraId="3A40E6C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66E14AF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6C05A44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noWrap/>
            <w:vAlign w:val="center"/>
            <w:hideMark/>
          </w:tcPr>
          <w:p w14:paraId="2F7CC4C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6096307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noWrap/>
            <w:vAlign w:val="center"/>
            <w:hideMark/>
          </w:tcPr>
          <w:p w14:paraId="7CCDBF6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noWrap/>
            <w:vAlign w:val="center"/>
            <w:hideMark/>
          </w:tcPr>
          <w:p w14:paraId="7C340C5B"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3CB05B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10000,00</w:t>
            </w:r>
          </w:p>
        </w:tc>
      </w:tr>
      <w:tr w:rsidR="00D82B6D" w:rsidRPr="00D82B6D" w14:paraId="5F6C20CC"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C52E205"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noWrap/>
            <w:vAlign w:val="center"/>
            <w:hideMark/>
          </w:tcPr>
          <w:p w14:paraId="42B5CB1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noWrap/>
            <w:vAlign w:val="center"/>
            <w:hideMark/>
          </w:tcPr>
          <w:p w14:paraId="533DBD3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48" w:type="pct"/>
            <w:tcBorders>
              <w:top w:val="nil"/>
              <w:left w:val="nil"/>
              <w:bottom w:val="single" w:sz="4" w:space="0" w:color="auto"/>
              <w:right w:val="single" w:sz="4" w:space="0" w:color="auto"/>
            </w:tcBorders>
            <w:shd w:val="clear" w:color="auto" w:fill="auto"/>
            <w:noWrap/>
            <w:vAlign w:val="center"/>
            <w:hideMark/>
          </w:tcPr>
          <w:p w14:paraId="02911B9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49" w:type="pct"/>
            <w:tcBorders>
              <w:top w:val="nil"/>
              <w:left w:val="nil"/>
              <w:bottom w:val="single" w:sz="4" w:space="0" w:color="auto"/>
              <w:right w:val="single" w:sz="4" w:space="0" w:color="auto"/>
            </w:tcBorders>
            <w:shd w:val="clear" w:color="auto" w:fill="auto"/>
            <w:noWrap/>
            <w:vAlign w:val="center"/>
            <w:hideMark/>
          </w:tcPr>
          <w:p w14:paraId="13DB0D5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48" w:type="pct"/>
            <w:tcBorders>
              <w:top w:val="nil"/>
              <w:left w:val="nil"/>
              <w:bottom w:val="single" w:sz="4" w:space="0" w:color="auto"/>
              <w:right w:val="single" w:sz="4" w:space="0" w:color="auto"/>
            </w:tcBorders>
            <w:shd w:val="clear" w:color="auto" w:fill="auto"/>
            <w:noWrap/>
            <w:vAlign w:val="center"/>
            <w:hideMark/>
          </w:tcPr>
          <w:p w14:paraId="559BE55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51" w:type="pct"/>
            <w:tcBorders>
              <w:top w:val="nil"/>
              <w:left w:val="nil"/>
              <w:bottom w:val="single" w:sz="4" w:space="0" w:color="auto"/>
              <w:right w:val="single" w:sz="4" w:space="0" w:color="auto"/>
            </w:tcBorders>
            <w:shd w:val="clear" w:color="auto" w:fill="auto"/>
            <w:noWrap/>
            <w:vAlign w:val="center"/>
            <w:hideMark/>
          </w:tcPr>
          <w:p w14:paraId="58BA8C4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48" w:type="pct"/>
            <w:tcBorders>
              <w:top w:val="nil"/>
              <w:left w:val="nil"/>
              <w:bottom w:val="single" w:sz="4" w:space="0" w:color="auto"/>
              <w:right w:val="single" w:sz="4" w:space="0" w:color="auto"/>
            </w:tcBorders>
            <w:shd w:val="clear" w:color="auto" w:fill="auto"/>
            <w:noWrap/>
            <w:vAlign w:val="center"/>
            <w:hideMark/>
          </w:tcPr>
          <w:p w14:paraId="07A37C4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47" w:type="pct"/>
            <w:tcBorders>
              <w:top w:val="nil"/>
              <w:left w:val="nil"/>
              <w:bottom w:val="single" w:sz="4" w:space="0" w:color="auto"/>
              <w:right w:val="single" w:sz="4" w:space="0" w:color="auto"/>
            </w:tcBorders>
            <w:shd w:val="clear" w:color="auto" w:fill="auto"/>
            <w:noWrap/>
            <w:vAlign w:val="center"/>
            <w:hideMark/>
          </w:tcPr>
          <w:p w14:paraId="25E42B8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51" w:type="pct"/>
            <w:tcBorders>
              <w:top w:val="nil"/>
              <w:left w:val="nil"/>
              <w:bottom w:val="single" w:sz="4" w:space="0" w:color="auto"/>
              <w:right w:val="single" w:sz="4" w:space="0" w:color="auto"/>
            </w:tcBorders>
            <w:shd w:val="clear" w:color="auto" w:fill="auto"/>
            <w:noWrap/>
            <w:vAlign w:val="center"/>
            <w:hideMark/>
          </w:tcPr>
          <w:p w14:paraId="3D67A60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69" w:type="pct"/>
            <w:tcBorders>
              <w:top w:val="nil"/>
              <w:left w:val="nil"/>
              <w:bottom w:val="single" w:sz="4" w:space="0" w:color="auto"/>
              <w:right w:val="single" w:sz="4" w:space="0" w:color="auto"/>
            </w:tcBorders>
            <w:shd w:val="clear" w:color="auto" w:fill="auto"/>
            <w:noWrap/>
            <w:vAlign w:val="center"/>
            <w:hideMark/>
          </w:tcPr>
          <w:p w14:paraId="4C5A14C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1783,19</w:t>
            </w:r>
          </w:p>
        </w:tc>
        <w:tc>
          <w:tcPr>
            <w:tcW w:w="369" w:type="pct"/>
            <w:tcBorders>
              <w:top w:val="nil"/>
              <w:left w:val="nil"/>
              <w:bottom w:val="single" w:sz="4" w:space="0" w:color="auto"/>
              <w:right w:val="single" w:sz="4" w:space="0" w:color="auto"/>
            </w:tcBorders>
            <w:shd w:val="clear" w:color="auto" w:fill="auto"/>
            <w:noWrap/>
            <w:vAlign w:val="center"/>
            <w:hideMark/>
          </w:tcPr>
          <w:p w14:paraId="36DC81F1"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471DE5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16048,73</w:t>
            </w:r>
          </w:p>
        </w:tc>
      </w:tr>
      <w:tr w:rsidR="00D82B6D" w:rsidRPr="00D82B6D" w14:paraId="57F0B401"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523326D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0F662C8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5DC6D46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2FCFC82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513DDA8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CF64C6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1FDD1A6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004BA4B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70FB91A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7E10310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4E34BA2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57D6F67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6CBADE5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3EDBE69D"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noWrap/>
            <w:vAlign w:val="center"/>
            <w:hideMark/>
          </w:tcPr>
          <w:p w14:paraId="483662B4"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п. Заводской</w:t>
            </w:r>
          </w:p>
        </w:tc>
        <w:tc>
          <w:tcPr>
            <w:tcW w:w="284" w:type="pct"/>
            <w:tcBorders>
              <w:top w:val="nil"/>
              <w:left w:val="nil"/>
              <w:bottom w:val="single" w:sz="4" w:space="0" w:color="auto"/>
              <w:right w:val="single" w:sz="4" w:space="0" w:color="auto"/>
            </w:tcBorders>
            <w:shd w:val="clear" w:color="000000" w:fill="FFFFFF"/>
            <w:noWrap/>
            <w:vAlign w:val="center"/>
            <w:hideMark/>
          </w:tcPr>
          <w:p w14:paraId="69757326"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noWrap/>
            <w:vAlign w:val="center"/>
            <w:hideMark/>
          </w:tcPr>
          <w:p w14:paraId="59CF57E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026B8C9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noWrap/>
            <w:vAlign w:val="center"/>
            <w:hideMark/>
          </w:tcPr>
          <w:p w14:paraId="72FC35C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50A7AF0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noWrap/>
            <w:vAlign w:val="center"/>
            <w:hideMark/>
          </w:tcPr>
          <w:p w14:paraId="4BF2255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noWrap/>
            <w:vAlign w:val="center"/>
            <w:hideMark/>
          </w:tcPr>
          <w:p w14:paraId="238E476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noWrap/>
            <w:vAlign w:val="center"/>
            <w:hideMark/>
          </w:tcPr>
          <w:p w14:paraId="24551B7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noWrap/>
            <w:vAlign w:val="center"/>
            <w:hideMark/>
          </w:tcPr>
          <w:p w14:paraId="700CA70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noWrap/>
            <w:vAlign w:val="center"/>
            <w:hideMark/>
          </w:tcPr>
          <w:p w14:paraId="306FE9B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noWrap/>
            <w:vAlign w:val="center"/>
            <w:hideMark/>
          </w:tcPr>
          <w:p w14:paraId="50650FC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noWrap/>
            <w:vAlign w:val="center"/>
            <w:hideMark/>
          </w:tcPr>
          <w:p w14:paraId="501B356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1CEB8F2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52AF219" w14:textId="30E1DDC0" w:rsidR="00D82B6D" w:rsidRPr="00D82B6D" w:rsidRDefault="005B2EC8" w:rsidP="00D82B6D">
            <w:pPr>
              <w:spacing w:line="240" w:lineRule="auto"/>
              <w:ind w:firstLine="0"/>
              <w:jc w:val="left"/>
              <w:rPr>
                <w:rFonts w:eastAsia="Times New Roman" w:cs="Times New Roman"/>
                <w:color w:val="000000"/>
                <w:sz w:val="16"/>
                <w:szCs w:val="16"/>
              </w:rPr>
            </w:pPr>
            <w:r w:rsidRPr="005B2EC8">
              <w:rPr>
                <w:rFonts w:eastAsia="Times New Roman" w:cs="Times New Roman"/>
                <w:color w:val="000000"/>
                <w:sz w:val="16"/>
                <w:szCs w:val="16"/>
              </w:rPr>
              <w:t>Строительство модульных очистных сооружений, производительностью 200,0 м3/сут</w:t>
            </w:r>
          </w:p>
        </w:tc>
        <w:tc>
          <w:tcPr>
            <w:tcW w:w="284" w:type="pct"/>
            <w:tcBorders>
              <w:top w:val="nil"/>
              <w:left w:val="nil"/>
              <w:bottom w:val="single" w:sz="4" w:space="0" w:color="auto"/>
              <w:right w:val="single" w:sz="4" w:space="0" w:color="auto"/>
            </w:tcBorders>
            <w:shd w:val="clear" w:color="auto" w:fill="auto"/>
            <w:vAlign w:val="center"/>
            <w:hideMark/>
          </w:tcPr>
          <w:p w14:paraId="2B96737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tcPr>
          <w:p w14:paraId="45D9440C"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B145EB2"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hideMark/>
          </w:tcPr>
          <w:p w14:paraId="1781A07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2F4D75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65F6A2C3" w14:textId="00C75FCA" w:rsidR="00D82B6D" w:rsidRPr="00D82B6D" w:rsidRDefault="00D82B6D" w:rsidP="005B2EC8">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1</w:t>
            </w:r>
            <w:r w:rsidR="005B2EC8">
              <w:rPr>
                <w:rFonts w:eastAsia="Times New Roman" w:cs="Times New Roman"/>
                <w:color w:val="000000"/>
                <w:sz w:val="16"/>
                <w:szCs w:val="16"/>
              </w:rPr>
              <w:t>5</w:t>
            </w:r>
            <w:r w:rsidRPr="00D82B6D">
              <w:rPr>
                <w:rFonts w:eastAsia="Times New Roman" w:cs="Times New Roman"/>
                <w:color w:val="000000"/>
                <w:sz w:val="16"/>
                <w:szCs w:val="16"/>
              </w:rPr>
              <w:t>0000</w:t>
            </w:r>
          </w:p>
        </w:tc>
        <w:tc>
          <w:tcPr>
            <w:tcW w:w="348" w:type="pct"/>
            <w:tcBorders>
              <w:top w:val="nil"/>
              <w:left w:val="nil"/>
              <w:bottom w:val="single" w:sz="4" w:space="0" w:color="auto"/>
              <w:right w:val="single" w:sz="4" w:space="0" w:color="auto"/>
            </w:tcBorders>
            <w:shd w:val="clear" w:color="auto" w:fill="auto"/>
            <w:vAlign w:val="center"/>
            <w:hideMark/>
          </w:tcPr>
          <w:p w14:paraId="41CEF17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3B12989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375507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569DD7F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073625F"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591941A" w14:textId="084C63DA" w:rsidR="00D82B6D" w:rsidRPr="00D82B6D" w:rsidRDefault="00D82B6D" w:rsidP="005B2EC8">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w:t>
            </w:r>
            <w:r w:rsidR="005B2EC8">
              <w:rPr>
                <w:rFonts w:eastAsia="Times New Roman" w:cs="Times New Roman"/>
                <w:b/>
                <w:bCs/>
                <w:color w:val="000000"/>
                <w:sz w:val="16"/>
                <w:szCs w:val="16"/>
              </w:rPr>
              <w:t>5</w:t>
            </w:r>
            <w:r w:rsidRPr="00D82B6D">
              <w:rPr>
                <w:rFonts w:eastAsia="Times New Roman" w:cs="Times New Roman"/>
                <w:b/>
                <w:bCs/>
                <w:color w:val="000000"/>
                <w:sz w:val="16"/>
                <w:szCs w:val="16"/>
              </w:rPr>
              <w:t>0000,00</w:t>
            </w:r>
          </w:p>
        </w:tc>
      </w:tr>
      <w:tr w:rsidR="00D82B6D" w:rsidRPr="00D82B6D" w14:paraId="4F2E2199"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3DE903A"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КНС</w:t>
            </w:r>
          </w:p>
        </w:tc>
        <w:tc>
          <w:tcPr>
            <w:tcW w:w="284" w:type="pct"/>
            <w:tcBorders>
              <w:top w:val="nil"/>
              <w:left w:val="nil"/>
              <w:bottom w:val="single" w:sz="4" w:space="0" w:color="auto"/>
              <w:right w:val="single" w:sz="4" w:space="0" w:color="auto"/>
            </w:tcBorders>
            <w:shd w:val="clear" w:color="auto" w:fill="auto"/>
            <w:vAlign w:val="center"/>
            <w:hideMark/>
          </w:tcPr>
          <w:p w14:paraId="5C4FAD2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77B19D5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16000,00</w:t>
            </w:r>
          </w:p>
        </w:tc>
        <w:tc>
          <w:tcPr>
            <w:tcW w:w="348" w:type="pct"/>
            <w:tcBorders>
              <w:top w:val="nil"/>
              <w:left w:val="nil"/>
              <w:bottom w:val="single" w:sz="4" w:space="0" w:color="auto"/>
              <w:right w:val="single" w:sz="4" w:space="0" w:color="auto"/>
            </w:tcBorders>
            <w:shd w:val="clear" w:color="auto" w:fill="auto"/>
            <w:vAlign w:val="center"/>
            <w:hideMark/>
          </w:tcPr>
          <w:p w14:paraId="73EDB79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01AA1E6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65D7F4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BE8BE8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AE2307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4269FC9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70C82B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5FEF64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13BC9C2"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DB7CC8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16000,00</w:t>
            </w:r>
          </w:p>
        </w:tc>
      </w:tr>
      <w:tr w:rsidR="00D82B6D" w:rsidRPr="00D82B6D" w14:paraId="46E0CB89"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7CBBA28"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1DB166A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39BAD6A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48" w:type="pct"/>
            <w:tcBorders>
              <w:top w:val="nil"/>
              <w:left w:val="nil"/>
              <w:bottom w:val="single" w:sz="4" w:space="0" w:color="auto"/>
              <w:right w:val="single" w:sz="4" w:space="0" w:color="auto"/>
            </w:tcBorders>
            <w:shd w:val="clear" w:color="auto" w:fill="auto"/>
            <w:vAlign w:val="center"/>
            <w:hideMark/>
          </w:tcPr>
          <w:p w14:paraId="4FC985E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49" w:type="pct"/>
            <w:tcBorders>
              <w:top w:val="nil"/>
              <w:left w:val="nil"/>
              <w:bottom w:val="single" w:sz="4" w:space="0" w:color="auto"/>
              <w:right w:val="single" w:sz="4" w:space="0" w:color="auto"/>
            </w:tcBorders>
            <w:shd w:val="clear" w:color="auto" w:fill="auto"/>
            <w:vAlign w:val="center"/>
            <w:hideMark/>
          </w:tcPr>
          <w:p w14:paraId="0123DD5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48" w:type="pct"/>
            <w:tcBorders>
              <w:top w:val="nil"/>
              <w:left w:val="nil"/>
              <w:bottom w:val="single" w:sz="4" w:space="0" w:color="auto"/>
              <w:right w:val="single" w:sz="4" w:space="0" w:color="auto"/>
            </w:tcBorders>
            <w:shd w:val="clear" w:color="auto" w:fill="auto"/>
            <w:vAlign w:val="center"/>
            <w:hideMark/>
          </w:tcPr>
          <w:p w14:paraId="57EE4EC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51" w:type="pct"/>
            <w:tcBorders>
              <w:top w:val="nil"/>
              <w:left w:val="nil"/>
              <w:bottom w:val="single" w:sz="4" w:space="0" w:color="auto"/>
              <w:right w:val="single" w:sz="4" w:space="0" w:color="auto"/>
            </w:tcBorders>
            <w:shd w:val="clear" w:color="auto" w:fill="auto"/>
            <w:vAlign w:val="center"/>
            <w:hideMark/>
          </w:tcPr>
          <w:p w14:paraId="6C5221A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48" w:type="pct"/>
            <w:tcBorders>
              <w:top w:val="nil"/>
              <w:left w:val="nil"/>
              <w:bottom w:val="single" w:sz="4" w:space="0" w:color="auto"/>
              <w:right w:val="single" w:sz="4" w:space="0" w:color="auto"/>
            </w:tcBorders>
            <w:shd w:val="clear" w:color="auto" w:fill="auto"/>
            <w:vAlign w:val="center"/>
            <w:hideMark/>
          </w:tcPr>
          <w:p w14:paraId="25E11F4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47" w:type="pct"/>
            <w:tcBorders>
              <w:top w:val="nil"/>
              <w:left w:val="nil"/>
              <w:bottom w:val="single" w:sz="4" w:space="0" w:color="auto"/>
              <w:right w:val="single" w:sz="4" w:space="0" w:color="auto"/>
            </w:tcBorders>
            <w:shd w:val="clear" w:color="auto" w:fill="auto"/>
            <w:vAlign w:val="center"/>
            <w:hideMark/>
          </w:tcPr>
          <w:p w14:paraId="48793E4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51" w:type="pct"/>
            <w:tcBorders>
              <w:top w:val="nil"/>
              <w:left w:val="nil"/>
              <w:bottom w:val="single" w:sz="4" w:space="0" w:color="auto"/>
              <w:right w:val="single" w:sz="4" w:space="0" w:color="auto"/>
            </w:tcBorders>
            <w:shd w:val="clear" w:color="auto" w:fill="auto"/>
            <w:vAlign w:val="center"/>
            <w:hideMark/>
          </w:tcPr>
          <w:p w14:paraId="6E56398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69" w:type="pct"/>
            <w:tcBorders>
              <w:top w:val="nil"/>
              <w:left w:val="nil"/>
              <w:bottom w:val="single" w:sz="4" w:space="0" w:color="auto"/>
              <w:right w:val="single" w:sz="4" w:space="0" w:color="auto"/>
            </w:tcBorders>
            <w:shd w:val="clear" w:color="auto" w:fill="auto"/>
            <w:vAlign w:val="center"/>
            <w:hideMark/>
          </w:tcPr>
          <w:p w14:paraId="7CEAAC5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1195,52</w:t>
            </w:r>
          </w:p>
        </w:tc>
        <w:tc>
          <w:tcPr>
            <w:tcW w:w="369" w:type="pct"/>
            <w:tcBorders>
              <w:top w:val="nil"/>
              <w:left w:val="nil"/>
              <w:bottom w:val="single" w:sz="4" w:space="0" w:color="auto"/>
              <w:right w:val="single" w:sz="4" w:space="0" w:color="auto"/>
            </w:tcBorders>
            <w:shd w:val="clear" w:color="auto" w:fill="auto"/>
            <w:vAlign w:val="center"/>
            <w:hideMark/>
          </w:tcPr>
          <w:p w14:paraId="51E16E06"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046CAD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10759,65</w:t>
            </w:r>
          </w:p>
        </w:tc>
      </w:tr>
      <w:tr w:rsidR="00D82B6D" w:rsidRPr="00D82B6D" w14:paraId="06A4609F"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38ED256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7CC0CA1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0B14CC5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7F0CBB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2BC3698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02B4D95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6F02519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70010A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688BB38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527237B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02D0A89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19DFC64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38C55D9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2555D16D"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hideMark/>
          </w:tcPr>
          <w:p w14:paraId="6B1B636A"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Матокса</w:t>
            </w:r>
          </w:p>
        </w:tc>
        <w:tc>
          <w:tcPr>
            <w:tcW w:w="284" w:type="pct"/>
            <w:tcBorders>
              <w:top w:val="nil"/>
              <w:left w:val="nil"/>
              <w:bottom w:val="single" w:sz="4" w:space="0" w:color="auto"/>
              <w:right w:val="single" w:sz="4" w:space="0" w:color="auto"/>
            </w:tcBorders>
            <w:shd w:val="clear" w:color="000000" w:fill="FFFFFF"/>
            <w:vAlign w:val="center"/>
            <w:hideMark/>
          </w:tcPr>
          <w:p w14:paraId="14C1C76E"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vAlign w:val="center"/>
            <w:hideMark/>
          </w:tcPr>
          <w:p w14:paraId="690C8C6B"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2173CD5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vAlign w:val="center"/>
            <w:hideMark/>
          </w:tcPr>
          <w:p w14:paraId="7298A49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64EE507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25913CB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4FD2483D"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vAlign w:val="center"/>
            <w:hideMark/>
          </w:tcPr>
          <w:p w14:paraId="512A224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5870E62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7E39B456"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06C84F7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vAlign w:val="center"/>
            <w:hideMark/>
          </w:tcPr>
          <w:p w14:paraId="4D9D4466"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04D2390C"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8500A4D"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КОС, производительностью 450 м3/сут</w:t>
            </w:r>
          </w:p>
        </w:tc>
        <w:tc>
          <w:tcPr>
            <w:tcW w:w="284" w:type="pct"/>
            <w:tcBorders>
              <w:top w:val="nil"/>
              <w:left w:val="nil"/>
              <w:bottom w:val="single" w:sz="4" w:space="0" w:color="auto"/>
              <w:right w:val="single" w:sz="4" w:space="0" w:color="auto"/>
            </w:tcBorders>
            <w:shd w:val="clear" w:color="auto" w:fill="auto"/>
            <w:vAlign w:val="center"/>
            <w:hideMark/>
          </w:tcPr>
          <w:p w14:paraId="61A825A8" w14:textId="77777777" w:rsidR="00D82B6D" w:rsidRPr="00D82B6D" w:rsidRDefault="00D82B6D" w:rsidP="00D82B6D">
            <w:pPr>
              <w:spacing w:line="240" w:lineRule="auto"/>
              <w:ind w:firstLine="0"/>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0AB9774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082178B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0720FED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17DD495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200000,00</w:t>
            </w:r>
          </w:p>
        </w:tc>
        <w:tc>
          <w:tcPr>
            <w:tcW w:w="351" w:type="pct"/>
            <w:tcBorders>
              <w:top w:val="nil"/>
              <w:left w:val="nil"/>
              <w:bottom w:val="single" w:sz="4" w:space="0" w:color="auto"/>
              <w:right w:val="single" w:sz="4" w:space="0" w:color="auto"/>
            </w:tcBorders>
            <w:shd w:val="clear" w:color="auto" w:fill="auto"/>
            <w:vAlign w:val="center"/>
            <w:hideMark/>
          </w:tcPr>
          <w:p w14:paraId="1F5329C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4779B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0B89EBC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5276C5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473214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FD0E0C3"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B4B5A4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200000,00</w:t>
            </w:r>
          </w:p>
        </w:tc>
      </w:tr>
      <w:tr w:rsidR="00D82B6D" w:rsidRPr="00D82B6D" w14:paraId="2070E324"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FE33523"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lastRenderedPageBreak/>
              <w:t>Строительство КНС</w:t>
            </w:r>
          </w:p>
        </w:tc>
        <w:tc>
          <w:tcPr>
            <w:tcW w:w="284" w:type="pct"/>
            <w:tcBorders>
              <w:top w:val="nil"/>
              <w:left w:val="nil"/>
              <w:bottom w:val="single" w:sz="4" w:space="0" w:color="auto"/>
              <w:right w:val="single" w:sz="4" w:space="0" w:color="auto"/>
            </w:tcBorders>
            <w:shd w:val="clear" w:color="auto" w:fill="auto"/>
            <w:vAlign w:val="center"/>
            <w:hideMark/>
          </w:tcPr>
          <w:p w14:paraId="1A7A46E6" w14:textId="77777777" w:rsidR="00D82B6D" w:rsidRPr="00D82B6D" w:rsidRDefault="00D82B6D" w:rsidP="00D82B6D">
            <w:pPr>
              <w:spacing w:line="240" w:lineRule="auto"/>
              <w:ind w:firstLine="0"/>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5FFEAE7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877B49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357E8E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18000,00</w:t>
            </w:r>
          </w:p>
        </w:tc>
        <w:tc>
          <w:tcPr>
            <w:tcW w:w="348" w:type="pct"/>
            <w:tcBorders>
              <w:top w:val="nil"/>
              <w:left w:val="nil"/>
              <w:bottom w:val="single" w:sz="4" w:space="0" w:color="auto"/>
              <w:right w:val="single" w:sz="4" w:space="0" w:color="auto"/>
            </w:tcBorders>
            <w:shd w:val="clear" w:color="auto" w:fill="auto"/>
            <w:noWrap/>
            <w:vAlign w:val="center"/>
            <w:hideMark/>
          </w:tcPr>
          <w:p w14:paraId="4E8E12B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3B7211C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22040A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4A5D26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28F631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1D87CA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9323D9F"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772F6B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18000,00</w:t>
            </w:r>
          </w:p>
        </w:tc>
      </w:tr>
      <w:tr w:rsidR="00D82B6D" w:rsidRPr="00D82B6D" w14:paraId="070E0AD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5C6A92E"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5155200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49BA8FF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15321EB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49" w:type="pct"/>
            <w:tcBorders>
              <w:top w:val="nil"/>
              <w:left w:val="nil"/>
              <w:bottom w:val="single" w:sz="4" w:space="0" w:color="auto"/>
              <w:right w:val="single" w:sz="4" w:space="0" w:color="auto"/>
            </w:tcBorders>
            <w:shd w:val="clear" w:color="auto" w:fill="auto"/>
            <w:vAlign w:val="center"/>
            <w:hideMark/>
          </w:tcPr>
          <w:p w14:paraId="3ED15BD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48" w:type="pct"/>
            <w:tcBorders>
              <w:top w:val="nil"/>
              <w:left w:val="nil"/>
              <w:bottom w:val="single" w:sz="4" w:space="0" w:color="auto"/>
              <w:right w:val="single" w:sz="4" w:space="0" w:color="auto"/>
            </w:tcBorders>
            <w:shd w:val="clear" w:color="auto" w:fill="auto"/>
            <w:vAlign w:val="center"/>
            <w:hideMark/>
          </w:tcPr>
          <w:p w14:paraId="00BC857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51" w:type="pct"/>
            <w:tcBorders>
              <w:top w:val="nil"/>
              <w:left w:val="nil"/>
              <w:bottom w:val="single" w:sz="4" w:space="0" w:color="auto"/>
              <w:right w:val="single" w:sz="4" w:space="0" w:color="auto"/>
            </w:tcBorders>
            <w:shd w:val="clear" w:color="auto" w:fill="auto"/>
            <w:vAlign w:val="center"/>
            <w:hideMark/>
          </w:tcPr>
          <w:p w14:paraId="5B5921F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48" w:type="pct"/>
            <w:tcBorders>
              <w:top w:val="nil"/>
              <w:left w:val="nil"/>
              <w:bottom w:val="single" w:sz="4" w:space="0" w:color="auto"/>
              <w:right w:val="single" w:sz="4" w:space="0" w:color="auto"/>
            </w:tcBorders>
            <w:shd w:val="clear" w:color="auto" w:fill="auto"/>
            <w:vAlign w:val="center"/>
            <w:hideMark/>
          </w:tcPr>
          <w:p w14:paraId="0577C9C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47" w:type="pct"/>
            <w:tcBorders>
              <w:top w:val="nil"/>
              <w:left w:val="nil"/>
              <w:bottom w:val="single" w:sz="4" w:space="0" w:color="auto"/>
              <w:right w:val="single" w:sz="4" w:space="0" w:color="auto"/>
            </w:tcBorders>
            <w:shd w:val="clear" w:color="auto" w:fill="auto"/>
            <w:vAlign w:val="center"/>
            <w:hideMark/>
          </w:tcPr>
          <w:p w14:paraId="5F83E70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51" w:type="pct"/>
            <w:tcBorders>
              <w:top w:val="nil"/>
              <w:left w:val="nil"/>
              <w:bottom w:val="single" w:sz="4" w:space="0" w:color="auto"/>
              <w:right w:val="single" w:sz="4" w:space="0" w:color="auto"/>
            </w:tcBorders>
            <w:shd w:val="clear" w:color="auto" w:fill="auto"/>
            <w:vAlign w:val="center"/>
            <w:hideMark/>
          </w:tcPr>
          <w:p w14:paraId="6243B3D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69" w:type="pct"/>
            <w:tcBorders>
              <w:top w:val="nil"/>
              <w:left w:val="nil"/>
              <w:bottom w:val="single" w:sz="4" w:space="0" w:color="auto"/>
              <w:right w:val="single" w:sz="4" w:space="0" w:color="auto"/>
            </w:tcBorders>
            <w:shd w:val="clear" w:color="auto" w:fill="auto"/>
            <w:vAlign w:val="center"/>
            <w:hideMark/>
          </w:tcPr>
          <w:p w14:paraId="5A56277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6048,25</w:t>
            </w:r>
          </w:p>
        </w:tc>
        <w:tc>
          <w:tcPr>
            <w:tcW w:w="369" w:type="pct"/>
            <w:tcBorders>
              <w:top w:val="nil"/>
              <w:left w:val="nil"/>
              <w:bottom w:val="single" w:sz="4" w:space="0" w:color="auto"/>
              <w:right w:val="single" w:sz="4" w:space="0" w:color="auto"/>
            </w:tcBorders>
            <w:shd w:val="clear" w:color="auto" w:fill="auto"/>
            <w:vAlign w:val="center"/>
            <w:hideMark/>
          </w:tcPr>
          <w:p w14:paraId="36344E67"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FB0A74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48386,02</w:t>
            </w:r>
          </w:p>
        </w:tc>
      </w:tr>
      <w:tr w:rsidR="00D82B6D" w:rsidRPr="00D82B6D" w14:paraId="396C463A"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40C193F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5D576D9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E13E60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5C6DD41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7C6E864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722C27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B8B133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16C0EF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19874DF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76C59DB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16416CA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66F1E21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687A5DC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24D8F785"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hideMark/>
          </w:tcPr>
          <w:p w14:paraId="09CEFBFC"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Ненимяки</w:t>
            </w:r>
          </w:p>
        </w:tc>
        <w:tc>
          <w:tcPr>
            <w:tcW w:w="284" w:type="pct"/>
            <w:tcBorders>
              <w:top w:val="nil"/>
              <w:left w:val="nil"/>
              <w:bottom w:val="single" w:sz="4" w:space="0" w:color="auto"/>
              <w:right w:val="single" w:sz="4" w:space="0" w:color="auto"/>
            </w:tcBorders>
            <w:shd w:val="clear" w:color="000000" w:fill="FFFFFF"/>
            <w:vAlign w:val="center"/>
            <w:hideMark/>
          </w:tcPr>
          <w:p w14:paraId="64A5AF03"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vAlign w:val="center"/>
            <w:hideMark/>
          </w:tcPr>
          <w:p w14:paraId="4337F65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54F1F87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vAlign w:val="center"/>
            <w:hideMark/>
          </w:tcPr>
          <w:p w14:paraId="61D5C20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608237E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7EA66D5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51BD315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vAlign w:val="center"/>
            <w:hideMark/>
          </w:tcPr>
          <w:p w14:paraId="621BB4B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5BF1D5C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67A4388B"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221A1E3D"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vAlign w:val="center"/>
            <w:hideMark/>
          </w:tcPr>
          <w:p w14:paraId="5F06D9A8"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0D90441B"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29C7BF7" w14:textId="76B3CF39" w:rsidR="00D82B6D" w:rsidRPr="00D82B6D" w:rsidRDefault="001A56F0" w:rsidP="001A56F0">
            <w:pPr>
              <w:spacing w:line="240" w:lineRule="auto"/>
              <w:ind w:firstLine="0"/>
              <w:jc w:val="left"/>
              <w:rPr>
                <w:rFonts w:eastAsia="Times New Roman" w:cs="Times New Roman"/>
                <w:color w:val="000000"/>
                <w:sz w:val="16"/>
                <w:szCs w:val="16"/>
              </w:rPr>
            </w:pPr>
            <w:r>
              <w:rPr>
                <w:rFonts w:eastAsia="Times New Roman" w:cs="Times New Roman"/>
                <w:color w:val="000000"/>
                <w:sz w:val="16"/>
                <w:szCs w:val="16"/>
              </w:rPr>
              <w:t>Реконструкция КОС</w:t>
            </w:r>
            <w:r w:rsidR="00D82B6D" w:rsidRPr="00D82B6D">
              <w:rPr>
                <w:rFonts w:eastAsia="Times New Roman" w:cs="Times New Roman"/>
                <w:color w:val="000000"/>
                <w:sz w:val="16"/>
                <w:szCs w:val="16"/>
              </w:rPr>
              <w:t xml:space="preserve"> производительностью </w:t>
            </w:r>
            <w:r>
              <w:rPr>
                <w:rFonts w:eastAsia="Times New Roman" w:cs="Times New Roman"/>
                <w:color w:val="000000"/>
                <w:sz w:val="16"/>
                <w:szCs w:val="16"/>
              </w:rPr>
              <w:t>300</w:t>
            </w:r>
            <w:r w:rsidR="00D82B6D" w:rsidRPr="00D82B6D">
              <w:rPr>
                <w:rFonts w:eastAsia="Times New Roman" w:cs="Times New Roman"/>
                <w:color w:val="000000"/>
                <w:sz w:val="16"/>
                <w:szCs w:val="16"/>
              </w:rPr>
              <w:t>,0 м3/сут</w:t>
            </w:r>
          </w:p>
        </w:tc>
        <w:tc>
          <w:tcPr>
            <w:tcW w:w="284" w:type="pct"/>
            <w:tcBorders>
              <w:top w:val="nil"/>
              <w:left w:val="nil"/>
              <w:bottom w:val="single" w:sz="4" w:space="0" w:color="auto"/>
              <w:right w:val="single" w:sz="4" w:space="0" w:color="auto"/>
            </w:tcBorders>
            <w:shd w:val="clear" w:color="auto" w:fill="auto"/>
            <w:vAlign w:val="center"/>
            <w:hideMark/>
          </w:tcPr>
          <w:p w14:paraId="384C739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67FC59C6"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70CF7E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278FB6E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F69AA0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23AC4853" w14:textId="77777777" w:rsidR="00D82B6D" w:rsidRPr="00D82B6D" w:rsidRDefault="00D82B6D" w:rsidP="00D82B6D">
            <w:pPr>
              <w:spacing w:line="240" w:lineRule="auto"/>
              <w:ind w:firstLine="0"/>
              <w:jc w:val="center"/>
              <w:rPr>
                <w:rFonts w:eastAsia="Times New Roman" w:cs="Times New Roman"/>
                <w:bCs/>
                <w:color w:val="000000"/>
                <w:sz w:val="16"/>
                <w:szCs w:val="16"/>
              </w:rPr>
            </w:pPr>
            <w:r w:rsidRPr="00D82B6D">
              <w:rPr>
                <w:rFonts w:eastAsia="Times New Roman" w:cs="Times New Roman"/>
                <w:bCs/>
                <w:color w:val="000000"/>
                <w:sz w:val="16"/>
                <w:szCs w:val="16"/>
              </w:rPr>
              <w:t> 150000</w:t>
            </w:r>
          </w:p>
        </w:tc>
        <w:tc>
          <w:tcPr>
            <w:tcW w:w="348" w:type="pct"/>
            <w:tcBorders>
              <w:top w:val="nil"/>
              <w:left w:val="nil"/>
              <w:bottom w:val="single" w:sz="4" w:space="0" w:color="auto"/>
              <w:right w:val="single" w:sz="4" w:space="0" w:color="auto"/>
            </w:tcBorders>
            <w:shd w:val="clear" w:color="auto" w:fill="auto"/>
            <w:vAlign w:val="center"/>
          </w:tcPr>
          <w:p w14:paraId="235F6F12"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hideMark/>
          </w:tcPr>
          <w:p w14:paraId="1F34D3F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8B5719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3D2ADA6"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45CC1A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257ED3C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150000,00</w:t>
            </w:r>
          </w:p>
        </w:tc>
      </w:tr>
      <w:tr w:rsidR="00D82B6D" w:rsidRPr="00D82B6D" w14:paraId="78169416"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291711C"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автоматики) КНС до производительности 650 м3/сут</w:t>
            </w:r>
          </w:p>
        </w:tc>
        <w:tc>
          <w:tcPr>
            <w:tcW w:w="284" w:type="pct"/>
            <w:tcBorders>
              <w:top w:val="nil"/>
              <w:left w:val="nil"/>
              <w:bottom w:val="single" w:sz="4" w:space="0" w:color="auto"/>
              <w:right w:val="single" w:sz="4" w:space="0" w:color="auto"/>
            </w:tcBorders>
            <w:shd w:val="clear" w:color="auto" w:fill="auto"/>
            <w:vAlign w:val="center"/>
            <w:hideMark/>
          </w:tcPr>
          <w:p w14:paraId="50AD2CF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EA1F77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69E4E0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4223D07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302078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18000,00</w:t>
            </w:r>
          </w:p>
        </w:tc>
        <w:tc>
          <w:tcPr>
            <w:tcW w:w="351" w:type="pct"/>
            <w:tcBorders>
              <w:top w:val="nil"/>
              <w:left w:val="nil"/>
              <w:bottom w:val="single" w:sz="4" w:space="0" w:color="auto"/>
              <w:right w:val="single" w:sz="4" w:space="0" w:color="auto"/>
            </w:tcBorders>
            <w:shd w:val="clear" w:color="auto" w:fill="auto"/>
            <w:vAlign w:val="center"/>
            <w:hideMark/>
          </w:tcPr>
          <w:p w14:paraId="2FE6AD4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F91D59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58BC753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0E9E45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7E9FF9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6FF858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3B3141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18000,00</w:t>
            </w:r>
          </w:p>
        </w:tc>
      </w:tr>
      <w:tr w:rsidR="00D82B6D" w:rsidRPr="00D82B6D" w14:paraId="452286CA"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53C191D"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3D9C309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2C0126D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48" w:type="pct"/>
            <w:tcBorders>
              <w:top w:val="nil"/>
              <w:left w:val="nil"/>
              <w:bottom w:val="single" w:sz="4" w:space="0" w:color="auto"/>
              <w:right w:val="single" w:sz="4" w:space="0" w:color="auto"/>
            </w:tcBorders>
            <w:shd w:val="clear" w:color="auto" w:fill="auto"/>
            <w:vAlign w:val="center"/>
            <w:hideMark/>
          </w:tcPr>
          <w:p w14:paraId="433CB87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49" w:type="pct"/>
            <w:tcBorders>
              <w:top w:val="nil"/>
              <w:left w:val="nil"/>
              <w:bottom w:val="single" w:sz="4" w:space="0" w:color="auto"/>
              <w:right w:val="single" w:sz="4" w:space="0" w:color="auto"/>
            </w:tcBorders>
            <w:shd w:val="clear" w:color="auto" w:fill="auto"/>
            <w:vAlign w:val="center"/>
            <w:hideMark/>
          </w:tcPr>
          <w:p w14:paraId="0B7E62D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48" w:type="pct"/>
            <w:tcBorders>
              <w:top w:val="nil"/>
              <w:left w:val="nil"/>
              <w:bottom w:val="single" w:sz="4" w:space="0" w:color="auto"/>
              <w:right w:val="single" w:sz="4" w:space="0" w:color="auto"/>
            </w:tcBorders>
            <w:shd w:val="clear" w:color="auto" w:fill="auto"/>
            <w:vAlign w:val="center"/>
            <w:hideMark/>
          </w:tcPr>
          <w:p w14:paraId="0AA273E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51" w:type="pct"/>
            <w:tcBorders>
              <w:top w:val="nil"/>
              <w:left w:val="nil"/>
              <w:bottom w:val="single" w:sz="4" w:space="0" w:color="auto"/>
              <w:right w:val="single" w:sz="4" w:space="0" w:color="auto"/>
            </w:tcBorders>
            <w:shd w:val="clear" w:color="auto" w:fill="auto"/>
            <w:vAlign w:val="center"/>
            <w:hideMark/>
          </w:tcPr>
          <w:p w14:paraId="1545155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48" w:type="pct"/>
            <w:tcBorders>
              <w:top w:val="nil"/>
              <w:left w:val="nil"/>
              <w:bottom w:val="single" w:sz="4" w:space="0" w:color="auto"/>
              <w:right w:val="single" w:sz="4" w:space="0" w:color="auto"/>
            </w:tcBorders>
            <w:shd w:val="clear" w:color="auto" w:fill="auto"/>
            <w:vAlign w:val="center"/>
            <w:hideMark/>
          </w:tcPr>
          <w:p w14:paraId="164FD1A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47" w:type="pct"/>
            <w:tcBorders>
              <w:top w:val="nil"/>
              <w:left w:val="nil"/>
              <w:bottom w:val="single" w:sz="4" w:space="0" w:color="auto"/>
              <w:right w:val="single" w:sz="4" w:space="0" w:color="auto"/>
            </w:tcBorders>
            <w:shd w:val="clear" w:color="auto" w:fill="auto"/>
            <w:vAlign w:val="center"/>
            <w:hideMark/>
          </w:tcPr>
          <w:p w14:paraId="0F2B4FA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51" w:type="pct"/>
            <w:tcBorders>
              <w:top w:val="nil"/>
              <w:left w:val="nil"/>
              <w:bottom w:val="single" w:sz="4" w:space="0" w:color="auto"/>
              <w:right w:val="single" w:sz="4" w:space="0" w:color="auto"/>
            </w:tcBorders>
            <w:shd w:val="clear" w:color="auto" w:fill="auto"/>
            <w:vAlign w:val="center"/>
            <w:hideMark/>
          </w:tcPr>
          <w:p w14:paraId="0B9BC54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69" w:type="pct"/>
            <w:tcBorders>
              <w:top w:val="nil"/>
              <w:left w:val="nil"/>
              <w:bottom w:val="single" w:sz="4" w:space="0" w:color="auto"/>
              <w:right w:val="single" w:sz="4" w:space="0" w:color="auto"/>
            </w:tcBorders>
            <w:shd w:val="clear" w:color="auto" w:fill="auto"/>
            <w:vAlign w:val="center"/>
            <w:hideMark/>
          </w:tcPr>
          <w:p w14:paraId="71EB5E0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3370,47</w:t>
            </w:r>
          </w:p>
        </w:tc>
        <w:tc>
          <w:tcPr>
            <w:tcW w:w="369" w:type="pct"/>
            <w:tcBorders>
              <w:top w:val="nil"/>
              <w:left w:val="nil"/>
              <w:bottom w:val="single" w:sz="4" w:space="0" w:color="auto"/>
              <w:right w:val="single" w:sz="4" w:space="0" w:color="auto"/>
            </w:tcBorders>
            <w:shd w:val="clear" w:color="auto" w:fill="auto"/>
            <w:vAlign w:val="center"/>
            <w:hideMark/>
          </w:tcPr>
          <w:p w14:paraId="6D82FF58"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58AB3D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30334,27</w:t>
            </w:r>
          </w:p>
        </w:tc>
      </w:tr>
      <w:tr w:rsidR="00D82B6D" w:rsidRPr="00D82B6D" w14:paraId="18F650B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899CFFE"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1FCD309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DCE119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48" w:type="pct"/>
            <w:tcBorders>
              <w:top w:val="nil"/>
              <w:left w:val="nil"/>
              <w:bottom w:val="single" w:sz="4" w:space="0" w:color="auto"/>
              <w:right w:val="single" w:sz="4" w:space="0" w:color="auto"/>
            </w:tcBorders>
            <w:shd w:val="clear" w:color="auto" w:fill="auto"/>
            <w:vAlign w:val="center"/>
            <w:hideMark/>
          </w:tcPr>
          <w:p w14:paraId="05855D3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49" w:type="pct"/>
            <w:tcBorders>
              <w:top w:val="nil"/>
              <w:left w:val="nil"/>
              <w:bottom w:val="single" w:sz="4" w:space="0" w:color="auto"/>
              <w:right w:val="single" w:sz="4" w:space="0" w:color="auto"/>
            </w:tcBorders>
            <w:shd w:val="clear" w:color="auto" w:fill="auto"/>
            <w:vAlign w:val="center"/>
            <w:hideMark/>
          </w:tcPr>
          <w:p w14:paraId="6855E9E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48" w:type="pct"/>
            <w:tcBorders>
              <w:top w:val="nil"/>
              <w:left w:val="nil"/>
              <w:bottom w:val="single" w:sz="4" w:space="0" w:color="auto"/>
              <w:right w:val="single" w:sz="4" w:space="0" w:color="auto"/>
            </w:tcBorders>
            <w:shd w:val="clear" w:color="auto" w:fill="auto"/>
            <w:vAlign w:val="center"/>
            <w:hideMark/>
          </w:tcPr>
          <w:p w14:paraId="42FA7A5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51" w:type="pct"/>
            <w:tcBorders>
              <w:top w:val="nil"/>
              <w:left w:val="nil"/>
              <w:bottom w:val="single" w:sz="4" w:space="0" w:color="auto"/>
              <w:right w:val="single" w:sz="4" w:space="0" w:color="auto"/>
            </w:tcBorders>
            <w:shd w:val="clear" w:color="auto" w:fill="auto"/>
            <w:vAlign w:val="center"/>
            <w:hideMark/>
          </w:tcPr>
          <w:p w14:paraId="1E33288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48" w:type="pct"/>
            <w:tcBorders>
              <w:top w:val="nil"/>
              <w:left w:val="nil"/>
              <w:bottom w:val="single" w:sz="4" w:space="0" w:color="auto"/>
              <w:right w:val="single" w:sz="4" w:space="0" w:color="auto"/>
            </w:tcBorders>
            <w:shd w:val="clear" w:color="auto" w:fill="auto"/>
            <w:vAlign w:val="center"/>
            <w:hideMark/>
          </w:tcPr>
          <w:p w14:paraId="2BA6983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47" w:type="pct"/>
            <w:tcBorders>
              <w:top w:val="nil"/>
              <w:left w:val="nil"/>
              <w:bottom w:val="single" w:sz="4" w:space="0" w:color="auto"/>
              <w:right w:val="single" w:sz="4" w:space="0" w:color="auto"/>
            </w:tcBorders>
            <w:shd w:val="clear" w:color="auto" w:fill="auto"/>
            <w:vAlign w:val="center"/>
            <w:hideMark/>
          </w:tcPr>
          <w:p w14:paraId="312B23C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51" w:type="pct"/>
            <w:tcBorders>
              <w:top w:val="nil"/>
              <w:left w:val="nil"/>
              <w:bottom w:val="single" w:sz="4" w:space="0" w:color="auto"/>
              <w:right w:val="single" w:sz="4" w:space="0" w:color="auto"/>
            </w:tcBorders>
            <w:shd w:val="clear" w:color="auto" w:fill="auto"/>
            <w:vAlign w:val="center"/>
            <w:hideMark/>
          </w:tcPr>
          <w:p w14:paraId="5F08EF1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69" w:type="pct"/>
            <w:tcBorders>
              <w:top w:val="nil"/>
              <w:left w:val="nil"/>
              <w:bottom w:val="single" w:sz="4" w:space="0" w:color="auto"/>
              <w:right w:val="single" w:sz="4" w:space="0" w:color="auto"/>
            </w:tcBorders>
            <w:shd w:val="clear" w:color="auto" w:fill="auto"/>
            <w:vAlign w:val="center"/>
            <w:hideMark/>
          </w:tcPr>
          <w:p w14:paraId="74C96F7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550,95</w:t>
            </w:r>
          </w:p>
        </w:tc>
        <w:tc>
          <w:tcPr>
            <w:tcW w:w="369" w:type="pct"/>
            <w:tcBorders>
              <w:top w:val="nil"/>
              <w:left w:val="nil"/>
              <w:bottom w:val="single" w:sz="4" w:space="0" w:color="auto"/>
              <w:right w:val="single" w:sz="4" w:space="0" w:color="auto"/>
            </w:tcBorders>
            <w:shd w:val="clear" w:color="auto" w:fill="auto"/>
            <w:vAlign w:val="center"/>
            <w:hideMark/>
          </w:tcPr>
          <w:p w14:paraId="6EC52853"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CA8F61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4958,51</w:t>
            </w:r>
          </w:p>
        </w:tc>
      </w:tr>
      <w:tr w:rsidR="00D82B6D" w:rsidRPr="00D82B6D" w14:paraId="52A735D9"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3C82327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69D7312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F86C11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6FABB56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295BF77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831FE4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0F4C66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096C4AB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1A7C0F0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2459354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0D5D549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5083B58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67D788C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0E936A2D"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hideMark/>
          </w:tcPr>
          <w:p w14:paraId="73C9B3D3"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п. Стеклянный</w:t>
            </w:r>
          </w:p>
        </w:tc>
        <w:tc>
          <w:tcPr>
            <w:tcW w:w="284" w:type="pct"/>
            <w:tcBorders>
              <w:top w:val="nil"/>
              <w:left w:val="nil"/>
              <w:bottom w:val="single" w:sz="4" w:space="0" w:color="auto"/>
              <w:right w:val="single" w:sz="4" w:space="0" w:color="auto"/>
            </w:tcBorders>
            <w:shd w:val="clear" w:color="000000" w:fill="FFFFFF"/>
            <w:vAlign w:val="center"/>
            <w:hideMark/>
          </w:tcPr>
          <w:p w14:paraId="1C04985F"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000000" w:fill="FFFFFF"/>
            <w:vAlign w:val="center"/>
            <w:hideMark/>
          </w:tcPr>
          <w:p w14:paraId="77562B9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3FD2E06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000000" w:fill="FFFFFF"/>
            <w:vAlign w:val="center"/>
            <w:hideMark/>
          </w:tcPr>
          <w:p w14:paraId="17F6966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69F5750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0896F4B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000000" w:fill="FFFFFF"/>
            <w:vAlign w:val="center"/>
            <w:hideMark/>
          </w:tcPr>
          <w:p w14:paraId="2237F22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000000" w:fill="FFFFFF"/>
            <w:vAlign w:val="center"/>
            <w:hideMark/>
          </w:tcPr>
          <w:p w14:paraId="5751361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000000" w:fill="FFFFFF"/>
            <w:vAlign w:val="center"/>
            <w:hideMark/>
          </w:tcPr>
          <w:p w14:paraId="61957A48"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3E80F92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000000" w:fill="FFFFFF"/>
            <w:vAlign w:val="center"/>
            <w:hideMark/>
          </w:tcPr>
          <w:p w14:paraId="74E2C3E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000000" w:fill="FFFFFF"/>
            <w:vAlign w:val="center"/>
            <w:hideMark/>
          </w:tcPr>
          <w:p w14:paraId="3A81547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49DF517A"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85CF240" w14:textId="7EEA28FC" w:rsidR="00D82B6D" w:rsidRPr="00D82B6D" w:rsidRDefault="001A56F0" w:rsidP="00D82B6D">
            <w:pPr>
              <w:spacing w:line="240" w:lineRule="auto"/>
              <w:ind w:firstLine="0"/>
              <w:jc w:val="left"/>
              <w:rPr>
                <w:rFonts w:eastAsia="Times New Roman" w:cs="Times New Roman"/>
                <w:color w:val="000000"/>
                <w:sz w:val="16"/>
                <w:szCs w:val="16"/>
              </w:rPr>
            </w:pPr>
            <w:r>
              <w:rPr>
                <w:rFonts w:eastAsia="Times New Roman" w:cs="Times New Roman"/>
                <w:color w:val="000000"/>
                <w:sz w:val="16"/>
                <w:szCs w:val="16"/>
              </w:rPr>
              <w:t>Установка модульных очистных сооружений</w:t>
            </w:r>
            <w:r w:rsidR="00D82B6D" w:rsidRPr="00D82B6D">
              <w:rPr>
                <w:rFonts w:eastAsia="Times New Roman" w:cs="Times New Roman"/>
                <w:color w:val="000000"/>
                <w:sz w:val="16"/>
                <w:szCs w:val="16"/>
              </w:rPr>
              <w:t>, производительностью 420,0 м3/сут</w:t>
            </w:r>
          </w:p>
        </w:tc>
        <w:tc>
          <w:tcPr>
            <w:tcW w:w="284" w:type="pct"/>
            <w:tcBorders>
              <w:top w:val="nil"/>
              <w:left w:val="nil"/>
              <w:bottom w:val="single" w:sz="4" w:space="0" w:color="auto"/>
              <w:right w:val="single" w:sz="4" w:space="0" w:color="auto"/>
            </w:tcBorders>
            <w:shd w:val="clear" w:color="auto" w:fill="auto"/>
            <w:vAlign w:val="center"/>
            <w:hideMark/>
          </w:tcPr>
          <w:p w14:paraId="30C65A0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tcPr>
          <w:p w14:paraId="447914D7"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hideMark/>
          </w:tcPr>
          <w:p w14:paraId="7421427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AFF983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A7F267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AF3445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200000 </w:t>
            </w:r>
          </w:p>
        </w:tc>
        <w:tc>
          <w:tcPr>
            <w:tcW w:w="348" w:type="pct"/>
            <w:tcBorders>
              <w:top w:val="nil"/>
              <w:left w:val="nil"/>
              <w:bottom w:val="single" w:sz="4" w:space="0" w:color="auto"/>
              <w:right w:val="single" w:sz="4" w:space="0" w:color="auto"/>
            </w:tcBorders>
            <w:shd w:val="clear" w:color="auto" w:fill="auto"/>
            <w:vAlign w:val="center"/>
            <w:hideMark/>
          </w:tcPr>
          <w:p w14:paraId="6191EF42"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3694AA98"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0061471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EF1D85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F061D7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8A415A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200000,00</w:t>
            </w:r>
          </w:p>
        </w:tc>
      </w:tr>
      <w:tr w:rsidR="00D82B6D" w:rsidRPr="00D82B6D" w14:paraId="2396F542"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7459CF3"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капитальный ремонт здания) КНС до производительности 1700 м3/сут</w:t>
            </w:r>
          </w:p>
        </w:tc>
        <w:tc>
          <w:tcPr>
            <w:tcW w:w="284" w:type="pct"/>
            <w:tcBorders>
              <w:top w:val="nil"/>
              <w:left w:val="nil"/>
              <w:bottom w:val="single" w:sz="4" w:space="0" w:color="auto"/>
              <w:right w:val="single" w:sz="4" w:space="0" w:color="auto"/>
            </w:tcBorders>
            <w:shd w:val="clear" w:color="auto" w:fill="auto"/>
            <w:vAlign w:val="center"/>
            <w:hideMark/>
          </w:tcPr>
          <w:p w14:paraId="64A2D1C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555654F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25000,00</w:t>
            </w:r>
          </w:p>
        </w:tc>
        <w:tc>
          <w:tcPr>
            <w:tcW w:w="348" w:type="pct"/>
            <w:tcBorders>
              <w:top w:val="nil"/>
              <w:left w:val="nil"/>
              <w:bottom w:val="single" w:sz="4" w:space="0" w:color="auto"/>
              <w:right w:val="single" w:sz="4" w:space="0" w:color="auto"/>
            </w:tcBorders>
            <w:shd w:val="clear" w:color="auto" w:fill="auto"/>
            <w:vAlign w:val="center"/>
            <w:hideMark/>
          </w:tcPr>
          <w:p w14:paraId="6C05B4B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1F27A1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E41B0D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9294F8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0DD4683"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03E6E04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B37426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1FB939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4B59820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3DD807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25000,00</w:t>
            </w:r>
          </w:p>
        </w:tc>
      </w:tr>
      <w:tr w:rsidR="00D82B6D" w:rsidRPr="00D82B6D" w14:paraId="787B093F"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14BA124"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7D71DCC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430DF6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48" w:type="pct"/>
            <w:tcBorders>
              <w:top w:val="nil"/>
              <w:left w:val="nil"/>
              <w:bottom w:val="single" w:sz="4" w:space="0" w:color="auto"/>
              <w:right w:val="single" w:sz="4" w:space="0" w:color="auto"/>
            </w:tcBorders>
            <w:shd w:val="clear" w:color="auto" w:fill="auto"/>
            <w:vAlign w:val="center"/>
            <w:hideMark/>
          </w:tcPr>
          <w:p w14:paraId="31F7ED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49" w:type="pct"/>
            <w:tcBorders>
              <w:top w:val="nil"/>
              <w:left w:val="nil"/>
              <w:bottom w:val="single" w:sz="4" w:space="0" w:color="auto"/>
              <w:right w:val="single" w:sz="4" w:space="0" w:color="auto"/>
            </w:tcBorders>
            <w:shd w:val="clear" w:color="auto" w:fill="auto"/>
            <w:vAlign w:val="center"/>
            <w:hideMark/>
          </w:tcPr>
          <w:p w14:paraId="0F53BBD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48" w:type="pct"/>
            <w:tcBorders>
              <w:top w:val="nil"/>
              <w:left w:val="nil"/>
              <w:bottom w:val="single" w:sz="4" w:space="0" w:color="auto"/>
              <w:right w:val="single" w:sz="4" w:space="0" w:color="auto"/>
            </w:tcBorders>
            <w:shd w:val="clear" w:color="auto" w:fill="auto"/>
            <w:vAlign w:val="center"/>
            <w:hideMark/>
          </w:tcPr>
          <w:p w14:paraId="1A5AA3D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51" w:type="pct"/>
            <w:tcBorders>
              <w:top w:val="nil"/>
              <w:left w:val="nil"/>
              <w:bottom w:val="single" w:sz="4" w:space="0" w:color="auto"/>
              <w:right w:val="single" w:sz="4" w:space="0" w:color="auto"/>
            </w:tcBorders>
            <w:shd w:val="clear" w:color="auto" w:fill="auto"/>
            <w:vAlign w:val="center"/>
            <w:hideMark/>
          </w:tcPr>
          <w:p w14:paraId="224C3C6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48" w:type="pct"/>
            <w:tcBorders>
              <w:top w:val="nil"/>
              <w:left w:val="nil"/>
              <w:bottom w:val="single" w:sz="4" w:space="0" w:color="auto"/>
              <w:right w:val="single" w:sz="4" w:space="0" w:color="auto"/>
            </w:tcBorders>
            <w:shd w:val="clear" w:color="auto" w:fill="auto"/>
            <w:vAlign w:val="center"/>
            <w:hideMark/>
          </w:tcPr>
          <w:p w14:paraId="61B7332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47" w:type="pct"/>
            <w:tcBorders>
              <w:top w:val="nil"/>
              <w:left w:val="nil"/>
              <w:bottom w:val="single" w:sz="4" w:space="0" w:color="auto"/>
              <w:right w:val="single" w:sz="4" w:space="0" w:color="auto"/>
            </w:tcBorders>
            <w:shd w:val="clear" w:color="auto" w:fill="auto"/>
            <w:vAlign w:val="center"/>
            <w:hideMark/>
          </w:tcPr>
          <w:p w14:paraId="4C33692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51" w:type="pct"/>
            <w:tcBorders>
              <w:top w:val="nil"/>
              <w:left w:val="nil"/>
              <w:bottom w:val="single" w:sz="4" w:space="0" w:color="auto"/>
              <w:right w:val="single" w:sz="4" w:space="0" w:color="auto"/>
            </w:tcBorders>
            <w:shd w:val="clear" w:color="auto" w:fill="auto"/>
            <w:vAlign w:val="center"/>
            <w:hideMark/>
          </w:tcPr>
          <w:p w14:paraId="6B55667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69" w:type="pct"/>
            <w:tcBorders>
              <w:top w:val="nil"/>
              <w:left w:val="nil"/>
              <w:bottom w:val="single" w:sz="4" w:space="0" w:color="auto"/>
              <w:right w:val="single" w:sz="4" w:space="0" w:color="auto"/>
            </w:tcBorders>
            <w:shd w:val="clear" w:color="auto" w:fill="auto"/>
            <w:vAlign w:val="center"/>
            <w:hideMark/>
          </w:tcPr>
          <w:p w14:paraId="4648BBA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407,89</w:t>
            </w:r>
          </w:p>
        </w:tc>
        <w:tc>
          <w:tcPr>
            <w:tcW w:w="369" w:type="pct"/>
            <w:tcBorders>
              <w:top w:val="nil"/>
              <w:left w:val="nil"/>
              <w:bottom w:val="single" w:sz="4" w:space="0" w:color="auto"/>
              <w:right w:val="single" w:sz="4" w:space="0" w:color="auto"/>
            </w:tcBorders>
            <w:shd w:val="clear" w:color="auto" w:fill="auto"/>
            <w:vAlign w:val="center"/>
            <w:hideMark/>
          </w:tcPr>
          <w:p w14:paraId="6F538FAA"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3BB6E1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3670,98</w:t>
            </w:r>
          </w:p>
        </w:tc>
      </w:tr>
      <w:tr w:rsidR="00D82B6D" w:rsidRPr="00D82B6D" w14:paraId="48339EA3"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31EAC33"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6AC0F32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073DC63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48" w:type="pct"/>
            <w:tcBorders>
              <w:top w:val="nil"/>
              <w:left w:val="nil"/>
              <w:bottom w:val="single" w:sz="4" w:space="0" w:color="auto"/>
              <w:right w:val="single" w:sz="4" w:space="0" w:color="auto"/>
            </w:tcBorders>
            <w:shd w:val="clear" w:color="auto" w:fill="auto"/>
            <w:vAlign w:val="center"/>
            <w:hideMark/>
          </w:tcPr>
          <w:p w14:paraId="67EAD12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49" w:type="pct"/>
            <w:tcBorders>
              <w:top w:val="nil"/>
              <w:left w:val="nil"/>
              <w:bottom w:val="single" w:sz="4" w:space="0" w:color="auto"/>
              <w:right w:val="single" w:sz="4" w:space="0" w:color="auto"/>
            </w:tcBorders>
            <w:shd w:val="clear" w:color="auto" w:fill="auto"/>
            <w:vAlign w:val="center"/>
            <w:hideMark/>
          </w:tcPr>
          <w:p w14:paraId="36677BF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48" w:type="pct"/>
            <w:tcBorders>
              <w:top w:val="nil"/>
              <w:left w:val="nil"/>
              <w:bottom w:val="single" w:sz="4" w:space="0" w:color="auto"/>
              <w:right w:val="single" w:sz="4" w:space="0" w:color="auto"/>
            </w:tcBorders>
            <w:shd w:val="clear" w:color="auto" w:fill="auto"/>
            <w:vAlign w:val="center"/>
            <w:hideMark/>
          </w:tcPr>
          <w:p w14:paraId="3B0BC40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51" w:type="pct"/>
            <w:tcBorders>
              <w:top w:val="nil"/>
              <w:left w:val="nil"/>
              <w:bottom w:val="single" w:sz="4" w:space="0" w:color="auto"/>
              <w:right w:val="single" w:sz="4" w:space="0" w:color="auto"/>
            </w:tcBorders>
            <w:shd w:val="clear" w:color="auto" w:fill="auto"/>
            <w:vAlign w:val="center"/>
            <w:hideMark/>
          </w:tcPr>
          <w:p w14:paraId="4D6BAF0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48" w:type="pct"/>
            <w:tcBorders>
              <w:top w:val="nil"/>
              <w:left w:val="nil"/>
              <w:bottom w:val="single" w:sz="4" w:space="0" w:color="auto"/>
              <w:right w:val="single" w:sz="4" w:space="0" w:color="auto"/>
            </w:tcBorders>
            <w:shd w:val="clear" w:color="auto" w:fill="auto"/>
            <w:vAlign w:val="center"/>
            <w:hideMark/>
          </w:tcPr>
          <w:p w14:paraId="3725CC9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47" w:type="pct"/>
            <w:tcBorders>
              <w:top w:val="nil"/>
              <w:left w:val="nil"/>
              <w:bottom w:val="single" w:sz="4" w:space="0" w:color="auto"/>
              <w:right w:val="single" w:sz="4" w:space="0" w:color="auto"/>
            </w:tcBorders>
            <w:shd w:val="clear" w:color="auto" w:fill="auto"/>
            <w:vAlign w:val="center"/>
            <w:hideMark/>
          </w:tcPr>
          <w:p w14:paraId="4026E08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51" w:type="pct"/>
            <w:tcBorders>
              <w:top w:val="nil"/>
              <w:left w:val="nil"/>
              <w:bottom w:val="single" w:sz="4" w:space="0" w:color="auto"/>
              <w:right w:val="single" w:sz="4" w:space="0" w:color="auto"/>
            </w:tcBorders>
            <w:shd w:val="clear" w:color="auto" w:fill="auto"/>
            <w:vAlign w:val="center"/>
            <w:hideMark/>
          </w:tcPr>
          <w:p w14:paraId="2E7F5CF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69" w:type="pct"/>
            <w:tcBorders>
              <w:top w:val="nil"/>
              <w:left w:val="nil"/>
              <w:bottom w:val="single" w:sz="4" w:space="0" w:color="auto"/>
              <w:right w:val="single" w:sz="4" w:space="0" w:color="auto"/>
            </w:tcBorders>
            <w:shd w:val="clear" w:color="auto" w:fill="auto"/>
            <w:vAlign w:val="center"/>
            <w:hideMark/>
          </w:tcPr>
          <w:p w14:paraId="671DB6E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2909,57</w:t>
            </w:r>
          </w:p>
        </w:tc>
        <w:tc>
          <w:tcPr>
            <w:tcW w:w="369" w:type="pct"/>
            <w:tcBorders>
              <w:top w:val="nil"/>
              <w:left w:val="nil"/>
              <w:bottom w:val="single" w:sz="4" w:space="0" w:color="auto"/>
              <w:right w:val="single" w:sz="4" w:space="0" w:color="auto"/>
            </w:tcBorders>
            <w:shd w:val="clear" w:color="auto" w:fill="auto"/>
            <w:vAlign w:val="center"/>
            <w:hideMark/>
          </w:tcPr>
          <w:p w14:paraId="79FFD4CC"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6939E7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26186,14</w:t>
            </w:r>
          </w:p>
        </w:tc>
      </w:tr>
      <w:tr w:rsidR="00D82B6D" w:rsidRPr="00D82B6D" w14:paraId="23201867"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7F59B7C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2FEBD14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04C7E94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044E39B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4809F0C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06722C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FAE7C1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73DA8C7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224B877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699097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780E0D1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4E1A631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655904F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6D153674"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154E264"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п. Лесное</w:t>
            </w:r>
          </w:p>
        </w:tc>
        <w:tc>
          <w:tcPr>
            <w:tcW w:w="284" w:type="pct"/>
            <w:tcBorders>
              <w:top w:val="nil"/>
              <w:left w:val="nil"/>
              <w:bottom w:val="single" w:sz="4" w:space="0" w:color="auto"/>
              <w:right w:val="single" w:sz="4" w:space="0" w:color="auto"/>
            </w:tcBorders>
            <w:shd w:val="clear" w:color="auto" w:fill="auto"/>
            <w:vAlign w:val="center"/>
            <w:hideMark/>
          </w:tcPr>
          <w:p w14:paraId="507DC7EE"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046BD8B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866BE5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58A1478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E42E9A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280A880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712598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56006A3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68F80E08"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F3F366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715E92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6E9F373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29C8AB5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1D6F075" w14:textId="43E69324" w:rsidR="00D82B6D" w:rsidRPr="00D82B6D" w:rsidRDefault="001A56F0" w:rsidP="00D82B6D">
            <w:pPr>
              <w:spacing w:line="240" w:lineRule="auto"/>
              <w:ind w:firstLine="0"/>
              <w:jc w:val="left"/>
              <w:rPr>
                <w:rFonts w:eastAsia="Times New Roman" w:cs="Times New Roman"/>
                <w:color w:val="000000"/>
                <w:sz w:val="16"/>
                <w:szCs w:val="16"/>
              </w:rPr>
            </w:pPr>
            <w:r>
              <w:rPr>
                <w:rFonts w:eastAsia="Times New Roman" w:cs="Times New Roman"/>
                <w:color w:val="000000"/>
                <w:sz w:val="16"/>
                <w:szCs w:val="16"/>
              </w:rPr>
              <w:t>Установка модульных очистных сооружений</w:t>
            </w:r>
            <w:r w:rsidR="00D82B6D" w:rsidRPr="00D82B6D">
              <w:rPr>
                <w:rFonts w:eastAsia="Times New Roman" w:cs="Times New Roman"/>
                <w:color w:val="000000"/>
                <w:sz w:val="16"/>
                <w:szCs w:val="16"/>
              </w:rPr>
              <w:t>, производительностью 340,0 м3/сут</w:t>
            </w:r>
          </w:p>
        </w:tc>
        <w:tc>
          <w:tcPr>
            <w:tcW w:w="284" w:type="pct"/>
            <w:tcBorders>
              <w:top w:val="nil"/>
              <w:left w:val="nil"/>
              <w:bottom w:val="single" w:sz="4" w:space="0" w:color="auto"/>
              <w:right w:val="single" w:sz="4" w:space="0" w:color="auto"/>
            </w:tcBorders>
            <w:shd w:val="clear" w:color="auto" w:fill="auto"/>
            <w:vAlign w:val="center"/>
            <w:hideMark/>
          </w:tcPr>
          <w:p w14:paraId="0DD39D2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0A3FF90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tcPr>
          <w:p w14:paraId="5340FC39"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hideMark/>
          </w:tcPr>
          <w:p w14:paraId="7F18F48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B6955A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308B314" w14:textId="77777777" w:rsidR="00D82B6D" w:rsidRPr="001A56F0" w:rsidRDefault="00D82B6D" w:rsidP="00D82B6D">
            <w:pPr>
              <w:spacing w:line="240" w:lineRule="auto"/>
              <w:ind w:firstLine="0"/>
              <w:jc w:val="center"/>
              <w:rPr>
                <w:rFonts w:eastAsia="Times New Roman" w:cs="Times New Roman"/>
                <w:bCs/>
                <w:color w:val="000000"/>
                <w:sz w:val="16"/>
                <w:szCs w:val="16"/>
              </w:rPr>
            </w:pPr>
            <w:r w:rsidRPr="001A56F0">
              <w:rPr>
                <w:rFonts w:eastAsia="Times New Roman" w:cs="Times New Roman"/>
                <w:bCs/>
                <w:color w:val="000000"/>
                <w:sz w:val="16"/>
                <w:szCs w:val="16"/>
              </w:rPr>
              <w:t>170000 </w:t>
            </w:r>
          </w:p>
        </w:tc>
        <w:tc>
          <w:tcPr>
            <w:tcW w:w="348" w:type="pct"/>
            <w:tcBorders>
              <w:top w:val="nil"/>
              <w:left w:val="nil"/>
              <w:bottom w:val="single" w:sz="4" w:space="0" w:color="auto"/>
              <w:right w:val="single" w:sz="4" w:space="0" w:color="auto"/>
            </w:tcBorders>
            <w:shd w:val="clear" w:color="auto" w:fill="auto"/>
            <w:vAlign w:val="center"/>
            <w:hideMark/>
          </w:tcPr>
          <w:p w14:paraId="4FCAC90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318EE55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2000AB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6A935A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47D041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4B12C2D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170000,00</w:t>
            </w:r>
          </w:p>
        </w:tc>
      </w:tr>
      <w:tr w:rsidR="00D82B6D" w:rsidRPr="00D82B6D" w14:paraId="2E0A569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260D84F"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 заменой насосного оборудования, капитальный ремонт здания) КНС</w:t>
            </w:r>
          </w:p>
        </w:tc>
        <w:tc>
          <w:tcPr>
            <w:tcW w:w="284" w:type="pct"/>
            <w:tcBorders>
              <w:top w:val="nil"/>
              <w:left w:val="nil"/>
              <w:bottom w:val="single" w:sz="4" w:space="0" w:color="auto"/>
              <w:right w:val="single" w:sz="4" w:space="0" w:color="auto"/>
            </w:tcBorders>
            <w:shd w:val="clear" w:color="auto" w:fill="auto"/>
            <w:vAlign w:val="center"/>
            <w:hideMark/>
          </w:tcPr>
          <w:p w14:paraId="285703A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2D34C76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CD3C10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20000,00</w:t>
            </w:r>
          </w:p>
        </w:tc>
        <w:tc>
          <w:tcPr>
            <w:tcW w:w="349" w:type="pct"/>
            <w:tcBorders>
              <w:top w:val="nil"/>
              <w:left w:val="nil"/>
              <w:bottom w:val="single" w:sz="4" w:space="0" w:color="auto"/>
              <w:right w:val="single" w:sz="4" w:space="0" w:color="auto"/>
            </w:tcBorders>
            <w:shd w:val="clear" w:color="auto" w:fill="auto"/>
            <w:vAlign w:val="center"/>
            <w:hideMark/>
          </w:tcPr>
          <w:p w14:paraId="42A0B28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9EE03D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2B153EC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916D1B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2B78C09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2800EA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5C0162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51EDA6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BAE053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20000,00</w:t>
            </w:r>
          </w:p>
        </w:tc>
      </w:tr>
      <w:tr w:rsidR="00D82B6D" w:rsidRPr="00D82B6D" w14:paraId="4655C85E"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DA78E67"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Реконструкция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000EF93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597A4BE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48" w:type="pct"/>
            <w:tcBorders>
              <w:top w:val="nil"/>
              <w:left w:val="nil"/>
              <w:bottom w:val="single" w:sz="4" w:space="0" w:color="auto"/>
              <w:right w:val="single" w:sz="4" w:space="0" w:color="auto"/>
            </w:tcBorders>
            <w:shd w:val="clear" w:color="auto" w:fill="auto"/>
            <w:vAlign w:val="center"/>
            <w:hideMark/>
          </w:tcPr>
          <w:p w14:paraId="43BEAFD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49" w:type="pct"/>
            <w:tcBorders>
              <w:top w:val="nil"/>
              <w:left w:val="nil"/>
              <w:bottom w:val="single" w:sz="4" w:space="0" w:color="auto"/>
              <w:right w:val="single" w:sz="4" w:space="0" w:color="auto"/>
            </w:tcBorders>
            <w:shd w:val="clear" w:color="auto" w:fill="auto"/>
            <w:vAlign w:val="center"/>
            <w:hideMark/>
          </w:tcPr>
          <w:p w14:paraId="056D9BB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48" w:type="pct"/>
            <w:tcBorders>
              <w:top w:val="nil"/>
              <w:left w:val="nil"/>
              <w:bottom w:val="single" w:sz="4" w:space="0" w:color="auto"/>
              <w:right w:val="single" w:sz="4" w:space="0" w:color="auto"/>
            </w:tcBorders>
            <w:shd w:val="clear" w:color="auto" w:fill="auto"/>
            <w:vAlign w:val="center"/>
            <w:hideMark/>
          </w:tcPr>
          <w:p w14:paraId="58FA5FB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51" w:type="pct"/>
            <w:tcBorders>
              <w:top w:val="nil"/>
              <w:left w:val="nil"/>
              <w:bottom w:val="single" w:sz="4" w:space="0" w:color="auto"/>
              <w:right w:val="single" w:sz="4" w:space="0" w:color="auto"/>
            </w:tcBorders>
            <w:shd w:val="clear" w:color="auto" w:fill="auto"/>
            <w:vAlign w:val="center"/>
            <w:hideMark/>
          </w:tcPr>
          <w:p w14:paraId="1836D2D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48" w:type="pct"/>
            <w:tcBorders>
              <w:top w:val="nil"/>
              <w:left w:val="nil"/>
              <w:bottom w:val="single" w:sz="4" w:space="0" w:color="auto"/>
              <w:right w:val="single" w:sz="4" w:space="0" w:color="auto"/>
            </w:tcBorders>
            <w:shd w:val="clear" w:color="auto" w:fill="auto"/>
            <w:vAlign w:val="center"/>
            <w:hideMark/>
          </w:tcPr>
          <w:p w14:paraId="0A43300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47" w:type="pct"/>
            <w:tcBorders>
              <w:top w:val="nil"/>
              <w:left w:val="nil"/>
              <w:bottom w:val="single" w:sz="4" w:space="0" w:color="auto"/>
              <w:right w:val="single" w:sz="4" w:space="0" w:color="auto"/>
            </w:tcBorders>
            <w:shd w:val="clear" w:color="auto" w:fill="auto"/>
            <w:vAlign w:val="center"/>
            <w:hideMark/>
          </w:tcPr>
          <w:p w14:paraId="4E96B05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51" w:type="pct"/>
            <w:tcBorders>
              <w:top w:val="nil"/>
              <w:left w:val="nil"/>
              <w:bottom w:val="single" w:sz="4" w:space="0" w:color="auto"/>
              <w:right w:val="single" w:sz="4" w:space="0" w:color="auto"/>
            </w:tcBorders>
            <w:shd w:val="clear" w:color="auto" w:fill="auto"/>
            <w:vAlign w:val="center"/>
            <w:hideMark/>
          </w:tcPr>
          <w:p w14:paraId="05F903F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69" w:type="pct"/>
            <w:tcBorders>
              <w:top w:val="nil"/>
              <w:left w:val="nil"/>
              <w:bottom w:val="single" w:sz="4" w:space="0" w:color="auto"/>
              <w:right w:val="single" w:sz="4" w:space="0" w:color="auto"/>
            </w:tcBorders>
            <w:shd w:val="clear" w:color="auto" w:fill="auto"/>
            <w:vAlign w:val="center"/>
            <w:hideMark/>
          </w:tcPr>
          <w:p w14:paraId="3D19808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2237,04</w:t>
            </w:r>
          </w:p>
        </w:tc>
        <w:tc>
          <w:tcPr>
            <w:tcW w:w="369" w:type="pct"/>
            <w:tcBorders>
              <w:top w:val="nil"/>
              <w:left w:val="nil"/>
              <w:bottom w:val="single" w:sz="4" w:space="0" w:color="auto"/>
              <w:right w:val="single" w:sz="4" w:space="0" w:color="auto"/>
            </w:tcBorders>
            <w:shd w:val="clear" w:color="auto" w:fill="auto"/>
            <w:vAlign w:val="center"/>
            <w:hideMark/>
          </w:tcPr>
          <w:p w14:paraId="1663BF0A"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0BA4A4D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20133,37</w:t>
            </w:r>
          </w:p>
        </w:tc>
      </w:tr>
      <w:tr w:rsidR="00D82B6D" w:rsidRPr="00D82B6D" w14:paraId="385D8AF4"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3F49151"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3877C21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655DDB3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48" w:type="pct"/>
            <w:tcBorders>
              <w:top w:val="nil"/>
              <w:left w:val="nil"/>
              <w:bottom w:val="single" w:sz="4" w:space="0" w:color="auto"/>
              <w:right w:val="single" w:sz="4" w:space="0" w:color="auto"/>
            </w:tcBorders>
            <w:shd w:val="clear" w:color="auto" w:fill="auto"/>
            <w:vAlign w:val="center"/>
            <w:hideMark/>
          </w:tcPr>
          <w:p w14:paraId="5CB0F97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49" w:type="pct"/>
            <w:tcBorders>
              <w:top w:val="nil"/>
              <w:left w:val="nil"/>
              <w:bottom w:val="single" w:sz="4" w:space="0" w:color="auto"/>
              <w:right w:val="single" w:sz="4" w:space="0" w:color="auto"/>
            </w:tcBorders>
            <w:shd w:val="clear" w:color="auto" w:fill="auto"/>
            <w:vAlign w:val="center"/>
            <w:hideMark/>
          </w:tcPr>
          <w:p w14:paraId="0C604F6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48" w:type="pct"/>
            <w:tcBorders>
              <w:top w:val="nil"/>
              <w:left w:val="nil"/>
              <w:bottom w:val="single" w:sz="4" w:space="0" w:color="auto"/>
              <w:right w:val="single" w:sz="4" w:space="0" w:color="auto"/>
            </w:tcBorders>
            <w:shd w:val="clear" w:color="auto" w:fill="auto"/>
            <w:vAlign w:val="center"/>
            <w:hideMark/>
          </w:tcPr>
          <w:p w14:paraId="65D3338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51" w:type="pct"/>
            <w:tcBorders>
              <w:top w:val="nil"/>
              <w:left w:val="nil"/>
              <w:bottom w:val="single" w:sz="4" w:space="0" w:color="auto"/>
              <w:right w:val="single" w:sz="4" w:space="0" w:color="auto"/>
            </w:tcBorders>
            <w:shd w:val="clear" w:color="auto" w:fill="auto"/>
            <w:vAlign w:val="center"/>
            <w:hideMark/>
          </w:tcPr>
          <w:p w14:paraId="726DA2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48" w:type="pct"/>
            <w:tcBorders>
              <w:top w:val="nil"/>
              <w:left w:val="nil"/>
              <w:bottom w:val="single" w:sz="4" w:space="0" w:color="auto"/>
              <w:right w:val="single" w:sz="4" w:space="0" w:color="auto"/>
            </w:tcBorders>
            <w:shd w:val="clear" w:color="auto" w:fill="auto"/>
            <w:vAlign w:val="center"/>
            <w:hideMark/>
          </w:tcPr>
          <w:p w14:paraId="72F49A0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47" w:type="pct"/>
            <w:tcBorders>
              <w:top w:val="nil"/>
              <w:left w:val="nil"/>
              <w:bottom w:val="single" w:sz="4" w:space="0" w:color="auto"/>
              <w:right w:val="single" w:sz="4" w:space="0" w:color="auto"/>
            </w:tcBorders>
            <w:shd w:val="clear" w:color="auto" w:fill="auto"/>
            <w:vAlign w:val="center"/>
            <w:hideMark/>
          </w:tcPr>
          <w:p w14:paraId="2CC4EE9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51" w:type="pct"/>
            <w:tcBorders>
              <w:top w:val="nil"/>
              <w:left w:val="nil"/>
              <w:bottom w:val="single" w:sz="4" w:space="0" w:color="auto"/>
              <w:right w:val="single" w:sz="4" w:space="0" w:color="auto"/>
            </w:tcBorders>
            <w:shd w:val="clear" w:color="auto" w:fill="auto"/>
            <w:vAlign w:val="center"/>
            <w:hideMark/>
          </w:tcPr>
          <w:p w14:paraId="1A028CD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69" w:type="pct"/>
            <w:tcBorders>
              <w:top w:val="nil"/>
              <w:left w:val="nil"/>
              <w:bottom w:val="single" w:sz="4" w:space="0" w:color="auto"/>
              <w:right w:val="single" w:sz="4" w:space="0" w:color="auto"/>
            </w:tcBorders>
            <w:shd w:val="clear" w:color="auto" w:fill="auto"/>
            <w:vAlign w:val="center"/>
            <w:hideMark/>
          </w:tcPr>
          <w:p w14:paraId="6EE220D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1051,48</w:t>
            </w:r>
          </w:p>
        </w:tc>
        <w:tc>
          <w:tcPr>
            <w:tcW w:w="369" w:type="pct"/>
            <w:tcBorders>
              <w:top w:val="nil"/>
              <w:left w:val="nil"/>
              <w:bottom w:val="single" w:sz="4" w:space="0" w:color="auto"/>
              <w:right w:val="single" w:sz="4" w:space="0" w:color="auto"/>
            </w:tcBorders>
            <w:shd w:val="clear" w:color="auto" w:fill="auto"/>
            <w:vAlign w:val="center"/>
            <w:hideMark/>
          </w:tcPr>
          <w:p w14:paraId="7411F6C5"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034E5B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9463,31</w:t>
            </w:r>
          </w:p>
        </w:tc>
      </w:tr>
      <w:tr w:rsidR="00D82B6D" w:rsidRPr="00D82B6D" w14:paraId="491FDD14"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77A874A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1490057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42F1F3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ECD718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3A88F4E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328FA5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619D2E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67BD7B5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6B3220C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7D217B5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08869AC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2EED28E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5B46E08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0759237E"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67119C9" w14:textId="77777777" w:rsidR="00D82B6D" w:rsidRPr="00D82B6D" w:rsidRDefault="00D82B6D" w:rsidP="00D82B6D">
            <w:pPr>
              <w:spacing w:line="240" w:lineRule="auto"/>
              <w:ind w:firstLine="0"/>
              <w:jc w:val="left"/>
              <w:rPr>
                <w:rFonts w:eastAsia="Times New Roman" w:cs="Times New Roman"/>
                <w:b/>
                <w:bCs/>
                <w:color w:val="000000"/>
                <w:sz w:val="20"/>
                <w:szCs w:val="20"/>
              </w:rPr>
            </w:pPr>
            <w:r w:rsidRPr="00D82B6D">
              <w:rPr>
                <w:rFonts w:eastAsia="Times New Roman" w:cs="Times New Roman"/>
                <w:b/>
                <w:bCs/>
                <w:color w:val="000000"/>
                <w:sz w:val="16"/>
                <w:szCs w:val="16"/>
              </w:rPr>
              <w:lastRenderedPageBreak/>
              <w:t>д. Куйвози</w:t>
            </w:r>
          </w:p>
        </w:tc>
        <w:tc>
          <w:tcPr>
            <w:tcW w:w="284" w:type="pct"/>
            <w:tcBorders>
              <w:top w:val="nil"/>
              <w:left w:val="nil"/>
              <w:bottom w:val="single" w:sz="4" w:space="0" w:color="auto"/>
              <w:right w:val="single" w:sz="4" w:space="0" w:color="auto"/>
            </w:tcBorders>
            <w:shd w:val="clear" w:color="auto" w:fill="auto"/>
            <w:vAlign w:val="center"/>
            <w:hideMark/>
          </w:tcPr>
          <w:p w14:paraId="1BF725D7" w14:textId="77777777" w:rsidR="00D82B6D" w:rsidRPr="00D82B6D" w:rsidRDefault="00D82B6D" w:rsidP="00D82B6D">
            <w:pPr>
              <w:spacing w:line="240" w:lineRule="auto"/>
              <w:ind w:firstLine="0"/>
              <w:jc w:val="left"/>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hideMark/>
          </w:tcPr>
          <w:p w14:paraId="7373593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B32379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408CA1D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E2A394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64E365A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02BEA47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66B7131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86407E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508F789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B120CA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6E7B32CF"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45A3C852"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1B348A8"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Установка модульных КОС</w:t>
            </w:r>
          </w:p>
        </w:tc>
        <w:tc>
          <w:tcPr>
            <w:tcW w:w="284" w:type="pct"/>
            <w:tcBorders>
              <w:top w:val="nil"/>
              <w:left w:val="nil"/>
              <w:bottom w:val="single" w:sz="4" w:space="0" w:color="auto"/>
              <w:right w:val="single" w:sz="4" w:space="0" w:color="auto"/>
            </w:tcBorders>
            <w:shd w:val="clear" w:color="auto" w:fill="auto"/>
            <w:vAlign w:val="center"/>
            <w:hideMark/>
          </w:tcPr>
          <w:p w14:paraId="55F70B21" w14:textId="77777777" w:rsidR="00D82B6D" w:rsidRPr="00D82B6D" w:rsidRDefault="00D82B6D" w:rsidP="00D82B6D">
            <w:pPr>
              <w:spacing w:line="240" w:lineRule="auto"/>
              <w:ind w:firstLine="0"/>
              <w:jc w:val="left"/>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hideMark/>
          </w:tcPr>
          <w:p w14:paraId="0172D06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10000,00</w:t>
            </w:r>
          </w:p>
        </w:tc>
        <w:tc>
          <w:tcPr>
            <w:tcW w:w="348" w:type="pct"/>
            <w:tcBorders>
              <w:top w:val="nil"/>
              <w:left w:val="nil"/>
              <w:bottom w:val="single" w:sz="4" w:space="0" w:color="auto"/>
              <w:right w:val="single" w:sz="4" w:space="0" w:color="auto"/>
            </w:tcBorders>
            <w:shd w:val="clear" w:color="auto" w:fill="auto"/>
            <w:vAlign w:val="center"/>
            <w:hideMark/>
          </w:tcPr>
          <w:p w14:paraId="2CB0C61F"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hideMark/>
          </w:tcPr>
          <w:p w14:paraId="14AD658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B1D08A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03E2DD7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15786C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05DB85D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1AA96B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864F63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446B954"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5840B67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10000,00</w:t>
            </w:r>
          </w:p>
        </w:tc>
      </w:tr>
      <w:tr w:rsidR="00D82B6D" w:rsidRPr="00D82B6D" w14:paraId="790B6DC2"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tcPr>
          <w:p w14:paraId="3748BF44" w14:textId="77777777" w:rsidR="00D82B6D" w:rsidRPr="00D82B6D" w:rsidRDefault="00D82B6D" w:rsidP="00D82B6D">
            <w:pPr>
              <w:spacing w:line="240" w:lineRule="auto"/>
              <w:ind w:firstLine="0"/>
              <w:jc w:val="center"/>
              <w:rPr>
                <w:rFonts w:eastAsia="Times New Roman" w:cs="Times New Roman"/>
                <w:b/>
                <w:bCs/>
                <w:color w:val="000000"/>
                <w:sz w:val="20"/>
                <w:szCs w:val="20"/>
              </w:rPr>
            </w:pPr>
          </w:p>
        </w:tc>
        <w:tc>
          <w:tcPr>
            <w:tcW w:w="284" w:type="pct"/>
            <w:tcBorders>
              <w:top w:val="nil"/>
              <w:left w:val="nil"/>
              <w:bottom w:val="single" w:sz="4" w:space="0" w:color="auto"/>
              <w:right w:val="single" w:sz="4" w:space="0" w:color="auto"/>
            </w:tcBorders>
            <w:shd w:val="clear" w:color="auto" w:fill="auto"/>
            <w:vAlign w:val="center"/>
          </w:tcPr>
          <w:p w14:paraId="7CDE667F" w14:textId="77777777" w:rsidR="00D82B6D" w:rsidRPr="00D82B6D" w:rsidRDefault="00D82B6D" w:rsidP="00D82B6D">
            <w:pPr>
              <w:spacing w:line="240" w:lineRule="auto"/>
              <w:ind w:firstLine="0"/>
              <w:jc w:val="left"/>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B0F0B5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0B324C4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23A5845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1FD2755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67ED4B5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15716C8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3B5C676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62F7D2C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585D050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0396283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3290D36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3AA5A019"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67EAD07"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Лемболово</w:t>
            </w:r>
          </w:p>
        </w:tc>
        <w:tc>
          <w:tcPr>
            <w:tcW w:w="284" w:type="pct"/>
            <w:tcBorders>
              <w:top w:val="nil"/>
              <w:left w:val="nil"/>
              <w:bottom w:val="single" w:sz="4" w:space="0" w:color="auto"/>
              <w:right w:val="single" w:sz="4" w:space="0" w:color="auto"/>
            </w:tcBorders>
            <w:shd w:val="clear" w:color="auto" w:fill="auto"/>
            <w:vAlign w:val="center"/>
            <w:hideMark/>
          </w:tcPr>
          <w:p w14:paraId="04C0C1A2"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71D1206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ED4938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C2CEEA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2CD18B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313A3BB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210978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719289B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DB9D94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DD0F0E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53B78B2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4362A6CB"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7D334CAB"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EFBBD90"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1AA43F6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2A209F6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48" w:type="pct"/>
            <w:tcBorders>
              <w:top w:val="nil"/>
              <w:left w:val="nil"/>
              <w:bottom w:val="single" w:sz="4" w:space="0" w:color="auto"/>
              <w:right w:val="single" w:sz="4" w:space="0" w:color="auto"/>
            </w:tcBorders>
            <w:shd w:val="clear" w:color="auto" w:fill="auto"/>
            <w:vAlign w:val="center"/>
            <w:hideMark/>
          </w:tcPr>
          <w:p w14:paraId="408FA4C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49" w:type="pct"/>
            <w:tcBorders>
              <w:top w:val="nil"/>
              <w:left w:val="nil"/>
              <w:bottom w:val="single" w:sz="4" w:space="0" w:color="auto"/>
              <w:right w:val="single" w:sz="4" w:space="0" w:color="auto"/>
            </w:tcBorders>
            <w:shd w:val="clear" w:color="auto" w:fill="auto"/>
            <w:vAlign w:val="center"/>
            <w:hideMark/>
          </w:tcPr>
          <w:p w14:paraId="61B1643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48" w:type="pct"/>
            <w:tcBorders>
              <w:top w:val="nil"/>
              <w:left w:val="nil"/>
              <w:bottom w:val="single" w:sz="4" w:space="0" w:color="auto"/>
              <w:right w:val="single" w:sz="4" w:space="0" w:color="auto"/>
            </w:tcBorders>
            <w:shd w:val="clear" w:color="auto" w:fill="auto"/>
            <w:vAlign w:val="center"/>
            <w:hideMark/>
          </w:tcPr>
          <w:p w14:paraId="6D5FABB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51" w:type="pct"/>
            <w:tcBorders>
              <w:top w:val="nil"/>
              <w:left w:val="nil"/>
              <w:bottom w:val="single" w:sz="4" w:space="0" w:color="auto"/>
              <w:right w:val="single" w:sz="4" w:space="0" w:color="auto"/>
            </w:tcBorders>
            <w:shd w:val="clear" w:color="auto" w:fill="auto"/>
            <w:vAlign w:val="center"/>
            <w:hideMark/>
          </w:tcPr>
          <w:p w14:paraId="0A4A60D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48" w:type="pct"/>
            <w:tcBorders>
              <w:top w:val="nil"/>
              <w:left w:val="nil"/>
              <w:bottom w:val="single" w:sz="4" w:space="0" w:color="auto"/>
              <w:right w:val="single" w:sz="4" w:space="0" w:color="auto"/>
            </w:tcBorders>
            <w:shd w:val="clear" w:color="auto" w:fill="auto"/>
            <w:vAlign w:val="center"/>
            <w:hideMark/>
          </w:tcPr>
          <w:p w14:paraId="62730E12"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47" w:type="pct"/>
            <w:tcBorders>
              <w:top w:val="nil"/>
              <w:left w:val="nil"/>
              <w:bottom w:val="single" w:sz="4" w:space="0" w:color="auto"/>
              <w:right w:val="single" w:sz="4" w:space="0" w:color="auto"/>
            </w:tcBorders>
            <w:shd w:val="clear" w:color="auto" w:fill="auto"/>
            <w:vAlign w:val="center"/>
            <w:hideMark/>
          </w:tcPr>
          <w:p w14:paraId="72EFB82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51" w:type="pct"/>
            <w:tcBorders>
              <w:top w:val="nil"/>
              <w:left w:val="nil"/>
              <w:bottom w:val="single" w:sz="4" w:space="0" w:color="auto"/>
              <w:right w:val="single" w:sz="4" w:space="0" w:color="auto"/>
            </w:tcBorders>
            <w:shd w:val="clear" w:color="auto" w:fill="auto"/>
            <w:vAlign w:val="center"/>
            <w:hideMark/>
          </w:tcPr>
          <w:p w14:paraId="7179AF4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69" w:type="pct"/>
            <w:tcBorders>
              <w:top w:val="nil"/>
              <w:left w:val="nil"/>
              <w:bottom w:val="single" w:sz="4" w:space="0" w:color="auto"/>
              <w:right w:val="single" w:sz="4" w:space="0" w:color="auto"/>
            </w:tcBorders>
            <w:shd w:val="clear" w:color="auto" w:fill="auto"/>
            <w:vAlign w:val="center"/>
            <w:hideMark/>
          </w:tcPr>
          <w:p w14:paraId="6446064A"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763,40</w:t>
            </w:r>
          </w:p>
        </w:tc>
        <w:tc>
          <w:tcPr>
            <w:tcW w:w="369" w:type="pct"/>
            <w:tcBorders>
              <w:top w:val="nil"/>
              <w:left w:val="nil"/>
              <w:bottom w:val="single" w:sz="4" w:space="0" w:color="auto"/>
              <w:right w:val="single" w:sz="4" w:space="0" w:color="auto"/>
            </w:tcBorders>
            <w:shd w:val="clear" w:color="auto" w:fill="auto"/>
            <w:vAlign w:val="center"/>
            <w:hideMark/>
          </w:tcPr>
          <w:p w14:paraId="6D6C3A71"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C0B0107"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6870,62</w:t>
            </w:r>
          </w:p>
        </w:tc>
      </w:tr>
      <w:tr w:rsidR="00D82B6D" w:rsidRPr="00D82B6D" w14:paraId="519AF53D"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3411485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160FF93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DD83F6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6C05CB8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355EDEC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13954A3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614C01B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3BEB4B2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4CAF30C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77EEDD5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21AE426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35361D3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780ACE58"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4D37A5D1"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0BEF4F6"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п. при ж/д ст. Лемболово</w:t>
            </w:r>
          </w:p>
        </w:tc>
        <w:tc>
          <w:tcPr>
            <w:tcW w:w="284" w:type="pct"/>
            <w:tcBorders>
              <w:top w:val="nil"/>
              <w:left w:val="nil"/>
              <w:bottom w:val="single" w:sz="4" w:space="0" w:color="auto"/>
              <w:right w:val="single" w:sz="4" w:space="0" w:color="auto"/>
            </w:tcBorders>
            <w:shd w:val="clear" w:color="auto" w:fill="auto"/>
            <w:vAlign w:val="center"/>
            <w:hideMark/>
          </w:tcPr>
          <w:p w14:paraId="78C84600"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3632568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42E3B8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CADA22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C316C6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3F19AAC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6B86C1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7C171D6B"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DD0902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535F802"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2786381"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3F8E329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4D557129"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AE13065"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КОС, производительностью 400 м3/сут</w:t>
            </w:r>
          </w:p>
        </w:tc>
        <w:tc>
          <w:tcPr>
            <w:tcW w:w="284" w:type="pct"/>
            <w:tcBorders>
              <w:top w:val="nil"/>
              <w:left w:val="nil"/>
              <w:bottom w:val="single" w:sz="4" w:space="0" w:color="auto"/>
              <w:right w:val="single" w:sz="4" w:space="0" w:color="auto"/>
            </w:tcBorders>
            <w:shd w:val="clear" w:color="auto" w:fill="auto"/>
            <w:vAlign w:val="center"/>
            <w:hideMark/>
          </w:tcPr>
          <w:p w14:paraId="5C0A7AF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91D361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10B2008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17CC116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0AC3FFF3"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C3EBFD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E52FF5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50000,00</w:t>
            </w:r>
          </w:p>
        </w:tc>
        <w:tc>
          <w:tcPr>
            <w:tcW w:w="347" w:type="pct"/>
            <w:tcBorders>
              <w:top w:val="nil"/>
              <w:left w:val="nil"/>
              <w:bottom w:val="single" w:sz="4" w:space="0" w:color="auto"/>
              <w:right w:val="single" w:sz="4" w:space="0" w:color="auto"/>
            </w:tcBorders>
            <w:shd w:val="clear" w:color="auto" w:fill="auto"/>
            <w:vAlign w:val="center"/>
            <w:hideMark/>
          </w:tcPr>
          <w:p w14:paraId="411A6AB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2D7D04F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0333AD6"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86500C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5DCA93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50000,00</w:t>
            </w:r>
          </w:p>
        </w:tc>
      </w:tr>
      <w:tr w:rsidR="00D82B6D" w:rsidRPr="00D82B6D" w14:paraId="2838E906"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1E3103A"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КНС</w:t>
            </w:r>
          </w:p>
        </w:tc>
        <w:tc>
          <w:tcPr>
            <w:tcW w:w="284" w:type="pct"/>
            <w:tcBorders>
              <w:top w:val="nil"/>
              <w:left w:val="nil"/>
              <w:bottom w:val="single" w:sz="4" w:space="0" w:color="auto"/>
              <w:right w:val="single" w:sz="4" w:space="0" w:color="auto"/>
            </w:tcBorders>
            <w:shd w:val="clear" w:color="auto" w:fill="auto"/>
            <w:vAlign w:val="center"/>
            <w:hideMark/>
          </w:tcPr>
          <w:p w14:paraId="5EF2753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68760E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29E227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679C0152"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6EB907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7610F6D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17000,00</w:t>
            </w:r>
          </w:p>
        </w:tc>
        <w:tc>
          <w:tcPr>
            <w:tcW w:w="348" w:type="pct"/>
            <w:tcBorders>
              <w:top w:val="nil"/>
              <w:left w:val="nil"/>
              <w:bottom w:val="single" w:sz="4" w:space="0" w:color="auto"/>
              <w:right w:val="single" w:sz="4" w:space="0" w:color="auto"/>
            </w:tcBorders>
            <w:shd w:val="clear" w:color="auto" w:fill="auto"/>
            <w:vAlign w:val="center"/>
            <w:hideMark/>
          </w:tcPr>
          <w:p w14:paraId="03DBAF3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1DDDA18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A8A9BFF"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28F6B5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2314C89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F5EF063"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17000,00</w:t>
            </w:r>
          </w:p>
        </w:tc>
      </w:tr>
      <w:tr w:rsidR="00D82B6D" w:rsidRPr="00D82B6D" w14:paraId="569E4307"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A5043C1"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6443FBE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1F23E75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F6F02A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20C642F3"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48" w:type="pct"/>
            <w:tcBorders>
              <w:top w:val="nil"/>
              <w:left w:val="nil"/>
              <w:bottom w:val="single" w:sz="4" w:space="0" w:color="auto"/>
              <w:right w:val="single" w:sz="4" w:space="0" w:color="auto"/>
            </w:tcBorders>
            <w:shd w:val="clear" w:color="auto" w:fill="auto"/>
            <w:vAlign w:val="center"/>
            <w:hideMark/>
          </w:tcPr>
          <w:p w14:paraId="71031C2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51" w:type="pct"/>
            <w:tcBorders>
              <w:top w:val="nil"/>
              <w:left w:val="nil"/>
              <w:bottom w:val="single" w:sz="4" w:space="0" w:color="auto"/>
              <w:right w:val="single" w:sz="4" w:space="0" w:color="auto"/>
            </w:tcBorders>
            <w:shd w:val="clear" w:color="auto" w:fill="auto"/>
            <w:vAlign w:val="center"/>
            <w:hideMark/>
          </w:tcPr>
          <w:p w14:paraId="1F5CB12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48" w:type="pct"/>
            <w:tcBorders>
              <w:top w:val="nil"/>
              <w:left w:val="nil"/>
              <w:bottom w:val="single" w:sz="4" w:space="0" w:color="auto"/>
              <w:right w:val="single" w:sz="4" w:space="0" w:color="auto"/>
            </w:tcBorders>
            <w:shd w:val="clear" w:color="auto" w:fill="auto"/>
            <w:vAlign w:val="center"/>
            <w:hideMark/>
          </w:tcPr>
          <w:p w14:paraId="4205180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47" w:type="pct"/>
            <w:tcBorders>
              <w:top w:val="nil"/>
              <w:left w:val="nil"/>
              <w:bottom w:val="single" w:sz="4" w:space="0" w:color="auto"/>
              <w:right w:val="single" w:sz="4" w:space="0" w:color="auto"/>
            </w:tcBorders>
            <w:shd w:val="clear" w:color="auto" w:fill="auto"/>
            <w:vAlign w:val="center"/>
            <w:hideMark/>
          </w:tcPr>
          <w:p w14:paraId="5877D63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51" w:type="pct"/>
            <w:tcBorders>
              <w:top w:val="nil"/>
              <w:left w:val="nil"/>
              <w:bottom w:val="single" w:sz="4" w:space="0" w:color="auto"/>
              <w:right w:val="single" w:sz="4" w:space="0" w:color="auto"/>
            </w:tcBorders>
            <w:shd w:val="clear" w:color="auto" w:fill="auto"/>
            <w:vAlign w:val="center"/>
            <w:hideMark/>
          </w:tcPr>
          <w:p w14:paraId="086166E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69" w:type="pct"/>
            <w:tcBorders>
              <w:top w:val="nil"/>
              <w:left w:val="nil"/>
              <w:bottom w:val="single" w:sz="4" w:space="0" w:color="auto"/>
              <w:right w:val="single" w:sz="4" w:space="0" w:color="auto"/>
            </w:tcBorders>
            <w:shd w:val="clear" w:color="auto" w:fill="auto"/>
            <w:vAlign w:val="center"/>
            <w:hideMark/>
          </w:tcPr>
          <w:p w14:paraId="1BB66A5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3073,26</w:t>
            </w:r>
          </w:p>
        </w:tc>
        <w:tc>
          <w:tcPr>
            <w:tcW w:w="369" w:type="pct"/>
            <w:tcBorders>
              <w:top w:val="nil"/>
              <w:left w:val="nil"/>
              <w:bottom w:val="single" w:sz="4" w:space="0" w:color="auto"/>
              <w:right w:val="single" w:sz="4" w:space="0" w:color="auto"/>
            </w:tcBorders>
            <w:shd w:val="clear" w:color="auto" w:fill="auto"/>
            <w:vAlign w:val="center"/>
            <w:hideMark/>
          </w:tcPr>
          <w:p w14:paraId="401B4A93"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7208CC9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21512,82</w:t>
            </w:r>
          </w:p>
        </w:tc>
      </w:tr>
      <w:tr w:rsidR="00D82B6D" w:rsidRPr="00D82B6D" w14:paraId="4CD7E469"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107E52F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5941850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4199395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2E3938E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644923F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64F605C9"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D48D34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7DDEFE4C"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6ECE94D4"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0630868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0EA57FC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7E229DA5"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1106CC4A"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r>
      <w:tr w:rsidR="00D82B6D" w:rsidRPr="00D82B6D" w14:paraId="7E3CA5B4"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1626C76"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д. Никитилово</w:t>
            </w:r>
          </w:p>
        </w:tc>
        <w:tc>
          <w:tcPr>
            <w:tcW w:w="284" w:type="pct"/>
            <w:tcBorders>
              <w:top w:val="nil"/>
              <w:left w:val="nil"/>
              <w:bottom w:val="single" w:sz="4" w:space="0" w:color="auto"/>
              <w:right w:val="single" w:sz="4" w:space="0" w:color="auto"/>
            </w:tcBorders>
            <w:shd w:val="clear" w:color="auto" w:fill="auto"/>
            <w:vAlign w:val="center"/>
            <w:hideMark/>
          </w:tcPr>
          <w:p w14:paraId="07E795F4"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5A70762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770843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228CFC9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15C3C338"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1224E6F5"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2CBCED8B"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66F1AB3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6043106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7D97067"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3BB9D43E"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63102A89"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r>
      <w:tr w:rsidR="00D82B6D" w:rsidRPr="00D82B6D" w14:paraId="5C7C2698"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7ADE5B8"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КОС, производительностью 80 м3/сут</w:t>
            </w:r>
          </w:p>
        </w:tc>
        <w:tc>
          <w:tcPr>
            <w:tcW w:w="284" w:type="pct"/>
            <w:tcBorders>
              <w:top w:val="nil"/>
              <w:left w:val="nil"/>
              <w:bottom w:val="single" w:sz="4" w:space="0" w:color="auto"/>
              <w:right w:val="single" w:sz="4" w:space="0" w:color="auto"/>
            </w:tcBorders>
            <w:shd w:val="clear" w:color="auto" w:fill="auto"/>
            <w:noWrap/>
            <w:vAlign w:val="center"/>
            <w:hideMark/>
          </w:tcPr>
          <w:p w14:paraId="6552C372"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62" w:type="pct"/>
            <w:tcBorders>
              <w:top w:val="nil"/>
              <w:left w:val="nil"/>
              <w:bottom w:val="single" w:sz="4" w:space="0" w:color="auto"/>
              <w:right w:val="single" w:sz="4" w:space="0" w:color="auto"/>
            </w:tcBorders>
            <w:shd w:val="clear" w:color="auto" w:fill="auto"/>
            <w:noWrap/>
            <w:vAlign w:val="center"/>
            <w:hideMark/>
          </w:tcPr>
          <w:p w14:paraId="3320D324"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0D50E70B"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9" w:type="pct"/>
            <w:tcBorders>
              <w:top w:val="nil"/>
              <w:left w:val="nil"/>
              <w:bottom w:val="single" w:sz="4" w:space="0" w:color="auto"/>
              <w:right w:val="single" w:sz="4" w:space="0" w:color="auto"/>
            </w:tcBorders>
            <w:shd w:val="clear" w:color="auto" w:fill="auto"/>
            <w:noWrap/>
            <w:vAlign w:val="center"/>
            <w:hideMark/>
          </w:tcPr>
          <w:p w14:paraId="73BC581A"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1B8CC5B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15000,00</w:t>
            </w:r>
          </w:p>
        </w:tc>
        <w:tc>
          <w:tcPr>
            <w:tcW w:w="351" w:type="pct"/>
            <w:tcBorders>
              <w:top w:val="nil"/>
              <w:left w:val="nil"/>
              <w:bottom w:val="single" w:sz="4" w:space="0" w:color="auto"/>
              <w:right w:val="single" w:sz="4" w:space="0" w:color="auto"/>
            </w:tcBorders>
            <w:shd w:val="clear" w:color="auto" w:fill="auto"/>
            <w:vAlign w:val="center"/>
            <w:hideMark/>
          </w:tcPr>
          <w:p w14:paraId="028B043C"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2A2E2F17"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7" w:type="pct"/>
            <w:tcBorders>
              <w:top w:val="nil"/>
              <w:left w:val="nil"/>
              <w:bottom w:val="single" w:sz="4" w:space="0" w:color="auto"/>
              <w:right w:val="single" w:sz="4" w:space="0" w:color="auto"/>
            </w:tcBorders>
            <w:shd w:val="clear" w:color="auto" w:fill="auto"/>
            <w:noWrap/>
            <w:vAlign w:val="center"/>
            <w:hideMark/>
          </w:tcPr>
          <w:p w14:paraId="48D14F29"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20D6C58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A6428D3"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1F7F189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9E049C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15000,00</w:t>
            </w:r>
          </w:p>
        </w:tc>
      </w:tr>
      <w:tr w:rsidR="00D82B6D" w:rsidRPr="00D82B6D" w14:paraId="0A7B6A15"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1E18F5B"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КНС</w:t>
            </w:r>
          </w:p>
        </w:tc>
        <w:tc>
          <w:tcPr>
            <w:tcW w:w="284" w:type="pct"/>
            <w:tcBorders>
              <w:top w:val="nil"/>
              <w:left w:val="nil"/>
              <w:bottom w:val="single" w:sz="4" w:space="0" w:color="auto"/>
              <w:right w:val="single" w:sz="4" w:space="0" w:color="auto"/>
            </w:tcBorders>
            <w:shd w:val="clear" w:color="auto" w:fill="auto"/>
            <w:noWrap/>
            <w:vAlign w:val="center"/>
            <w:hideMark/>
          </w:tcPr>
          <w:p w14:paraId="65454C61"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62" w:type="pct"/>
            <w:tcBorders>
              <w:top w:val="nil"/>
              <w:left w:val="nil"/>
              <w:bottom w:val="single" w:sz="4" w:space="0" w:color="auto"/>
              <w:right w:val="single" w:sz="4" w:space="0" w:color="auto"/>
            </w:tcBorders>
            <w:shd w:val="clear" w:color="auto" w:fill="auto"/>
            <w:noWrap/>
            <w:vAlign w:val="center"/>
            <w:hideMark/>
          </w:tcPr>
          <w:p w14:paraId="2E901987"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69302649"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9" w:type="pct"/>
            <w:tcBorders>
              <w:top w:val="nil"/>
              <w:left w:val="nil"/>
              <w:bottom w:val="single" w:sz="4" w:space="0" w:color="auto"/>
              <w:right w:val="single" w:sz="4" w:space="0" w:color="auto"/>
            </w:tcBorders>
            <w:shd w:val="clear" w:color="auto" w:fill="auto"/>
            <w:noWrap/>
            <w:vAlign w:val="center"/>
            <w:hideMark/>
          </w:tcPr>
          <w:p w14:paraId="77399AFA"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77FB6E9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8000,00</w:t>
            </w:r>
          </w:p>
        </w:tc>
        <w:tc>
          <w:tcPr>
            <w:tcW w:w="351" w:type="pct"/>
            <w:tcBorders>
              <w:top w:val="nil"/>
              <w:left w:val="nil"/>
              <w:bottom w:val="single" w:sz="4" w:space="0" w:color="auto"/>
              <w:right w:val="single" w:sz="4" w:space="0" w:color="auto"/>
            </w:tcBorders>
            <w:shd w:val="clear" w:color="auto" w:fill="auto"/>
            <w:vAlign w:val="center"/>
            <w:hideMark/>
          </w:tcPr>
          <w:p w14:paraId="03CD935C"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8" w:type="pct"/>
            <w:tcBorders>
              <w:top w:val="nil"/>
              <w:left w:val="nil"/>
              <w:bottom w:val="single" w:sz="4" w:space="0" w:color="auto"/>
              <w:right w:val="single" w:sz="4" w:space="0" w:color="auto"/>
            </w:tcBorders>
            <w:shd w:val="clear" w:color="auto" w:fill="auto"/>
            <w:noWrap/>
            <w:vAlign w:val="center"/>
            <w:hideMark/>
          </w:tcPr>
          <w:p w14:paraId="009AEC72"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47" w:type="pct"/>
            <w:tcBorders>
              <w:top w:val="nil"/>
              <w:left w:val="nil"/>
              <w:bottom w:val="single" w:sz="4" w:space="0" w:color="auto"/>
              <w:right w:val="single" w:sz="4" w:space="0" w:color="auto"/>
            </w:tcBorders>
            <w:shd w:val="clear" w:color="auto" w:fill="auto"/>
            <w:noWrap/>
            <w:vAlign w:val="center"/>
            <w:hideMark/>
          </w:tcPr>
          <w:p w14:paraId="526D717C" w14:textId="77777777" w:rsidR="00D82B6D" w:rsidRPr="00D82B6D" w:rsidRDefault="00D82B6D" w:rsidP="00D82B6D">
            <w:pPr>
              <w:spacing w:line="240" w:lineRule="auto"/>
              <w:ind w:firstLine="0"/>
              <w:jc w:val="center"/>
              <w:rPr>
                <w:rFonts w:eastAsia="Times New Roman" w:cs="Times New Roman"/>
                <w:color w:val="FF0000"/>
                <w:sz w:val="16"/>
                <w:szCs w:val="16"/>
              </w:rPr>
            </w:pPr>
            <w:r w:rsidRPr="00D82B6D">
              <w:rPr>
                <w:rFonts w:eastAsia="Times New Roman" w:cs="Times New Roman"/>
                <w:color w:val="FF0000"/>
                <w:sz w:val="16"/>
                <w:szCs w:val="16"/>
              </w:rPr>
              <w:t> </w:t>
            </w:r>
          </w:p>
        </w:tc>
        <w:tc>
          <w:tcPr>
            <w:tcW w:w="351" w:type="pct"/>
            <w:tcBorders>
              <w:top w:val="nil"/>
              <w:left w:val="nil"/>
              <w:bottom w:val="single" w:sz="4" w:space="0" w:color="auto"/>
              <w:right w:val="single" w:sz="4" w:space="0" w:color="auto"/>
            </w:tcBorders>
            <w:shd w:val="clear" w:color="auto" w:fill="auto"/>
            <w:noWrap/>
            <w:vAlign w:val="center"/>
            <w:hideMark/>
          </w:tcPr>
          <w:p w14:paraId="4BA771F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71CD21A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5919BB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1E10EDB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8000,00</w:t>
            </w:r>
          </w:p>
        </w:tc>
      </w:tr>
      <w:tr w:rsidR="00D82B6D" w:rsidRPr="00D82B6D" w14:paraId="692010A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BA165BF"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Строительство  сетей  водоотведения</w:t>
            </w:r>
          </w:p>
        </w:tc>
        <w:tc>
          <w:tcPr>
            <w:tcW w:w="284" w:type="pct"/>
            <w:tcBorders>
              <w:top w:val="nil"/>
              <w:left w:val="nil"/>
              <w:bottom w:val="single" w:sz="4" w:space="0" w:color="auto"/>
              <w:right w:val="single" w:sz="4" w:space="0" w:color="auto"/>
            </w:tcBorders>
            <w:shd w:val="clear" w:color="auto" w:fill="auto"/>
            <w:vAlign w:val="center"/>
            <w:hideMark/>
          </w:tcPr>
          <w:p w14:paraId="39C91A1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72FBC08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3F1697E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49" w:type="pct"/>
            <w:tcBorders>
              <w:top w:val="nil"/>
              <w:left w:val="nil"/>
              <w:bottom w:val="single" w:sz="4" w:space="0" w:color="auto"/>
              <w:right w:val="single" w:sz="4" w:space="0" w:color="auto"/>
            </w:tcBorders>
            <w:shd w:val="clear" w:color="auto" w:fill="auto"/>
            <w:vAlign w:val="center"/>
            <w:hideMark/>
          </w:tcPr>
          <w:p w14:paraId="60CF034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48" w:type="pct"/>
            <w:tcBorders>
              <w:top w:val="nil"/>
              <w:left w:val="nil"/>
              <w:bottom w:val="single" w:sz="4" w:space="0" w:color="auto"/>
              <w:right w:val="single" w:sz="4" w:space="0" w:color="auto"/>
            </w:tcBorders>
            <w:shd w:val="clear" w:color="auto" w:fill="auto"/>
            <w:vAlign w:val="center"/>
            <w:hideMark/>
          </w:tcPr>
          <w:p w14:paraId="00BDFD76"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51" w:type="pct"/>
            <w:tcBorders>
              <w:top w:val="nil"/>
              <w:left w:val="nil"/>
              <w:bottom w:val="single" w:sz="4" w:space="0" w:color="auto"/>
              <w:right w:val="single" w:sz="4" w:space="0" w:color="auto"/>
            </w:tcBorders>
            <w:shd w:val="clear" w:color="auto" w:fill="auto"/>
            <w:vAlign w:val="center"/>
            <w:hideMark/>
          </w:tcPr>
          <w:p w14:paraId="13B14799"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48" w:type="pct"/>
            <w:tcBorders>
              <w:top w:val="nil"/>
              <w:left w:val="nil"/>
              <w:bottom w:val="single" w:sz="4" w:space="0" w:color="auto"/>
              <w:right w:val="single" w:sz="4" w:space="0" w:color="auto"/>
            </w:tcBorders>
            <w:shd w:val="clear" w:color="auto" w:fill="auto"/>
            <w:vAlign w:val="center"/>
            <w:hideMark/>
          </w:tcPr>
          <w:p w14:paraId="1314871C"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47" w:type="pct"/>
            <w:tcBorders>
              <w:top w:val="nil"/>
              <w:left w:val="nil"/>
              <w:bottom w:val="single" w:sz="4" w:space="0" w:color="auto"/>
              <w:right w:val="single" w:sz="4" w:space="0" w:color="auto"/>
            </w:tcBorders>
            <w:shd w:val="clear" w:color="auto" w:fill="auto"/>
            <w:vAlign w:val="center"/>
            <w:hideMark/>
          </w:tcPr>
          <w:p w14:paraId="159009F0"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51" w:type="pct"/>
            <w:tcBorders>
              <w:top w:val="nil"/>
              <w:left w:val="nil"/>
              <w:bottom w:val="single" w:sz="4" w:space="0" w:color="auto"/>
              <w:right w:val="single" w:sz="4" w:space="0" w:color="auto"/>
            </w:tcBorders>
            <w:shd w:val="clear" w:color="auto" w:fill="auto"/>
            <w:vAlign w:val="center"/>
            <w:hideMark/>
          </w:tcPr>
          <w:p w14:paraId="51DA065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69" w:type="pct"/>
            <w:tcBorders>
              <w:top w:val="nil"/>
              <w:left w:val="nil"/>
              <w:bottom w:val="single" w:sz="4" w:space="0" w:color="auto"/>
              <w:right w:val="single" w:sz="4" w:space="0" w:color="auto"/>
            </w:tcBorders>
            <w:shd w:val="clear" w:color="auto" w:fill="auto"/>
            <w:vAlign w:val="center"/>
            <w:hideMark/>
          </w:tcPr>
          <w:p w14:paraId="3431A74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2114,66</w:t>
            </w:r>
          </w:p>
        </w:tc>
        <w:tc>
          <w:tcPr>
            <w:tcW w:w="369" w:type="pct"/>
            <w:tcBorders>
              <w:top w:val="nil"/>
              <w:left w:val="nil"/>
              <w:bottom w:val="single" w:sz="4" w:space="0" w:color="auto"/>
              <w:right w:val="single" w:sz="4" w:space="0" w:color="auto"/>
            </w:tcBorders>
            <w:shd w:val="clear" w:color="auto" w:fill="auto"/>
            <w:vAlign w:val="center"/>
            <w:hideMark/>
          </w:tcPr>
          <w:p w14:paraId="6FEC5B50"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5977EF31"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16917,28</w:t>
            </w:r>
          </w:p>
        </w:tc>
      </w:tr>
      <w:tr w:rsidR="00D82B6D" w:rsidRPr="00D82B6D" w14:paraId="111E8E96" w14:textId="77777777" w:rsidTr="00D82B6D">
        <w:trPr>
          <w:trHeight w:val="20"/>
        </w:trPr>
        <w:tc>
          <w:tcPr>
            <w:tcW w:w="798" w:type="pct"/>
            <w:tcBorders>
              <w:top w:val="nil"/>
              <w:left w:val="single" w:sz="4" w:space="0" w:color="auto"/>
              <w:bottom w:val="single" w:sz="4" w:space="0" w:color="auto"/>
              <w:right w:val="single" w:sz="4" w:space="0" w:color="auto"/>
            </w:tcBorders>
            <w:shd w:val="clear" w:color="000000" w:fill="FFFFFF"/>
            <w:vAlign w:val="center"/>
          </w:tcPr>
          <w:p w14:paraId="0E2AC49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284" w:type="pct"/>
            <w:tcBorders>
              <w:top w:val="nil"/>
              <w:left w:val="nil"/>
              <w:bottom w:val="single" w:sz="4" w:space="0" w:color="auto"/>
              <w:right w:val="single" w:sz="4" w:space="0" w:color="auto"/>
            </w:tcBorders>
            <w:shd w:val="clear" w:color="auto" w:fill="auto"/>
            <w:vAlign w:val="center"/>
          </w:tcPr>
          <w:p w14:paraId="19C37426"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2" w:type="pct"/>
            <w:tcBorders>
              <w:top w:val="nil"/>
              <w:left w:val="nil"/>
              <w:bottom w:val="single" w:sz="4" w:space="0" w:color="auto"/>
              <w:right w:val="single" w:sz="4" w:space="0" w:color="auto"/>
            </w:tcBorders>
            <w:shd w:val="clear" w:color="auto" w:fill="auto"/>
            <w:vAlign w:val="center"/>
          </w:tcPr>
          <w:p w14:paraId="7A4B933E"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05CAFA1"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9" w:type="pct"/>
            <w:tcBorders>
              <w:top w:val="nil"/>
              <w:left w:val="nil"/>
              <w:bottom w:val="single" w:sz="4" w:space="0" w:color="auto"/>
              <w:right w:val="single" w:sz="4" w:space="0" w:color="auto"/>
            </w:tcBorders>
            <w:shd w:val="clear" w:color="auto" w:fill="auto"/>
            <w:vAlign w:val="center"/>
          </w:tcPr>
          <w:p w14:paraId="3ECA81F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79E7B4D7"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4911A872"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8" w:type="pct"/>
            <w:tcBorders>
              <w:top w:val="nil"/>
              <w:left w:val="nil"/>
              <w:bottom w:val="single" w:sz="4" w:space="0" w:color="auto"/>
              <w:right w:val="single" w:sz="4" w:space="0" w:color="auto"/>
            </w:tcBorders>
            <w:shd w:val="clear" w:color="auto" w:fill="auto"/>
            <w:vAlign w:val="center"/>
          </w:tcPr>
          <w:p w14:paraId="4577FF7F"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47" w:type="pct"/>
            <w:tcBorders>
              <w:top w:val="nil"/>
              <w:left w:val="nil"/>
              <w:bottom w:val="single" w:sz="4" w:space="0" w:color="auto"/>
              <w:right w:val="single" w:sz="4" w:space="0" w:color="auto"/>
            </w:tcBorders>
            <w:shd w:val="clear" w:color="auto" w:fill="auto"/>
            <w:vAlign w:val="center"/>
          </w:tcPr>
          <w:p w14:paraId="27917C10"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51" w:type="pct"/>
            <w:tcBorders>
              <w:top w:val="nil"/>
              <w:left w:val="nil"/>
              <w:bottom w:val="single" w:sz="4" w:space="0" w:color="auto"/>
              <w:right w:val="single" w:sz="4" w:space="0" w:color="auto"/>
            </w:tcBorders>
            <w:shd w:val="clear" w:color="auto" w:fill="auto"/>
            <w:vAlign w:val="center"/>
          </w:tcPr>
          <w:p w14:paraId="13512BE3"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2C0D4E2D"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69" w:type="pct"/>
            <w:tcBorders>
              <w:top w:val="nil"/>
              <w:left w:val="nil"/>
              <w:bottom w:val="single" w:sz="4" w:space="0" w:color="auto"/>
              <w:right w:val="single" w:sz="4" w:space="0" w:color="auto"/>
            </w:tcBorders>
            <w:shd w:val="clear" w:color="auto" w:fill="auto"/>
            <w:vAlign w:val="center"/>
          </w:tcPr>
          <w:p w14:paraId="157CDC5B" w14:textId="77777777" w:rsidR="00D82B6D" w:rsidRPr="00D82B6D" w:rsidRDefault="00D82B6D" w:rsidP="00D82B6D">
            <w:pPr>
              <w:spacing w:line="240" w:lineRule="auto"/>
              <w:ind w:firstLine="0"/>
              <w:jc w:val="center"/>
              <w:rPr>
                <w:rFonts w:eastAsia="Times New Roman" w:cs="Times New Roman"/>
                <w:b/>
                <w:bCs/>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tcPr>
          <w:p w14:paraId="721E57E3" w14:textId="77777777" w:rsidR="00D82B6D" w:rsidRPr="00D82B6D" w:rsidRDefault="00D82B6D" w:rsidP="00D82B6D">
            <w:pPr>
              <w:spacing w:line="240" w:lineRule="auto"/>
              <w:ind w:firstLine="0"/>
              <w:jc w:val="right"/>
              <w:rPr>
                <w:rFonts w:eastAsia="Times New Roman" w:cs="Times New Roman"/>
                <w:b/>
                <w:bCs/>
                <w:color w:val="000000"/>
                <w:sz w:val="16"/>
                <w:szCs w:val="16"/>
              </w:rPr>
            </w:pPr>
          </w:p>
        </w:tc>
      </w:tr>
      <w:tr w:rsidR="00D82B6D" w:rsidRPr="00D82B6D" w14:paraId="2498B9F0"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C50D25A"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Куйвозовское сельское поселение</w:t>
            </w:r>
          </w:p>
        </w:tc>
        <w:tc>
          <w:tcPr>
            <w:tcW w:w="284" w:type="pct"/>
            <w:tcBorders>
              <w:top w:val="nil"/>
              <w:left w:val="nil"/>
              <w:bottom w:val="single" w:sz="4" w:space="0" w:color="auto"/>
              <w:right w:val="single" w:sz="4" w:space="0" w:color="auto"/>
            </w:tcBorders>
            <w:shd w:val="clear" w:color="auto" w:fill="auto"/>
            <w:vAlign w:val="center"/>
            <w:hideMark/>
          </w:tcPr>
          <w:p w14:paraId="23A2B9F0" w14:textId="77777777" w:rsidR="00D82B6D" w:rsidRPr="00D82B6D" w:rsidRDefault="00D82B6D" w:rsidP="00D82B6D">
            <w:pPr>
              <w:spacing w:line="240" w:lineRule="auto"/>
              <w:ind w:firstLine="0"/>
              <w:jc w:val="left"/>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34C3ED9A"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B7EF66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0BE9B0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1B4DAFA3"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0E57C920"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58CB79FC"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11139C94"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386AA00D" w14:textId="77777777" w:rsidR="00D82B6D" w:rsidRPr="00D82B6D" w:rsidRDefault="00D82B6D" w:rsidP="00D82B6D">
            <w:pPr>
              <w:spacing w:line="240" w:lineRule="auto"/>
              <w:ind w:firstLine="0"/>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D8AD4BB"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02100B1D"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76" w:type="pct"/>
            <w:tcBorders>
              <w:top w:val="nil"/>
              <w:left w:val="nil"/>
              <w:bottom w:val="single" w:sz="4" w:space="0" w:color="auto"/>
              <w:right w:val="single" w:sz="4" w:space="0" w:color="auto"/>
            </w:tcBorders>
            <w:shd w:val="clear" w:color="auto" w:fill="auto"/>
            <w:vAlign w:val="center"/>
            <w:hideMark/>
          </w:tcPr>
          <w:p w14:paraId="3C8710B5"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0,00</w:t>
            </w:r>
          </w:p>
        </w:tc>
      </w:tr>
      <w:tr w:rsidR="00D82B6D" w:rsidRPr="00D82B6D" w14:paraId="10DEBCCB"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221EFED"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Установка современного оборудования для единой диспетчеризации</w:t>
            </w:r>
          </w:p>
        </w:tc>
        <w:tc>
          <w:tcPr>
            <w:tcW w:w="284" w:type="pct"/>
            <w:tcBorders>
              <w:top w:val="nil"/>
              <w:left w:val="nil"/>
              <w:bottom w:val="single" w:sz="4" w:space="0" w:color="auto"/>
              <w:right w:val="single" w:sz="4" w:space="0" w:color="auto"/>
            </w:tcBorders>
            <w:shd w:val="clear" w:color="auto" w:fill="auto"/>
            <w:vAlign w:val="center"/>
            <w:hideMark/>
          </w:tcPr>
          <w:p w14:paraId="3AFE125E"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40136DA0"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446165E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678FDD8F"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20000,00</w:t>
            </w:r>
          </w:p>
        </w:tc>
        <w:tc>
          <w:tcPr>
            <w:tcW w:w="348" w:type="pct"/>
            <w:tcBorders>
              <w:top w:val="nil"/>
              <w:left w:val="nil"/>
              <w:bottom w:val="single" w:sz="4" w:space="0" w:color="auto"/>
              <w:right w:val="single" w:sz="4" w:space="0" w:color="auto"/>
            </w:tcBorders>
            <w:shd w:val="clear" w:color="auto" w:fill="auto"/>
            <w:vAlign w:val="center"/>
            <w:hideMark/>
          </w:tcPr>
          <w:p w14:paraId="1533941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17000,00</w:t>
            </w:r>
          </w:p>
        </w:tc>
        <w:tc>
          <w:tcPr>
            <w:tcW w:w="351" w:type="pct"/>
            <w:tcBorders>
              <w:top w:val="nil"/>
              <w:left w:val="nil"/>
              <w:bottom w:val="single" w:sz="4" w:space="0" w:color="auto"/>
              <w:right w:val="single" w:sz="4" w:space="0" w:color="auto"/>
            </w:tcBorders>
            <w:shd w:val="clear" w:color="auto" w:fill="auto"/>
            <w:vAlign w:val="center"/>
            <w:hideMark/>
          </w:tcPr>
          <w:p w14:paraId="76C4E15C"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A0690A9"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68E8A88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4096ADCB"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vAlign w:val="center"/>
            <w:hideMark/>
          </w:tcPr>
          <w:p w14:paraId="6F9621A8"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9" w:type="pct"/>
            <w:tcBorders>
              <w:top w:val="nil"/>
              <w:left w:val="nil"/>
              <w:bottom w:val="single" w:sz="4" w:space="0" w:color="auto"/>
              <w:right w:val="single" w:sz="4" w:space="0" w:color="auto"/>
            </w:tcBorders>
            <w:shd w:val="clear" w:color="auto" w:fill="auto"/>
            <w:noWrap/>
            <w:vAlign w:val="center"/>
            <w:hideMark/>
          </w:tcPr>
          <w:p w14:paraId="6D960CDC"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3078443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37000,00</w:t>
            </w:r>
          </w:p>
        </w:tc>
      </w:tr>
      <w:tr w:rsidR="00D82B6D" w:rsidRPr="00D82B6D" w14:paraId="176AE5EB" w14:textId="77777777" w:rsidTr="00D82B6D">
        <w:trPr>
          <w:trHeight w:val="20"/>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BFD690C" w14:textId="77777777" w:rsidR="00D82B6D" w:rsidRPr="00D82B6D" w:rsidRDefault="00D82B6D" w:rsidP="00D82B6D">
            <w:pPr>
              <w:spacing w:line="240" w:lineRule="auto"/>
              <w:ind w:firstLine="0"/>
              <w:jc w:val="left"/>
              <w:rPr>
                <w:rFonts w:eastAsia="Times New Roman" w:cs="Times New Roman"/>
                <w:color w:val="000000"/>
                <w:sz w:val="16"/>
                <w:szCs w:val="16"/>
              </w:rPr>
            </w:pPr>
            <w:r w:rsidRPr="00D82B6D">
              <w:rPr>
                <w:rFonts w:eastAsia="Times New Roman" w:cs="Times New Roman"/>
                <w:color w:val="000000"/>
                <w:sz w:val="16"/>
                <w:szCs w:val="16"/>
              </w:rPr>
              <w:t xml:space="preserve">Строительство дождевых очистных сооружений и дождевой сети канализации </w:t>
            </w:r>
          </w:p>
        </w:tc>
        <w:tc>
          <w:tcPr>
            <w:tcW w:w="284" w:type="pct"/>
            <w:tcBorders>
              <w:top w:val="nil"/>
              <w:left w:val="nil"/>
              <w:bottom w:val="single" w:sz="4" w:space="0" w:color="auto"/>
              <w:right w:val="single" w:sz="4" w:space="0" w:color="auto"/>
            </w:tcBorders>
            <w:shd w:val="clear" w:color="auto" w:fill="auto"/>
            <w:vAlign w:val="center"/>
            <w:hideMark/>
          </w:tcPr>
          <w:p w14:paraId="53B3DF21"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62" w:type="pct"/>
            <w:tcBorders>
              <w:top w:val="nil"/>
              <w:left w:val="nil"/>
              <w:bottom w:val="single" w:sz="4" w:space="0" w:color="auto"/>
              <w:right w:val="single" w:sz="4" w:space="0" w:color="auto"/>
            </w:tcBorders>
            <w:shd w:val="clear" w:color="auto" w:fill="auto"/>
            <w:vAlign w:val="center"/>
            <w:hideMark/>
          </w:tcPr>
          <w:p w14:paraId="3683D2C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A3AC5D4"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49" w:type="pct"/>
            <w:tcBorders>
              <w:top w:val="nil"/>
              <w:left w:val="nil"/>
              <w:bottom w:val="single" w:sz="4" w:space="0" w:color="auto"/>
              <w:right w:val="single" w:sz="4" w:space="0" w:color="auto"/>
            </w:tcBorders>
            <w:shd w:val="clear" w:color="auto" w:fill="auto"/>
            <w:vAlign w:val="center"/>
            <w:hideMark/>
          </w:tcPr>
          <w:p w14:paraId="3BC46188"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77DE80A2"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2DF9CC13"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8" w:type="pct"/>
            <w:tcBorders>
              <w:top w:val="nil"/>
              <w:left w:val="nil"/>
              <w:bottom w:val="single" w:sz="4" w:space="0" w:color="auto"/>
              <w:right w:val="single" w:sz="4" w:space="0" w:color="auto"/>
            </w:tcBorders>
            <w:shd w:val="clear" w:color="auto" w:fill="auto"/>
            <w:vAlign w:val="center"/>
            <w:hideMark/>
          </w:tcPr>
          <w:p w14:paraId="6316CD3E"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 </w:t>
            </w:r>
          </w:p>
        </w:tc>
        <w:tc>
          <w:tcPr>
            <w:tcW w:w="347" w:type="pct"/>
            <w:tcBorders>
              <w:top w:val="nil"/>
              <w:left w:val="nil"/>
              <w:bottom w:val="single" w:sz="4" w:space="0" w:color="auto"/>
              <w:right w:val="single" w:sz="4" w:space="0" w:color="auto"/>
            </w:tcBorders>
            <w:shd w:val="clear" w:color="auto" w:fill="auto"/>
            <w:vAlign w:val="center"/>
            <w:hideMark/>
          </w:tcPr>
          <w:p w14:paraId="7CCCA347"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 </w:t>
            </w:r>
          </w:p>
        </w:tc>
        <w:tc>
          <w:tcPr>
            <w:tcW w:w="351" w:type="pct"/>
            <w:tcBorders>
              <w:top w:val="nil"/>
              <w:left w:val="nil"/>
              <w:bottom w:val="single" w:sz="4" w:space="0" w:color="auto"/>
              <w:right w:val="single" w:sz="4" w:space="0" w:color="auto"/>
            </w:tcBorders>
            <w:shd w:val="clear" w:color="auto" w:fill="auto"/>
            <w:vAlign w:val="center"/>
            <w:hideMark/>
          </w:tcPr>
          <w:p w14:paraId="51A0E03D"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210000,00</w:t>
            </w:r>
          </w:p>
        </w:tc>
        <w:tc>
          <w:tcPr>
            <w:tcW w:w="369" w:type="pct"/>
            <w:tcBorders>
              <w:top w:val="nil"/>
              <w:left w:val="nil"/>
              <w:bottom w:val="single" w:sz="4" w:space="0" w:color="auto"/>
              <w:right w:val="single" w:sz="4" w:space="0" w:color="auto"/>
            </w:tcBorders>
            <w:shd w:val="clear" w:color="auto" w:fill="auto"/>
            <w:vAlign w:val="center"/>
            <w:hideMark/>
          </w:tcPr>
          <w:p w14:paraId="23C77155" w14:textId="77777777" w:rsidR="00D82B6D" w:rsidRPr="00D82B6D" w:rsidRDefault="00D82B6D" w:rsidP="00D82B6D">
            <w:pPr>
              <w:spacing w:line="240" w:lineRule="auto"/>
              <w:ind w:firstLine="0"/>
              <w:jc w:val="center"/>
              <w:rPr>
                <w:rFonts w:eastAsia="Times New Roman" w:cs="Times New Roman"/>
                <w:color w:val="000000"/>
                <w:sz w:val="16"/>
                <w:szCs w:val="16"/>
              </w:rPr>
            </w:pPr>
            <w:r w:rsidRPr="00D82B6D">
              <w:rPr>
                <w:rFonts w:eastAsia="Times New Roman" w:cs="Times New Roman"/>
                <w:color w:val="000000"/>
                <w:sz w:val="16"/>
                <w:szCs w:val="16"/>
              </w:rPr>
              <w:t>210000,00</w:t>
            </w:r>
          </w:p>
        </w:tc>
        <w:tc>
          <w:tcPr>
            <w:tcW w:w="369" w:type="pct"/>
            <w:tcBorders>
              <w:top w:val="nil"/>
              <w:left w:val="nil"/>
              <w:bottom w:val="single" w:sz="4" w:space="0" w:color="auto"/>
              <w:right w:val="single" w:sz="4" w:space="0" w:color="auto"/>
            </w:tcBorders>
            <w:shd w:val="clear" w:color="auto" w:fill="auto"/>
            <w:vAlign w:val="center"/>
            <w:hideMark/>
          </w:tcPr>
          <w:p w14:paraId="3553964F" w14:textId="77777777" w:rsidR="00D82B6D" w:rsidRPr="00D82B6D" w:rsidRDefault="00D82B6D" w:rsidP="00D82B6D">
            <w:pPr>
              <w:spacing w:line="240" w:lineRule="auto"/>
              <w:ind w:firstLine="0"/>
              <w:jc w:val="center"/>
              <w:rPr>
                <w:rFonts w:eastAsia="Times New Roman" w:cs="Times New Roman"/>
                <w:color w:val="000000"/>
                <w:sz w:val="16"/>
                <w:szCs w:val="16"/>
              </w:rPr>
            </w:pPr>
          </w:p>
        </w:tc>
        <w:tc>
          <w:tcPr>
            <w:tcW w:w="376" w:type="pct"/>
            <w:tcBorders>
              <w:top w:val="nil"/>
              <w:left w:val="nil"/>
              <w:bottom w:val="single" w:sz="4" w:space="0" w:color="auto"/>
              <w:right w:val="single" w:sz="4" w:space="0" w:color="auto"/>
            </w:tcBorders>
            <w:shd w:val="clear" w:color="auto" w:fill="auto"/>
            <w:vAlign w:val="center"/>
            <w:hideMark/>
          </w:tcPr>
          <w:p w14:paraId="62BA12AA" w14:textId="77777777" w:rsidR="00D82B6D" w:rsidRPr="00D82B6D" w:rsidRDefault="00D82B6D" w:rsidP="00D82B6D">
            <w:pPr>
              <w:spacing w:line="240" w:lineRule="auto"/>
              <w:ind w:firstLine="0"/>
              <w:jc w:val="center"/>
              <w:rPr>
                <w:rFonts w:eastAsia="Times New Roman" w:cs="Times New Roman"/>
                <w:b/>
                <w:bCs/>
                <w:color w:val="000000"/>
                <w:sz w:val="16"/>
                <w:szCs w:val="16"/>
              </w:rPr>
            </w:pPr>
            <w:r w:rsidRPr="00D82B6D">
              <w:rPr>
                <w:rFonts w:eastAsia="Times New Roman" w:cs="Times New Roman"/>
                <w:b/>
                <w:bCs/>
                <w:color w:val="000000"/>
                <w:sz w:val="16"/>
                <w:szCs w:val="16"/>
              </w:rPr>
              <w:t>420000,00</w:t>
            </w:r>
          </w:p>
        </w:tc>
      </w:tr>
    </w:tbl>
    <w:p w14:paraId="1A567E63" w14:textId="3E34FE4F" w:rsidR="00502546" w:rsidRPr="00460168" w:rsidRDefault="00D82B6D" w:rsidP="001627B2">
      <w:pPr>
        <w:rPr>
          <w:rFonts w:eastAsia="Times New Roman"/>
        </w:rPr>
      </w:pPr>
      <w:r>
        <w:rPr>
          <w:rFonts w:eastAsia="Times New Roman"/>
        </w:rPr>
        <w:t>Указанная стоимость инвестиционных мероприятий является приблизительной, о</w:t>
      </w:r>
      <w:r w:rsidR="00502546" w:rsidRPr="00460168">
        <w:rPr>
          <w:rFonts w:eastAsia="Times New Roman"/>
        </w:rPr>
        <w:t xml:space="preserve">кончательная стоимость мероприятий </w:t>
      </w:r>
      <w:r w:rsidR="00F769CB">
        <w:rPr>
          <w:rFonts w:eastAsia="Times New Roman"/>
        </w:rPr>
        <w:t xml:space="preserve">будет </w:t>
      </w:r>
      <w:r w:rsidR="00502546" w:rsidRPr="00460168">
        <w:rPr>
          <w:rFonts w:eastAsia="Times New Roman"/>
        </w:rPr>
        <w:t>определя</w:t>
      </w:r>
      <w:r w:rsidR="00F769CB">
        <w:rPr>
          <w:rFonts w:eastAsia="Times New Roman"/>
        </w:rPr>
        <w:t>ться</w:t>
      </w:r>
      <w:r w:rsidR="00502546" w:rsidRPr="00460168">
        <w:rPr>
          <w:rFonts w:eastAsia="Times New Roman"/>
        </w:rPr>
        <w:t xml:space="preserve"> согласно сводн</w:t>
      </w:r>
      <w:r w:rsidR="00F769CB">
        <w:rPr>
          <w:rFonts w:eastAsia="Times New Roman"/>
        </w:rPr>
        <w:t>ым</w:t>
      </w:r>
      <w:r w:rsidR="00502546" w:rsidRPr="00460168">
        <w:rPr>
          <w:rFonts w:eastAsia="Times New Roman"/>
        </w:rPr>
        <w:t xml:space="preserve"> сметн</w:t>
      </w:r>
      <w:r w:rsidR="00F769CB">
        <w:rPr>
          <w:rFonts w:eastAsia="Times New Roman"/>
        </w:rPr>
        <w:t>ым</w:t>
      </w:r>
      <w:r w:rsidR="00502546" w:rsidRPr="00460168">
        <w:rPr>
          <w:rFonts w:eastAsia="Times New Roman"/>
        </w:rPr>
        <w:t xml:space="preserve"> расчет</w:t>
      </w:r>
      <w:r w:rsidR="00F769CB">
        <w:rPr>
          <w:rFonts w:eastAsia="Times New Roman"/>
        </w:rPr>
        <w:t>ам</w:t>
      </w:r>
      <w:r w:rsidR="00502546" w:rsidRPr="00460168">
        <w:rPr>
          <w:rFonts w:eastAsia="Times New Roman"/>
        </w:rPr>
        <w:t xml:space="preserve"> </w:t>
      </w:r>
      <w:r w:rsidR="00F769CB">
        <w:rPr>
          <w:rFonts w:eastAsia="Times New Roman"/>
        </w:rPr>
        <w:t xml:space="preserve">и коммерческим предложениям организаций – поставщиков оборудования.  </w:t>
      </w:r>
    </w:p>
    <w:p w14:paraId="033B59B6" w14:textId="77777777" w:rsidR="00686ADB" w:rsidRPr="00861BCD" w:rsidRDefault="00686ADB" w:rsidP="001627B2">
      <w:pPr>
        <w:rPr>
          <w:rFonts w:eastAsia="Times New Roman"/>
          <w:b/>
        </w:rPr>
        <w:sectPr w:rsidR="00686ADB" w:rsidRPr="00861BCD" w:rsidSect="00760689">
          <w:pgSz w:w="16838" w:h="11906" w:orient="landscape"/>
          <w:pgMar w:top="561" w:right="851" w:bottom="1134" w:left="1440" w:header="709" w:footer="709" w:gutter="0"/>
          <w:cols w:space="708"/>
          <w:docGrid w:linePitch="360"/>
        </w:sectPr>
      </w:pPr>
    </w:p>
    <w:p w14:paraId="16ED4202" w14:textId="3C715E3E" w:rsidR="00807DCE" w:rsidRPr="00861BCD" w:rsidRDefault="00807DCE" w:rsidP="001627B2">
      <w:pPr>
        <w:pStyle w:val="18"/>
        <w:spacing w:before="0" w:after="0"/>
      </w:pPr>
      <w:bookmarkStart w:id="490" w:name="_Toc470773371"/>
      <w:bookmarkStart w:id="491" w:name="_Toc482729958"/>
      <w:bookmarkStart w:id="492" w:name="_Toc441658636"/>
      <w:bookmarkStart w:id="493" w:name="_Toc176256995"/>
      <w:r w:rsidRPr="00861BCD">
        <w:lastRenderedPageBreak/>
        <w:t>Целевые показатели развития централизованных систем водоотведения</w:t>
      </w:r>
      <w:bookmarkEnd w:id="490"/>
      <w:bookmarkEnd w:id="491"/>
      <w:bookmarkEnd w:id="492"/>
      <w:bookmarkEnd w:id="493"/>
    </w:p>
    <w:p w14:paraId="270A049F" w14:textId="77777777" w:rsidR="00807DCE" w:rsidRPr="00861BCD" w:rsidRDefault="00807DCE" w:rsidP="001627B2">
      <w:pPr>
        <w:rPr>
          <w:rFonts w:eastAsia="Calibri" w:cs="Times New Roman"/>
        </w:rPr>
      </w:pPr>
      <w:r w:rsidRPr="00861BCD">
        <w:rPr>
          <w:rFonts w:eastAsia="Calibri" w:cs="Times New Roman"/>
        </w:rPr>
        <w:t xml:space="preserve">В соответствии с постановлением Правительства РФ от 05.09.2013 №782 </w:t>
      </w:r>
      <w:r w:rsidR="00536B88" w:rsidRPr="00861BCD">
        <w:rPr>
          <w:rFonts w:eastAsia="Calibri" w:cs="Times New Roman"/>
        </w:rPr>
        <w:t>«</w:t>
      </w:r>
      <w:r w:rsidRPr="00861BCD">
        <w:rPr>
          <w:rFonts w:eastAsia="Calibri" w:cs="Times New Roman"/>
        </w:rPr>
        <w:t>О схемах водоснабжения и водоотведения</w:t>
      </w:r>
      <w:r w:rsidR="00536B88" w:rsidRPr="00861BCD">
        <w:rPr>
          <w:rFonts w:eastAsia="Calibri" w:cs="Times New Roman"/>
        </w:rPr>
        <w:t>»</w:t>
      </w:r>
      <w:r w:rsidRPr="00861BCD">
        <w:rPr>
          <w:rFonts w:eastAsia="Calibri" w:cs="Times New Roman"/>
        </w:rPr>
        <w:t xml:space="preserve"> (вместе с </w:t>
      </w:r>
      <w:r w:rsidR="00536B88" w:rsidRPr="00861BCD">
        <w:rPr>
          <w:rFonts w:eastAsia="Calibri" w:cs="Times New Roman"/>
        </w:rPr>
        <w:t>«</w:t>
      </w:r>
      <w:r w:rsidRPr="00861BCD">
        <w:rPr>
          <w:rFonts w:eastAsia="Calibri" w:cs="Times New Roman"/>
        </w:rPr>
        <w:t>Правилами разработки и утверждения схем водоснабжения и водоотведения</w:t>
      </w:r>
      <w:r w:rsidR="00536B88" w:rsidRPr="00861BCD">
        <w:rPr>
          <w:rFonts w:eastAsia="Calibri" w:cs="Times New Roman"/>
        </w:rPr>
        <w:t>»</w:t>
      </w:r>
      <w:r w:rsidRPr="00861BCD">
        <w:rPr>
          <w:rFonts w:eastAsia="Calibri" w:cs="Times New Roman"/>
        </w:rPr>
        <w:t xml:space="preserve">, </w:t>
      </w:r>
      <w:r w:rsidR="00536B88" w:rsidRPr="00861BCD">
        <w:rPr>
          <w:rFonts w:eastAsia="Calibri" w:cs="Times New Roman"/>
        </w:rPr>
        <w:t>«</w:t>
      </w:r>
      <w:r w:rsidRPr="00861BCD">
        <w:rPr>
          <w:rFonts w:eastAsia="Calibri" w:cs="Times New Roman"/>
        </w:rPr>
        <w:t>Требованиями к содержанию схем водоснабжения и водоотведения</w:t>
      </w:r>
      <w:r w:rsidR="00536B88" w:rsidRPr="00861BCD">
        <w:rPr>
          <w:rFonts w:eastAsia="Calibri" w:cs="Times New Roman"/>
        </w:rPr>
        <w:t>»</w:t>
      </w:r>
      <w:r w:rsidRPr="00861BCD">
        <w:rPr>
          <w:rFonts w:eastAsia="Calibri" w:cs="Times New Roman"/>
        </w:rPr>
        <w:t>) к целевым показателям развития централизованных систем водоотведения относятся:</w:t>
      </w:r>
    </w:p>
    <w:p w14:paraId="46601397" w14:textId="77777777" w:rsidR="00807DCE" w:rsidRPr="00861BCD" w:rsidRDefault="00807DCE" w:rsidP="00AD69B6">
      <w:pPr>
        <w:pStyle w:val="aff6"/>
        <w:numPr>
          <w:ilvl w:val="0"/>
          <w:numId w:val="66"/>
        </w:numPr>
        <w:tabs>
          <w:tab w:val="left" w:pos="3969"/>
        </w:tabs>
        <w:rPr>
          <w:szCs w:val="24"/>
        </w:rPr>
      </w:pPr>
      <w:r w:rsidRPr="00861BCD">
        <w:rPr>
          <w:szCs w:val="24"/>
        </w:rPr>
        <w:t>показатели надежности и бесперебойности водоотведения;</w:t>
      </w:r>
    </w:p>
    <w:p w14:paraId="6EDC5ACC" w14:textId="77777777" w:rsidR="00807DCE" w:rsidRPr="00861BCD" w:rsidRDefault="00807DCE" w:rsidP="00AD69B6">
      <w:pPr>
        <w:pStyle w:val="aff6"/>
        <w:numPr>
          <w:ilvl w:val="0"/>
          <w:numId w:val="66"/>
        </w:numPr>
        <w:tabs>
          <w:tab w:val="left" w:pos="3969"/>
        </w:tabs>
        <w:rPr>
          <w:szCs w:val="24"/>
        </w:rPr>
      </w:pPr>
      <w:r w:rsidRPr="00861BCD">
        <w:rPr>
          <w:szCs w:val="24"/>
        </w:rPr>
        <w:t>показатели качества обслуживания абонентов;</w:t>
      </w:r>
    </w:p>
    <w:p w14:paraId="1694473D" w14:textId="77777777" w:rsidR="00807DCE" w:rsidRPr="00861BCD" w:rsidRDefault="00807DCE" w:rsidP="00AD69B6">
      <w:pPr>
        <w:pStyle w:val="aff6"/>
        <w:numPr>
          <w:ilvl w:val="0"/>
          <w:numId w:val="66"/>
        </w:numPr>
        <w:tabs>
          <w:tab w:val="left" w:pos="3969"/>
        </w:tabs>
        <w:rPr>
          <w:szCs w:val="24"/>
        </w:rPr>
      </w:pPr>
      <w:r w:rsidRPr="00861BCD">
        <w:rPr>
          <w:szCs w:val="24"/>
        </w:rPr>
        <w:t>показатели качества очистки сточных вод;</w:t>
      </w:r>
    </w:p>
    <w:p w14:paraId="517D9DD7" w14:textId="77777777" w:rsidR="00807DCE" w:rsidRPr="00861BCD" w:rsidRDefault="00807DCE" w:rsidP="00AD69B6">
      <w:pPr>
        <w:pStyle w:val="aff6"/>
        <w:numPr>
          <w:ilvl w:val="0"/>
          <w:numId w:val="66"/>
        </w:numPr>
        <w:tabs>
          <w:tab w:val="left" w:pos="3969"/>
        </w:tabs>
        <w:rPr>
          <w:szCs w:val="24"/>
        </w:rPr>
      </w:pPr>
      <w:r w:rsidRPr="00861BCD">
        <w:rPr>
          <w:szCs w:val="24"/>
        </w:rPr>
        <w:t>показатели эффективности использования ресурсов при транспортировке сточных вод;</w:t>
      </w:r>
    </w:p>
    <w:p w14:paraId="5B1D212A" w14:textId="77777777" w:rsidR="00807DCE" w:rsidRPr="00861BCD" w:rsidRDefault="00807DCE" w:rsidP="00AD69B6">
      <w:pPr>
        <w:pStyle w:val="aff6"/>
        <w:numPr>
          <w:ilvl w:val="0"/>
          <w:numId w:val="66"/>
        </w:numPr>
        <w:tabs>
          <w:tab w:val="left" w:pos="3969"/>
        </w:tabs>
        <w:rPr>
          <w:szCs w:val="24"/>
        </w:rPr>
      </w:pPr>
      <w:r w:rsidRPr="00861BCD">
        <w:rPr>
          <w:szCs w:val="24"/>
        </w:rPr>
        <w:t>соотношение цены реализации мероприятий инвестиционной программы и их эффективности - улучшение качества очистки сточных вод;</w:t>
      </w:r>
    </w:p>
    <w:p w14:paraId="078E1CDB" w14:textId="77777777" w:rsidR="00807DCE" w:rsidRPr="00861BCD" w:rsidRDefault="00807DCE" w:rsidP="00AD69B6">
      <w:pPr>
        <w:pStyle w:val="aff6"/>
        <w:numPr>
          <w:ilvl w:val="0"/>
          <w:numId w:val="66"/>
        </w:numPr>
        <w:tabs>
          <w:tab w:val="left" w:pos="3969"/>
        </w:tabs>
        <w:rPr>
          <w:szCs w:val="24"/>
        </w:rPr>
      </w:pPr>
      <w:r w:rsidRPr="00861BCD">
        <w:rPr>
          <w:szCs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жилищно-коммунальных хозяйств.</w:t>
      </w:r>
    </w:p>
    <w:p w14:paraId="71F5B3CE" w14:textId="77777777" w:rsidR="004B6C79" w:rsidRPr="00861BCD" w:rsidRDefault="004B6C79" w:rsidP="004B6C79">
      <w:pPr>
        <w:ind w:left="709" w:firstLine="0"/>
        <w:contextualSpacing/>
        <w:rPr>
          <w:rFonts w:eastAsia="Calibri" w:cs="Times New Roman"/>
        </w:rPr>
      </w:pPr>
    </w:p>
    <w:p w14:paraId="79FFD327" w14:textId="77777777" w:rsidR="00807DCE" w:rsidRPr="00861BCD" w:rsidRDefault="00807DCE" w:rsidP="004B6C79">
      <w:pPr>
        <w:pStyle w:val="23"/>
        <w:tabs>
          <w:tab w:val="clear" w:pos="3054"/>
          <w:tab w:val="clear" w:pos="3969"/>
          <w:tab w:val="left" w:pos="993"/>
        </w:tabs>
        <w:spacing w:before="0" w:after="0"/>
        <w:ind w:left="0"/>
        <w:rPr>
          <w:sz w:val="24"/>
        </w:rPr>
      </w:pPr>
      <w:bookmarkStart w:id="494" w:name="_Toc399936410"/>
      <w:bookmarkStart w:id="495" w:name="_Toc391655949"/>
      <w:bookmarkStart w:id="496" w:name="_Toc389213842"/>
      <w:bookmarkStart w:id="497" w:name="_Toc376195277"/>
      <w:bookmarkStart w:id="498" w:name="_Toc420073970"/>
      <w:bookmarkStart w:id="499" w:name="_Toc421689365"/>
      <w:bookmarkStart w:id="500" w:name="_Toc437262645"/>
      <w:bookmarkStart w:id="501" w:name="_Toc441658637"/>
      <w:bookmarkStart w:id="502" w:name="_Toc470773372"/>
      <w:bookmarkStart w:id="503" w:name="_Toc482729959"/>
      <w:bookmarkStart w:id="504" w:name="_Toc176256996"/>
      <w:r w:rsidRPr="00861BCD">
        <w:rPr>
          <w:sz w:val="24"/>
        </w:rPr>
        <w:t>Показатели надежности и бесперебойности водоотведения</w:t>
      </w:r>
      <w:bookmarkEnd w:id="494"/>
      <w:bookmarkEnd w:id="495"/>
      <w:bookmarkEnd w:id="496"/>
      <w:bookmarkEnd w:id="497"/>
      <w:bookmarkEnd w:id="498"/>
      <w:bookmarkEnd w:id="499"/>
      <w:bookmarkEnd w:id="500"/>
      <w:bookmarkEnd w:id="501"/>
      <w:bookmarkEnd w:id="502"/>
      <w:bookmarkEnd w:id="503"/>
      <w:bookmarkEnd w:id="504"/>
    </w:p>
    <w:p w14:paraId="66547FF8" w14:textId="77777777" w:rsidR="00807DCE" w:rsidRPr="00861BCD" w:rsidRDefault="00807DCE" w:rsidP="001627B2">
      <w:bookmarkStart w:id="505" w:name="_Toc399936411"/>
      <w:bookmarkStart w:id="506" w:name="_Toc391655950"/>
      <w:bookmarkStart w:id="507" w:name="_Toc389213843"/>
      <w:bookmarkStart w:id="508" w:name="_Toc376195278"/>
      <w:bookmarkStart w:id="509" w:name="_Toc420073971"/>
      <w:bookmarkStart w:id="510" w:name="_Toc421689366"/>
      <w:bookmarkStart w:id="511" w:name="_Toc437262646"/>
      <w:r w:rsidRPr="00861BCD">
        <w:t xml:space="preserve">Аварийность системы канализации. Учитывается общее число как аварий (провалы, аварии на напорных коллекторах), так и засоры в сети. Основная доля приходится на засоры. В городах РФ этот показатель обычно колеблется в пределах 3 на км. Снижение данного показателя требует проведения ряда работ, связанных с увеличением программы перекладки сетей, изменения режима работы основных КНС. Дополнительно оптимально выполнить работы по телеинспекционному обследованию наиболее проблемных коллекторов. При выявлении контруклонов, обрушений, корневых прорастаний и иных факторов замедления скорости потока и накопления отложений требуется разработать программу первоочередной перекладки (ремонта) сетей. </w:t>
      </w:r>
      <w:bookmarkStart w:id="512" w:name="_Toc441658638"/>
      <w:bookmarkStart w:id="513" w:name="_Toc470773373"/>
    </w:p>
    <w:p w14:paraId="52BE3039" w14:textId="77777777" w:rsidR="004B6C79" w:rsidRPr="00861BCD" w:rsidRDefault="004B6C79" w:rsidP="001627B2"/>
    <w:p w14:paraId="654CE075" w14:textId="77777777" w:rsidR="00807DCE" w:rsidRPr="00861BCD" w:rsidRDefault="00807DCE" w:rsidP="004B6C79">
      <w:pPr>
        <w:pStyle w:val="23"/>
        <w:tabs>
          <w:tab w:val="clear" w:pos="3054"/>
          <w:tab w:val="clear" w:pos="3969"/>
          <w:tab w:val="left" w:pos="993"/>
        </w:tabs>
        <w:spacing w:before="0" w:after="0"/>
        <w:ind w:left="0"/>
        <w:rPr>
          <w:sz w:val="24"/>
        </w:rPr>
      </w:pPr>
      <w:bookmarkStart w:id="514" w:name="_Toc482729960"/>
      <w:bookmarkStart w:id="515" w:name="_Toc176256997"/>
      <w:r w:rsidRPr="00861BCD">
        <w:rPr>
          <w:sz w:val="24"/>
        </w:rPr>
        <w:t>Показатели качества обслуживания клиентов</w:t>
      </w:r>
      <w:bookmarkEnd w:id="505"/>
      <w:bookmarkEnd w:id="506"/>
      <w:bookmarkEnd w:id="507"/>
      <w:bookmarkEnd w:id="508"/>
      <w:bookmarkEnd w:id="509"/>
      <w:bookmarkEnd w:id="510"/>
      <w:bookmarkEnd w:id="511"/>
      <w:bookmarkEnd w:id="512"/>
      <w:bookmarkEnd w:id="513"/>
      <w:bookmarkEnd w:id="514"/>
      <w:bookmarkEnd w:id="515"/>
    </w:p>
    <w:p w14:paraId="514BDBF8" w14:textId="77777777" w:rsidR="00807DCE" w:rsidRPr="00861BCD" w:rsidRDefault="004E6EAB" w:rsidP="00AD69B6">
      <w:pPr>
        <w:pStyle w:val="aff6"/>
        <w:numPr>
          <w:ilvl w:val="0"/>
          <w:numId w:val="66"/>
        </w:numPr>
        <w:tabs>
          <w:tab w:val="left" w:pos="3969"/>
        </w:tabs>
        <w:rPr>
          <w:szCs w:val="24"/>
        </w:rPr>
      </w:pPr>
      <w:bookmarkStart w:id="516" w:name="_Toc399936412"/>
      <w:bookmarkStart w:id="517" w:name="_Toc391655951"/>
      <w:bookmarkStart w:id="518" w:name="_Toc389213844"/>
      <w:bookmarkStart w:id="519" w:name="_Toc376195279"/>
      <w:bookmarkStart w:id="520" w:name="_Toc420073972"/>
      <w:bookmarkStart w:id="521" w:name="_Toc421689367"/>
      <w:bookmarkStart w:id="522" w:name="_Toc437262647"/>
      <w:r w:rsidRPr="00861BCD">
        <w:rPr>
          <w:szCs w:val="24"/>
        </w:rPr>
        <w:t>д</w:t>
      </w:r>
      <w:r w:rsidR="00807DCE" w:rsidRPr="00861BCD">
        <w:rPr>
          <w:szCs w:val="24"/>
        </w:rPr>
        <w:t xml:space="preserve">оля потребителей с гарантированным предоставлением услуг в течение 24 часа в сутки. В настоящее время данный показатель составляет 100% потребителей по </w:t>
      </w:r>
      <w:r w:rsidR="00F31E3C" w:rsidRPr="00861BCD">
        <w:rPr>
          <w:szCs w:val="24"/>
        </w:rPr>
        <w:t>Куйвозовскому сельскому поселению</w:t>
      </w:r>
      <w:r w:rsidR="00807DCE" w:rsidRPr="00861BCD">
        <w:rPr>
          <w:szCs w:val="24"/>
        </w:rPr>
        <w:t xml:space="preserve">. С учетом перспективного развития требуется перекладка ряда коллекторов, имеющих сверхнормативные линейные потери напора. </w:t>
      </w:r>
    </w:p>
    <w:p w14:paraId="66428F69" w14:textId="77777777" w:rsidR="00F31E3C" w:rsidRPr="00861BCD" w:rsidRDefault="004E6EAB" w:rsidP="00AD69B6">
      <w:pPr>
        <w:pStyle w:val="aff6"/>
        <w:numPr>
          <w:ilvl w:val="0"/>
          <w:numId w:val="66"/>
        </w:numPr>
        <w:tabs>
          <w:tab w:val="left" w:pos="3969"/>
        </w:tabs>
        <w:rPr>
          <w:szCs w:val="24"/>
        </w:rPr>
      </w:pPr>
      <w:r w:rsidRPr="00861BCD">
        <w:rPr>
          <w:szCs w:val="24"/>
        </w:rPr>
        <w:lastRenderedPageBreak/>
        <w:t>о</w:t>
      </w:r>
      <w:r w:rsidR="00807DCE" w:rsidRPr="00861BCD">
        <w:rPr>
          <w:szCs w:val="24"/>
        </w:rPr>
        <w:t xml:space="preserve">беспеченность услугами централизованного водоотведения составляет порядка </w:t>
      </w:r>
      <w:r w:rsidR="00F31E3C" w:rsidRPr="00861BCD">
        <w:rPr>
          <w:szCs w:val="24"/>
        </w:rPr>
        <w:t>50</w:t>
      </w:r>
      <w:r w:rsidR="00807DCE" w:rsidRPr="00861BCD">
        <w:rPr>
          <w:szCs w:val="24"/>
        </w:rPr>
        <w:t>%. Для увеличения показателя требуется стро</w:t>
      </w:r>
      <w:r w:rsidR="00F31E3C" w:rsidRPr="00861BCD">
        <w:rPr>
          <w:szCs w:val="24"/>
        </w:rPr>
        <w:t xml:space="preserve">ительство канализационных сетей, строительство </w:t>
      </w:r>
      <w:r w:rsidR="00807DCE" w:rsidRPr="00861BCD">
        <w:rPr>
          <w:szCs w:val="24"/>
        </w:rPr>
        <w:t>и реконструкция существующих КОС.</w:t>
      </w:r>
      <w:bookmarkStart w:id="523" w:name="_Toc441658639"/>
      <w:bookmarkStart w:id="524" w:name="_Toc470773374"/>
    </w:p>
    <w:p w14:paraId="22849294" w14:textId="77777777" w:rsidR="004E6EAB" w:rsidRPr="00861BCD" w:rsidRDefault="004E6EAB" w:rsidP="004E6EAB">
      <w:pPr>
        <w:pStyle w:val="aff6"/>
        <w:tabs>
          <w:tab w:val="left" w:pos="3969"/>
        </w:tabs>
        <w:ind w:left="720" w:firstLine="0"/>
        <w:rPr>
          <w:szCs w:val="24"/>
        </w:rPr>
      </w:pPr>
    </w:p>
    <w:p w14:paraId="52F7ECAA" w14:textId="77777777" w:rsidR="00807DCE" w:rsidRPr="00861BCD" w:rsidRDefault="00807DCE" w:rsidP="004B6C79">
      <w:pPr>
        <w:pStyle w:val="23"/>
        <w:tabs>
          <w:tab w:val="clear" w:pos="3054"/>
          <w:tab w:val="clear" w:pos="3969"/>
          <w:tab w:val="left" w:pos="993"/>
        </w:tabs>
        <w:spacing w:before="0" w:after="0"/>
        <w:ind w:left="0"/>
        <w:rPr>
          <w:sz w:val="24"/>
        </w:rPr>
      </w:pPr>
      <w:bookmarkStart w:id="525" w:name="_Toc482729961"/>
      <w:bookmarkStart w:id="526" w:name="_Toc176256998"/>
      <w:r w:rsidRPr="00861BCD">
        <w:rPr>
          <w:sz w:val="24"/>
        </w:rPr>
        <w:t>Показатели качества очистки сточных вод</w:t>
      </w:r>
      <w:bookmarkEnd w:id="516"/>
      <w:bookmarkEnd w:id="517"/>
      <w:bookmarkEnd w:id="518"/>
      <w:bookmarkEnd w:id="519"/>
      <w:bookmarkEnd w:id="520"/>
      <w:bookmarkEnd w:id="521"/>
      <w:bookmarkEnd w:id="522"/>
      <w:bookmarkEnd w:id="523"/>
      <w:bookmarkEnd w:id="524"/>
      <w:bookmarkEnd w:id="525"/>
      <w:bookmarkEnd w:id="526"/>
    </w:p>
    <w:p w14:paraId="0C3F18BE" w14:textId="77777777" w:rsidR="00807DCE" w:rsidRPr="00861BCD" w:rsidRDefault="004E6EAB" w:rsidP="00AD69B6">
      <w:pPr>
        <w:pStyle w:val="aff6"/>
        <w:numPr>
          <w:ilvl w:val="0"/>
          <w:numId w:val="66"/>
        </w:numPr>
        <w:tabs>
          <w:tab w:val="left" w:pos="3969"/>
        </w:tabs>
        <w:rPr>
          <w:szCs w:val="24"/>
        </w:rPr>
      </w:pPr>
      <w:r w:rsidRPr="00861BCD">
        <w:rPr>
          <w:szCs w:val="24"/>
        </w:rPr>
        <w:t>д</w:t>
      </w:r>
      <w:r w:rsidR="00807DCE" w:rsidRPr="00861BCD">
        <w:rPr>
          <w:szCs w:val="24"/>
        </w:rPr>
        <w:t xml:space="preserve">оля проб, очищенных до нормативного уровня. В настоящее время большая часть сточных вод </w:t>
      </w:r>
      <w:r w:rsidR="00F31E3C" w:rsidRPr="00861BCD">
        <w:rPr>
          <w:szCs w:val="24"/>
        </w:rPr>
        <w:t xml:space="preserve">не </w:t>
      </w:r>
      <w:r w:rsidR="00807DCE" w:rsidRPr="00861BCD">
        <w:rPr>
          <w:szCs w:val="24"/>
        </w:rPr>
        <w:t>соответствует согласованным нормативным требованиям очистки.</w:t>
      </w:r>
    </w:p>
    <w:p w14:paraId="6BA4E279" w14:textId="77777777" w:rsidR="00807DCE" w:rsidRPr="00861BCD" w:rsidRDefault="004E6EAB" w:rsidP="00AD69B6">
      <w:pPr>
        <w:pStyle w:val="aff6"/>
        <w:numPr>
          <w:ilvl w:val="0"/>
          <w:numId w:val="66"/>
        </w:numPr>
        <w:tabs>
          <w:tab w:val="left" w:pos="3969"/>
        </w:tabs>
        <w:rPr>
          <w:szCs w:val="24"/>
        </w:rPr>
      </w:pPr>
      <w:r w:rsidRPr="00861BCD">
        <w:rPr>
          <w:szCs w:val="24"/>
        </w:rPr>
        <w:t>о</w:t>
      </w:r>
      <w:r w:rsidR="00807DCE" w:rsidRPr="00861BCD">
        <w:rPr>
          <w:szCs w:val="24"/>
        </w:rPr>
        <w:t xml:space="preserve">бъем стоков, пропущенный через КОС. </w:t>
      </w:r>
      <w:r w:rsidR="00F31E3C" w:rsidRPr="00861BCD">
        <w:rPr>
          <w:szCs w:val="24"/>
        </w:rPr>
        <w:t>Д</w:t>
      </w:r>
      <w:r w:rsidR="00807DCE" w:rsidRPr="00861BCD">
        <w:rPr>
          <w:szCs w:val="24"/>
        </w:rPr>
        <w:t xml:space="preserve">анный показатель составляет </w:t>
      </w:r>
      <w:r w:rsidR="00F31E3C" w:rsidRPr="00861BCD">
        <w:rPr>
          <w:szCs w:val="24"/>
        </w:rPr>
        <w:t>8</w:t>
      </w:r>
      <w:r w:rsidR="00807DCE" w:rsidRPr="00861BCD">
        <w:rPr>
          <w:szCs w:val="24"/>
        </w:rPr>
        <w:t xml:space="preserve">0%. Для областных центров центральной части РФ данный показатель обычно составляет 96-99%. Следует учитывать, что часть частного сектора вообще не имеет канализации, водоотведение осуществляется в выгребы и высока вероятность незаконного тайного сброса отходов из выгребов в окружающую среду. Улучшение показателя требует строительства канализационных сетей в </w:t>
      </w:r>
      <w:r w:rsidR="00F05A60" w:rsidRPr="00861BCD">
        <w:rPr>
          <w:szCs w:val="24"/>
        </w:rPr>
        <w:t>не канализованных</w:t>
      </w:r>
      <w:r w:rsidR="00807DCE" w:rsidRPr="00861BCD">
        <w:rPr>
          <w:szCs w:val="24"/>
        </w:rPr>
        <w:t xml:space="preserve"> </w:t>
      </w:r>
      <w:r w:rsidR="00E939D8" w:rsidRPr="00861BCD">
        <w:rPr>
          <w:szCs w:val="24"/>
        </w:rPr>
        <w:t>населенных пунктах Куйвозовского сельского поселения</w:t>
      </w:r>
      <w:r w:rsidR="00807DCE" w:rsidRPr="00861BCD">
        <w:rPr>
          <w:szCs w:val="24"/>
        </w:rPr>
        <w:t>.</w:t>
      </w:r>
    </w:p>
    <w:p w14:paraId="2F9137AA" w14:textId="77777777" w:rsidR="004E6EAB" w:rsidRPr="00861BCD" w:rsidRDefault="004E6EAB" w:rsidP="004E6EAB">
      <w:pPr>
        <w:pStyle w:val="aff6"/>
        <w:tabs>
          <w:tab w:val="left" w:pos="3969"/>
        </w:tabs>
        <w:ind w:left="720" w:firstLine="0"/>
        <w:rPr>
          <w:szCs w:val="24"/>
        </w:rPr>
      </w:pPr>
    </w:p>
    <w:p w14:paraId="71114A66" w14:textId="77777777" w:rsidR="00807DCE" w:rsidRPr="00861BCD" w:rsidRDefault="00807DCE" w:rsidP="004B6C79">
      <w:pPr>
        <w:pStyle w:val="23"/>
        <w:tabs>
          <w:tab w:val="clear" w:pos="3054"/>
          <w:tab w:val="clear" w:pos="3969"/>
          <w:tab w:val="left" w:pos="993"/>
        </w:tabs>
        <w:spacing w:before="0" w:after="0"/>
        <w:ind w:left="0"/>
        <w:rPr>
          <w:sz w:val="24"/>
        </w:rPr>
      </w:pPr>
      <w:bookmarkStart w:id="527" w:name="_Toc399936413"/>
      <w:bookmarkStart w:id="528" w:name="_Toc391655952"/>
      <w:bookmarkStart w:id="529" w:name="_Toc389213845"/>
      <w:bookmarkStart w:id="530" w:name="_Toc376195280"/>
      <w:bookmarkStart w:id="531" w:name="_Toc420073973"/>
      <w:bookmarkStart w:id="532" w:name="_Toc421689368"/>
      <w:bookmarkStart w:id="533" w:name="_Toc437262648"/>
      <w:bookmarkStart w:id="534" w:name="_Toc441658640"/>
      <w:bookmarkStart w:id="535" w:name="_Toc470773375"/>
      <w:bookmarkStart w:id="536" w:name="_Toc482729962"/>
      <w:bookmarkStart w:id="537" w:name="_Toc176256999"/>
      <w:r w:rsidRPr="00861BCD">
        <w:rPr>
          <w:sz w:val="24"/>
        </w:rPr>
        <w:t>Показатели эффективности использования ресурсов при транспортировке сточных вод</w:t>
      </w:r>
      <w:bookmarkEnd w:id="527"/>
      <w:bookmarkEnd w:id="528"/>
      <w:bookmarkEnd w:id="529"/>
      <w:bookmarkEnd w:id="530"/>
      <w:bookmarkEnd w:id="531"/>
      <w:bookmarkEnd w:id="532"/>
      <w:bookmarkEnd w:id="533"/>
      <w:bookmarkEnd w:id="534"/>
      <w:bookmarkEnd w:id="535"/>
      <w:bookmarkEnd w:id="536"/>
      <w:bookmarkEnd w:id="537"/>
    </w:p>
    <w:p w14:paraId="3F601C7F" w14:textId="77777777" w:rsidR="00807DCE" w:rsidRPr="00861BCD" w:rsidRDefault="004E6EAB" w:rsidP="00AD69B6">
      <w:pPr>
        <w:pStyle w:val="aff6"/>
        <w:numPr>
          <w:ilvl w:val="0"/>
          <w:numId w:val="66"/>
        </w:numPr>
        <w:tabs>
          <w:tab w:val="left" w:pos="3969"/>
        </w:tabs>
        <w:rPr>
          <w:szCs w:val="24"/>
        </w:rPr>
      </w:pPr>
      <w:r w:rsidRPr="00861BCD">
        <w:rPr>
          <w:szCs w:val="24"/>
        </w:rPr>
        <w:t>э</w:t>
      </w:r>
      <w:r w:rsidR="00807DCE" w:rsidRPr="00861BCD">
        <w:rPr>
          <w:szCs w:val="24"/>
        </w:rPr>
        <w:t>нергоэффективность системы водоотведения. Существующее удельное энергопотребление системы водоотведения составляет 0,</w:t>
      </w:r>
      <w:r w:rsidR="00F852E0">
        <w:rPr>
          <w:szCs w:val="24"/>
        </w:rPr>
        <w:t>85</w:t>
      </w:r>
      <w:r w:rsidR="00807DCE" w:rsidRPr="00861BCD">
        <w:rPr>
          <w:szCs w:val="24"/>
        </w:rPr>
        <w:t xml:space="preserve"> кВт на куб. м собранных и очищенных стоков. В целом превышает средние по РФ значения на </w:t>
      </w:r>
      <w:r w:rsidR="00F852E0">
        <w:rPr>
          <w:szCs w:val="24"/>
        </w:rPr>
        <w:t>1</w:t>
      </w:r>
      <w:r w:rsidR="00807DCE" w:rsidRPr="00861BCD">
        <w:rPr>
          <w:szCs w:val="24"/>
        </w:rPr>
        <w:t>5-</w:t>
      </w:r>
      <w:r w:rsidR="00F852E0">
        <w:rPr>
          <w:szCs w:val="24"/>
        </w:rPr>
        <w:t>2</w:t>
      </w:r>
      <w:r w:rsidR="00807DCE" w:rsidRPr="00861BCD">
        <w:rPr>
          <w:szCs w:val="24"/>
        </w:rPr>
        <w:t>0%. Для снижения данного показателя необходимо замена насосов на более эффективные.</w:t>
      </w:r>
    </w:p>
    <w:p w14:paraId="65320E46" w14:textId="77777777" w:rsidR="004E6EAB" w:rsidRPr="00861BCD" w:rsidRDefault="004E6EAB" w:rsidP="004E6EAB">
      <w:pPr>
        <w:pStyle w:val="aff6"/>
        <w:tabs>
          <w:tab w:val="left" w:pos="3969"/>
        </w:tabs>
        <w:ind w:left="720" w:firstLine="0"/>
        <w:rPr>
          <w:szCs w:val="24"/>
        </w:rPr>
      </w:pPr>
    </w:p>
    <w:p w14:paraId="4C5A80F9" w14:textId="77777777" w:rsidR="00807DCE" w:rsidRPr="00861BCD" w:rsidRDefault="00807DCE" w:rsidP="004B6C79">
      <w:pPr>
        <w:pStyle w:val="23"/>
        <w:tabs>
          <w:tab w:val="clear" w:pos="3054"/>
          <w:tab w:val="clear" w:pos="3969"/>
          <w:tab w:val="left" w:pos="993"/>
        </w:tabs>
        <w:spacing w:before="0" w:after="0"/>
        <w:ind w:left="0"/>
        <w:rPr>
          <w:sz w:val="24"/>
        </w:rPr>
      </w:pPr>
      <w:bookmarkStart w:id="538" w:name="_Toc399936414"/>
      <w:bookmarkStart w:id="539" w:name="_Toc391655953"/>
      <w:bookmarkStart w:id="540" w:name="_Toc389213846"/>
      <w:bookmarkStart w:id="541" w:name="_Toc420073974"/>
      <w:bookmarkStart w:id="542" w:name="_Toc421689369"/>
      <w:bookmarkStart w:id="543" w:name="_Toc437262649"/>
      <w:bookmarkStart w:id="544" w:name="_Toc441658641"/>
      <w:bookmarkStart w:id="545" w:name="_Toc470773376"/>
      <w:bookmarkStart w:id="546" w:name="_Toc482729963"/>
      <w:bookmarkStart w:id="547" w:name="_Toc176257000"/>
      <w:r w:rsidRPr="00861BCD">
        <w:rPr>
          <w:sz w:val="24"/>
        </w:rPr>
        <w:t>Соотношение цены реализации мероприятий инвестиционной программы и их эффективности - улучшение качества очистки сточных вод</w:t>
      </w:r>
      <w:bookmarkEnd w:id="538"/>
      <w:bookmarkEnd w:id="539"/>
      <w:bookmarkEnd w:id="540"/>
      <w:bookmarkEnd w:id="541"/>
      <w:bookmarkEnd w:id="542"/>
      <w:bookmarkEnd w:id="543"/>
      <w:bookmarkEnd w:id="544"/>
      <w:bookmarkEnd w:id="545"/>
      <w:bookmarkEnd w:id="546"/>
      <w:bookmarkEnd w:id="547"/>
    </w:p>
    <w:p w14:paraId="4712BFBA" w14:textId="77777777" w:rsidR="00E939D8" w:rsidRPr="00861BCD" w:rsidRDefault="004E6EAB" w:rsidP="00AD69B6">
      <w:pPr>
        <w:pStyle w:val="aff6"/>
        <w:numPr>
          <w:ilvl w:val="0"/>
          <w:numId w:val="66"/>
        </w:numPr>
        <w:tabs>
          <w:tab w:val="left" w:pos="3969"/>
        </w:tabs>
        <w:rPr>
          <w:szCs w:val="24"/>
        </w:rPr>
      </w:pPr>
      <w:bookmarkStart w:id="548" w:name="_Toc399936415"/>
      <w:bookmarkStart w:id="549" w:name="_Toc391655954"/>
      <w:bookmarkStart w:id="550" w:name="_Toc389213847"/>
      <w:bookmarkStart w:id="551" w:name="_Toc420073975"/>
      <w:bookmarkStart w:id="552" w:name="_Toc421689370"/>
      <w:bookmarkStart w:id="553" w:name="_Toc437262650"/>
      <w:bookmarkStart w:id="554" w:name="_Toc441658642"/>
      <w:bookmarkStart w:id="555" w:name="_Toc470773377"/>
      <w:r w:rsidRPr="00861BCD">
        <w:rPr>
          <w:szCs w:val="24"/>
        </w:rPr>
        <w:t>н</w:t>
      </w:r>
      <w:r w:rsidR="00E939D8" w:rsidRPr="00861BCD">
        <w:rPr>
          <w:szCs w:val="24"/>
        </w:rPr>
        <w:t>еобходимо уменьшение доли расходов на оплату услуг в совокупном доходе населения.</w:t>
      </w:r>
    </w:p>
    <w:p w14:paraId="3552124C" w14:textId="77777777" w:rsidR="004E6EAB" w:rsidRPr="00861BCD" w:rsidRDefault="004E6EAB" w:rsidP="004E6EAB">
      <w:pPr>
        <w:pStyle w:val="aff6"/>
        <w:tabs>
          <w:tab w:val="left" w:pos="3969"/>
        </w:tabs>
        <w:ind w:left="720" w:firstLine="0"/>
        <w:rPr>
          <w:szCs w:val="24"/>
        </w:rPr>
      </w:pPr>
    </w:p>
    <w:p w14:paraId="2894AB47" w14:textId="77777777" w:rsidR="00807DCE" w:rsidRPr="00861BCD" w:rsidRDefault="00807DCE" w:rsidP="004B6C79">
      <w:pPr>
        <w:pStyle w:val="23"/>
        <w:tabs>
          <w:tab w:val="clear" w:pos="3054"/>
          <w:tab w:val="clear" w:pos="3969"/>
          <w:tab w:val="left" w:pos="993"/>
        </w:tabs>
        <w:spacing w:before="0" w:after="0"/>
        <w:ind w:left="0"/>
        <w:rPr>
          <w:sz w:val="24"/>
        </w:rPr>
      </w:pPr>
      <w:bookmarkStart w:id="556" w:name="_Toc482729964"/>
      <w:bookmarkStart w:id="557" w:name="_Toc176257001"/>
      <w:r w:rsidRPr="00861BCD">
        <w:rPr>
          <w:sz w:val="24"/>
        </w:rPr>
        <w:t>Иные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548"/>
      <w:bookmarkEnd w:id="549"/>
      <w:bookmarkEnd w:id="550"/>
      <w:bookmarkEnd w:id="551"/>
      <w:bookmarkEnd w:id="552"/>
      <w:bookmarkEnd w:id="553"/>
      <w:bookmarkEnd w:id="554"/>
      <w:bookmarkEnd w:id="555"/>
      <w:bookmarkEnd w:id="556"/>
      <w:bookmarkEnd w:id="557"/>
    </w:p>
    <w:p w14:paraId="6A7B8913" w14:textId="77777777" w:rsidR="00807DCE" w:rsidRPr="00861BCD" w:rsidRDefault="00807DCE" w:rsidP="001627B2">
      <w:pPr>
        <w:rPr>
          <w:rFonts w:eastAsia="Calibri"/>
          <w:lang w:eastAsia="en-US"/>
        </w:rPr>
      </w:pPr>
      <w:r w:rsidRPr="00861BCD">
        <w:rPr>
          <w:rFonts w:eastAsia="Calibri"/>
          <w:lang w:eastAsia="en-US"/>
        </w:rPr>
        <w:t xml:space="preserve">Основными задачами ближайших пяти лет для предприятия можно считать улучшение таких целевых показателей, как увеличение доли подключенных к системе центрального водоотведения, повышение энергоэффективности системы водоотведения за счет замены неэффективеного насосного оборудования и снижения энергопотребления не менее, чем на </w:t>
      </w:r>
      <w:r w:rsidRPr="00861BCD">
        <w:rPr>
          <w:rFonts w:eastAsia="Calibri"/>
          <w:lang w:eastAsia="en-US"/>
        </w:rPr>
        <w:lastRenderedPageBreak/>
        <w:t xml:space="preserve">30%, автоматизации ряда производственных процессов (в частности, КОС), обеспечение надежности и бесперебойности услуг по водоотведению (сокращение числа засоров не менее, чем на 30%). В более долгосрочной перспективе – повышение качества обслуживания за счет подключения к системе не менее </w:t>
      </w:r>
      <w:r w:rsidR="00E939D8" w:rsidRPr="00861BCD">
        <w:rPr>
          <w:rFonts w:eastAsia="Calibri"/>
          <w:lang w:eastAsia="en-US"/>
        </w:rPr>
        <w:t>85</w:t>
      </w:r>
      <w:r w:rsidRPr="00861BCD">
        <w:rPr>
          <w:rFonts w:eastAsia="Calibri"/>
          <w:lang w:eastAsia="en-US"/>
        </w:rPr>
        <w:t xml:space="preserve">% домовладений, дальнейшее снижение аварийности и обеспечение новых подключений. </w:t>
      </w:r>
    </w:p>
    <w:p w14:paraId="20468648" w14:textId="7C0F33F0" w:rsidR="00686ADB" w:rsidRDefault="00807DCE" w:rsidP="00686ADB">
      <w:pPr>
        <w:rPr>
          <w:rFonts w:eastAsia="Calibri"/>
          <w:lang w:eastAsia="en-US"/>
        </w:rPr>
      </w:pPr>
      <w:r w:rsidRPr="00861BCD">
        <w:rPr>
          <w:rFonts w:eastAsia="Calibri"/>
          <w:lang w:eastAsia="en-US"/>
        </w:rPr>
        <w:t xml:space="preserve">Плановые целевые показатели приведены в таблице </w:t>
      </w:r>
      <w:r w:rsidR="00686ADB" w:rsidRPr="00861BCD">
        <w:rPr>
          <w:rFonts w:eastAsia="Calibri"/>
          <w:lang w:eastAsia="en-US"/>
        </w:rPr>
        <w:t>8</w:t>
      </w:r>
      <w:r w:rsidR="004E6EAB" w:rsidRPr="00861BCD">
        <w:rPr>
          <w:rFonts w:eastAsia="Calibri"/>
          <w:lang w:eastAsia="en-US"/>
        </w:rPr>
        <w:t>7</w:t>
      </w:r>
      <w:r w:rsidRPr="00861BCD">
        <w:rPr>
          <w:rFonts w:eastAsia="Calibri"/>
          <w:lang w:eastAsia="en-US"/>
        </w:rPr>
        <w:t>. Планируемые целевые показатели приняты с учетом оценки технических возможностей по их достижению общепринятыми мировыми технологиями и значениями показателей, средними или выше среднего по областным центрам центральной части РФ.</w:t>
      </w:r>
    </w:p>
    <w:p w14:paraId="6E4886A1" w14:textId="77777777" w:rsidR="00425028" w:rsidRPr="00861BCD" w:rsidRDefault="00425028" w:rsidP="00686ADB">
      <w:pPr>
        <w:rPr>
          <w:rFonts w:eastAsia="Calibri"/>
          <w:lang w:eastAsia="en-US"/>
        </w:rPr>
      </w:pPr>
    </w:p>
    <w:p w14:paraId="4C9A2C9B" w14:textId="0FD731F3" w:rsidR="00807DCE" w:rsidRPr="00861BCD" w:rsidRDefault="00807DCE" w:rsidP="00686ADB">
      <w:pPr>
        <w:jc w:val="right"/>
        <w:rPr>
          <w:rFonts w:eastAsia="Calibri" w:cs="Times New Roman"/>
          <w:b/>
          <w:bCs/>
          <w:sz w:val="20"/>
          <w:szCs w:val="20"/>
          <w:lang w:val="tt-RU" w:eastAsia="en-US"/>
        </w:rPr>
      </w:pPr>
      <w:r w:rsidRPr="00861BCD">
        <w:rPr>
          <w:rFonts w:eastAsia="Calibri" w:cs="Times New Roman"/>
          <w:b/>
          <w:bCs/>
          <w:sz w:val="20"/>
          <w:szCs w:val="20"/>
          <w:lang w:val="tt-RU" w:eastAsia="en-US"/>
        </w:rPr>
        <w:t xml:space="preserve">Таблица </w:t>
      </w:r>
      <w:r w:rsidR="006008E6" w:rsidRPr="00861BCD">
        <w:rPr>
          <w:rFonts w:eastAsia="Calibri" w:cs="Times New Roman"/>
          <w:b/>
          <w:bCs/>
          <w:sz w:val="20"/>
          <w:szCs w:val="20"/>
          <w:lang w:val="tt-RU" w:eastAsia="en-US"/>
        </w:rPr>
        <w:fldChar w:fldCharType="begin"/>
      </w:r>
      <w:r w:rsidRPr="00861BCD">
        <w:rPr>
          <w:rFonts w:eastAsia="Calibri" w:cs="Times New Roman"/>
          <w:b/>
          <w:bCs/>
          <w:sz w:val="20"/>
          <w:szCs w:val="20"/>
          <w:lang w:val="tt-RU" w:eastAsia="en-US"/>
        </w:rPr>
        <w:instrText xml:space="preserve"> SEQ Таблица \* ARABIC </w:instrText>
      </w:r>
      <w:r w:rsidR="006008E6" w:rsidRPr="00861BCD">
        <w:rPr>
          <w:rFonts w:eastAsia="Calibri" w:cs="Times New Roman"/>
          <w:b/>
          <w:bCs/>
          <w:sz w:val="20"/>
          <w:szCs w:val="20"/>
          <w:lang w:val="tt-RU" w:eastAsia="en-US"/>
        </w:rPr>
        <w:fldChar w:fldCharType="separate"/>
      </w:r>
      <w:r w:rsidR="00DB297D">
        <w:rPr>
          <w:rFonts w:eastAsia="Calibri" w:cs="Times New Roman"/>
          <w:b/>
          <w:bCs/>
          <w:noProof/>
          <w:sz w:val="20"/>
          <w:szCs w:val="20"/>
          <w:lang w:val="tt-RU" w:eastAsia="en-US"/>
        </w:rPr>
        <w:t>88</w:t>
      </w:r>
      <w:r w:rsidR="006008E6" w:rsidRPr="00861BCD">
        <w:rPr>
          <w:rFonts w:eastAsia="Calibri" w:cs="Times New Roman"/>
          <w:b/>
          <w:bCs/>
          <w:noProof/>
          <w:sz w:val="20"/>
          <w:szCs w:val="20"/>
          <w:lang w:val="tt-RU" w:eastAsia="en-US"/>
        </w:rPr>
        <w:fldChar w:fldCharType="end"/>
      </w:r>
      <w:r w:rsidRPr="00861BCD">
        <w:rPr>
          <w:rFonts w:eastAsia="Calibri" w:cs="Times New Roman"/>
          <w:b/>
          <w:bCs/>
          <w:sz w:val="20"/>
          <w:szCs w:val="20"/>
          <w:lang w:val="tt-RU" w:eastAsia="en-US"/>
        </w:rPr>
        <w:t xml:space="preserve">. Прогноз значений целевых показателей при реализации </w:t>
      </w:r>
      <w:r w:rsidR="00E939D8" w:rsidRPr="00861BCD">
        <w:rPr>
          <w:rFonts w:eastAsia="Calibri" w:cs="Times New Roman"/>
          <w:b/>
          <w:bCs/>
          <w:sz w:val="20"/>
          <w:szCs w:val="20"/>
          <w:lang w:val="tt-RU" w:eastAsia="en-US"/>
        </w:rPr>
        <w:t>Схемы водоотведения</w:t>
      </w:r>
    </w:p>
    <w:tbl>
      <w:tblPr>
        <w:tblStyle w:val="2170"/>
        <w:tblW w:w="5000" w:type="pct"/>
        <w:tblLook w:val="00A0" w:firstRow="1" w:lastRow="0" w:firstColumn="1" w:lastColumn="0" w:noHBand="0" w:noVBand="0"/>
      </w:tblPr>
      <w:tblGrid>
        <w:gridCol w:w="2529"/>
        <w:gridCol w:w="2562"/>
        <w:gridCol w:w="2189"/>
        <w:gridCol w:w="833"/>
        <w:gridCol w:w="751"/>
        <w:gridCol w:w="741"/>
      </w:tblGrid>
      <w:tr w:rsidR="004E6EAB" w:rsidRPr="00861BCD" w14:paraId="4A9613B9" w14:textId="77777777" w:rsidTr="004E6EAB">
        <w:trPr>
          <w:cnfStyle w:val="100000000000" w:firstRow="1" w:lastRow="0" w:firstColumn="0" w:lastColumn="0" w:oddVBand="0" w:evenVBand="0" w:oddHBand="0" w:evenHBand="0" w:firstRowFirstColumn="0" w:firstRowLastColumn="0" w:lastRowFirstColumn="0" w:lastRowLastColumn="0"/>
          <w:trHeight w:val="383"/>
        </w:trPr>
        <w:tc>
          <w:tcPr>
            <w:tcW w:w="1324" w:type="pct"/>
            <w:vMerge w:val="restart"/>
          </w:tcPr>
          <w:p w14:paraId="51AE15D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Сфера контроля</w:t>
            </w:r>
          </w:p>
        </w:tc>
        <w:tc>
          <w:tcPr>
            <w:tcW w:w="1341" w:type="pct"/>
            <w:vMerge w:val="restart"/>
          </w:tcPr>
          <w:p w14:paraId="1E88C9A6"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Целевой показатель</w:t>
            </w:r>
          </w:p>
        </w:tc>
        <w:tc>
          <w:tcPr>
            <w:tcW w:w="1147" w:type="pct"/>
            <w:vMerge w:val="restart"/>
          </w:tcPr>
          <w:p w14:paraId="00ACB868" w14:textId="77777777" w:rsidR="004E6EAB" w:rsidRPr="00861BCD" w:rsidRDefault="004E6EAB" w:rsidP="005757AE">
            <w:pPr>
              <w:tabs>
                <w:tab w:val="left" w:pos="3969"/>
              </w:tabs>
              <w:spacing w:line="240" w:lineRule="auto"/>
              <w:ind w:firstLine="0"/>
              <w:jc w:val="center"/>
              <w:rPr>
                <w:sz w:val="20"/>
                <w:lang w:eastAsia="en-US"/>
              </w:rPr>
            </w:pPr>
            <w:r w:rsidRPr="00861BCD">
              <w:rPr>
                <w:sz w:val="20"/>
                <w:lang w:eastAsia="en-US"/>
              </w:rPr>
              <w:t>Ед. изм.</w:t>
            </w:r>
          </w:p>
        </w:tc>
        <w:tc>
          <w:tcPr>
            <w:tcW w:w="397" w:type="pct"/>
            <w:vMerge w:val="restart"/>
          </w:tcPr>
          <w:p w14:paraId="7D2B0BC0" w14:textId="1588DAFE" w:rsidR="004E6EAB" w:rsidRPr="00861BCD" w:rsidRDefault="004E6EAB" w:rsidP="00F3019D">
            <w:pPr>
              <w:tabs>
                <w:tab w:val="left" w:pos="3969"/>
              </w:tabs>
              <w:spacing w:line="240" w:lineRule="auto"/>
              <w:ind w:firstLine="0"/>
              <w:jc w:val="center"/>
              <w:rPr>
                <w:sz w:val="20"/>
                <w:lang w:eastAsia="en-US"/>
              </w:rPr>
            </w:pPr>
            <w:r w:rsidRPr="00861BCD">
              <w:rPr>
                <w:sz w:val="20"/>
                <w:lang w:eastAsia="en-US"/>
              </w:rPr>
              <w:t>20</w:t>
            </w:r>
            <w:r w:rsidR="0026613F">
              <w:rPr>
                <w:sz w:val="20"/>
                <w:lang w:eastAsia="en-US"/>
              </w:rPr>
              <w:t>2</w:t>
            </w:r>
            <w:r w:rsidR="00F3019D">
              <w:rPr>
                <w:sz w:val="20"/>
                <w:lang w:eastAsia="en-US"/>
              </w:rPr>
              <w:t>5</w:t>
            </w:r>
          </w:p>
        </w:tc>
        <w:tc>
          <w:tcPr>
            <w:tcW w:w="398" w:type="pct"/>
            <w:vMerge w:val="restart"/>
          </w:tcPr>
          <w:p w14:paraId="776EB7C3" w14:textId="77777777" w:rsidR="004E6EAB" w:rsidRPr="00460168" w:rsidRDefault="004E6EAB" w:rsidP="0026613F">
            <w:pPr>
              <w:tabs>
                <w:tab w:val="left" w:pos="3969"/>
              </w:tabs>
              <w:spacing w:line="240" w:lineRule="auto"/>
              <w:ind w:firstLine="0"/>
              <w:jc w:val="center"/>
              <w:rPr>
                <w:sz w:val="20"/>
                <w:lang w:eastAsia="en-US"/>
              </w:rPr>
            </w:pPr>
            <w:r w:rsidRPr="00861BCD">
              <w:rPr>
                <w:sz w:val="20"/>
                <w:lang w:eastAsia="en-US"/>
              </w:rPr>
              <w:t>202</w:t>
            </w:r>
            <w:r w:rsidR="0026613F">
              <w:rPr>
                <w:sz w:val="20"/>
                <w:lang w:eastAsia="en-US"/>
              </w:rPr>
              <w:t>9</w:t>
            </w:r>
          </w:p>
        </w:tc>
        <w:tc>
          <w:tcPr>
            <w:tcW w:w="393" w:type="pct"/>
            <w:vMerge w:val="restart"/>
          </w:tcPr>
          <w:p w14:paraId="6D8CB8AF" w14:textId="77777777" w:rsidR="004E6EAB" w:rsidRPr="00460168" w:rsidRDefault="004E6EAB" w:rsidP="0026613F">
            <w:pPr>
              <w:tabs>
                <w:tab w:val="left" w:pos="3969"/>
              </w:tabs>
              <w:spacing w:line="240" w:lineRule="auto"/>
              <w:ind w:firstLine="0"/>
              <w:jc w:val="center"/>
              <w:rPr>
                <w:sz w:val="20"/>
                <w:lang w:eastAsia="en-US"/>
              </w:rPr>
            </w:pPr>
            <w:r w:rsidRPr="00861BCD">
              <w:rPr>
                <w:sz w:val="20"/>
                <w:lang w:eastAsia="en-US"/>
              </w:rPr>
              <w:t>203</w:t>
            </w:r>
            <w:r w:rsidR="0026613F">
              <w:rPr>
                <w:sz w:val="20"/>
                <w:lang w:eastAsia="en-US"/>
              </w:rPr>
              <w:t>5</w:t>
            </w:r>
          </w:p>
        </w:tc>
      </w:tr>
      <w:tr w:rsidR="004E6EAB" w:rsidRPr="00861BCD" w14:paraId="24E85BE3" w14:textId="77777777" w:rsidTr="004E6EAB">
        <w:trPr>
          <w:trHeight w:val="383"/>
        </w:trPr>
        <w:tc>
          <w:tcPr>
            <w:tcW w:w="1324" w:type="pct"/>
            <w:vMerge/>
          </w:tcPr>
          <w:p w14:paraId="7A7F8DAD" w14:textId="77777777" w:rsidR="004E6EAB" w:rsidRPr="00861BCD" w:rsidRDefault="004E6EAB" w:rsidP="001627B2">
            <w:pPr>
              <w:tabs>
                <w:tab w:val="left" w:pos="3969"/>
              </w:tabs>
              <w:spacing w:line="240" w:lineRule="auto"/>
              <w:ind w:firstLine="0"/>
              <w:jc w:val="center"/>
              <w:rPr>
                <w:sz w:val="20"/>
                <w:lang w:eastAsia="en-US"/>
              </w:rPr>
            </w:pPr>
          </w:p>
        </w:tc>
        <w:tc>
          <w:tcPr>
            <w:tcW w:w="1341" w:type="pct"/>
            <w:vMerge/>
          </w:tcPr>
          <w:p w14:paraId="0A6B0E27" w14:textId="77777777" w:rsidR="004E6EAB" w:rsidRPr="00861BCD" w:rsidRDefault="004E6EAB" w:rsidP="001627B2">
            <w:pPr>
              <w:tabs>
                <w:tab w:val="left" w:pos="3969"/>
              </w:tabs>
              <w:spacing w:line="240" w:lineRule="auto"/>
              <w:ind w:firstLine="0"/>
              <w:jc w:val="center"/>
              <w:rPr>
                <w:sz w:val="20"/>
                <w:lang w:eastAsia="en-US"/>
              </w:rPr>
            </w:pPr>
          </w:p>
        </w:tc>
        <w:tc>
          <w:tcPr>
            <w:tcW w:w="1147" w:type="pct"/>
            <w:vMerge/>
          </w:tcPr>
          <w:p w14:paraId="480A9BA6" w14:textId="77777777" w:rsidR="004E6EAB" w:rsidRPr="00861BCD" w:rsidRDefault="004E6EAB" w:rsidP="001627B2">
            <w:pPr>
              <w:tabs>
                <w:tab w:val="left" w:pos="3969"/>
              </w:tabs>
              <w:spacing w:line="240" w:lineRule="auto"/>
              <w:ind w:firstLine="0"/>
              <w:jc w:val="center"/>
              <w:rPr>
                <w:sz w:val="20"/>
                <w:lang w:eastAsia="en-US"/>
              </w:rPr>
            </w:pPr>
          </w:p>
        </w:tc>
        <w:tc>
          <w:tcPr>
            <w:tcW w:w="397" w:type="pct"/>
            <w:vMerge/>
          </w:tcPr>
          <w:p w14:paraId="5A0212F5" w14:textId="77777777" w:rsidR="004E6EAB" w:rsidRPr="00861BCD" w:rsidRDefault="004E6EAB" w:rsidP="001627B2">
            <w:pPr>
              <w:tabs>
                <w:tab w:val="left" w:pos="3969"/>
              </w:tabs>
              <w:spacing w:line="240" w:lineRule="auto"/>
              <w:ind w:firstLine="0"/>
              <w:jc w:val="center"/>
              <w:rPr>
                <w:sz w:val="20"/>
                <w:lang w:eastAsia="en-US"/>
              </w:rPr>
            </w:pPr>
          </w:p>
        </w:tc>
        <w:tc>
          <w:tcPr>
            <w:tcW w:w="398" w:type="pct"/>
            <w:vMerge/>
          </w:tcPr>
          <w:p w14:paraId="1C9E312D" w14:textId="77777777" w:rsidR="004E6EAB" w:rsidRPr="00861BCD" w:rsidRDefault="004E6EAB" w:rsidP="001627B2">
            <w:pPr>
              <w:tabs>
                <w:tab w:val="left" w:pos="3969"/>
              </w:tabs>
              <w:spacing w:line="240" w:lineRule="auto"/>
              <w:ind w:firstLine="0"/>
              <w:jc w:val="center"/>
              <w:rPr>
                <w:sz w:val="20"/>
                <w:lang w:eastAsia="en-US"/>
              </w:rPr>
            </w:pPr>
          </w:p>
        </w:tc>
        <w:tc>
          <w:tcPr>
            <w:tcW w:w="393" w:type="pct"/>
            <w:vMerge/>
          </w:tcPr>
          <w:p w14:paraId="7BD13B99" w14:textId="77777777" w:rsidR="004E6EAB" w:rsidRPr="00861BCD" w:rsidRDefault="004E6EAB" w:rsidP="001627B2">
            <w:pPr>
              <w:tabs>
                <w:tab w:val="left" w:pos="3969"/>
              </w:tabs>
              <w:spacing w:line="240" w:lineRule="auto"/>
              <w:ind w:firstLine="0"/>
              <w:jc w:val="center"/>
              <w:rPr>
                <w:sz w:val="20"/>
                <w:lang w:eastAsia="en-US"/>
              </w:rPr>
            </w:pPr>
          </w:p>
        </w:tc>
      </w:tr>
      <w:tr w:rsidR="004E6EAB" w:rsidRPr="00861BCD" w14:paraId="1A1664FF" w14:textId="77777777" w:rsidTr="004E6EAB">
        <w:trPr>
          <w:trHeight w:val="20"/>
        </w:trPr>
        <w:tc>
          <w:tcPr>
            <w:tcW w:w="1324" w:type="pct"/>
            <w:vMerge w:val="restart"/>
          </w:tcPr>
          <w:p w14:paraId="0119DE5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Обеспечение нормативных требований к качеству сточных вод</w:t>
            </w:r>
          </w:p>
        </w:tc>
        <w:tc>
          <w:tcPr>
            <w:tcW w:w="1341" w:type="pct"/>
          </w:tcPr>
          <w:p w14:paraId="5872B4DF"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Соответствие сбрасываемых стоков установленным нормам</w:t>
            </w:r>
          </w:p>
        </w:tc>
        <w:tc>
          <w:tcPr>
            <w:tcW w:w="1147" w:type="pct"/>
          </w:tcPr>
          <w:p w14:paraId="4391BAF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w:t>
            </w:r>
          </w:p>
        </w:tc>
        <w:tc>
          <w:tcPr>
            <w:tcW w:w="397" w:type="pct"/>
          </w:tcPr>
          <w:p w14:paraId="48BF3109" w14:textId="77777777" w:rsidR="004E6EAB" w:rsidRPr="00861BCD" w:rsidRDefault="00310900" w:rsidP="001627B2">
            <w:pPr>
              <w:tabs>
                <w:tab w:val="left" w:pos="3969"/>
              </w:tabs>
              <w:spacing w:line="240" w:lineRule="auto"/>
              <w:ind w:firstLine="0"/>
              <w:jc w:val="center"/>
              <w:rPr>
                <w:sz w:val="20"/>
                <w:lang w:eastAsia="en-US"/>
              </w:rPr>
            </w:pPr>
            <w:r>
              <w:rPr>
                <w:sz w:val="20"/>
                <w:lang w:eastAsia="en-US"/>
              </w:rPr>
              <w:t>84,37</w:t>
            </w:r>
            <w:r w:rsidR="004E6EAB" w:rsidRPr="00861BCD">
              <w:rPr>
                <w:sz w:val="20"/>
                <w:lang w:eastAsia="en-US"/>
              </w:rPr>
              <w:t>%</w:t>
            </w:r>
          </w:p>
        </w:tc>
        <w:tc>
          <w:tcPr>
            <w:tcW w:w="398" w:type="pct"/>
          </w:tcPr>
          <w:p w14:paraId="69C8F7CA"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5DD6F23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733A5993" w14:textId="77777777" w:rsidTr="004E6EAB">
        <w:trPr>
          <w:trHeight w:val="20"/>
        </w:trPr>
        <w:tc>
          <w:tcPr>
            <w:tcW w:w="1324" w:type="pct"/>
            <w:vMerge/>
          </w:tcPr>
          <w:p w14:paraId="682D55A3" w14:textId="77777777" w:rsidR="004E6EAB" w:rsidRPr="00861BCD" w:rsidRDefault="004E6EAB" w:rsidP="001627B2">
            <w:pPr>
              <w:tabs>
                <w:tab w:val="left" w:pos="3969"/>
              </w:tabs>
              <w:spacing w:line="240" w:lineRule="auto"/>
              <w:ind w:firstLine="0"/>
              <w:jc w:val="center"/>
              <w:rPr>
                <w:sz w:val="20"/>
                <w:lang w:eastAsia="en-US"/>
              </w:rPr>
            </w:pPr>
          </w:p>
        </w:tc>
        <w:tc>
          <w:tcPr>
            <w:tcW w:w="1341" w:type="pct"/>
          </w:tcPr>
          <w:p w14:paraId="2E3B479A"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Объем стоков, пропущенных через очистные сооружения</w:t>
            </w:r>
          </w:p>
        </w:tc>
        <w:tc>
          <w:tcPr>
            <w:tcW w:w="1147" w:type="pct"/>
          </w:tcPr>
          <w:p w14:paraId="33369C50"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w:t>
            </w:r>
          </w:p>
        </w:tc>
        <w:tc>
          <w:tcPr>
            <w:tcW w:w="397" w:type="pct"/>
          </w:tcPr>
          <w:p w14:paraId="511779D6"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94,52</w:t>
            </w:r>
            <w:r w:rsidR="004E6EAB" w:rsidRPr="00861BCD">
              <w:rPr>
                <w:sz w:val="20"/>
                <w:lang w:eastAsia="en-US"/>
              </w:rPr>
              <w:t>%</w:t>
            </w:r>
          </w:p>
        </w:tc>
        <w:tc>
          <w:tcPr>
            <w:tcW w:w="398" w:type="pct"/>
          </w:tcPr>
          <w:p w14:paraId="0CA9D93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6AFFD279"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06E731E7" w14:textId="77777777" w:rsidTr="004E6EAB">
        <w:trPr>
          <w:trHeight w:val="20"/>
        </w:trPr>
        <w:tc>
          <w:tcPr>
            <w:tcW w:w="1324" w:type="pct"/>
          </w:tcPr>
          <w:p w14:paraId="208B52B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Обеспечение надежности и бесперебойности оказываемых услуг</w:t>
            </w:r>
          </w:p>
        </w:tc>
        <w:tc>
          <w:tcPr>
            <w:tcW w:w="1341" w:type="pct"/>
          </w:tcPr>
          <w:p w14:paraId="1BF1092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Аварийность  на сетях канализации</w:t>
            </w:r>
          </w:p>
        </w:tc>
        <w:tc>
          <w:tcPr>
            <w:tcW w:w="1147" w:type="pct"/>
          </w:tcPr>
          <w:p w14:paraId="08F7F7E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Количество засоров и аварий  на 1 км сети</w:t>
            </w:r>
          </w:p>
        </w:tc>
        <w:tc>
          <w:tcPr>
            <w:tcW w:w="397" w:type="pct"/>
          </w:tcPr>
          <w:p w14:paraId="2BED31C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c>
          <w:tcPr>
            <w:tcW w:w="398" w:type="pct"/>
          </w:tcPr>
          <w:p w14:paraId="459A89B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c>
          <w:tcPr>
            <w:tcW w:w="393" w:type="pct"/>
          </w:tcPr>
          <w:p w14:paraId="54A2DC3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0,05</w:t>
            </w:r>
          </w:p>
        </w:tc>
      </w:tr>
      <w:tr w:rsidR="004E6EAB" w:rsidRPr="00861BCD" w14:paraId="12B9B758" w14:textId="77777777" w:rsidTr="004E6EAB">
        <w:trPr>
          <w:trHeight w:val="505"/>
        </w:trPr>
        <w:tc>
          <w:tcPr>
            <w:tcW w:w="1324" w:type="pct"/>
          </w:tcPr>
          <w:p w14:paraId="6E72316C"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Эффективность использования ресурсов</w:t>
            </w:r>
          </w:p>
        </w:tc>
        <w:tc>
          <w:tcPr>
            <w:tcW w:w="1341" w:type="pct"/>
          </w:tcPr>
          <w:p w14:paraId="2DDEF984"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Энергоэффективность водоотведение</w:t>
            </w:r>
          </w:p>
        </w:tc>
        <w:tc>
          <w:tcPr>
            <w:tcW w:w="1147" w:type="pct"/>
          </w:tcPr>
          <w:p w14:paraId="5E170B67"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киловатт час/м</w:t>
            </w:r>
            <w:r w:rsidRPr="00861BCD">
              <w:rPr>
                <w:sz w:val="20"/>
                <w:vertAlign w:val="superscript"/>
                <w:lang w:eastAsia="en-US"/>
              </w:rPr>
              <w:t xml:space="preserve">3 </w:t>
            </w:r>
            <w:r w:rsidRPr="00861BCD">
              <w:rPr>
                <w:sz w:val="20"/>
                <w:lang w:eastAsia="en-US"/>
              </w:rPr>
              <w:t xml:space="preserve"> принятых (реализованных) стоков</w:t>
            </w:r>
          </w:p>
        </w:tc>
        <w:tc>
          <w:tcPr>
            <w:tcW w:w="397" w:type="pct"/>
          </w:tcPr>
          <w:p w14:paraId="351D4F14"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0,8</w:t>
            </w:r>
            <w:r w:rsidR="00F852E0">
              <w:rPr>
                <w:sz w:val="20"/>
                <w:lang w:eastAsia="en-US"/>
              </w:rPr>
              <w:t>5</w:t>
            </w:r>
          </w:p>
        </w:tc>
        <w:tc>
          <w:tcPr>
            <w:tcW w:w="398" w:type="pct"/>
          </w:tcPr>
          <w:p w14:paraId="406F71E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0,7</w:t>
            </w:r>
          </w:p>
        </w:tc>
        <w:tc>
          <w:tcPr>
            <w:tcW w:w="393" w:type="pct"/>
          </w:tcPr>
          <w:p w14:paraId="0E70A6BF"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0,6</w:t>
            </w:r>
          </w:p>
        </w:tc>
      </w:tr>
      <w:tr w:rsidR="004E6EAB" w:rsidRPr="00861BCD" w14:paraId="7C4E0ED5" w14:textId="77777777" w:rsidTr="004E6EAB">
        <w:trPr>
          <w:trHeight w:val="20"/>
        </w:trPr>
        <w:tc>
          <w:tcPr>
            <w:tcW w:w="1324" w:type="pct"/>
            <w:vMerge w:val="restart"/>
          </w:tcPr>
          <w:p w14:paraId="79BB692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Качество обслуживание потребителей</w:t>
            </w:r>
          </w:p>
        </w:tc>
        <w:tc>
          <w:tcPr>
            <w:tcW w:w="1341" w:type="pct"/>
          </w:tcPr>
          <w:p w14:paraId="25BE1A98"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потребителей с гарантированным предоставлением услуг 24 часа в сутки.</w:t>
            </w:r>
          </w:p>
        </w:tc>
        <w:tc>
          <w:tcPr>
            <w:tcW w:w="1147" w:type="pct"/>
          </w:tcPr>
          <w:p w14:paraId="090F04D3"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 от общего числа обслуживаемого населения</w:t>
            </w:r>
          </w:p>
        </w:tc>
        <w:tc>
          <w:tcPr>
            <w:tcW w:w="397" w:type="pct"/>
          </w:tcPr>
          <w:p w14:paraId="2038D0B2"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8" w:type="pct"/>
          </w:tcPr>
          <w:p w14:paraId="3EAAFF6D"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c>
          <w:tcPr>
            <w:tcW w:w="393" w:type="pct"/>
          </w:tcPr>
          <w:p w14:paraId="4115CC5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100%</w:t>
            </w:r>
          </w:p>
        </w:tc>
      </w:tr>
      <w:tr w:rsidR="004E6EAB" w:rsidRPr="00861BCD" w14:paraId="38245121" w14:textId="77777777" w:rsidTr="004E6EAB">
        <w:trPr>
          <w:trHeight w:val="20"/>
        </w:trPr>
        <w:tc>
          <w:tcPr>
            <w:tcW w:w="1324" w:type="pct"/>
            <w:vMerge/>
          </w:tcPr>
          <w:p w14:paraId="599BF5AB" w14:textId="77777777" w:rsidR="004E6EAB" w:rsidRPr="00861BCD" w:rsidRDefault="004E6EAB" w:rsidP="001627B2">
            <w:pPr>
              <w:tabs>
                <w:tab w:val="left" w:pos="3969"/>
              </w:tabs>
              <w:spacing w:line="240" w:lineRule="auto"/>
              <w:ind w:firstLine="0"/>
              <w:jc w:val="center"/>
              <w:rPr>
                <w:sz w:val="20"/>
                <w:lang w:eastAsia="en-US"/>
              </w:rPr>
            </w:pPr>
          </w:p>
        </w:tc>
        <w:tc>
          <w:tcPr>
            <w:tcW w:w="1341" w:type="pct"/>
          </w:tcPr>
          <w:p w14:paraId="4F2C775D"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Доля населения, проживающего в домах, подключенных к муниципальной системе канализации</w:t>
            </w:r>
          </w:p>
        </w:tc>
        <w:tc>
          <w:tcPr>
            <w:tcW w:w="1147" w:type="pct"/>
          </w:tcPr>
          <w:p w14:paraId="77EC073E"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 от общей численности населения</w:t>
            </w:r>
          </w:p>
        </w:tc>
        <w:tc>
          <w:tcPr>
            <w:tcW w:w="397" w:type="pct"/>
          </w:tcPr>
          <w:p w14:paraId="34DEDB45"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3</w:t>
            </w:r>
            <w:r w:rsidR="004E6EAB" w:rsidRPr="00861BCD">
              <w:rPr>
                <w:sz w:val="20"/>
                <w:lang w:eastAsia="en-US"/>
              </w:rPr>
              <w:t>5%</w:t>
            </w:r>
          </w:p>
        </w:tc>
        <w:tc>
          <w:tcPr>
            <w:tcW w:w="398" w:type="pct"/>
          </w:tcPr>
          <w:p w14:paraId="648EC8BF" w14:textId="77777777" w:rsidR="004E6EAB" w:rsidRPr="00861BCD" w:rsidRDefault="00460168" w:rsidP="001627B2">
            <w:pPr>
              <w:tabs>
                <w:tab w:val="left" w:pos="3969"/>
              </w:tabs>
              <w:spacing w:line="240" w:lineRule="auto"/>
              <w:ind w:firstLine="0"/>
              <w:jc w:val="center"/>
              <w:rPr>
                <w:sz w:val="20"/>
                <w:lang w:eastAsia="en-US"/>
              </w:rPr>
            </w:pPr>
            <w:r>
              <w:rPr>
                <w:sz w:val="20"/>
                <w:lang w:eastAsia="en-US"/>
              </w:rPr>
              <w:t>5</w:t>
            </w:r>
            <w:r w:rsidR="004E6EAB" w:rsidRPr="00861BCD">
              <w:rPr>
                <w:sz w:val="20"/>
                <w:lang w:eastAsia="en-US"/>
              </w:rPr>
              <w:t>5%</w:t>
            </w:r>
          </w:p>
        </w:tc>
        <w:tc>
          <w:tcPr>
            <w:tcW w:w="393" w:type="pct"/>
          </w:tcPr>
          <w:p w14:paraId="54B829B1" w14:textId="77777777" w:rsidR="004E6EAB" w:rsidRPr="00861BCD" w:rsidRDefault="004E6EAB" w:rsidP="001627B2">
            <w:pPr>
              <w:tabs>
                <w:tab w:val="left" w:pos="3969"/>
              </w:tabs>
              <w:spacing w:line="240" w:lineRule="auto"/>
              <w:ind w:firstLine="0"/>
              <w:jc w:val="center"/>
              <w:rPr>
                <w:sz w:val="20"/>
                <w:lang w:eastAsia="en-US"/>
              </w:rPr>
            </w:pPr>
            <w:r w:rsidRPr="00861BCD">
              <w:rPr>
                <w:sz w:val="20"/>
                <w:lang w:eastAsia="en-US"/>
              </w:rPr>
              <w:t>80%</w:t>
            </w:r>
          </w:p>
        </w:tc>
      </w:tr>
    </w:tbl>
    <w:p w14:paraId="6449330E" w14:textId="77777777" w:rsidR="00807DCE" w:rsidRPr="00861BCD" w:rsidRDefault="00807DCE" w:rsidP="001627B2">
      <w:pPr>
        <w:pStyle w:val="18"/>
        <w:spacing w:before="0" w:after="0"/>
        <w:rPr>
          <w:rFonts w:eastAsia="Times New Roman"/>
        </w:rPr>
      </w:pPr>
      <w:bookmarkStart w:id="558" w:name="_Toc470773378"/>
      <w:bookmarkStart w:id="559" w:name="_Toc482729965"/>
      <w:bookmarkStart w:id="560" w:name="_Toc441658643"/>
      <w:bookmarkStart w:id="561" w:name="_Toc176257002"/>
      <w:r w:rsidRPr="00861BCD">
        <w:rPr>
          <w:rFonts w:eastAsia="Times New Roman"/>
        </w:rPr>
        <w:lastRenderedPageBreak/>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558"/>
      <w:bookmarkEnd w:id="559"/>
      <w:bookmarkEnd w:id="560"/>
      <w:bookmarkEnd w:id="561"/>
    </w:p>
    <w:p w14:paraId="673898A5" w14:textId="77777777" w:rsidR="00807DCE" w:rsidRPr="00861BCD" w:rsidRDefault="00807DCE" w:rsidP="001627B2">
      <w:pPr>
        <w:rPr>
          <w:rFonts w:eastAsia="Times New Roman" w:cs="Times New Roman"/>
        </w:rPr>
      </w:pPr>
      <w:r w:rsidRPr="00861BCD">
        <w:rPr>
          <w:rFonts w:eastAsia="Times New Roman" w:cs="Times New Roman"/>
        </w:rPr>
        <w:t xml:space="preserve">Согласно ст.8 п.5 Федерального закона от 07.12.2011 г. № 416-ФЗ </w:t>
      </w:r>
      <w:r w:rsidR="00536B88" w:rsidRPr="00861BCD">
        <w:rPr>
          <w:rFonts w:eastAsia="Times New Roman" w:cs="Times New Roman"/>
        </w:rPr>
        <w:t>«</w:t>
      </w:r>
      <w:r w:rsidRPr="00861BCD">
        <w:rPr>
          <w:rFonts w:eastAsia="Times New Roman" w:cs="Times New Roman"/>
        </w:rPr>
        <w:t>О водоснабжении и водоотведении</w:t>
      </w:r>
      <w:r w:rsidR="00536B88" w:rsidRPr="00861BCD">
        <w:rPr>
          <w:rFonts w:eastAsia="Times New Roman" w:cs="Times New Roman"/>
        </w:rPr>
        <w:t>»</w:t>
      </w:r>
      <w:r w:rsidRPr="00861BCD">
        <w:rPr>
          <w:rFonts w:eastAsia="Times New Roman" w:cs="Times New Roman"/>
        </w:rPr>
        <w:t>: В случае выявления бесхозяйных объектов централизованных систем горячего водоснабжения, холодного водоснабжения и (или) водоотведения, в том числе водопроводных и канализационных сетей, путем эксплуатации которых обеспечиваются водоснабжение и (или) водоотведение,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(или) водоотведение и водопроводные и (или) канализационные сети которой непосредственно присоединены к указанным бесхозяйным объектам (в случае выявления бесхозяйных объектов централизованных систем горячего водоснабжения или в случае, если гарантирующая организация неопределенна в соответствии со статьей 12 настоящего Федерального закона), со дня подписания с органом местного самоуправления поселения, города передаточного акта указанных объектов до признания на такие объекты права собственности или до принятия их во владение, пользование и распоряжение оставившим такие объекты собственником в соответствии с гражданским законодательством.</w:t>
      </w:r>
    </w:p>
    <w:p w14:paraId="0144D5C0" w14:textId="53B755EB" w:rsidR="00E939D8" w:rsidRDefault="00E939D8" w:rsidP="001627B2">
      <w:r w:rsidRPr="00861BCD">
        <w:t xml:space="preserve">На территории поселения </w:t>
      </w:r>
      <w:r w:rsidR="00425028" w:rsidRPr="00861BCD">
        <w:t>выявлен</w:t>
      </w:r>
      <w:r w:rsidR="00425028">
        <w:t>ы</w:t>
      </w:r>
      <w:r w:rsidR="00425028" w:rsidRPr="00861BCD">
        <w:t xml:space="preserve"> </w:t>
      </w:r>
      <w:r w:rsidRPr="00861BCD">
        <w:t>бесхозяйны</w:t>
      </w:r>
      <w:r w:rsidR="00425028">
        <w:t>е</w:t>
      </w:r>
      <w:r w:rsidRPr="00861BCD">
        <w:t xml:space="preserve"> объект</w:t>
      </w:r>
      <w:r w:rsidR="00425028">
        <w:t>ы</w:t>
      </w:r>
      <w:r w:rsidRPr="00861BCD">
        <w:t xml:space="preserve"> системы водо</w:t>
      </w:r>
      <w:r w:rsidR="00425028">
        <w:t>отвед</w:t>
      </w:r>
      <w:r w:rsidRPr="00861BCD">
        <w:t>ения</w:t>
      </w:r>
      <w:r w:rsidR="00425028" w:rsidRPr="00425028">
        <w:t>:</w:t>
      </w:r>
    </w:p>
    <w:p w14:paraId="60D91338" w14:textId="13A1DA2A" w:rsidR="00425028" w:rsidRDefault="00425028" w:rsidP="00AD69B6">
      <w:pPr>
        <w:pStyle w:val="aff6"/>
        <w:numPr>
          <w:ilvl w:val="0"/>
          <w:numId w:val="73"/>
        </w:numPr>
      </w:pPr>
      <w:r w:rsidRPr="00425028">
        <w:t>Комплекс очистных сооружений ДЕКА-Проф-12</w:t>
      </w:r>
      <w:r>
        <w:t xml:space="preserve"> (протяженность 278 метров), кадастровый номер </w:t>
      </w:r>
      <w:r w:rsidRPr="00425028">
        <w:t>47:07:0153001:5549</w:t>
      </w:r>
      <w:r w:rsidR="00904144" w:rsidRPr="00904144">
        <w:t>;</w:t>
      </w:r>
    </w:p>
    <w:p w14:paraId="2619F21E" w14:textId="3CB15448" w:rsidR="00425028" w:rsidRDefault="00425028" w:rsidP="00AD69B6">
      <w:pPr>
        <w:pStyle w:val="aff6"/>
        <w:numPr>
          <w:ilvl w:val="0"/>
          <w:numId w:val="73"/>
        </w:numPr>
      </w:pPr>
      <w:r w:rsidRPr="00425028">
        <w:t>Комплекс очистных сооружений ДЕКА-Проф-</w:t>
      </w:r>
      <w:r w:rsidR="00904144">
        <w:t>20</w:t>
      </w:r>
      <w:r>
        <w:t xml:space="preserve"> (протяженность 269 метров), кадастровый номер </w:t>
      </w:r>
      <w:r w:rsidRPr="00425028">
        <w:t>47:07:0105001:508</w:t>
      </w:r>
      <w:r w:rsidR="00904144">
        <w:t>.</w:t>
      </w:r>
    </w:p>
    <w:p w14:paraId="48C8D821" w14:textId="0905C8B9" w:rsidR="00807DCE" w:rsidRDefault="00807DCE" w:rsidP="001627B2">
      <w:pPr>
        <w:rPr>
          <w:rFonts w:eastAsia="Times New Roman" w:cs="Times New Roman"/>
        </w:rPr>
      </w:pPr>
      <w:r w:rsidRPr="00861BCD">
        <w:rPr>
          <w:rFonts w:eastAsia="Times New Roman" w:cs="Times New Roman"/>
        </w:rPr>
        <w:t>Сведения об объекте, имеющем признаки бесхозяйного, могут поступать от исполнительных органов государственной власти Российской Федерации, субъектов Российской Федерации, органов местного самоуправления, а также на основании заявлений юридических и физических лиц, а также выявляться эксплуатирующими организациями в ходе осуществления технического обследования централизованных сетей. Постановка бесхозяйного недвижимого имущества на учет в органе, осуществляющем государственную регистрацию прав на недвижимое имущество и сделок с ним, признание в судебном порядке права муниципальной собственности на указанные объекты осуществляется структурным подразделением Администрации, осуществляющим полномочия по владению, пользованию и распоряжению объект</w:t>
      </w:r>
      <w:r w:rsidR="00172D73">
        <w:rPr>
          <w:rFonts w:eastAsia="Times New Roman" w:cs="Times New Roman"/>
        </w:rPr>
        <w:t>ами муниципальной собственности.</w:t>
      </w:r>
    </w:p>
    <w:sectPr w:rsidR="00807DCE" w:rsidSect="00760689">
      <w:pgSz w:w="11906" w:h="16838"/>
      <w:pgMar w:top="561" w:right="851" w:bottom="1134"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861321" w14:textId="77777777" w:rsidR="00655822" w:rsidRDefault="00655822" w:rsidP="002900C1">
      <w:r>
        <w:separator/>
      </w:r>
    </w:p>
  </w:endnote>
  <w:endnote w:type="continuationSeparator" w:id="0">
    <w:p w14:paraId="42E23DB2" w14:textId="77777777" w:rsidR="00655822" w:rsidRDefault="00655822" w:rsidP="002900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wis721 LtCn BT">
    <w:altName w:val="Arial Narrow"/>
    <w:panose1 w:val="020B0406020202030204"/>
    <w:charset w:val="00"/>
    <w:family w:val="swiss"/>
    <w:pitch w:val="variable"/>
    <w:sig w:usb0="00000087" w:usb1="00000000" w:usb2="00000000" w:usb3="00000000" w:csb0="0000001B"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ISOCPEUR">
    <w:panose1 w:val="020B0604020202020204"/>
    <w:charset w:val="CC"/>
    <w:family w:val="swiss"/>
    <w:pitch w:val="variable"/>
    <w:sig w:usb0="00000287" w:usb1="00000000" w:usb2="00000000" w:usb3="00000000" w:csb0="0000009F" w:csb1="00000000"/>
  </w:font>
  <w:font w:name="ГОСТ тип А">
    <w:altName w:val="Arial"/>
    <w:charset w:val="CC"/>
    <w:family w:val="swiss"/>
    <w:pitch w:val="variable"/>
    <w:sig w:usb0="00000201"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PragmaticaC">
    <w:altName w:val="MS Mincho"/>
    <w:panose1 w:val="00000000000000000000"/>
    <w:charset w:val="80"/>
    <w:family w:val="auto"/>
    <w:notTrueType/>
    <w:pitch w:val="default"/>
    <w:sig w:usb0="00000201" w:usb1="08070000" w:usb2="00000010" w:usb3="00000000" w:csb0="00020004" w:csb1="00000000"/>
  </w:font>
  <w:font w:name="Arial Unicode MS">
    <w:panose1 w:val="020B0604020202020204"/>
    <w:charset w:val="80"/>
    <w:family w:val="swiss"/>
    <w:pitch w:val="variable"/>
    <w:sig w:usb0="F7FFAFFF" w:usb1="E9DFFFFF" w:usb2="0000003F" w:usb3="00000000" w:csb0="003F01FF" w:csb1="00000000"/>
  </w:font>
  <w:font w:name="MS Serif">
    <w:altName w:val="Times New Roman"/>
    <w:panose1 w:val="00000000000000000000"/>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tarSymbol">
    <w:altName w:val="Arial Unicode MS"/>
    <w:charset w:val="80"/>
    <w:family w:val="auto"/>
    <w:pitch w:val="default"/>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Andale Sans UI">
    <w:altName w:val="Times New Roman"/>
    <w:charset w:val="00"/>
    <w:family w:val="auto"/>
    <w:pitch w:val="variable"/>
  </w:font>
  <w:font w:name="Times New Roman Полужирный">
    <w:panose1 w:val="00000000000000000000"/>
    <w:charset w:val="00"/>
    <w:family w:val="roman"/>
    <w:notTrueType/>
    <w:pitch w:val="default"/>
  </w:font>
  <w:font w:name="Peterburg">
    <w:altName w:val="Times New Roman"/>
    <w:charset w:val="00"/>
    <w:family w:val="auto"/>
    <w:pitch w:val="variable"/>
    <w:sig w:usb0="00000003" w:usb1="00000000" w:usb2="00000000" w:usb3="00000000" w:csb0="00000001" w:csb1="00000000"/>
  </w:font>
  <w:font w:name="Sylfaen">
    <w:panose1 w:val="010A0502050306030303"/>
    <w:charset w:val="CC"/>
    <w:family w:val="roman"/>
    <w:pitch w:val="variable"/>
    <w:sig w:usb0="04000687" w:usb1="00000000" w:usb2="00000000" w:usb3="00000000" w:csb0="0000009F" w:csb1="00000000"/>
  </w:font>
  <w:font w:name="Helvetica">
    <w:panose1 w:val="020B0604020202020204"/>
    <w:charset w:val="CC"/>
    <w:family w:val="swiss"/>
    <w:pitch w:val="variable"/>
    <w:sig w:usb0="E0002EFF" w:usb1="C000785B" w:usb2="00000009" w:usb3="00000000" w:csb0="000001FF" w:csb1="00000000"/>
  </w:font>
  <w:font w:name="sans-serif">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68779515"/>
      <w:docPartObj>
        <w:docPartGallery w:val="Page Numbers (Bottom of Page)"/>
        <w:docPartUnique/>
      </w:docPartObj>
    </w:sdtPr>
    <w:sdtContent>
      <w:p w14:paraId="4771911A" w14:textId="71EE5025" w:rsidR="008B0354" w:rsidRDefault="008B0354">
        <w:pPr>
          <w:pStyle w:val="af0"/>
          <w:jc w:val="right"/>
        </w:pPr>
        <w:r>
          <w:fldChar w:fldCharType="begin"/>
        </w:r>
        <w:r>
          <w:instrText>PAGE   \* MERGEFORMAT</w:instrText>
        </w:r>
        <w:r>
          <w:fldChar w:fldCharType="separate"/>
        </w:r>
        <w:r w:rsidR="009B03C1">
          <w:rPr>
            <w:noProof/>
          </w:rPr>
          <w:t>2</w:t>
        </w:r>
        <w:r>
          <w:rPr>
            <w:noProof/>
          </w:rPr>
          <w:fldChar w:fldCharType="end"/>
        </w:r>
      </w:p>
    </w:sdtContent>
  </w:sdt>
  <w:p w14:paraId="6AD870DA" w14:textId="77777777" w:rsidR="008B0354" w:rsidRPr="00907F52" w:rsidRDefault="008B0354" w:rsidP="00EA198C">
    <w:pPr>
      <w:pStyle w:val="af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F1B298" w14:textId="77777777" w:rsidR="008B0354" w:rsidRDefault="008B0354" w:rsidP="00040186">
    <w:pPr>
      <w:pStyle w:val="af0"/>
      <w:framePr w:wrap="around" w:vAnchor="text" w:hAnchor="margin" w:xAlign="right" w:y="1"/>
      <w:rPr>
        <w:rStyle w:val="aff4"/>
        <w:rFonts w:eastAsiaTheme="majorEastAsia"/>
      </w:rPr>
    </w:pPr>
    <w:r>
      <w:rPr>
        <w:rStyle w:val="aff4"/>
        <w:rFonts w:eastAsiaTheme="majorEastAsia"/>
      </w:rPr>
      <w:fldChar w:fldCharType="begin"/>
    </w:r>
    <w:r>
      <w:rPr>
        <w:rStyle w:val="aff4"/>
        <w:rFonts w:eastAsiaTheme="majorEastAsia"/>
      </w:rPr>
      <w:instrText xml:space="preserve">PAGE  </w:instrText>
    </w:r>
    <w:r>
      <w:rPr>
        <w:rStyle w:val="aff4"/>
        <w:rFonts w:eastAsiaTheme="majorEastAsia"/>
      </w:rPr>
      <w:fldChar w:fldCharType="end"/>
    </w:r>
  </w:p>
  <w:p w14:paraId="765D5D43" w14:textId="77777777" w:rsidR="008B0354" w:rsidRDefault="008B0354" w:rsidP="00040186">
    <w:pPr>
      <w:pStyle w:val="af0"/>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BD1E7" w14:textId="7EAC6D31" w:rsidR="008B0354" w:rsidRDefault="008B0354" w:rsidP="00040186">
    <w:pPr>
      <w:pStyle w:val="af0"/>
      <w:framePr w:wrap="around" w:vAnchor="text" w:hAnchor="margin" w:xAlign="right" w:y="1"/>
      <w:rPr>
        <w:rStyle w:val="aff4"/>
        <w:rFonts w:eastAsiaTheme="majorEastAsia"/>
      </w:rPr>
    </w:pPr>
    <w:r>
      <w:rPr>
        <w:rStyle w:val="aff4"/>
        <w:rFonts w:eastAsiaTheme="majorEastAsia"/>
      </w:rPr>
      <w:fldChar w:fldCharType="begin"/>
    </w:r>
    <w:r>
      <w:rPr>
        <w:rStyle w:val="aff4"/>
        <w:rFonts w:eastAsiaTheme="majorEastAsia"/>
      </w:rPr>
      <w:instrText xml:space="preserve">PAGE  </w:instrText>
    </w:r>
    <w:r>
      <w:rPr>
        <w:rStyle w:val="aff4"/>
        <w:rFonts w:eastAsiaTheme="majorEastAsia"/>
      </w:rPr>
      <w:fldChar w:fldCharType="separate"/>
    </w:r>
    <w:r w:rsidR="00DB297D">
      <w:rPr>
        <w:rStyle w:val="aff4"/>
        <w:rFonts w:eastAsiaTheme="majorEastAsia"/>
        <w:noProof/>
      </w:rPr>
      <w:t>156</w:t>
    </w:r>
    <w:r>
      <w:rPr>
        <w:rStyle w:val="aff4"/>
        <w:rFonts w:eastAsiaTheme="majorEastAsia"/>
      </w:rPr>
      <w:fldChar w:fldCharType="end"/>
    </w:r>
  </w:p>
  <w:p w14:paraId="18003FE5" w14:textId="77777777" w:rsidR="008B0354" w:rsidRDefault="008B0354" w:rsidP="00380F61">
    <w:pPr>
      <w:pStyle w:val="af0"/>
      <w:tabs>
        <w:tab w:val="clear" w:pos="4677"/>
        <w:tab w:val="clear" w:pos="9355"/>
        <w:tab w:val="left" w:pos="6390"/>
      </w:tabs>
      <w:ind w:right="360"/>
    </w:pPr>
    <w: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FF160FC" w14:textId="77777777" w:rsidR="008B0354" w:rsidRDefault="008B0354" w:rsidP="00D50571">
    <w:pPr>
      <w:pStyle w:val="af0"/>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end"/>
    </w:r>
  </w:p>
  <w:p w14:paraId="6A229FA0" w14:textId="77777777" w:rsidR="008B0354" w:rsidRDefault="008B0354" w:rsidP="00D50571">
    <w:pPr>
      <w:pStyle w:val="af0"/>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0B1EA2" w14:textId="1FD69851" w:rsidR="008B0354" w:rsidRDefault="008B0354" w:rsidP="00D50571">
    <w:pPr>
      <w:pStyle w:val="af0"/>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sidR="009B03C1">
      <w:rPr>
        <w:rStyle w:val="aff4"/>
        <w:noProof/>
      </w:rPr>
      <w:t>180</w:t>
    </w:r>
    <w:r>
      <w:rPr>
        <w:rStyle w:val="aff4"/>
      </w:rPr>
      <w:fldChar w:fldCharType="end"/>
    </w:r>
  </w:p>
  <w:p w14:paraId="3AA33333" w14:textId="77777777" w:rsidR="008B0354" w:rsidRDefault="008B0354" w:rsidP="00D50571">
    <w:pPr>
      <w:pStyle w:val="af0"/>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3E0597" w14:textId="20E7F60C" w:rsidR="008B0354" w:rsidRDefault="008B0354" w:rsidP="00934DA3">
    <w:pPr>
      <w:pStyle w:val="af0"/>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sidR="009B03C1">
      <w:rPr>
        <w:rStyle w:val="aff4"/>
        <w:noProof/>
      </w:rPr>
      <w:t>226</w:t>
    </w:r>
    <w:r>
      <w:rPr>
        <w:rStyle w:val="aff4"/>
      </w:rPr>
      <w:fldChar w:fldCharType="end"/>
    </w:r>
  </w:p>
  <w:p w14:paraId="606938A9" w14:textId="77777777" w:rsidR="008B0354" w:rsidRDefault="008B0354" w:rsidP="00934DA3">
    <w:pPr>
      <w:pStyle w:val="af0"/>
      <w:ind w:right="360"/>
      <w:jc w:val="right"/>
    </w:pPr>
  </w:p>
  <w:p w14:paraId="3FAF9E2F" w14:textId="77777777" w:rsidR="008B0354" w:rsidRDefault="008B0354" w:rsidP="00934DA3">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EDB7508" w14:textId="77777777" w:rsidR="00655822" w:rsidRDefault="00655822" w:rsidP="002900C1">
      <w:r>
        <w:separator/>
      </w:r>
    </w:p>
  </w:footnote>
  <w:footnote w:type="continuationSeparator" w:id="0">
    <w:p w14:paraId="52FD448E" w14:textId="77777777" w:rsidR="00655822" w:rsidRDefault="00655822" w:rsidP="002900C1">
      <w:r>
        <w:continuationSeparator/>
      </w:r>
    </w:p>
  </w:footnote>
  <w:footnote w:id="1">
    <w:p w14:paraId="1F6A094C" w14:textId="77777777" w:rsidR="008B0354" w:rsidRDefault="008B0354">
      <w:pPr>
        <w:pStyle w:val="affd"/>
        <w:rPr>
          <w:lang w:eastAsia="ar-SA"/>
        </w:rPr>
      </w:pPr>
      <w:r>
        <w:rPr>
          <w:rStyle w:val="afff"/>
        </w:rPr>
        <w:sym w:font="Symbol" w:char="F02A"/>
      </w:r>
      <w:r>
        <w:t xml:space="preserve"> зоны расположены на землях обороны и безопасности</w:t>
      </w:r>
    </w:p>
  </w:footnote>
  <w:footnote w:id="2">
    <w:p w14:paraId="41F35EA2" w14:textId="77777777" w:rsidR="008B0354" w:rsidRDefault="008B0354">
      <w:pPr>
        <w:pStyle w:val="affd"/>
        <w:rPr>
          <w:lang w:eastAsia="ar-SA"/>
        </w:rPr>
      </w:pPr>
      <w:r>
        <w:rPr>
          <w:rStyle w:val="afff"/>
        </w:rPr>
        <w:sym w:font="Symbol" w:char="F02A"/>
      </w:r>
      <w:r>
        <w:t xml:space="preserve"> зона расположена на территории бывшего Васкеловского парклесхоза (земли лесного фонда)</w:t>
      </w:r>
    </w:p>
  </w:footnote>
  <w:footnote w:id="3">
    <w:p w14:paraId="30824545" w14:textId="77777777" w:rsidR="008B0354" w:rsidRDefault="008B0354" w:rsidP="007F4909">
      <w:pPr>
        <w:pStyle w:val="affd"/>
      </w:pPr>
      <w:r>
        <w:rPr>
          <w:rStyle w:val="afff"/>
        </w:rPr>
        <w:footnoteRef/>
      </w:r>
      <w:r>
        <w:t xml:space="preserve"> В настоящее время границы населённого пункта не установлены, застройка расположена на землях обороны и безопасности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390DC6" w14:textId="77777777" w:rsidR="008B0354" w:rsidRDefault="008B0354" w:rsidP="00E949CF">
    <w:pPr>
      <w:pStyle w:val="ae"/>
      <w:ind w:firstLine="0"/>
    </w:pPr>
    <w:r>
      <w:rPr>
        <w:rStyle w:val="aff4"/>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A9A21DFE"/>
    <w:styleLink w:val="1ai21"/>
    <w:lvl w:ilvl="0">
      <w:start w:val="1"/>
      <w:numFmt w:val="decimal"/>
      <w:lvlText w:val="%1)"/>
      <w:lvlJc w:val="left"/>
      <w:pPr>
        <w:tabs>
          <w:tab w:val="num" w:pos="1134"/>
        </w:tabs>
        <w:ind w:left="1134" w:hanging="567"/>
      </w:pPr>
    </w:lvl>
  </w:abstractNum>
  <w:abstractNum w:abstractNumId="1" w15:restartNumberingAfterBreak="0">
    <w:nsid w:val="FFFFFF88"/>
    <w:multiLevelType w:val="singleLevel"/>
    <w:tmpl w:val="8B7EFE54"/>
    <w:styleLink w:val="CowiTableNumberList21"/>
    <w:lvl w:ilvl="0">
      <w:start w:val="1"/>
      <w:numFmt w:val="decimal"/>
      <w:lvlText w:val="%1"/>
      <w:lvlJc w:val="left"/>
      <w:pPr>
        <w:ind w:left="502" w:hanging="360"/>
      </w:pPr>
    </w:lvl>
  </w:abstractNum>
  <w:abstractNum w:abstractNumId="2" w15:restartNumberingAfterBreak="0">
    <w:nsid w:val="FFFFFF89"/>
    <w:multiLevelType w:val="singleLevel"/>
    <w:tmpl w:val="5D6C8F7A"/>
    <w:styleLink w:val="1111112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0000011"/>
    <w:multiLevelType w:val="singleLevel"/>
    <w:tmpl w:val="00000011"/>
    <w:name w:val="WW8Num24"/>
    <w:lvl w:ilvl="0">
      <w:start w:val="1"/>
      <w:numFmt w:val="bullet"/>
      <w:lvlText w:val=""/>
      <w:lvlJc w:val="left"/>
      <w:pPr>
        <w:tabs>
          <w:tab w:val="num" w:pos="1440"/>
        </w:tabs>
        <w:ind w:left="1440" w:hanging="360"/>
      </w:pPr>
      <w:rPr>
        <w:rFonts w:ascii="Symbol" w:hAnsi="Symbol"/>
      </w:rPr>
    </w:lvl>
  </w:abstractNum>
  <w:abstractNum w:abstractNumId="4" w15:restartNumberingAfterBreak="0">
    <w:nsid w:val="00000028"/>
    <w:multiLevelType w:val="multilevel"/>
    <w:tmpl w:val="00000028"/>
    <w:name w:val="WW8Num42"/>
    <w:lvl w:ilvl="0">
      <w:start w:val="1"/>
      <w:numFmt w:val="bullet"/>
      <w:lvlText w:val=""/>
      <w:lvlJc w:val="left"/>
      <w:pPr>
        <w:tabs>
          <w:tab w:val="num" w:pos="1353"/>
        </w:tabs>
        <w:ind w:left="1353" w:hanging="360"/>
      </w:pPr>
      <w:rPr>
        <w:rFonts w:ascii="Symbol" w:hAnsi="Symbol"/>
      </w:rPr>
    </w:lvl>
    <w:lvl w:ilvl="1">
      <w:start w:val="1"/>
      <w:numFmt w:val="bullet"/>
      <w:lvlText w:val="o"/>
      <w:lvlJc w:val="left"/>
      <w:pPr>
        <w:tabs>
          <w:tab w:val="num" w:pos="2073"/>
        </w:tabs>
        <w:ind w:left="2073" w:hanging="360"/>
      </w:pPr>
      <w:rPr>
        <w:rFonts w:ascii="Courier New" w:hAnsi="Courier New" w:cs="Courier New"/>
      </w:rPr>
    </w:lvl>
    <w:lvl w:ilvl="2">
      <w:start w:val="1"/>
      <w:numFmt w:val="bullet"/>
      <w:lvlText w:val=""/>
      <w:lvlJc w:val="left"/>
      <w:pPr>
        <w:tabs>
          <w:tab w:val="num" w:pos="2793"/>
        </w:tabs>
        <w:ind w:left="2793" w:hanging="360"/>
      </w:pPr>
      <w:rPr>
        <w:rFonts w:ascii="Wingdings" w:hAnsi="Wingdings"/>
      </w:rPr>
    </w:lvl>
    <w:lvl w:ilvl="3">
      <w:start w:val="1"/>
      <w:numFmt w:val="bullet"/>
      <w:lvlText w:val=""/>
      <w:lvlJc w:val="left"/>
      <w:pPr>
        <w:tabs>
          <w:tab w:val="num" w:pos="3513"/>
        </w:tabs>
        <w:ind w:left="3513" w:hanging="360"/>
      </w:pPr>
      <w:rPr>
        <w:rFonts w:ascii="Symbol" w:hAnsi="Symbol"/>
      </w:rPr>
    </w:lvl>
    <w:lvl w:ilvl="4">
      <w:start w:val="1"/>
      <w:numFmt w:val="bullet"/>
      <w:lvlText w:val="o"/>
      <w:lvlJc w:val="left"/>
      <w:pPr>
        <w:tabs>
          <w:tab w:val="num" w:pos="4233"/>
        </w:tabs>
        <w:ind w:left="4233" w:hanging="360"/>
      </w:pPr>
      <w:rPr>
        <w:rFonts w:ascii="Courier New" w:hAnsi="Courier New" w:cs="Courier New"/>
      </w:rPr>
    </w:lvl>
    <w:lvl w:ilvl="5">
      <w:start w:val="1"/>
      <w:numFmt w:val="bullet"/>
      <w:lvlText w:val=""/>
      <w:lvlJc w:val="left"/>
      <w:pPr>
        <w:tabs>
          <w:tab w:val="num" w:pos="4953"/>
        </w:tabs>
        <w:ind w:left="4953" w:hanging="360"/>
      </w:pPr>
      <w:rPr>
        <w:rFonts w:ascii="Wingdings" w:hAnsi="Wingdings"/>
      </w:rPr>
    </w:lvl>
    <w:lvl w:ilvl="6">
      <w:start w:val="1"/>
      <w:numFmt w:val="bullet"/>
      <w:lvlText w:val=""/>
      <w:lvlJc w:val="left"/>
      <w:pPr>
        <w:tabs>
          <w:tab w:val="num" w:pos="5673"/>
        </w:tabs>
        <w:ind w:left="5673" w:hanging="360"/>
      </w:pPr>
      <w:rPr>
        <w:rFonts w:ascii="Symbol" w:hAnsi="Symbol"/>
      </w:rPr>
    </w:lvl>
    <w:lvl w:ilvl="7">
      <w:start w:val="1"/>
      <w:numFmt w:val="bullet"/>
      <w:lvlText w:val="o"/>
      <w:lvlJc w:val="left"/>
      <w:pPr>
        <w:tabs>
          <w:tab w:val="num" w:pos="6393"/>
        </w:tabs>
        <w:ind w:left="6393" w:hanging="360"/>
      </w:pPr>
      <w:rPr>
        <w:rFonts w:ascii="Courier New" w:hAnsi="Courier New" w:cs="Courier New"/>
      </w:rPr>
    </w:lvl>
    <w:lvl w:ilvl="8">
      <w:start w:val="1"/>
      <w:numFmt w:val="bullet"/>
      <w:lvlText w:val=""/>
      <w:lvlJc w:val="left"/>
      <w:pPr>
        <w:tabs>
          <w:tab w:val="num" w:pos="7113"/>
        </w:tabs>
        <w:ind w:left="7113" w:hanging="360"/>
      </w:pPr>
      <w:rPr>
        <w:rFonts w:ascii="Wingdings" w:hAnsi="Wingdings"/>
      </w:rPr>
    </w:lvl>
  </w:abstractNum>
  <w:abstractNum w:abstractNumId="5" w15:restartNumberingAfterBreak="0">
    <w:nsid w:val="00000040"/>
    <w:multiLevelType w:val="singleLevel"/>
    <w:tmpl w:val="00000040"/>
    <w:name w:val="WW8Num70"/>
    <w:lvl w:ilvl="0">
      <w:numFmt w:val="bullet"/>
      <w:lvlText w:val="-"/>
      <w:lvlJc w:val="left"/>
      <w:pPr>
        <w:tabs>
          <w:tab w:val="num" w:pos="1260"/>
        </w:tabs>
        <w:ind w:left="1260" w:hanging="360"/>
      </w:pPr>
      <w:rPr>
        <w:rFonts w:ascii="Times New Roman" w:hAnsi="Times New Roman" w:cs="Times New Roman"/>
        <w:color w:val="auto"/>
      </w:rPr>
    </w:lvl>
  </w:abstractNum>
  <w:abstractNum w:abstractNumId="6" w15:restartNumberingAfterBreak="0">
    <w:nsid w:val="000A326C"/>
    <w:multiLevelType w:val="multilevel"/>
    <w:tmpl w:val="373667EA"/>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7" w15:restartNumberingAfterBreak="0">
    <w:nsid w:val="02454EC0"/>
    <w:multiLevelType w:val="hybridMultilevel"/>
    <w:tmpl w:val="B308B3A2"/>
    <w:styleLink w:val="CowiHeadings11"/>
    <w:lvl w:ilvl="0" w:tplc="C2480024">
      <w:start w:val="1"/>
      <w:numFmt w:val="bullet"/>
      <w:pStyle w:val="a0"/>
      <w:lvlText w:val="̶"/>
      <w:lvlJc w:val="left"/>
      <w:pPr>
        <w:ind w:left="1440" w:hanging="360"/>
      </w:pPr>
      <w:rPr>
        <w:rFonts w:ascii="Arial" w:hAnsi="Aria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 w15:restartNumberingAfterBreak="0">
    <w:nsid w:val="03D411D7"/>
    <w:multiLevelType w:val="hybridMultilevel"/>
    <w:tmpl w:val="1F52DB50"/>
    <w:styleLink w:val="0511"/>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15:restartNumberingAfterBreak="0">
    <w:nsid w:val="046536D9"/>
    <w:multiLevelType w:val="hybridMultilevel"/>
    <w:tmpl w:val="8E7EE93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046D7436"/>
    <w:multiLevelType w:val="multilevel"/>
    <w:tmpl w:val="0406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15:restartNumberingAfterBreak="0">
    <w:nsid w:val="050B1B93"/>
    <w:multiLevelType w:val="hybridMultilevel"/>
    <w:tmpl w:val="8B969F18"/>
    <w:styleLink w:val="CowiTableBulletList11"/>
    <w:lvl w:ilvl="0" w:tplc="E690C9CC">
      <w:start w:val="1"/>
      <w:numFmt w:val="decimal"/>
      <w:lvlText w:val="%1)"/>
      <w:lvlJc w:val="left"/>
      <w:pPr>
        <w:ind w:left="3054" w:hanging="360"/>
      </w:pPr>
    </w:lvl>
    <w:lvl w:ilvl="1" w:tplc="04190019" w:tentative="1">
      <w:start w:val="1"/>
      <w:numFmt w:val="lowerLetter"/>
      <w:lvlText w:val="%2."/>
      <w:lvlJc w:val="left"/>
      <w:pPr>
        <w:ind w:left="1814" w:hanging="360"/>
      </w:pPr>
    </w:lvl>
    <w:lvl w:ilvl="2" w:tplc="0419001B" w:tentative="1">
      <w:start w:val="1"/>
      <w:numFmt w:val="lowerRoman"/>
      <w:lvlText w:val="%3."/>
      <w:lvlJc w:val="right"/>
      <w:pPr>
        <w:ind w:left="2534" w:hanging="180"/>
      </w:pPr>
    </w:lvl>
    <w:lvl w:ilvl="3" w:tplc="0419000F" w:tentative="1">
      <w:start w:val="1"/>
      <w:numFmt w:val="decimal"/>
      <w:lvlText w:val="%4."/>
      <w:lvlJc w:val="left"/>
      <w:pPr>
        <w:ind w:left="3254" w:hanging="360"/>
      </w:pPr>
    </w:lvl>
    <w:lvl w:ilvl="4" w:tplc="04190019" w:tentative="1">
      <w:start w:val="1"/>
      <w:numFmt w:val="lowerLetter"/>
      <w:lvlText w:val="%5."/>
      <w:lvlJc w:val="left"/>
      <w:pPr>
        <w:ind w:left="3974" w:hanging="360"/>
      </w:pPr>
    </w:lvl>
    <w:lvl w:ilvl="5" w:tplc="0419001B" w:tentative="1">
      <w:start w:val="1"/>
      <w:numFmt w:val="lowerRoman"/>
      <w:lvlText w:val="%6."/>
      <w:lvlJc w:val="right"/>
      <w:pPr>
        <w:ind w:left="4694" w:hanging="180"/>
      </w:pPr>
    </w:lvl>
    <w:lvl w:ilvl="6" w:tplc="0419000F" w:tentative="1">
      <w:start w:val="1"/>
      <w:numFmt w:val="decimal"/>
      <w:lvlText w:val="%7."/>
      <w:lvlJc w:val="left"/>
      <w:pPr>
        <w:ind w:left="5414" w:hanging="360"/>
      </w:pPr>
    </w:lvl>
    <w:lvl w:ilvl="7" w:tplc="04190019" w:tentative="1">
      <w:start w:val="1"/>
      <w:numFmt w:val="lowerLetter"/>
      <w:lvlText w:val="%8."/>
      <w:lvlJc w:val="left"/>
      <w:pPr>
        <w:ind w:left="6134" w:hanging="360"/>
      </w:pPr>
    </w:lvl>
    <w:lvl w:ilvl="8" w:tplc="0419001B" w:tentative="1">
      <w:start w:val="1"/>
      <w:numFmt w:val="lowerRoman"/>
      <w:lvlText w:val="%9."/>
      <w:lvlJc w:val="right"/>
      <w:pPr>
        <w:ind w:left="6854" w:hanging="180"/>
      </w:pPr>
    </w:lvl>
  </w:abstractNum>
  <w:abstractNum w:abstractNumId="12" w15:restartNumberingAfterBreak="0">
    <w:nsid w:val="05734678"/>
    <w:multiLevelType w:val="hybridMultilevel"/>
    <w:tmpl w:val="7378504E"/>
    <w:lvl w:ilvl="0" w:tplc="A792146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pStyle w:val="31"/>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5B47B7E"/>
    <w:multiLevelType w:val="hybridMultilevel"/>
    <w:tmpl w:val="41A02310"/>
    <w:lvl w:ilvl="0" w:tplc="7A50BC16">
      <w:start w:val="1"/>
      <w:numFmt w:val="decimal"/>
      <w:pStyle w:val="1"/>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15:restartNumberingAfterBreak="0">
    <w:nsid w:val="07A323C4"/>
    <w:multiLevelType w:val="hybridMultilevel"/>
    <w:tmpl w:val="0419000F"/>
    <w:styleLink w:val="CowiBulletList111"/>
    <w:lvl w:ilvl="0" w:tplc="0419000F">
      <w:start w:val="1"/>
      <w:numFmt w:val="decimal"/>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15" w15:restartNumberingAfterBreak="0">
    <w:nsid w:val="08DB634E"/>
    <w:multiLevelType w:val="hybridMultilevel"/>
    <w:tmpl w:val="09AC75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91179FB"/>
    <w:multiLevelType w:val="hybridMultilevel"/>
    <w:tmpl w:val="B09A8C2E"/>
    <w:styleLink w:val="CowiNumberList12"/>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AFF07D0"/>
    <w:multiLevelType w:val="hybridMultilevel"/>
    <w:tmpl w:val="E8E2B84A"/>
    <w:styleLink w:val="111111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0BD80B23"/>
    <w:multiLevelType w:val="hybridMultilevel"/>
    <w:tmpl w:val="D270A102"/>
    <w:styleLink w:val="11"/>
    <w:lvl w:ilvl="0" w:tplc="16FE6D24">
      <w:start w:val="1"/>
      <w:numFmt w:val="bullet"/>
      <w:pStyle w:val="a1"/>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9" w15:restartNumberingAfterBreak="0">
    <w:nsid w:val="0CFD7AD9"/>
    <w:multiLevelType w:val="multilevel"/>
    <w:tmpl w:val="A6DCF772"/>
    <w:styleLink w:val="CowiBulletList"/>
    <w:lvl w:ilvl="0">
      <w:start w:val="1"/>
      <w:numFmt w:val="bullet"/>
      <w:lvlText w:val="›"/>
      <w:lvlJc w:val="left"/>
      <w:pPr>
        <w:tabs>
          <w:tab w:val="num" w:pos="425"/>
        </w:tabs>
        <w:ind w:left="425" w:hanging="425"/>
      </w:pPr>
      <w:rPr>
        <w:rFonts w:hint="default"/>
        <w:color w:val="F04E23"/>
        <w:position w:val="1"/>
        <w:sz w:val="24"/>
      </w:rPr>
    </w:lvl>
    <w:lvl w:ilvl="1">
      <w:start w:val="1"/>
      <w:numFmt w:val="bullet"/>
      <w:pStyle w:val="2"/>
      <w:lvlText w:val="›"/>
      <w:lvlJc w:val="left"/>
      <w:pPr>
        <w:tabs>
          <w:tab w:val="num" w:pos="851"/>
        </w:tabs>
        <w:ind w:left="851" w:hanging="426"/>
      </w:pPr>
      <w:rPr>
        <w:rFonts w:hint="default"/>
        <w:color w:val="333333"/>
        <w:position w:val="1"/>
        <w:sz w:val="24"/>
      </w:rPr>
    </w:lvl>
    <w:lvl w:ilvl="2">
      <w:start w:val="1"/>
      <w:numFmt w:val="bullet"/>
      <w:pStyle w:val="3"/>
      <w:lvlText w:val="›"/>
      <w:lvlJc w:val="left"/>
      <w:pPr>
        <w:tabs>
          <w:tab w:val="num" w:pos="1276"/>
        </w:tabs>
        <w:ind w:left="1276" w:hanging="425"/>
      </w:pPr>
      <w:rPr>
        <w:rFonts w:hint="default"/>
        <w:color w:val="333333"/>
        <w:position w:val="1"/>
        <w:sz w:val="24"/>
      </w:rPr>
    </w:lvl>
    <w:lvl w:ilvl="3">
      <w:start w:val="1"/>
      <w:numFmt w:val="bullet"/>
      <w:pStyle w:val="4"/>
      <w:lvlText w:val="-"/>
      <w:lvlJc w:val="left"/>
      <w:pPr>
        <w:tabs>
          <w:tab w:val="num" w:pos="1701"/>
        </w:tabs>
        <w:ind w:left="1701" w:hanging="425"/>
      </w:pPr>
      <w:rPr>
        <w:rFonts w:hint="default"/>
      </w:rPr>
    </w:lvl>
    <w:lvl w:ilvl="4">
      <w:start w:val="1"/>
      <w:numFmt w:val="lowerLetter"/>
      <w:lvlText w:val="(%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20" w15:restartNumberingAfterBreak="0">
    <w:nsid w:val="0F1D77F8"/>
    <w:multiLevelType w:val="hybridMultilevel"/>
    <w:tmpl w:val="A9944454"/>
    <w:lvl w:ilvl="0" w:tplc="C3564D02">
      <w:start w:val="1"/>
      <w:numFmt w:val="decimal"/>
      <w:pStyle w:val="a2"/>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15:restartNumberingAfterBreak="0">
    <w:nsid w:val="0F876AF2"/>
    <w:multiLevelType w:val="multilevel"/>
    <w:tmpl w:val="B768CA1A"/>
    <w:styleLink w:val="1ai11"/>
    <w:lvl w:ilvl="0">
      <w:start w:val="1"/>
      <w:numFmt w:val="decimal"/>
      <w:pStyle w:val="12"/>
      <w:lvlText w:val="%1"/>
      <w:lvlJc w:val="left"/>
      <w:pPr>
        <w:ind w:left="930" w:hanging="363"/>
      </w:pPr>
      <w:rPr>
        <w:rFonts w:hint="default"/>
      </w:rPr>
    </w:lvl>
    <w:lvl w:ilvl="1">
      <w:start w:val="1"/>
      <w:numFmt w:val="decimal"/>
      <w:pStyle w:val="110"/>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110"/>
      <w:isLgl/>
      <w:lvlText w:val="%1.%2.%3"/>
      <w:lvlJc w:val="left"/>
      <w:pPr>
        <w:ind w:left="930" w:hanging="363"/>
      </w:pPr>
      <w:rPr>
        <w:rFonts w:hint="default"/>
      </w:rPr>
    </w:lvl>
    <w:lvl w:ilvl="3">
      <w:start w:val="1"/>
      <w:numFmt w:val="decimal"/>
      <w:pStyle w:val="1111"/>
      <w:isLgl/>
      <w:lvlText w:val="%1.%2.%3.%4"/>
      <w:lvlJc w:val="left"/>
      <w:pPr>
        <w:tabs>
          <w:tab w:val="num" w:pos="567"/>
        </w:tabs>
        <w:ind w:left="930" w:hanging="363"/>
      </w:pPr>
      <w:rPr>
        <w:rFonts w:hint="default"/>
      </w:rPr>
    </w:lvl>
    <w:lvl w:ilvl="4">
      <w:start w:val="1"/>
      <w:numFmt w:val="decimal"/>
      <w:lvlRestart w:val="1"/>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930" w:hanging="363"/>
      </w:pPr>
      <w:rPr>
        <w:rFonts w:hint="default"/>
        <w:b w:val="0"/>
        <w:i w:val="0"/>
      </w:rPr>
    </w:lvl>
    <w:lvl w:ilvl="6">
      <w:start w:val="1"/>
      <w:numFmt w:val="decimal"/>
      <w:isLgl/>
      <w:lvlText w:val="Таблица %1.%2-%7."/>
      <w:lvlJc w:val="left"/>
      <w:pPr>
        <w:ind w:left="64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22" w15:restartNumberingAfterBreak="0">
    <w:nsid w:val="10762241"/>
    <w:multiLevelType w:val="hybridMultilevel"/>
    <w:tmpl w:val="0F0A6F86"/>
    <w:lvl w:ilvl="0" w:tplc="BF36F33E">
      <w:start w:val="1"/>
      <w:numFmt w:val="decimal"/>
      <w:pStyle w:val="S"/>
      <w:lvlText w:val="Таблица %1"/>
      <w:lvlJc w:val="right"/>
      <w:pPr>
        <w:tabs>
          <w:tab w:val="num" w:pos="9640"/>
        </w:tabs>
        <w:ind w:left="9753" w:hanging="113"/>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04190003">
      <w:start w:val="1"/>
      <w:numFmt w:val="lowerLetter"/>
      <w:lvlText w:val="%2."/>
      <w:lvlJc w:val="left"/>
      <w:pPr>
        <w:tabs>
          <w:tab w:val="num" w:pos="2080"/>
        </w:tabs>
        <w:ind w:left="2080" w:hanging="360"/>
      </w:pPr>
    </w:lvl>
    <w:lvl w:ilvl="2" w:tplc="04190005" w:tentative="1">
      <w:start w:val="1"/>
      <w:numFmt w:val="lowerRoman"/>
      <w:lvlText w:val="%3."/>
      <w:lvlJc w:val="right"/>
      <w:pPr>
        <w:tabs>
          <w:tab w:val="num" w:pos="2800"/>
        </w:tabs>
        <w:ind w:left="2800" w:hanging="180"/>
      </w:pPr>
    </w:lvl>
    <w:lvl w:ilvl="3" w:tplc="04190001" w:tentative="1">
      <w:start w:val="1"/>
      <w:numFmt w:val="decimal"/>
      <w:lvlText w:val="%4."/>
      <w:lvlJc w:val="left"/>
      <w:pPr>
        <w:tabs>
          <w:tab w:val="num" w:pos="3520"/>
        </w:tabs>
        <w:ind w:left="3520" w:hanging="360"/>
      </w:pPr>
    </w:lvl>
    <w:lvl w:ilvl="4" w:tplc="04190003" w:tentative="1">
      <w:start w:val="1"/>
      <w:numFmt w:val="lowerLetter"/>
      <w:lvlText w:val="%5."/>
      <w:lvlJc w:val="left"/>
      <w:pPr>
        <w:tabs>
          <w:tab w:val="num" w:pos="4240"/>
        </w:tabs>
        <w:ind w:left="4240" w:hanging="360"/>
      </w:pPr>
    </w:lvl>
    <w:lvl w:ilvl="5" w:tplc="04190005" w:tentative="1">
      <w:start w:val="1"/>
      <w:numFmt w:val="lowerRoman"/>
      <w:lvlText w:val="%6."/>
      <w:lvlJc w:val="right"/>
      <w:pPr>
        <w:tabs>
          <w:tab w:val="num" w:pos="4960"/>
        </w:tabs>
        <w:ind w:left="4960" w:hanging="180"/>
      </w:pPr>
    </w:lvl>
    <w:lvl w:ilvl="6" w:tplc="04190001" w:tentative="1">
      <w:start w:val="1"/>
      <w:numFmt w:val="decimal"/>
      <w:lvlText w:val="%7."/>
      <w:lvlJc w:val="left"/>
      <w:pPr>
        <w:tabs>
          <w:tab w:val="num" w:pos="5680"/>
        </w:tabs>
        <w:ind w:left="5680" w:hanging="360"/>
      </w:pPr>
    </w:lvl>
    <w:lvl w:ilvl="7" w:tplc="04190003" w:tentative="1">
      <w:start w:val="1"/>
      <w:numFmt w:val="lowerLetter"/>
      <w:lvlText w:val="%8."/>
      <w:lvlJc w:val="left"/>
      <w:pPr>
        <w:tabs>
          <w:tab w:val="num" w:pos="6400"/>
        </w:tabs>
        <w:ind w:left="6400" w:hanging="360"/>
      </w:pPr>
    </w:lvl>
    <w:lvl w:ilvl="8" w:tplc="04190005" w:tentative="1">
      <w:start w:val="1"/>
      <w:numFmt w:val="lowerRoman"/>
      <w:lvlText w:val="%9."/>
      <w:lvlJc w:val="right"/>
      <w:pPr>
        <w:tabs>
          <w:tab w:val="num" w:pos="7120"/>
        </w:tabs>
        <w:ind w:left="7120" w:hanging="180"/>
      </w:pPr>
    </w:lvl>
  </w:abstractNum>
  <w:abstractNum w:abstractNumId="23" w15:restartNumberingAfterBreak="0">
    <w:nsid w:val="11547527"/>
    <w:multiLevelType w:val="hybridMultilevel"/>
    <w:tmpl w:val="43AA2BBC"/>
    <w:lvl w:ilvl="0" w:tplc="D99261D8">
      <w:start w:val="1"/>
      <w:numFmt w:val="bullet"/>
      <w:pStyle w:val="13"/>
      <w:lvlText w:val="-"/>
      <w:lvlJc w:val="left"/>
      <w:pPr>
        <w:tabs>
          <w:tab w:val="num" w:pos="360"/>
        </w:tabs>
        <w:ind w:left="360" w:hanging="360"/>
      </w:pPr>
      <w:rPr>
        <w:rFonts w:ascii="Courier New" w:hAnsi="Courier New" w:hint="default"/>
      </w:rPr>
    </w:lvl>
    <w:lvl w:ilvl="1" w:tplc="04190003">
      <w:start w:val="1"/>
      <w:numFmt w:val="bullet"/>
      <w:pStyle w:val="20"/>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1171470C"/>
    <w:multiLevelType w:val="hybridMultilevel"/>
    <w:tmpl w:val="B69AB58A"/>
    <w:styleLink w:val="CowiNumberList1"/>
    <w:lvl w:ilvl="0" w:tplc="87F898FC">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5" w15:restartNumberingAfterBreak="0">
    <w:nsid w:val="12B61271"/>
    <w:multiLevelType w:val="multilevel"/>
    <w:tmpl w:val="EFEE0900"/>
    <w:styleLink w:val="053"/>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6" w15:restartNumberingAfterBreak="0">
    <w:nsid w:val="13141695"/>
    <w:multiLevelType w:val="hybridMultilevel"/>
    <w:tmpl w:val="ECA2C96C"/>
    <w:styleLink w:val="CowiTableBulletList21"/>
    <w:lvl w:ilvl="0" w:tplc="A792146C">
      <w:start w:val="1"/>
      <w:numFmt w:val="bullet"/>
      <w:lvlText w:val=""/>
      <w:lvlJc w:val="left"/>
      <w:pPr>
        <w:tabs>
          <w:tab w:val="num" w:pos="1854"/>
        </w:tabs>
        <w:ind w:left="1854"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14147975"/>
    <w:multiLevelType w:val="multilevel"/>
    <w:tmpl w:val="1E9A41D0"/>
    <w:lvl w:ilvl="0">
      <w:start w:val="1"/>
      <w:numFmt w:val="decimal"/>
      <w:lvlText w:val="%1."/>
      <w:lvlJc w:val="left"/>
      <w:pPr>
        <w:ind w:left="1069" w:hanging="360"/>
      </w:pPr>
      <w:rPr>
        <w:rFonts w:hint="default"/>
      </w:rPr>
    </w:lvl>
    <w:lvl w:ilvl="1">
      <w:start w:val="1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509" w:hanging="1800"/>
      </w:pPr>
      <w:rPr>
        <w:rFonts w:hint="default"/>
      </w:rPr>
    </w:lvl>
  </w:abstractNum>
  <w:abstractNum w:abstractNumId="28" w15:restartNumberingAfterBreak="0">
    <w:nsid w:val="16557B68"/>
    <w:multiLevelType w:val="hybridMultilevel"/>
    <w:tmpl w:val="0EEE3088"/>
    <w:lvl w:ilvl="0" w:tplc="04190001">
      <w:start w:val="1"/>
      <w:numFmt w:val="bullet"/>
      <w:pStyle w:val="11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18BE6EF3"/>
    <w:multiLevelType w:val="hybridMultilevel"/>
    <w:tmpl w:val="457E5AF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0" w15:restartNumberingAfterBreak="0">
    <w:nsid w:val="18D853EA"/>
    <w:multiLevelType w:val="hybridMultilevel"/>
    <w:tmpl w:val="018211A4"/>
    <w:styleLink w:val="CowiBulletList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1ADB6B48"/>
    <w:multiLevelType w:val="hybridMultilevel"/>
    <w:tmpl w:val="EE6E8348"/>
    <w:styleLink w:val="CowiBulletList3"/>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1B0D7A83"/>
    <w:multiLevelType w:val="multilevel"/>
    <w:tmpl w:val="DB725200"/>
    <w:styleLink w:val="CowiNumberList"/>
    <w:lvl w:ilvl="0">
      <w:start w:val="1"/>
      <w:numFmt w:val="decimal"/>
      <w:lvlText w:val="%1"/>
      <w:lvlJc w:val="left"/>
      <w:pPr>
        <w:tabs>
          <w:tab w:val="num" w:pos="425"/>
        </w:tabs>
        <w:ind w:left="425" w:hanging="425"/>
      </w:pPr>
      <w:rPr>
        <w:rFonts w:cs="Times New Roman" w:hint="default"/>
      </w:rPr>
    </w:lvl>
    <w:lvl w:ilvl="1">
      <w:start w:val="1"/>
      <w:numFmt w:val="decimal"/>
      <w:lvlText w:val="%1.%2"/>
      <w:lvlJc w:val="left"/>
      <w:pPr>
        <w:tabs>
          <w:tab w:val="num" w:pos="851"/>
        </w:tabs>
        <w:ind w:left="851" w:hanging="426"/>
      </w:pPr>
      <w:rPr>
        <w:rFonts w:cs="Times New Roman" w:hint="default"/>
      </w:rPr>
    </w:lvl>
    <w:lvl w:ilvl="2">
      <w:start w:val="1"/>
      <w:numFmt w:val="lowerLetter"/>
      <w:lvlText w:val="%3)"/>
      <w:lvlJc w:val="left"/>
      <w:pPr>
        <w:tabs>
          <w:tab w:val="num" w:pos="1276"/>
        </w:tabs>
        <w:ind w:left="1276" w:hanging="425"/>
      </w:pPr>
      <w:rPr>
        <w:rFonts w:cs="Times New Roman" w:hint="default"/>
      </w:rPr>
    </w:lvl>
    <w:lvl w:ilvl="3">
      <w:start w:val="1"/>
      <w:numFmt w:val="lowerRoman"/>
      <w:lvlText w:val="%4)"/>
      <w:lvlJc w:val="left"/>
      <w:pPr>
        <w:tabs>
          <w:tab w:val="num" w:pos="1701"/>
        </w:tabs>
        <w:ind w:left="1701" w:hanging="425"/>
      </w:pPr>
      <w:rPr>
        <w:rFonts w:cs="Times New Roman" w:hint="default"/>
      </w:rPr>
    </w:lvl>
    <w:lvl w:ilvl="4">
      <w:start w:val="1"/>
      <w:numFmt w:val="lowerLetter"/>
      <w:lvlText w:val="(%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33" w15:restartNumberingAfterBreak="0">
    <w:nsid w:val="1B287C7B"/>
    <w:multiLevelType w:val="hybridMultilevel"/>
    <w:tmpl w:val="7D32515E"/>
    <w:styleLink w:val="1ai2"/>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4" w15:restartNumberingAfterBreak="0">
    <w:nsid w:val="1D3F2C1C"/>
    <w:multiLevelType w:val="hybridMultilevel"/>
    <w:tmpl w:val="59847884"/>
    <w:lvl w:ilvl="0" w:tplc="FFFFFFFF">
      <w:start w:val="1"/>
      <w:numFmt w:val="bullet"/>
      <w:pStyle w:val="a3"/>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35" w15:restartNumberingAfterBreak="0">
    <w:nsid w:val="1D6D1414"/>
    <w:multiLevelType w:val="multilevel"/>
    <w:tmpl w:val="04060023"/>
    <w:styleLink w:val="a4"/>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6" w15:restartNumberingAfterBreak="0">
    <w:nsid w:val="23331117"/>
    <w:multiLevelType w:val="multilevel"/>
    <w:tmpl w:val="5BDA225C"/>
    <w:styleLink w:val="CowiTableNumberList"/>
    <w:lvl w:ilvl="0">
      <w:start w:val="1"/>
      <w:numFmt w:val="decimal"/>
      <w:pStyle w:val="TableNumber"/>
      <w:lvlText w:val="%1"/>
      <w:lvlJc w:val="left"/>
      <w:pPr>
        <w:tabs>
          <w:tab w:val="num" w:pos="284"/>
        </w:tabs>
        <w:ind w:left="284" w:hanging="284"/>
      </w:pPr>
      <w:rPr>
        <w:rFonts w:cs="Times New Roman" w:hint="default"/>
      </w:rPr>
    </w:lvl>
    <w:lvl w:ilvl="1">
      <w:start w:val="1"/>
      <w:numFmt w:val="decimal"/>
      <w:pStyle w:val="TableNumber2"/>
      <w:lvlText w:val="%1.%2"/>
      <w:lvlJc w:val="left"/>
      <w:pPr>
        <w:tabs>
          <w:tab w:val="num" w:pos="567"/>
        </w:tabs>
        <w:ind w:left="567" w:hanging="283"/>
      </w:pPr>
      <w:rPr>
        <w:rFonts w:cs="Times New Roman" w:hint="default"/>
      </w:rPr>
    </w:lvl>
    <w:lvl w:ilvl="2">
      <w:start w:val="1"/>
      <w:numFmt w:val="lowerLetter"/>
      <w:pStyle w:val="TableNumber3"/>
      <w:lvlText w:val="%3)"/>
      <w:lvlJc w:val="left"/>
      <w:pPr>
        <w:tabs>
          <w:tab w:val="num" w:pos="851"/>
        </w:tabs>
        <w:ind w:left="851" w:hanging="284"/>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7" w15:restartNumberingAfterBreak="0">
    <w:nsid w:val="23CE56F8"/>
    <w:multiLevelType w:val="hybridMultilevel"/>
    <w:tmpl w:val="74125C6A"/>
    <w:lvl w:ilvl="0" w:tplc="40A46404">
      <w:start w:val="1"/>
      <w:numFmt w:val="bullet"/>
      <w:pStyle w:val="a5"/>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8" w15:restartNumberingAfterBreak="0">
    <w:nsid w:val="25086368"/>
    <w:multiLevelType w:val="hybridMultilevel"/>
    <w:tmpl w:val="2490EA60"/>
    <w:lvl w:ilvl="0" w:tplc="FFFFFFFF">
      <w:start w:val="1"/>
      <w:numFmt w:val="bullet"/>
      <w:lvlText w:val="–"/>
      <w:lvlJc w:val="left"/>
      <w:pPr>
        <w:ind w:left="720" w:hanging="360"/>
      </w:pPr>
      <w:rPr>
        <w:rFonts w:ascii="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25D808D5"/>
    <w:multiLevelType w:val="multilevel"/>
    <w:tmpl w:val="B9769D5A"/>
    <w:styleLink w:val="CowiBulletList2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40"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41" w15:restartNumberingAfterBreak="0">
    <w:nsid w:val="2A9B3330"/>
    <w:multiLevelType w:val="hybridMultilevel"/>
    <w:tmpl w:val="EBE8AB96"/>
    <w:styleLink w:val="1ai3"/>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2AA11676"/>
    <w:multiLevelType w:val="hybridMultilevel"/>
    <w:tmpl w:val="E8ACCBEE"/>
    <w:styleLink w:val="14"/>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5"/>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2C557F61"/>
    <w:multiLevelType w:val="hybridMultilevel"/>
    <w:tmpl w:val="6764E6CE"/>
    <w:lvl w:ilvl="0" w:tplc="1DDA9506">
      <w:start w:val="1"/>
      <w:numFmt w:val="decimal"/>
      <w:pStyle w:val="a6"/>
      <w:lvlText w:val="%1"/>
      <w:lvlJc w:val="left"/>
      <w:pPr>
        <w:tabs>
          <w:tab w:val="num" w:pos="340"/>
        </w:tabs>
        <w:ind w:left="0" w:firstLine="57"/>
      </w:pPr>
      <w:rPr>
        <w:rFonts w:hint="default"/>
      </w:rPr>
    </w:lvl>
    <w:lvl w:ilvl="1" w:tplc="04190011"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5" w15:restartNumberingAfterBreak="0">
    <w:nsid w:val="2E7F00A2"/>
    <w:multiLevelType w:val="hybridMultilevel"/>
    <w:tmpl w:val="DEBA3128"/>
    <w:lvl w:ilvl="0" w:tplc="041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2F6F7976"/>
    <w:multiLevelType w:val="hybridMultilevel"/>
    <w:tmpl w:val="EB5A8548"/>
    <w:styleLink w:val="CowiTableBulletList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1AD7D67"/>
    <w:multiLevelType w:val="multilevel"/>
    <w:tmpl w:val="AA200AB4"/>
    <w:styleLink w:val="CowiTableNumberList11"/>
    <w:lvl w:ilvl="0">
      <w:start w:val="1"/>
      <w:numFmt w:val="decimal"/>
      <w:pStyle w:val="a7"/>
      <w:lvlText w:val="%1"/>
      <w:lvlJc w:val="right"/>
      <w:pPr>
        <w:ind w:left="734" w:hanging="360"/>
      </w:pPr>
      <w:rPr>
        <w:rFonts w:ascii="Times New Roman" w:hAnsi="Times New Roman" w:cs="Times New Roman" w:hint="default"/>
        <w:sz w:val="28"/>
        <w:szCs w:val="28"/>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48" w15:restartNumberingAfterBreak="0">
    <w:nsid w:val="36BE6491"/>
    <w:multiLevelType w:val="hybridMultilevel"/>
    <w:tmpl w:val="A4B05F5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9" w15:restartNumberingAfterBreak="0">
    <w:nsid w:val="37945CE2"/>
    <w:multiLevelType w:val="hybridMultilevel"/>
    <w:tmpl w:val="19EA947E"/>
    <w:styleLink w:val="111111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B5D29AE"/>
    <w:multiLevelType w:val="hybridMultilevel"/>
    <w:tmpl w:val="33E4FBCA"/>
    <w:lvl w:ilvl="0" w:tplc="5A4C67FE">
      <w:start w:val="1"/>
      <w:numFmt w:val="decimal"/>
      <w:lvlText w:val="%1."/>
      <w:lvlJc w:val="left"/>
      <w:pPr>
        <w:ind w:left="1353" w:hanging="360"/>
      </w:pPr>
      <w:rPr>
        <w:rFonts w:hint="default"/>
      </w:rPr>
    </w:lvl>
    <w:lvl w:ilvl="1" w:tplc="FFFFFFFF">
      <w:start w:val="1"/>
      <w:numFmt w:val="lowerLetter"/>
      <w:lvlText w:val="%2."/>
      <w:lvlJc w:val="left"/>
      <w:pPr>
        <w:ind w:left="2149" w:hanging="360"/>
      </w:pPr>
    </w:lvl>
    <w:lvl w:ilvl="2" w:tplc="FFFFFFFF" w:tentative="1">
      <w:start w:val="1"/>
      <w:numFmt w:val="lowerRoman"/>
      <w:lvlText w:val="%3."/>
      <w:lvlJc w:val="right"/>
      <w:pPr>
        <w:ind w:left="2869" w:hanging="180"/>
      </w:pPr>
    </w:lvl>
    <w:lvl w:ilvl="3" w:tplc="FFFFFFFF" w:tentative="1">
      <w:start w:val="1"/>
      <w:numFmt w:val="decimal"/>
      <w:lvlText w:val="%4."/>
      <w:lvlJc w:val="left"/>
      <w:pPr>
        <w:ind w:left="3589" w:hanging="360"/>
      </w:p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51" w15:restartNumberingAfterBreak="0">
    <w:nsid w:val="3DD31854"/>
    <w:multiLevelType w:val="hybridMultilevel"/>
    <w:tmpl w:val="A4AAAC7A"/>
    <w:styleLink w:val="051"/>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E5F02F1"/>
    <w:multiLevelType w:val="hybridMultilevel"/>
    <w:tmpl w:val="2BE4376E"/>
    <w:styleLink w:val="CowiBulletList12"/>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F962B7E"/>
    <w:multiLevelType w:val="hybridMultilevel"/>
    <w:tmpl w:val="858241F4"/>
    <w:lvl w:ilvl="0" w:tplc="04190001">
      <w:start w:val="1"/>
      <w:numFmt w:val="bullet"/>
      <w:pStyle w:val="a8"/>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40245545"/>
    <w:multiLevelType w:val="hybridMultilevel"/>
    <w:tmpl w:val="B17A0C98"/>
    <w:lvl w:ilvl="0" w:tplc="5FBE8C9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45A76032"/>
    <w:multiLevelType w:val="hybridMultilevel"/>
    <w:tmpl w:val="9D32FF46"/>
    <w:styleLink w:val="CowiNumberList1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7" w15:restartNumberingAfterBreak="0">
    <w:nsid w:val="472D3ADE"/>
    <w:multiLevelType w:val="hybridMultilevel"/>
    <w:tmpl w:val="3E94244C"/>
    <w:styleLink w:val="CowiTableNumberList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4AF275B9"/>
    <w:multiLevelType w:val="hybridMultilevel"/>
    <w:tmpl w:val="09660258"/>
    <w:styleLink w:val="CowiTableNumberList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DA27E4A"/>
    <w:multiLevelType w:val="hybridMultilevel"/>
    <w:tmpl w:val="14E8771C"/>
    <w:lvl w:ilvl="0" w:tplc="FFFFFFFF">
      <w:start w:val="1"/>
      <w:numFmt w:val="bullet"/>
      <w:lvlText w:val="–"/>
      <w:lvlJc w:val="left"/>
      <w:pPr>
        <w:ind w:left="1789" w:hanging="360"/>
      </w:pPr>
      <w:rPr>
        <w:rFonts w:ascii="Times New Roman" w:hAnsi="Times New Roman" w:cs="Times New Roman" w:hint="default"/>
      </w:rPr>
    </w:lvl>
    <w:lvl w:ilvl="1" w:tplc="04190003" w:tentative="1">
      <w:start w:val="1"/>
      <w:numFmt w:val="bullet"/>
      <w:lvlText w:val="o"/>
      <w:lvlJc w:val="left"/>
      <w:pPr>
        <w:ind w:left="2509" w:hanging="360"/>
      </w:pPr>
      <w:rPr>
        <w:rFonts w:ascii="Courier New" w:hAnsi="Courier New" w:cs="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cs="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cs="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60" w15:restartNumberingAfterBreak="0">
    <w:nsid w:val="4E0C57CD"/>
    <w:multiLevelType w:val="hybridMultilevel"/>
    <w:tmpl w:val="583C5D2C"/>
    <w:styleLink w:val="2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4E11249A"/>
    <w:multiLevelType w:val="hybridMultilevel"/>
    <w:tmpl w:val="ABCE88A8"/>
    <w:styleLink w:val="CowiTableBulletList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503C4BDE"/>
    <w:multiLevelType w:val="multilevel"/>
    <w:tmpl w:val="EFEE0900"/>
    <w:lvl w:ilvl="0">
      <w:numFmt w:val="decimal"/>
      <w:pStyle w:val="112"/>
      <w:lvlText w:val=""/>
      <w:lvlJc w:val="left"/>
    </w:lvl>
    <w:lvl w:ilvl="1">
      <w:numFmt w:val="decimal"/>
      <w:pStyle w:val="120"/>
      <w:lvlText w:val=""/>
      <w:lvlJc w:val="left"/>
    </w:lvl>
    <w:lvl w:ilvl="2">
      <w:numFmt w:val="decimal"/>
      <w:pStyle w:val="130"/>
      <w:lvlText w:val=""/>
      <w:lvlJc w:val="left"/>
    </w:lvl>
    <w:lvl w:ilvl="3">
      <w:numFmt w:val="decimal"/>
      <w:lvlText w:val=""/>
      <w:lvlJc w:val="left"/>
    </w:lvl>
    <w:lvl w:ilvl="4">
      <w:numFmt w:val="decimal"/>
      <w:pStyle w:val="150"/>
      <w:lvlText w:val=""/>
      <w:lvlJc w:val="left"/>
    </w:lvl>
    <w:lvl w:ilvl="5">
      <w:numFmt w:val="decimal"/>
      <w:pStyle w:val="16"/>
      <w:lvlText w:val=""/>
      <w:lvlJc w:val="left"/>
    </w:lvl>
    <w:lvl w:ilvl="6">
      <w:numFmt w:val="decimal"/>
      <w:pStyle w:val="200"/>
      <w:lvlText w:val=""/>
      <w:lvlJc w:val="left"/>
    </w:lvl>
    <w:lvl w:ilvl="7">
      <w:numFmt w:val="decimal"/>
      <w:pStyle w:val="30"/>
      <w:lvlText w:val=""/>
      <w:lvlJc w:val="left"/>
    </w:lvl>
    <w:lvl w:ilvl="8">
      <w:numFmt w:val="decimal"/>
      <w:lvlText w:val=""/>
      <w:lvlJc w:val="left"/>
    </w:lvl>
  </w:abstractNum>
  <w:abstractNum w:abstractNumId="63" w15:restartNumberingAfterBreak="0">
    <w:nsid w:val="538137B8"/>
    <w:multiLevelType w:val="hybridMultilevel"/>
    <w:tmpl w:val="9C561DBC"/>
    <w:styleLink w:val="05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53EF4E9E"/>
    <w:multiLevelType w:val="singleLevel"/>
    <w:tmpl w:val="04190001"/>
    <w:styleLink w:val="CowiNumberList21"/>
    <w:lvl w:ilvl="0">
      <w:start w:val="1"/>
      <w:numFmt w:val="bullet"/>
      <w:lvlText w:val=""/>
      <w:lvlJc w:val="left"/>
      <w:pPr>
        <w:tabs>
          <w:tab w:val="num" w:pos="360"/>
        </w:tabs>
        <w:ind w:left="360" w:hanging="360"/>
      </w:pPr>
      <w:rPr>
        <w:rFonts w:ascii="Symbol" w:hAnsi="Symbol" w:hint="default"/>
      </w:rPr>
    </w:lvl>
  </w:abstractNum>
  <w:abstractNum w:abstractNumId="65" w15:restartNumberingAfterBreak="0">
    <w:nsid w:val="54C67A46"/>
    <w:multiLevelType w:val="hybridMultilevel"/>
    <w:tmpl w:val="4A3C3424"/>
    <w:lvl w:ilvl="0" w:tplc="041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552E7DBA"/>
    <w:multiLevelType w:val="hybridMultilevel"/>
    <w:tmpl w:val="3FC8303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7" w15:restartNumberingAfterBreak="0">
    <w:nsid w:val="598F085B"/>
    <w:multiLevelType w:val="hybridMultilevel"/>
    <w:tmpl w:val="74AEC27E"/>
    <w:styleLink w:val="CowiNumberList3"/>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5A7460FC"/>
    <w:multiLevelType w:val="hybridMultilevel"/>
    <w:tmpl w:val="732A8444"/>
    <w:lvl w:ilvl="0" w:tplc="4D2A96AE">
      <w:start w:val="1"/>
      <w:numFmt w:val="decimal"/>
      <w:pStyle w:val="22"/>
      <w:lvlText w:val="%1."/>
      <w:lvlJc w:val="left"/>
      <w:pPr>
        <w:tabs>
          <w:tab w:val="num" w:pos="1080"/>
        </w:tabs>
        <w:ind w:left="1080" w:hanging="360"/>
      </w:pPr>
      <w:rPr>
        <w:rFonts w:ascii="Times New Roman" w:eastAsia="Times New Roman" w:hAnsi="Times New Roman" w:cs="Times New Roman"/>
      </w:rPr>
    </w:lvl>
    <w:lvl w:ilvl="1" w:tplc="8642FE06">
      <w:start w:val="1"/>
      <w:numFmt w:val="bullet"/>
      <w:lvlText w:val=""/>
      <w:lvlJc w:val="left"/>
      <w:pPr>
        <w:tabs>
          <w:tab w:val="num" w:pos="1800"/>
        </w:tabs>
        <w:ind w:left="1800" w:hanging="360"/>
      </w:pPr>
      <w:rPr>
        <w:rFonts w:ascii="Symbol" w:hAnsi="Symbol"/>
      </w:rPr>
    </w:lvl>
    <w:lvl w:ilvl="2" w:tplc="0419001B">
      <w:start w:val="1"/>
      <w:numFmt w:val="lowerRoman"/>
      <w:lvlText w:val="%3."/>
      <w:lvlJc w:val="right"/>
      <w:pPr>
        <w:tabs>
          <w:tab w:val="num" w:pos="2520"/>
        </w:tabs>
        <w:ind w:left="2520" w:hanging="180"/>
      </w:pPr>
    </w:lvl>
    <w:lvl w:ilvl="3" w:tplc="0419000F">
      <w:start w:val="1"/>
      <w:numFmt w:val="decimal"/>
      <w:lvlText w:val="%4."/>
      <w:lvlJc w:val="left"/>
      <w:pPr>
        <w:tabs>
          <w:tab w:val="num" w:pos="3240"/>
        </w:tabs>
        <w:ind w:left="3240" w:hanging="360"/>
      </w:pPr>
    </w:lvl>
    <w:lvl w:ilvl="4" w:tplc="04190019">
      <w:start w:val="1"/>
      <w:numFmt w:val="lowerLetter"/>
      <w:lvlText w:val="%5."/>
      <w:lvlJc w:val="left"/>
      <w:pPr>
        <w:tabs>
          <w:tab w:val="num" w:pos="3960"/>
        </w:tabs>
        <w:ind w:left="3960" w:hanging="360"/>
      </w:pPr>
    </w:lvl>
    <w:lvl w:ilvl="5" w:tplc="0419001B">
      <w:start w:val="1"/>
      <w:numFmt w:val="lowerRoman"/>
      <w:lvlText w:val="%6."/>
      <w:lvlJc w:val="right"/>
      <w:pPr>
        <w:tabs>
          <w:tab w:val="num" w:pos="4680"/>
        </w:tabs>
        <w:ind w:left="4680" w:hanging="180"/>
      </w:pPr>
    </w:lvl>
    <w:lvl w:ilvl="6" w:tplc="0419000F">
      <w:start w:val="1"/>
      <w:numFmt w:val="decimal"/>
      <w:lvlText w:val="%7."/>
      <w:lvlJc w:val="left"/>
      <w:pPr>
        <w:tabs>
          <w:tab w:val="num" w:pos="5400"/>
        </w:tabs>
        <w:ind w:left="5400" w:hanging="360"/>
      </w:pPr>
    </w:lvl>
    <w:lvl w:ilvl="7" w:tplc="04190019">
      <w:start w:val="1"/>
      <w:numFmt w:val="lowerLetter"/>
      <w:lvlText w:val="%8."/>
      <w:lvlJc w:val="left"/>
      <w:pPr>
        <w:tabs>
          <w:tab w:val="num" w:pos="6120"/>
        </w:tabs>
        <w:ind w:left="6120" w:hanging="360"/>
      </w:pPr>
    </w:lvl>
    <w:lvl w:ilvl="8" w:tplc="0419001B">
      <w:start w:val="1"/>
      <w:numFmt w:val="lowerRoman"/>
      <w:lvlText w:val="%9."/>
      <w:lvlJc w:val="right"/>
      <w:pPr>
        <w:tabs>
          <w:tab w:val="num" w:pos="6840"/>
        </w:tabs>
        <w:ind w:left="6840" w:hanging="180"/>
      </w:pPr>
    </w:lvl>
  </w:abstractNum>
  <w:abstractNum w:abstractNumId="69" w15:restartNumberingAfterBreak="0">
    <w:nsid w:val="5B022012"/>
    <w:multiLevelType w:val="hybridMultilevel"/>
    <w:tmpl w:val="33825F04"/>
    <w:styleLink w:val="CowiHeadings1"/>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5D27776D"/>
    <w:multiLevelType w:val="hybridMultilevel"/>
    <w:tmpl w:val="5A2A639E"/>
    <w:lvl w:ilvl="0" w:tplc="42A2BDB2">
      <w:start w:val="1"/>
      <w:numFmt w:val="bullet"/>
      <w:pStyle w:val="17"/>
      <w:lvlText w:val=""/>
      <w:lvlJc w:val="left"/>
      <w:pPr>
        <w:ind w:left="1800" w:hanging="666"/>
      </w:pPr>
      <w:rPr>
        <w:rFonts w:ascii="Symbol" w:hAnsi="Symbol" w:hint="default"/>
      </w:rPr>
    </w:lvl>
    <w:lvl w:ilvl="1" w:tplc="04190003">
      <w:start w:val="1"/>
      <w:numFmt w:val="bullet"/>
      <w:lvlText w:val="o"/>
      <w:lvlJc w:val="left"/>
      <w:pPr>
        <w:ind w:left="2520" w:hanging="360"/>
      </w:pPr>
      <w:rPr>
        <w:rFonts w:ascii="Courier New" w:hAnsi="Courier New" w:cs="Courier New" w:hint="default"/>
      </w:rPr>
    </w:lvl>
    <w:lvl w:ilvl="2" w:tplc="04190005">
      <w:start w:val="1"/>
      <w:numFmt w:val="bullet"/>
      <w:lvlText w:val=""/>
      <w:lvlJc w:val="left"/>
      <w:pPr>
        <w:ind w:left="3240" w:hanging="360"/>
      </w:pPr>
      <w:rPr>
        <w:rFonts w:ascii="Wingdings" w:hAnsi="Wingdings" w:hint="default"/>
      </w:rPr>
    </w:lvl>
    <w:lvl w:ilvl="3" w:tplc="04190001">
      <w:start w:val="1"/>
      <w:numFmt w:val="bullet"/>
      <w:lvlText w:val=""/>
      <w:lvlJc w:val="left"/>
      <w:pPr>
        <w:ind w:left="3960" w:hanging="360"/>
      </w:pPr>
      <w:rPr>
        <w:rFonts w:ascii="Symbol" w:hAnsi="Symbol" w:hint="default"/>
      </w:rPr>
    </w:lvl>
    <w:lvl w:ilvl="4" w:tplc="04190003">
      <w:start w:val="1"/>
      <w:numFmt w:val="bullet"/>
      <w:lvlText w:val="o"/>
      <w:lvlJc w:val="left"/>
      <w:pPr>
        <w:ind w:left="4680" w:hanging="360"/>
      </w:pPr>
      <w:rPr>
        <w:rFonts w:ascii="Courier New" w:hAnsi="Courier New" w:cs="Courier New" w:hint="default"/>
      </w:rPr>
    </w:lvl>
    <w:lvl w:ilvl="5" w:tplc="04190005">
      <w:start w:val="1"/>
      <w:numFmt w:val="bullet"/>
      <w:lvlText w:val=""/>
      <w:lvlJc w:val="left"/>
      <w:pPr>
        <w:ind w:left="5400" w:hanging="360"/>
      </w:pPr>
      <w:rPr>
        <w:rFonts w:ascii="Wingdings" w:hAnsi="Wingdings" w:hint="default"/>
      </w:rPr>
    </w:lvl>
    <w:lvl w:ilvl="6" w:tplc="04190001">
      <w:start w:val="1"/>
      <w:numFmt w:val="bullet"/>
      <w:lvlText w:val=""/>
      <w:lvlJc w:val="left"/>
      <w:pPr>
        <w:ind w:left="6120" w:hanging="360"/>
      </w:pPr>
      <w:rPr>
        <w:rFonts w:ascii="Symbol" w:hAnsi="Symbol" w:hint="default"/>
      </w:rPr>
    </w:lvl>
    <w:lvl w:ilvl="7" w:tplc="04190003">
      <w:start w:val="1"/>
      <w:numFmt w:val="bullet"/>
      <w:lvlText w:val="o"/>
      <w:lvlJc w:val="left"/>
      <w:pPr>
        <w:ind w:left="6840" w:hanging="360"/>
      </w:pPr>
      <w:rPr>
        <w:rFonts w:ascii="Courier New" w:hAnsi="Courier New" w:cs="Courier New" w:hint="default"/>
      </w:rPr>
    </w:lvl>
    <w:lvl w:ilvl="8" w:tplc="04190005">
      <w:start w:val="1"/>
      <w:numFmt w:val="bullet"/>
      <w:lvlText w:val=""/>
      <w:lvlJc w:val="left"/>
      <w:pPr>
        <w:ind w:left="7560" w:hanging="360"/>
      </w:pPr>
      <w:rPr>
        <w:rFonts w:ascii="Wingdings" w:hAnsi="Wingdings" w:hint="default"/>
      </w:rPr>
    </w:lvl>
  </w:abstractNum>
  <w:abstractNum w:abstractNumId="71" w15:restartNumberingAfterBreak="0">
    <w:nsid w:val="60724CFF"/>
    <w:multiLevelType w:val="hybridMultilevel"/>
    <w:tmpl w:val="F1169FEC"/>
    <w:styleLink w:val="220"/>
    <w:lvl w:ilvl="0" w:tplc="87F898F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2" w15:restartNumberingAfterBreak="0">
    <w:nsid w:val="63405100"/>
    <w:multiLevelType w:val="multilevel"/>
    <w:tmpl w:val="36C4469E"/>
    <w:styleLink w:val="CowiTableBulletList"/>
    <w:lvl w:ilvl="0">
      <w:start w:val="1"/>
      <w:numFmt w:val="bullet"/>
      <w:pStyle w:val="TableBullet"/>
      <w:lvlText w:val="›"/>
      <w:lvlJc w:val="left"/>
      <w:pPr>
        <w:tabs>
          <w:tab w:val="num" w:pos="284"/>
        </w:tabs>
        <w:ind w:left="284" w:hanging="284"/>
      </w:pPr>
      <w:rPr>
        <w:rFonts w:hint="default"/>
        <w:color w:val="F04E23"/>
        <w:sz w:val="18"/>
      </w:rPr>
    </w:lvl>
    <w:lvl w:ilvl="1">
      <w:start w:val="1"/>
      <w:numFmt w:val="bullet"/>
      <w:pStyle w:val="TableBullet2"/>
      <w:lvlText w:val="›"/>
      <w:lvlJc w:val="left"/>
      <w:pPr>
        <w:tabs>
          <w:tab w:val="num" w:pos="567"/>
        </w:tabs>
        <w:ind w:left="567" w:hanging="283"/>
      </w:pPr>
      <w:rPr>
        <w:rFonts w:hint="default"/>
        <w:color w:val="333333"/>
      </w:rPr>
    </w:lvl>
    <w:lvl w:ilvl="2">
      <w:start w:val="1"/>
      <w:numFmt w:val="bullet"/>
      <w:pStyle w:val="TableBullet3"/>
      <w:lvlText w:val="›"/>
      <w:lvlJc w:val="left"/>
      <w:pPr>
        <w:tabs>
          <w:tab w:val="num" w:pos="851"/>
        </w:tabs>
        <w:ind w:left="851" w:hanging="284"/>
      </w:pPr>
      <w:rPr>
        <w:rFonts w:hint="default"/>
        <w:color w:val="333333"/>
      </w:rPr>
    </w:lvl>
    <w:lvl w:ilvl="3">
      <w:start w:val="1"/>
      <w:numFmt w:val="bullet"/>
      <w:lvlText w:val="-"/>
      <w:lvlJc w:val="left"/>
      <w:pPr>
        <w:tabs>
          <w:tab w:val="num" w:pos="1134"/>
        </w:tabs>
        <w:ind w:left="1134" w:hanging="283"/>
      </w:pPr>
      <w:rPr>
        <w:rFonts w:ascii="Times New Roman" w:hAnsi="Times New Roman" w:hint="default"/>
      </w:rPr>
    </w:lvl>
    <w:lvl w:ilvl="4">
      <w:start w:val="1"/>
      <w:numFmt w:val="lowerLetter"/>
      <w:lvlText w:val="(%5)"/>
      <w:lvlJc w:val="left"/>
      <w:pPr>
        <w:ind w:left="1418" w:hanging="284"/>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3" w15:restartNumberingAfterBreak="0">
    <w:nsid w:val="636D237D"/>
    <w:multiLevelType w:val="multilevel"/>
    <w:tmpl w:val="49C45B12"/>
    <w:lvl w:ilvl="0">
      <w:start w:val="1"/>
      <w:numFmt w:val="bullet"/>
      <w:pStyle w:val="a9"/>
      <w:suff w:val="space"/>
      <w:lvlText w:val="–"/>
      <w:lvlJc w:val="left"/>
      <w:pPr>
        <w:ind w:left="143" w:firstLine="567"/>
      </w:pPr>
      <w:rPr>
        <w:rFonts w:ascii="Times New Roman" w:hAnsi="Times New Roman" w:cs="Times New Roman" w:hint="default"/>
      </w:rPr>
    </w:lvl>
    <w:lvl w:ilvl="1">
      <w:start w:val="1"/>
      <w:numFmt w:val="bullet"/>
      <w:suff w:val="space"/>
      <w:lvlText w:val="–"/>
      <w:lvlJc w:val="left"/>
      <w:pPr>
        <w:ind w:left="143" w:firstLine="567"/>
      </w:pPr>
      <w:rPr>
        <w:rFonts w:ascii="Times New Roman" w:hAnsi="Times New Roman" w:cs="Times New Roman" w:hint="default"/>
      </w:rPr>
    </w:lvl>
    <w:lvl w:ilvl="2">
      <w:start w:val="1"/>
      <w:numFmt w:val="bullet"/>
      <w:suff w:val="space"/>
      <w:lvlText w:val=""/>
      <w:lvlJc w:val="left"/>
      <w:pPr>
        <w:ind w:left="143" w:firstLine="567"/>
      </w:pPr>
      <w:rPr>
        <w:rFonts w:ascii="Symbol" w:hAnsi="Symbol" w:hint="default"/>
      </w:rPr>
    </w:lvl>
    <w:lvl w:ilvl="3">
      <w:start w:val="1"/>
      <w:numFmt w:val="bullet"/>
      <w:suff w:val="space"/>
      <w:lvlText w:val="–"/>
      <w:lvlJc w:val="left"/>
      <w:pPr>
        <w:ind w:left="143" w:firstLine="567"/>
      </w:pPr>
      <w:rPr>
        <w:rFonts w:ascii="Times New Roman" w:hAnsi="Times New Roman" w:cs="Times New Roman" w:hint="default"/>
      </w:rPr>
    </w:lvl>
    <w:lvl w:ilvl="4">
      <w:start w:val="1"/>
      <w:numFmt w:val="bullet"/>
      <w:suff w:val="space"/>
      <w:lvlText w:val="–"/>
      <w:lvlJc w:val="left"/>
      <w:pPr>
        <w:ind w:left="143" w:firstLine="567"/>
      </w:pPr>
      <w:rPr>
        <w:rFonts w:ascii="Times New Roman" w:hAnsi="Times New Roman" w:cs="Times New Roman" w:hint="default"/>
      </w:rPr>
    </w:lvl>
    <w:lvl w:ilvl="5">
      <w:start w:val="1"/>
      <w:numFmt w:val="bullet"/>
      <w:suff w:val="space"/>
      <w:lvlText w:val="–"/>
      <w:lvlJc w:val="left"/>
      <w:pPr>
        <w:ind w:left="143" w:firstLine="567"/>
      </w:pPr>
      <w:rPr>
        <w:rFonts w:ascii="Times New Roman" w:hAnsi="Times New Roman" w:cs="Times New Roman" w:hint="default"/>
      </w:rPr>
    </w:lvl>
    <w:lvl w:ilvl="6">
      <w:start w:val="1"/>
      <w:numFmt w:val="bullet"/>
      <w:suff w:val="space"/>
      <w:lvlText w:val=""/>
      <w:lvlJc w:val="left"/>
      <w:pPr>
        <w:ind w:left="143" w:firstLine="567"/>
      </w:pPr>
      <w:rPr>
        <w:rFonts w:ascii="Symbol" w:hAnsi="Symbol" w:hint="default"/>
      </w:rPr>
    </w:lvl>
    <w:lvl w:ilvl="7">
      <w:start w:val="1"/>
      <w:numFmt w:val="bullet"/>
      <w:suff w:val="space"/>
      <w:lvlText w:val="–"/>
      <w:lvlJc w:val="left"/>
      <w:pPr>
        <w:ind w:left="143" w:firstLine="567"/>
      </w:pPr>
      <w:rPr>
        <w:rFonts w:ascii="Times New Roman" w:hAnsi="Times New Roman" w:cs="Times New Roman" w:hint="default"/>
      </w:rPr>
    </w:lvl>
    <w:lvl w:ilvl="8">
      <w:start w:val="1"/>
      <w:numFmt w:val="bullet"/>
      <w:suff w:val="space"/>
      <w:lvlText w:val=""/>
      <w:lvlJc w:val="left"/>
      <w:pPr>
        <w:ind w:left="143" w:firstLine="567"/>
      </w:pPr>
      <w:rPr>
        <w:rFonts w:ascii="Symbol" w:hAnsi="Symbol" w:hint="default"/>
      </w:rPr>
    </w:lvl>
  </w:abstractNum>
  <w:abstractNum w:abstractNumId="74" w15:restartNumberingAfterBreak="0">
    <w:nsid w:val="64322C9D"/>
    <w:multiLevelType w:val="multilevel"/>
    <w:tmpl w:val="D81C66C8"/>
    <w:lvl w:ilvl="0">
      <w:start w:val="1"/>
      <w:numFmt w:val="decimal"/>
      <w:lvlText w:val="%1."/>
      <w:lvlJc w:val="left"/>
      <w:pPr>
        <w:ind w:left="1069" w:hanging="360"/>
      </w:pPr>
      <w:rPr>
        <w:rFonts w:hint="default"/>
      </w:rPr>
    </w:lvl>
    <w:lvl w:ilvl="1">
      <w:start w:val="1"/>
      <w:numFmt w:val="decimal"/>
      <w:lvlText w:val="%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75" w15:restartNumberingAfterBreak="0">
    <w:nsid w:val="659B2C03"/>
    <w:multiLevelType w:val="hybridMultilevel"/>
    <w:tmpl w:val="3AA2AC32"/>
    <w:styleLink w:val="210"/>
    <w:lvl w:ilvl="0" w:tplc="8B4415FC">
      <w:start w:val="1"/>
      <w:numFmt w:val="bullet"/>
      <w:lvlText w:val="-"/>
      <w:lvlJc w:val="left"/>
      <w:pPr>
        <w:ind w:left="1429" w:hanging="360"/>
      </w:pPr>
      <w:rPr>
        <w:rFonts w:ascii="Swis721 LtCn BT" w:hAnsi="Swis721 LtCn BT"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pStyle w:val="1110"/>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667F7126"/>
    <w:multiLevelType w:val="hybridMultilevel"/>
    <w:tmpl w:val="2E7819DE"/>
    <w:styleLink w:val="32"/>
    <w:lvl w:ilvl="0" w:tplc="FFFFFFFF">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6CCB7D2F"/>
    <w:multiLevelType w:val="hybridMultilevel"/>
    <w:tmpl w:val="7A14B50A"/>
    <w:styleLink w:val="CowiNumberList1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8" w15:restartNumberingAfterBreak="0">
    <w:nsid w:val="6CE84250"/>
    <w:multiLevelType w:val="hybridMultilevel"/>
    <w:tmpl w:val="724C524A"/>
    <w:styleLink w:val="0521"/>
    <w:lvl w:ilvl="0" w:tplc="04190001">
      <w:start w:val="1"/>
      <w:numFmt w:val="bullet"/>
      <w:lvlText w:val=""/>
      <w:lvlJc w:val="left"/>
      <w:pPr>
        <w:ind w:left="2149"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79" w15:restartNumberingAfterBreak="0">
    <w:nsid w:val="6D367607"/>
    <w:multiLevelType w:val="multilevel"/>
    <w:tmpl w:val="DFA2D794"/>
    <w:styleLink w:val="CowiHeadings"/>
    <w:lvl w:ilvl="0">
      <w:start w:val="1"/>
      <w:numFmt w:val="decimal"/>
      <w:lvlText w:val="%1"/>
      <w:lvlJc w:val="left"/>
      <w:pPr>
        <w:tabs>
          <w:tab w:val="num" w:pos="851"/>
        </w:tabs>
        <w:ind w:left="851" w:hanging="851"/>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lvlText w:val="%1.%2.%3"/>
      <w:lvlJc w:val="left"/>
      <w:pPr>
        <w:tabs>
          <w:tab w:val="num" w:pos="851"/>
        </w:tabs>
        <w:ind w:left="851" w:hanging="851"/>
      </w:pPr>
      <w:rPr>
        <w:rFonts w:cs="Times New Roman" w:hint="default"/>
      </w:rPr>
    </w:lvl>
    <w:lvl w:ilvl="3">
      <w:start w:val="1"/>
      <w:numFmt w:val="decimal"/>
      <w:lvlText w:val="%1.%2.%3.%4"/>
      <w:lvlJc w:val="left"/>
      <w:pPr>
        <w:tabs>
          <w:tab w:val="num" w:pos="1276"/>
        </w:tabs>
        <w:ind w:left="1276" w:hanging="1276"/>
      </w:pPr>
      <w:rPr>
        <w:rFonts w:cs="Times New Roman" w:hint="default"/>
      </w:rPr>
    </w:lvl>
    <w:lvl w:ilvl="4">
      <w:start w:val="1"/>
      <w:numFmt w:val="decimal"/>
      <w:lvlText w:val="%1.%2.%3.%4.%5"/>
      <w:lvlJc w:val="left"/>
      <w:pPr>
        <w:tabs>
          <w:tab w:val="num" w:pos="1276"/>
        </w:tabs>
        <w:ind w:left="1276" w:hanging="1276"/>
      </w:pPr>
      <w:rPr>
        <w:rFonts w:cs="Times New Roman" w:hint="default"/>
      </w:rPr>
    </w:lvl>
    <w:lvl w:ilvl="5">
      <w:start w:val="1"/>
      <w:numFmt w:val="lowerRoman"/>
      <w:lvlText w:val="(%6)"/>
      <w:lvlJc w:val="left"/>
      <w:pPr>
        <w:tabs>
          <w:tab w:val="num" w:pos="851"/>
        </w:tabs>
        <w:ind w:left="851" w:hanging="851"/>
      </w:pPr>
      <w:rPr>
        <w:rFonts w:cs="Times New Roman" w:hint="default"/>
      </w:rPr>
    </w:lvl>
    <w:lvl w:ilvl="6">
      <w:start w:val="1"/>
      <w:numFmt w:val="upperLetter"/>
      <w:lvlRestart w:val="0"/>
      <w:lvlText w:val="Appendix %7"/>
      <w:lvlJc w:val="left"/>
      <w:rPr>
        <w:rFonts w:cs="Times New Roman" w:hint="default"/>
      </w:rPr>
    </w:lvl>
    <w:lvl w:ilvl="7">
      <w:start w:val="1"/>
      <w:numFmt w:val="decimal"/>
      <w:lvlText w:val="%7.%8"/>
      <w:lvlJc w:val="left"/>
      <w:pPr>
        <w:tabs>
          <w:tab w:val="num" w:pos="851"/>
        </w:tabs>
        <w:ind w:left="851" w:hanging="851"/>
      </w:pPr>
      <w:rPr>
        <w:rFonts w:cs="Times New Roman" w:hint="default"/>
      </w:rPr>
    </w:lvl>
    <w:lvl w:ilvl="8">
      <w:start w:val="1"/>
      <w:numFmt w:val="decimal"/>
      <w:lvlText w:val="%7.%8.%9"/>
      <w:lvlJc w:val="left"/>
      <w:pPr>
        <w:tabs>
          <w:tab w:val="num" w:pos="851"/>
        </w:tabs>
        <w:ind w:left="851" w:hanging="851"/>
      </w:pPr>
      <w:rPr>
        <w:rFonts w:cs="Times New Roman" w:hint="default"/>
      </w:rPr>
    </w:lvl>
  </w:abstractNum>
  <w:abstractNum w:abstractNumId="80" w15:restartNumberingAfterBreak="0">
    <w:nsid w:val="75505ADC"/>
    <w:multiLevelType w:val="multilevel"/>
    <w:tmpl w:val="0406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81" w15:restartNumberingAfterBreak="0">
    <w:nsid w:val="760B4B0E"/>
    <w:multiLevelType w:val="hybridMultilevel"/>
    <w:tmpl w:val="5DB2F79C"/>
    <w:styleLink w:val="CowiBulletList1"/>
    <w:lvl w:ilvl="0" w:tplc="87F898FC">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76101965"/>
    <w:multiLevelType w:val="multilevel"/>
    <w:tmpl w:val="E9DAFB3A"/>
    <w:styleLink w:val="CowiHeadings21"/>
    <w:lvl w:ilvl="0">
      <w:start w:val="1"/>
      <w:numFmt w:val="lowerLetter"/>
      <w:lvlText w:val="%1."/>
      <w:lvlJc w:val="left"/>
      <w:pPr>
        <w:tabs>
          <w:tab w:val="num" w:pos="1494"/>
        </w:tabs>
        <w:ind w:left="1418" w:hanging="284"/>
      </w:pPr>
      <w:rPr>
        <w:rFonts w:hint="default"/>
      </w:rPr>
    </w:lvl>
    <w:lvl w:ilvl="1">
      <w:start w:val="1"/>
      <w:numFmt w:val="decimal"/>
      <w:lvlText w:val="%1.%2."/>
      <w:lvlJc w:val="left"/>
      <w:pPr>
        <w:tabs>
          <w:tab w:val="num" w:pos="2421"/>
        </w:tabs>
        <w:ind w:left="1985" w:hanging="284"/>
      </w:pPr>
      <w:rPr>
        <w:rFonts w:hint="default"/>
      </w:rPr>
    </w:lvl>
    <w:lvl w:ilvl="2">
      <w:start w:val="1"/>
      <w:numFmt w:val="decimal"/>
      <w:lvlText w:val="%1.%2.%3."/>
      <w:lvlJc w:val="left"/>
      <w:pPr>
        <w:tabs>
          <w:tab w:val="num" w:pos="2705"/>
        </w:tabs>
        <w:ind w:left="2268" w:hanging="283"/>
      </w:pPr>
      <w:rPr>
        <w:rFonts w:hint="default"/>
        <w:b/>
        <w:i w:val="0"/>
      </w:rPr>
    </w:lvl>
    <w:lvl w:ilvl="3">
      <w:start w:val="1"/>
      <w:numFmt w:val="decimal"/>
      <w:lvlText w:val="%1.%2.%3.%4."/>
      <w:lvlJc w:val="left"/>
      <w:pPr>
        <w:tabs>
          <w:tab w:val="num" w:pos="3294"/>
        </w:tabs>
        <w:ind w:left="2862" w:hanging="648"/>
      </w:pPr>
      <w:rPr>
        <w:rFonts w:hint="default"/>
      </w:rPr>
    </w:lvl>
    <w:lvl w:ilvl="4">
      <w:start w:val="1"/>
      <w:numFmt w:val="decimal"/>
      <w:lvlText w:val="%1.%2.%3.%4.%5."/>
      <w:lvlJc w:val="left"/>
      <w:pPr>
        <w:tabs>
          <w:tab w:val="num" w:pos="3654"/>
        </w:tabs>
        <w:ind w:left="3366" w:hanging="792"/>
      </w:pPr>
      <w:rPr>
        <w:rFonts w:hint="default"/>
      </w:rPr>
    </w:lvl>
    <w:lvl w:ilvl="5">
      <w:start w:val="1"/>
      <w:numFmt w:val="decimal"/>
      <w:lvlText w:val="%1.%2.%3.%4.%5.%6."/>
      <w:lvlJc w:val="left"/>
      <w:pPr>
        <w:tabs>
          <w:tab w:val="num" w:pos="4374"/>
        </w:tabs>
        <w:ind w:left="3870" w:hanging="936"/>
      </w:pPr>
      <w:rPr>
        <w:rFonts w:hint="default"/>
      </w:rPr>
    </w:lvl>
    <w:lvl w:ilvl="6">
      <w:start w:val="1"/>
      <w:numFmt w:val="decimal"/>
      <w:lvlText w:val="%1.%2.%3.%4.%5.%6.%7."/>
      <w:lvlJc w:val="left"/>
      <w:pPr>
        <w:tabs>
          <w:tab w:val="num" w:pos="4734"/>
        </w:tabs>
        <w:ind w:left="4374" w:hanging="1080"/>
      </w:pPr>
      <w:rPr>
        <w:rFonts w:hint="default"/>
      </w:rPr>
    </w:lvl>
    <w:lvl w:ilvl="7">
      <w:start w:val="1"/>
      <w:numFmt w:val="decimal"/>
      <w:lvlText w:val="%1.%2.%3.%4.%5.%6.%7.%8."/>
      <w:lvlJc w:val="left"/>
      <w:pPr>
        <w:tabs>
          <w:tab w:val="num" w:pos="5454"/>
        </w:tabs>
        <w:ind w:left="4878" w:hanging="1224"/>
      </w:pPr>
      <w:rPr>
        <w:rFonts w:hint="default"/>
      </w:rPr>
    </w:lvl>
    <w:lvl w:ilvl="8">
      <w:start w:val="1"/>
      <w:numFmt w:val="decimal"/>
      <w:lvlText w:val="%1.%2.%3.%4.%5.%6.%7.%8.%9."/>
      <w:lvlJc w:val="left"/>
      <w:pPr>
        <w:tabs>
          <w:tab w:val="num" w:pos="6174"/>
        </w:tabs>
        <w:ind w:left="5454" w:hanging="1440"/>
      </w:pPr>
      <w:rPr>
        <w:rFonts w:hint="default"/>
      </w:rPr>
    </w:lvl>
  </w:abstractNum>
  <w:abstractNum w:abstractNumId="83" w15:restartNumberingAfterBreak="0">
    <w:nsid w:val="7A113240"/>
    <w:multiLevelType w:val="hybridMultilevel"/>
    <w:tmpl w:val="C2A8416E"/>
    <w:styleLink w:val="0531"/>
    <w:lvl w:ilvl="0" w:tplc="8B8012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4" w15:restartNumberingAfterBreak="0">
    <w:nsid w:val="7BF67033"/>
    <w:multiLevelType w:val="multilevel"/>
    <w:tmpl w:val="C57C99DA"/>
    <w:styleLink w:val="1111113"/>
    <w:lvl w:ilvl="0">
      <w:start w:val="1"/>
      <w:numFmt w:val="decimal"/>
      <w:pStyle w:val="18"/>
      <w:lvlText w:val="%1"/>
      <w:lvlJc w:val="left"/>
      <w:pPr>
        <w:tabs>
          <w:tab w:val="num" w:pos="1080"/>
        </w:tabs>
        <w:ind w:left="0" w:firstLine="720"/>
      </w:pPr>
      <w:rPr>
        <w:rFonts w:hint="default"/>
      </w:rPr>
    </w:lvl>
    <w:lvl w:ilvl="1">
      <w:start w:val="1"/>
      <w:numFmt w:val="decimal"/>
      <w:pStyle w:val="23"/>
      <w:lvlText w:val="%1.%2"/>
      <w:lvlJc w:val="left"/>
      <w:pPr>
        <w:tabs>
          <w:tab w:val="num" w:pos="3054"/>
        </w:tabs>
        <w:ind w:left="1974" w:firstLine="720"/>
      </w:pPr>
      <w:rPr>
        <w:rFonts w:hint="default"/>
      </w:rPr>
    </w:lvl>
    <w:lvl w:ilvl="2">
      <w:start w:val="1"/>
      <w:numFmt w:val="decimal"/>
      <w:pStyle w:val="33"/>
      <w:lvlText w:val="%1.%2.%3"/>
      <w:lvlJc w:val="left"/>
      <w:pPr>
        <w:tabs>
          <w:tab w:val="num" w:pos="1440"/>
        </w:tabs>
        <w:ind w:left="0" w:firstLine="720"/>
      </w:pPr>
      <w:rPr>
        <w:rFonts w:hint="default"/>
      </w:rPr>
    </w:lvl>
    <w:lvl w:ilvl="3">
      <w:start w:val="1"/>
      <w:numFmt w:val="decimal"/>
      <w:pStyle w:val="40"/>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85" w15:restartNumberingAfterBreak="0">
    <w:nsid w:val="7C4E17A7"/>
    <w:multiLevelType w:val="hybridMultilevel"/>
    <w:tmpl w:val="395622CA"/>
    <w:lvl w:ilvl="0" w:tplc="0A1412F6">
      <w:start w:val="1"/>
      <w:numFmt w:val="bullet"/>
      <w:lvlText w:val="-"/>
      <w:lvlJc w:val="left"/>
      <w:pPr>
        <w:ind w:left="1429" w:hanging="360"/>
      </w:pPr>
      <w:rPr>
        <w:rFonts w:ascii="Times New Roman" w:hAnsi="Times New Roman" w:hint="default"/>
        <w:b/>
        <w:i w:val="0"/>
        <w:sz w:val="24"/>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7CDA0F84"/>
    <w:multiLevelType w:val="hybridMultilevel"/>
    <w:tmpl w:val="DF1249D6"/>
    <w:lvl w:ilvl="0" w:tplc="EB3E66E2">
      <w:start w:val="1"/>
      <w:numFmt w:val="bullet"/>
      <w:pStyle w:val="19"/>
      <w:lvlText w:val=""/>
      <w:lvlJc w:val="left"/>
      <w:pPr>
        <w:tabs>
          <w:tab w:val="num" w:pos="1290"/>
        </w:tabs>
        <w:ind w:left="1290" w:hanging="360"/>
      </w:pPr>
      <w:rPr>
        <w:rFonts w:ascii="Symbol" w:hAnsi="Symbol" w:hint="default"/>
      </w:rPr>
    </w:lvl>
    <w:lvl w:ilvl="1" w:tplc="04190001">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15:restartNumberingAfterBreak="0">
    <w:nsid w:val="7EB94A43"/>
    <w:multiLevelType w:val="hybridMultilevel"/>
    <w:tmpl w:val="421CB4DE"/>
    <w:styleLink w:val="CowiHeadings3"/>
    <w:lvl w:ilvl="0" w:tplc="1B36588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2"/>
  </w:num>
  <w:num w:numId="2">
    <w:abstractNumId w:val="44"/>
  </w:num>
  <w:num w:numId="3">
    <w:abstractNumId w:val="73"/>
  </w:num>
  <w:num w:numId="4">
    <w:abstractNumId w:val="6"/>
  </w:num>
  <w:num w:numId="5">
    <w:abstractNumId w:val="55"/>
  </w:num>
  <w:num w:numId="6">
    <w:abstractNumId w:val="25"/>
  </w:num>
  <w:num w:numId="7">
    <w:abstractNumId w:val="62"/>
    <w:lvlOverride w:ilvl="0">
      <w:lvl w:ilvl="0">
        <w:start w:val="1"/>
        <w:numFmt w:val="none"/>
        <w:pStyle w:val="112"/>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0"/>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0"/>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0"/>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8">
    <w:abstractNumId w:val="34"/>
  </w:num>
  <w:num w:numId="9">
    <w:abstractNumId w:val="40"/>
  </w:num>
  <w:num w:numId="10">
    <w:abstractNumId w:val="53"/>
  </w:num>
  <w:num w:numId="11">
    <w:abstractNumId w:val="23"/>
  </w:num>
  <w:num w:numId="12">
    <w:abstractNumId w:val="51"/>
  </w:num>
  <w:num w:numId="13">
    <w:abstractNumId w:val="28"/>
  </w:num>
  <w:num w:numId="14">
    <w:abstractNumId w:val="43"/>
  </w:num>
  <w:num w:numId="15">
    <w:abstractNumId w:val="37"/>
  </w:num>
  <w:num w:numId="16">
    <w:abstractNumId w:val="13"/>
  </w:num>
  <w:num w:numId="17">
    <w:abstractNumId w:val="63"/>
  </w:num>
  <w:num w:numId="18">
    <w:abstractNumId w:val="50"/>
  </w:num>
  <w:num w:numId="19">
    <w:abstractNumId w:val="38"/>
  </w:num>
  <w:num w:numId="20">
    <w:abstractNumId w:val="15"/>
  </w:num>
  <w:num w:numId="21">
    <w:abstractNumId w:val="45"/>
  </w:num>
  <w:num w:numId="22">
    <w:abstractNumId w:val="27"/>
  </w:num>
  <w:num w:numId="23">
    <w:abstractNumId w:val="85"/>
  </w:num>
  <w:num w:numId="24">
    <w:abstractNumId w:val="9"/>
  </w:num>
  <w:num w:numId="25">
    <w:abstractNumId w:val="54"/>
  </w:num>
  <w:num w:numId="26">
    <w:abstractNumId w:val="59"/>
  </w:num>
  <w:num w:numId="27">
    <w:abstractNumId w:val="83"/>
  </w:num>
  <w:num w:numId="28">
    <w:abstractNumId w:val="70"/>
  </w:num>
  <w:num w:numId="29">
    <w:abstractNumId w:val="68"/>
  </w:num>
  <w:num w:numId="30">
    <w:abstractNumId w:val="86"/>
  </w:num>
  <w:num w:numId="31">
    <w:abstractNumId w:val="24"/>
  </w:num>
  <w:num w:numId="32">
    <w:abstractNumId w:val="81"/>
  </w:num>
  <w:num w:numId="33">
    <w:abstractNumId w:val="8"/>
  </w:num>
  <w:num w:numId="34">
    <w:abstractNumId w:val="66"/>
  </w:num>
  <w:num w:numId="35">
    <w:abstractNumId w:val="29"/>
  </w:num>
  <w:num w:numId="36">
    <w:abstractNumId w:val="78"/>
  </w:num>
  <w:num w:numId="37">
    <w:abstractNumId w:val="48"/>
  </w:num>
  <w:num w:numId="38">
    <w:abstractNumId w:val="30"/>
  </w:num>
  <w:num w:numId="39">
    <w:abstractNumId w:val="77"/>
  </w:num>
  <w:num w:numId="40">
    <w:abstractNumId w:val="75"/>
  </w:num>
  <w:num w:numId="41">
    <w:abstractNumId w:val="74"/>
  </w:num>
  <w:num w:numId="42">
    <w:abstractNumId w:val="65"/>
  </w:num>
  <w:num w:numId="43">
    <w:abstractNumId w:val="80"/>
  </w:num>
  <w:num w:numId="44">
    <w:abstractNumId w:val="10"/>
  </w:num>
  <w:num w:numId="45">
    <w:abstractNumId w:val="35"/>
  </w:num>
  <w:num w:numId="46">
    <w:abstractNumId w:val="19"/>
  </w:num>
  <w:num w:numId="47">
    <w:abstractNumId w:val="32"/>
  </w:num>
  <w:num w:numId="48">
    <w:abstractNumId w:val="79"/>
  </w:num>
  <w:num w:numId="49">
    <w:abstractNumId w:val="72"/>
  </w:num>
  <w:num w:numId="50">
    <w:abstractNumId w:val="36"/>
  </w:num>
  <w:num w:numId="51">
    <w:abstractNumId w:val="16"/>
  </w:num>
  <w:num w:numId="52">
    <w:abstractNumId w:val="52"/>
  </w:num>
  <w:num w:numId="53">
    <w:abstractNumId w:val="71"/>
  </w:num>
  <w:num w:numId="54">
    <w:abstractNumId w:val="42"/>
  </w:num>
  <w:num w:numId="55">
    <w:abstractNumId w:val="69"/>
  </w:num>
  <w:num w:numId="56">
    <w:abstractNumId w:val="61"/>
  </w:num>
  <w:num w:numId="57">
    <w:abstractNumId w:val="57"/>
  </w:num>
  <w:num w:numId="58">
    <w:abstractNumId w:val="17"/>
  </w:num>
  <w:num w:numId="59">
    <w:abstractNumId w:val="33"/>
  </w:num>
  <w:num w:numId="60">
    <w:abstractNumId w:val="14"/>
  </w:num>
  <w:num w:numId="61">
    <w:abstractNumId w:val="56"/>
  </w:num>
  <w:num w:numId="62">
    <w:abstractNumId w:val="60"/>
  </w:num>
  <w:num w:numId="63">
    <w:abstractNumId w:val="46"/>
  </w:num>
  <w:num w:numId="64">
    <w:abstractNumId w:val="58"/>
  </w:num>
  <w:num w:numId="65">
    <w:abstractNumId w:val="84"/>
  </w:num>
  <w:num w:numId="66">
    <w:abstractNumId w:val="41"/>
  </w:num>
  <w:num w:numId="67">
    <w:abstractNumId w:val="76"/>
  </w:num>
  <w:num w:numId="68">
    <w:abstractNumId w:val="31"/>
  </w:num>
  <w:num w:numId="69">
    <w:abstractNumId w:val="67"/>
  </w:num>
  <w:num w:numId="70">
    <w:abstractNumId w:val="87"/>
  </w:num>
  <w:num w:numId="71">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9"/>
  </w:num>
  <w:num w:numId="74">
    <w:abstractNumId w:val="21"/>
  </w:num>
  <w:num w:numId="75">
    <w:abstractNumId w:val="18"/>
  </w:num>
  <w:num w:numId="76">
    <w:abstractNumId w:val="7"/>
  </w:num>
  <w:num w:numId="77">
    <w:abstractNumId w:val="11"/>
  </w:num>
  <w:num w:numId="78">
    <w:abstractNumId w:val="47"/>
  </w:num>
  <w:num w:numId="79">
    <w:abstractNumId w:val="2"/>
  </w:num>
  <w:num w:numId="80">
    <w:abstractNumId w:val="0"/>
  </w:num>
  <w:num w:numId="81">
    <w:abstractNumId w:val="39"/>
  </w:num>
  <w:num w:numId="82">
    <w:abstractNumId w:val="64"/>
  </w:num>
  <w:num w:numId="83">
    <w:abstractNumId w:val="82"/>
  </w:num>
  <w:num w:numId="84">
    <w:abstractNumId w:val="26"/>
  </w:num>
  <w:num w:numId="85">
    <w:abstractNumId w:val="1"/>
    <w:lvlOverride w:ilvl="0">
      <w:startOverride w:val="1"/>
    </w:lvlOverride>
  </w:num>
  <w:num w:numId="86">
    <w:abstractNumId w:val="12"/>
  </w:num>
  <w:num w:numId="87">
    <w:abstractNumId w:val="20"/>
  </w:num>
  <w:num w:numId="88">
    <w:abstractNumId w:val="1"/>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ttachedTemplate r:id="rId1"/>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5599"/>
    <w:rsid w:val="00000B7A"/>
    <w:rsid w:val="0000176A"/>
    <w:rsid w:val="00001E0E"/>
    <w:rsid w:val="0000253C"/>
    <w:rsid w:val="000025CF"/>
    <w:rsid w:val="00003822"/>
    <w:rsid w:val="00003BC9"/>
    <w:rsid w:val="00003DAB"/>
    <w:rsid w:val="00004125"/>
    <w:rsid w:val="000043D6"/>
    <w:rsid w:val="00004B1F"/>
    <w:rsid w:val="00004C75"/>
    <w:rsid w:val="00004E75"/>
    <w:rsid w:val="00005488"/>
    <w:rsid w:val="000067C8"/>
    <w:rsid w:val="00006952"/>
    <w:rsid w:val="00006D24"/>
    <w:rsid w:val="00006EF3"/>
    <w:rsid w:val="0000704A"/>
    <w:rsid w:val="00010181"/>
    <w:rsid w:val="0001046E"/>
    <w:rsid w:val="000124EF"/>
    <w:rsid w:val="0001253A"/>
    <w:rsid w:val="00012785"/>
    <w:rsid w:val="00012FFA"/>
    <w:rsid w:val="00013512"/>
    <w:rsid w:val="00013A1C"/>
    <w:rsid w:val="00013E7B"/>
    <w:rsid w:val="000153FD"/>
    <w:rsid w:val="00015B5F"/>
    <w:rsid w:val="00017393"/>
    <w:rsid w:val="000177B9"/>
    <w:rsid w:val="0001793D"/>
    <w:rsid w:val="0002060C"/>
    <w:rsid w:val="000207EA"/>
    <w:rsid w:val="00021515"/>
    <w:rsid w:val="000223E2"/>
    <w:rsid w:val="00022A81"/>
    <w:rsid w:val="00022AB0"/>
    <w:rsid w:val="000248B2"/>
    <w:rsid w:val="00025475"/>
    <w:rsid w:val="00025781"/>
    <w:rsid w:val="00025F62"/>
    <w:rsid w:val="0002693F"/>
    <w:rsid w:val="000272A1"/>
    <w:rsid w:val="000275B3"/>
    <w:rsid w:val="00027CE9"/>
    <w:rsid w:val="0003038E"/>
    <w:rsid w:val="000308AE"/>
    <w:rsid w:val="000313F1"/>
    <w:rsid w:val="00031CEB"/>
    <w:rsid w:val="000320C9"/>
    <w:rsid w:val="0003334A"/>
    <w:rsid w:val="00034182"/>
    <w:rsid w:val="00034244"/>
    <w:rsid w:val="000358C4"/>
    <w:rsid w:val="000358DF"/>
    <w:rsid w:val="00035AED"/>
    <w:rsid w:val="00036011"/>
    <w:rsid w:val="0003601A"/>
    <w:rsid w:val="00036980"/>
    <w:rsid w:val="0003704A"/>
    <w:rsid w:val="000370E5"/>
    <w:rsid w:val="00037A6C"/>
    <w:rsid w:val="00037BDB"/>
    <w:rsid w:val="00037E4A"/>
    <w:rsid w:val="00040186"/>
    <w:rsid w:val="000408D0"/>
    <w:rsid w:val="00040B95"/>
    <w:rsid w:val="00040DC8"/>
    <w:rsid w:val="000411FA"/>
    <w:rsid w:val="0004160A"/>
    <w:rsid w:val="00042830"/>
    <w:rsid w:val="0004314A"/>
    <w:rsid w:val="0004375D"/>
    <w:rsid w:val="00044467"/>
    <w:rsid w:val="0004524F"/>
    <w:rsid w:val="00045E86"/>
    <w:rsid w:val="00045FF5"/>
    <w:rsid w:val="00046BA8"/>
    <w:rsid w:val="00050210"/>
    <w:rsid w:val="000506B3"/>
    <w:rsid w:val="00050B78"/>
    <w:rsid w:val="00050C8A"/>
    <w:rsid w:val="000525D3"/>
    <w:rsid w:val="00052A26"/>
    <w:rsid w:val="00052A6B"/>
    <w:rsid w:val="00052D3E"/>
    <w:rsid w:val="00053135"/>
    <w:rsid w:val="000533A6"/>
    <w:rsid w:val="000545B7"/>
    <w:rsid w:val="0005531E"/>
    <w:rsid w:val="00055452"/>
    <w:rsid w:val="000557F5"/>
    <w:rsid w:val="00055C9B"/>
    <w:rsid w:val="000561C6"/>
    <w:rsid w:val="00056572"/>
    <w:rsid w:val="000577AA"/>
    <w:rsid w:val="000578DE"/>
    <w:rsid w:val="00057D03"/>
    <w:rsid w:val="00057F7C"/>
    <w:rsid w:val="00060C9E"/>
    <w:rsid w:val="000621E5"/>
    <w:rsid w:val="00062916"/>
    <w:rsid w:val="00062B30"/>
    <w:rsid w:val="000631E6"/>
    <w:rsid w:val="00063226"/>
    <w:rsid w:val="00063498"/>
    <w:rsid w:val="000647F1"/>
    <w:rsid w:val="0006559D"/>
    <w:rsid w:val="000658E4"/>
    <w:rsid w:val="00065C74"/>
    <w:rsid w:val="00066291"/>
    <w:rsid w:val="000664A6"/>
    <w:rsid w:val="000670E0"/>
    <w:rsid w:val="000679E4"/>
    <w:rsid w:val="00070779"/>
    <w:rsid w:val="00070DE7"/>
    <w:rsid w:val="00071143"/>
    <w:rsid w:val="00071311"/>
    <w:rsid w:val="00071E9C"/>
    <w:rsid w:val="000736FD"/>
    <w:rsid w:val="000745F5"/>
    <w:rsid w:val="00074657"/>
    <w:rsid w:val="00075354"/>
    <w:rsid w:val="0007590B"/>
    <w:rsid w:val="00075B39"/>
    <w:rsid w:val="00076687"/>
    <w:rsid w:val="00076743"/>
    <w:rsid w:val="00076C3D"/>
    <w:rsid w:val="00077BE1"/>
    <w:rsid w:val="000800FA"/>
    <w:rsid w:val="00082162"/>
    <w:rsid w:val="00082694"/>
    <w:rsid w:val="00082B2B"/>
    <w:rsid w:val="00082FC6"/>
    <w:rsid w:val="00083269"/>
    <w:rsid w:val="00083E7F"/>
    <w:rsid w:val="0008429B"/>
    <w:rsid w:val="00084AF9"/>
    <w:rsid w:val="00085947"/>
    <w:rsid w:val="00085E52"/>
    <w:rsid w:val="00085EBD"/>
    <w:rsid w:val="000862F5"/>
    <w:rsid w:val="00086386"/>
    <w:rsid w:val="000873EB"/>
    <w:rsid w:val="00087A9D"/>
    <w:rsid w:val="00087F2B"/>
    <w:rsid w:val="00090120"/>
    <w:rsid w:val="00090E53"/>
    <w:rsid w:val="000918DC"/>
    <w:rsid w:val="00091CA5"/>
    <w:rsid w:val="000923A5"/>
    <w:rsid w:val="000925B2"/>
    <w:rsid w:val="00093342"/>
    <w:rsid w:val="00093741"/>
    <w:rsid w:val="00093A6A"/>
    <w:rsid w:val="00093F7B"/>
    <w:rsid w:val="0009415E"/>
    <w:rsid w:val="00094BCC"/>
    <w:rsid w:val="00094FF1"/>
    <w:rsid w:val="0009537A"/>
    <w:rsid w:val="0009598B"/>
    <w:rsid w:val="00095DD4"/>
    <w:rsid w:val="00095DF4"/>
    <w:rsid w:val="00097474"/>
    <w:rsid w:val="00097D2A"/>
    <w:rsid w:val="000A12AC"/>
    <w:rsid w:val="000A1B98"/>
    <w:rsid w:val="000A1CDE"/>
    <w:rsid w:val="000A28E2"/>
    <w:rsid w:val="000A2949"/>
    <w:rsid w:val="000A348C"/>
    <w:rsid w:val="000A3EE9"/>
    <w:rsid w:val="000A4239"/>
    <w:rsid w:val="000A461B"/>
    <w:rsid w:val="000A4C5F"/>
    <w:rsid w:val="000A5E1C"/>
    <w:rsid w:val="000A67BE"/>
    <w:rsid w:val="000A738A"/>
    <w:rsid w:val="000A74ED"/>
    <w:rsid w:val="000A7642"/>
    <w:rsid w:val="000A7787"/>
    <w:rsid w:val="000A7E61"/>
    <w:rsid w:val="000B0F3C"/>
    <w:rsid w:val="000B2039"/>
    <w:rsid w:val="000B2DFB"/>
    <w:rsid w:val="000B33AF"/>
    <w:rsid w:val="000B3626"/>
    <w:rsid w:val="000B3900"/>
    <w:rsid w:val="000B3939"/>
    <w:rsid w:val="000B3E62"/>
    <w:rsid w:val="000B55F0"/>
    <w:rsid w:val="000B64C0"/>
    <w:rsid w:val="000B71EC"/>
    <w:rsid w:val="000C016F"/>
    <w:rsid w:val="000C02D3"/>
    <w:rsid w:val="000C0BD1"/>
    <w:rsid w:val="000C0F7B"/>
    <w:rsid w:val="000C1804"/>
    <w:rsid w:val="000C1CF4"/>
    <w:rsid w:val="000C221F"/>
    <w:rsid w:val="000C27DF"/>
    <w:rsid w:val="000C2C5F"/>
    <w:rsid w:val="000C3B60"/>
    <w:rsid w:val="000C3D34"/>
    <w:rsid w:val="000C4792"/>
    <w:rsid w:val="000C4A2E"/>
    <w:rsid w:val="000C5F80"/>
    <w:rsid w:val="000D0046"/>
    <w:rsid w:val="000D06DB"/>
    <w:rsid w:val="000D0D27"/>
    <w:rsid w:val="000D1579"/>
    <w:rsid w:val="000D1CEE"/>
    <w:rsid w:val="000D228C"/>
    <w:rsid w:val="000D32C8"/>
    <w:rsid w:val="000D3F11"/>
    <w:rsid w:val="000D417C"/>
    <w:rsid w:val="000D4255"/>
    <w:rsid w:val="000D5646"/>
    <w:rsid w:val="000D596E"/>
    <w:rsid w:val="000D6983"/>
    <w:rsid w:val="000D6A01"/>
    <w:rsid w:val="000D6B01"/>
    <w:rsid w:val="000D70DC"/>
    <w:rsid w:val="000D74E1"/>
    <w:rsid w:val="000D75F5"/>
    <w:rsid w:val="000D7A71"/>
    <w:rsid w:val="000D7EA1"/>
    <w:rsid w:val="000E04EC"/>
    <w:rsid w:val="000E0DFD"/>
    <w:rsid w:val="000E1700"/>
    <w:rsid w:val="000E20F7"/>
    <w:rsid w:val="000E23B8"/>
    <w:rsid w:val="000E29A2"/>
    <w:rsid w:val="000E30A9"/>
    <w:rsid w:val="000E40DA"/>
    <w:rsid w:val="000E48D8"/>
    <w:rsid w:val="000E4C48"/>
    <w:rsid w:val="000E552B"/>
    <w:rsid w:val="000E5E77"/>
    <w:rsid w:val="000E5E84"/>
    <w:rsid w:val="000E6399"/>
    <w:rsid w:val="000F01CB"/>
    <w:rsid w:val="000F0B3B"/>
    <w:rsid w:val="000F1CDE"/>
    <w:rsid w:val="000F1DC1"/>
    <w:rsid w:val="000F1E9B"/>
    <w:rsid w:val="000F2412"/>
    <w:rsid w:val="000F2795"/>
    <w:rsid w:val="000F2C4A"/>
    <w:rsid w:val="000F3049"/>
    <w:rsid w:val="000F3BCE"/>
    <w:rsid w:val="000F4668"/>
    <w:rsid w:val="000F4ED2"/>
    <w:rsid w:val="000F607D"/>
    <w:rsid w:val="000F60E3"/>
    <w:rsid w:val="000F60FE"/>
    <w:rsid w:val="000F6850"/>
    <w:rsid w:val="000F6A62"/>
    <w:rsid w:val="000F7498"/>
    <w:rsid w:val="000F7504"/>
    <w:rsid w:val="000F7792"/>
    <w:rsid w:val="000F7A77"/>
    <w:rsid w:val="001006EF"/>
    <w:rsid w:val="00100F0C"/>
    <w:rsid w:val="001015A3"/>
    <w:rsid w:val="00101864"/>
    <w:rsid w:val="00104033"/>
    <w:rsid w:val="0010407E"/>
    <w:rsid w:val="001040DD"/>
    <w:rsid w:val="00104ABC"/>
    <w:rsid w:val="0010577C"/>
    <w:rsid w:val="00106B57"/>
    <w:rsid w:val="00107218"/>
    <w:rsid w:val="00113D60"/>
    <w:rsid w:val="001141C8"/>
    <w:rsid w:val="0011521A"/>
    <w:rsid w:val="0011642D"/>
    <w:rsid w:val="0011795F"/>
    <w:rsid w:val="00120033"/>
    <w:rsid w:val="0012054D"/>
    <w:rsid w:val="001235AF"/>
    <w:rsid w:val="00123DBD"/>
    <w:rsid w:val="00123E5B"/>
    <w:rsid w:val="001247DD"/>
    <w:rsid w:val="001257AC"/>
    <w:rsid w:val="001263B8"/>
    <w:rsid w:val="0012672A"/>
    <w:rsid w:val="00130CEB"/>
    <w:rsid w:val="001312ED"/>
    <w:rsid w:val="001319E1"/>
    <w:rsid w:val="00131B34"/>
    <w:rsid w:val="001323E7"/>
    <w:rsid w:val="00132C46"/>
    <w:rsid w:val="001339DD"/>
    <w:rsid w:val="00135353"/>
    <w:rsid w:val="001356E0"/>
    <w:rsid w:val="001357E9"/>
    <w:rsid w:val="00137429"/>
    <w:rsid w:val="0013764C"/>
    <w:rsid w:val="00137AF5"/>
    <w:rsid w:val="00137B3B"/>
    <w:rsid w:val="00137C71"/>
    <w:rsid w:val="00140D0A"/>
    <w:rsid w:val="0014208C"/>
    <w:rsid w:val="001420D5"/>
    <w:rsid w:val="0014212A"/>
    <w:rsid w:val="00144064"/>
    <w:rsid w:val="001445F1"/>
    <w:rsid w:val="00144AC2"/>
    <w:rsid w:val="00144BAE"/>
    <w:rsid w:val="00144C65"/>
    <w:rsid w:val="00144DF0"/>
    <w:rsid w:val="00144FCD"/>
    <w:rsid w:val="0014587A"/>
    <w:rsid w:val="00146FE6"/>
    <w:rsid w:val="0014757A"/>
    <w:rsid w:val="001476A8"/>
    <w:rsid w:val="001477B2"/>
    <w:rsid w:val="0015075E"/>
    <w:rsid w:val="001507DE"/>
    <w:rsid w:val="00150965"/>
    <w:rsid w:val="00151916"/>
    <w:rsid w:val="001523E7"/>
    <w:rsid w:val="001526F5"/>
    <w:rsid w:val="00155796"/>
    <w:rsid w:val="00155864"/>
    <w:rsid w:val="0015765A"/>
    <w:rsid w:val="00160868"/>
    <w:rsid w:val="00160D47"/>
    <w:rsid w:val="00161BCB"/>
    <w:rsid w:val="00162063"/>
    <w:rsid w:val="001625FD"/>
    <w:rsid w:val="001626DC"/>
    <w:rsid w:val="001627B2"/>
    <w:rsid w:val="00162B86"/>
    <w:rsid w:val="00164B04"/>
    <w:rsid w:val="00164C83"/>
    <w:rsid w:val="0016503A"/>
    <w:rsid w:val="00166B08"/>
    <w:rsid w:val="00166D53"/>
    <w:rsid w:val="00166F20"/>
    <w:rsid w:val="00167008"/>
    <w:rsid w:val="0016707F"/>
    <w:rsid w:val="001701BD"/>
    <w:rsid w:val="001701C9"/>
    <w:rsid w:val="00170589"/>
    <w:rsid w:val="00170D58"/>
    <w:rsid w:val="001712E3"/>
    <w:rsid w:val="0017135C"/>
    <w:rsid w:val="00172945"/>
    <w:rsid w:val="00172D73"/>
    <w:rsid w:val="001741B8"/>
    <w:rsid w:val="001745A9"/>
    <w:rsid w:val="0017462C"/>
    <w:rsid w:val="00174ADE"/>
    <w:rsid w:val="001759C0"/>
    <w:rsid w:val="001773BA"/>
    <w:rsid w:val="00177681"/>
    <w:rsid w:val="00177D08"/>
    <w:rsid w:val="00181000"/>
    <w:rsid w:val="00181637"/>
    <w:rsid w:val="00181AE0"/>
    <w:rsid w:val="0018272C"/>
    <w:rsid w:val="00182766"/>
    <w:rsid w:val="0018322E"/>
    <w:rsid w:val="00183514"/>
    <w:rsid w:val="0018382A"/>
    <w:rsid w:val="00183A71"/>
    <w:rsid w:val="00183F6B"/>
    <w:rsid w:val="00184340"/>
    <w:rsid w:val="0018457E"/>
    <w:rsid w:val="00184EF7"/>
    <w:rsid w:val="00184F77"/>
    <w:rsid w:val="0018530B"/>
    <w:rsid w:val="00185543"/>
    <w:rsid w:val="00185A2D"/>
    <w:rsid w:val="00185B70"/>
    <w:rsid w:val="00185C9E"/>
    <w:rsid w:val="00186ABD"/>
    <w:rsid w:val="001901A2"/>
    <w:rsid w:val="00190AF4"/>
    <w:rsid w:val="00191489"/>
    <w:rsid w:val="001918BE"/>
    <w:rsid w:val="00191921"/>
    <w:rsid w:val="00191AF9"/>
    <w:rsid w:val="001924A1"/>
    <w:rsid w:val="00192917"/>
    <w:rsid w:val="0019463B"/>
    <w:rsid w:val="001950A4"/>
    <w:rsid w:val="001961CB"/>
    <w:rsid w:val="001A0317"/>
    <w:rsid w:val="001A1291"/>
    <w:rsid w:val="001A14E0"/>
    <w:rsid w:val="001A192C"/>
    <w:rsid w:val="001A1D72"/>
    <w:rsid w:val="001A1E89"/>
    <w:rsid w:val="001A2015"/>
    <w:rsid w:val="001A2C2E"/>
    <w:rsid w:val="001A3273"/>
    <w:rsid w:val="001A36B7"/>
    <w:rsid w:val="001A3B96"/>
    <w:rsid w:val="001A3E80"/>
    <w:rsid w:val="001A4E61"/>
    <w:rsid w:val="001A4F21"/>
    <w:rsid w:val="001A4FCE"/>
    <w:rsid w:val="001A4FD2"/>
    <w:rsid w:val="001A5138"/>
    <w:rsid w:val="001A56F0"/>
    <w:rsid w:val="001A5781"/>
    <w:rsid w:val="001A5DDC"/>
    <w:rsid w:val="001A6089"/>
    <w:rsid w:val="001A6D96"/>
    <w:rsid w:val="001A6FAA"/>
    <w:rsid w:val="001A74AE"/>
    <w:rsid w:val="001A751A"/>
    <w:rsid w:val="001A7779"/>
    <w:rsid w:val="001B009F"/>
    <w:rsid w:val="001B171F"/>
    <w:rsid w:val="001B1ACB"/>
    <w:rsid w:val="001B1DE4"/>
    <w:rsid w:val="001B343D"/>
    <w:rsid w:val="001B3DE9"/>
    <w:rsid w:val="001B511F"/>
    <w:rsid w:val="001B5774"/>
    <w:rsid w:val="001B5C0A"/>
    <w:rsid w:val="001B607B"/>
    <w:rsid w:val="001B6301"/>
    <w:rsid w:val="001B6A3F"/>
    <w:rsid w:val="001C0EF4"/>
    <w:rsid w:val="001C130B"/>
    <w:rsid w:val="001C289E"/>
    <w:rsid w:val="001C3C62"/>
    <w:rsid w:val="001C5456"/>
    <w:rsid w:val="001C57A0"/>
    <w:rsid w:val="001C66A6"/>
    <w:rsid w:val="001C696F"/>
    <w:rsid w:val="001C78E2"/>
    <w:rsid w:val="001D1A2A"/>
    <w:rsid w:val="001D1B1A"/>
    <w:rsid w:val="001D1B9F"/>
    <w:rsid w:val="001D20BD"/>
    <w:rsid w:val="001D270B"/>
    <w:rsid w:val="001D39A4"/>
    <w:rsid w:val="001D4881"/>
    <w:rsid w:val="001D4ED5"/>
    <w:rsid w:val="001D69E8"/>
    <w:rsid w:val="001D6B44"/>
    <w:rsid w:val="001D7843"/>
    <w:rsid w:val="001D7F89"/>
    <w:rsid w:val="001E032C"/>
    <w:rsid w:val="001E13EB"/>
    <w:rsid w:val="001E18AF"/>
    <w:rsid w:val="001E1A87"/>
    <w:rsid w:val="001E2974"/>
    <w:rsid w:val="001E2AD9"/>
    <w:rsid w:val="001E31E6"/>
    <w:rsid w:val="001E4769"/>
    <w:rsid w:val="001E5E2C"/>
    <w:rsid w:val="001E6338"/>
    <w:rsid w:val="001E638E"/>
    <w:rsid w:val="001E7176"/>
    <w:rsid w:val="001E7A4D"/>
    <w:rsid w:val="001F157F"/>
    <w:rsid w:val="001F23E9"/>
    <w:rsid w:val="001F32D4"/>
    <w:rsid w:val="001F37D6"/>
    <w:rsid w:val="001F4AF8"/>
    <w:rsid w:val="001F5B78"/>
    <w:rsid w:val="001F5E6E"/>
    <w:rsid w:val="001F6536"/>
    <w:rsid w:val="001F7256"/>
    <w:rsid w:val="001F73B5"/>
    <w:rsid w:val="001F7420"/>
    <w:rsid w:val="001F790B"/>
    <w:rsid w:val="00200C78"/>
    <w:rsid w:val="00200F1C"/>
    <w:rsid w:val="002014BE"/>
    <w:rsid w:val="00201D07"/>
    <w:rsid w:val="00202999"/>
    <w:rsid w:val="00202EF3"/>
    <w:rsid w:val="0020431B"/>
    <w:rsid w:val="0020444A"/>
    <w:rsid w:val="002045D3"/>
    <w:rsid w:val="00204821"/>
    <w:rsid w:val="00204E51"/>
    <w:rsid w:val="002059C1"/>
    <w:rsid w:val="00205D91"/>
    <w:rsid w:val="00206117"/>
    <w:rsid w:val="00207A19"/>
    <w:rsid w:val="00210350"/>
    <w:rsid w:val="00210B1C"/>
    <w:rsid w:val="00210CA9"/>
    <w:rsid w:val="00211362"/>
    <w:rsid w:val="002113E7"/>
    <w:rsid w:val="00212852"/>
    <w:rsid w:val="00212E4C"/>
    <w:rsid w:val="002131BE"/>
    <w:rsid w:val="00213961"/>
    <w:rsid w:val="00214249"/>
    <w:rsid w:val="00215CCC"/>
    <w:rsid w:val="00216802"/>
    <w:rsid w:val="0021684A"/>
    <w:rsid w:val="00216B2D"/>
    <w:rsid w:val="00216B2F"/>
    <w:rsid w:val="00216FCA"/>
    <w:rsid w:val="002172BE"/>
    <w:rsid w:val="0021735B"/>
    <w:rsid w:val="0022072D"/>
    <w:rsid w:val="0022091C"/>
    <w:rsid w:val="00220B7A"/>
    <w:rsid w:val="00221152"/>
    <w:rsid w:val="00221362"/>
    <w:rsid w:val="002220CA"/>
    <w:rsid w:val="00222368"/>
    <w:rsid w:val="002224EA"/>
    <w:rsid w:val="002235DA"/>
    <w:rsid w:val="00223869"/>
    <w:rsid w:val="002238AF"/>
    <w:rsid w:val="00223E6D"/>
    <w:rsid w:val="0022401D"/>
    <w:rsid w:val="002247BD"/>
    <w:rsid w:val="00224EC6"/>
    <w:rsid w:val="002252DD"/>
    <w:rsid w:val="002255B4"/>
    <w:rsid w:val="002258F2"/>
    <w:rsid w:val="0022590C"/>
    <w:rsid w:val="00225AF5"/>
    <w:rsid w:val="00227B95"/>
    <w:rsid w:val="0023084C"/>
    <w:rsid w:val="0023099B"/>
    <w:rsid w:val="00230EF4"/>
    <w:rsid w:val="0023104D"/>
    <w:rsid w:val="002310CC"/>
    <w:rsid w:val="00231718"/>
    <w:rsid w:val="00231EA4"/>
    <w:rsid w:val="00232997"/>
    <w:rsid w:val="00232B7E"/>
    <w:rsid w:val="00233160"/>
    <w:rsid w:val="002331DA"/>
    <w:rsid w:val="0023364D"/>
    <w:rsid w:val="00233797"/>
    <w:rsid w:val="002341DF"/>
    <w:rsid w:val="00234A04"/>
    <w:rsid w:val="00234CD2"/>
    <w:rsid w:val="00234E9F"/>
    <w:rsid w:val="00236DCC"/>
    <w:rsid w:val="00240235"/>
    <w:rsid w:val="00240731"/>
    <w:rsid w:val="002411E3"/>
    <w:rsid w:val="00241967"/>
    <w:rsid w:val="0024201E"/>
    <w:rsid w:val="0024269D"/>
    <w:rsid w:val="0024281B"/>
    <w:rsid w:val="00242EE1"/>
    <w:rsid w:val="00243A21"/>
    <w:rsid w:val="00243CB3"/>
    <w:rsid w:val="00244809"/>
    <w:rsid w:val="00245582"/>
    <w:rsid w:val="002457A2"/>
    <w:rsid w:val="00245F42"/>
    <w:rsid w:val="002461C2"/>
    <w:rsid w:val="0025088A"/>
    <w:rsid w:val="00250F4B"/>
    <w:rsid w:val="00251406"/>
    <w:rsid w:val="00251723"/>
    <w:rsid w:val="00251DCE"/>
    <w:rsid w:val="00251FF1"/>
    <w:rsid w:val="002521AB"/>
    <w:rsid w:val="00252B79"/>
    <w:rsid w:val="00252CBC"/>
    <w:rsid w:val="002533E6"/>
    <w:rsid w:val="0025400C"/>
    <w:rsid w:val="0025457B"/>
    <w:rsid w:val="00254742"/>
    <w:rsid w:val="00256B3E"/>
    <w:rsid w:val="00256D2D"/>
    <w:rsid w:val="002575E3"/>
    <w:rsid w:val="0025775F"/>
    <w:rsid w:val="00257B2C"/>
    <w:rsid w:val="00260ADB"/>
    <w:rsid w:val="00260CD2"/>
    <w:rsid w:val="00260F64"/>
    <w:rsid w:val="00261877"/>
    <w:rsid w:val="00261D9D"/>
    <w:rsid w:val="0026202C"/>
    <w:rsid w:val="002623F3"/>
    <w:rsid w:val="00262A3C"/>
    <w:rsid w:val="00263322"/>
    <w:rsid w:val="0026369C"/>
    <w:rsid w:val="00263714"/>
    <w:rsid w:val="002639E4"/>
    <w:rsid w:val="00263C36"/>
    <w:rsid w:val="00264BB9"/>
    <w:rsid w:val="002653B0"/>
    <w:rsid w:val="00265BC3"/>
    <w:rsid w:val="0026613F"/>
    <w:rsid w:val="00266C28"/>
    <w:rsid w:val="00267F47"/>
    <w:rsid w:val="00267F4E"/>
    <w:rsid w:val="002702FC"/>
    <w:rsid w:val="002704D8"/>
    <w:rsid w:val="00270C27"/>
    <w:rsid w:val="00270E32"/>
    <w:rsid w:val="0027123D"/>
    <w:rsid w:val="00271689"/>
    <w:rsid w:val="002730F2"/>
    <w:rsid w:val="002740C4"/>
    <w:rsid w:val="00275800"/>
    <w:rsid w:val="00275FA1"/>
    <w:rsid w:val="002760C8"/>
    <w:rsid w:val="00276240"/>
    <w:rsid w:val="00276498"/>
    <w:rsid w:val="00276525"/>
    <w:rsid w:val="00276A2A"/>
    <w:rsid w:val="00277185"/>
    <w:rsid w:val="00277475"/>
    <w:rsid w:val="002776C5"/>
    <w:rsid w:val="00277C8A"/>
    <w:rsid w:val="00277CA0"/>
    <w:rsid w:val="00280E16"/>
    <w:rsid w:val="00281055"/>
    <w:rsid w:val="002811B2"/>
    <w:rsid w:val="00281723"/>
    <w:rsid w:val="002818D6"/>
    <w:rsid w:val="00281BAB"/>
    <w:rsid w:val="00282A74"/>
    <w:rsid w:val="00282F50"/>
    <w:rsid w:val="00282F75"/>
    <w:rsid w:val="00283958"/>
    <w:rsid w:val="002844E4"/>
    <w:rsid w:val="00284CAA"/>
    <w:rsid w:val="002852B7"/>
    <w:rsid w:val="00286424"/>
    <w:rsid w:val="00287BD9"/>
    <w:rsid w:val="00287C24"/>
    <w:rsid w:val="00287F65"/>
    <w:rsid w:val="002900C1"/>
    <w:rsid w:val="002906DD"/>
    <w:rsid w:val="00290C6F"/>
    <w:rsid w:val="002919AD"/>
    <w:rsid w:val="0029240D"/>
    <w:rsid w:val="002929DE"/>
    <w:rsid w:val="00293DC1"/>
    <w:rsid w:val="00293F40"/>
    <w:rsid w:val="002945E2"/>
    <w:rsid w:val="00294D52"/>
    <w:rsid w:val="002959E2"/>
    <w:rsid w:val="00296D02"/>
    <w:rsid w:val="00297459"/>
    <w:rsid w:val="002974D1"/>
    <w:rsid w:val="002975E1"/>
    <w:rsid w:val="002A06C2"/>
    <w:rsid w:val="002A0D44"/>
    <w:rsid w:val="002A0F4C"/>
    <w:rsid w:val="002A1AB1"/>
    <w:rsid w:val="002A39D6"/>
    <w:rsid w:val="002A435E"/>
    <w:rsid w:val="002A4479"/>
    <w:rsid w:val="002A453D"/>
    <w:rsid w:val="002A4AF8"/>
    <w:rsid w:val="002A50C0"/>
    <w:rsid w:val="002A54B7"/>
    <w:rsid w:val="002A551F"/>
    <w:rsid w:val="002A5AF9"/>
    <w:rsid w:val="002A5BE9"/>
    <w:rsid w:val="002A5E2D"/>
    <w:rsid w:val="002A6965"/>
    <w:rsid w:val="002A70E4"/>
    <w:rsid w:val="002A733B"/>
    <w:rsid w:val="002A78FF"/>
    <w:rsid w:val="002A7A08"/>
    <w:rsid w:val="002B0285"/>
    <w:rsid w:val="002B04D9"/>
    <w:rsid w:val="002B0804"/>
    <w:rsid w:val="002B0AFA"/>
    <w:rsid w:val="002B1380"/>
    <w:rsid w:val="002B2070"/>
    <w:rsid w:val="002B68D0"/>
    <w:rsid w:val="002B6A52"/>
    <w:rsid w:val="002B6AB2"/>
    <w:rsid w:val="002B6B5B"/>
    <w:rsid w:val="002B7650"/>
    <w:rsid w:val="002B7E47"/>
    <w:rsid w:val="002C0B59"/>
    <w:rsid w:val="002C0E56"/>
    <w:rsid w:val="002C10E6"/>
    <w:rsid w:val="002C1136"/>
    <w:rsid w:val="002C11A9"/>
    <w:rsid w:val="002C1B94"/>
    <w:rsid w:val="002C20ED"/>
    <w:rsid w:val="002C295E"/>
    <w:rsid w:val="002C36A2"/>
    <w:rsid w:val="002C4A03"/>
    <w:rsid w:val="002C4C88"/>
    <w:rsid w:val="002C50F3"/>
    <w:rsid w:val="002C553B"/>
    <w:rsid w:val="002C5E9C"/>
    <w:rsid w:val="002C68F4"/>
    <w:rsid w:val="002C6EF2"/>
    <w:rsid w:val="002C741D"/>
    <w:rsid w:val="002D0263"/>
    <w:rsid w:val="002D107A"/>
    <w:rsid w:val="002D160D"/>
    <w:rsid w:val="002D17E9"/>
    <w:rsid w:val="002D19D2"/>
    <w:rsid w:val="002D2537"/>
    <w:rsid w:val="002D2756"/>
    <w:rsid w:val="002D2D30"/>
    <w:rsid w:val="002D2FEF"/>
    <w:rsid w:val="002D382F"/>
    <w:rsid w:val="002D38D2"/>
    <w:rsid w:val="002D3BB5"/>
    <w:rsid w:val="002D44AD"/>
    <w:rsid w:val="002D490D"/>
    <w:rsid w:val="002D4CAD"/>
    <w:rsid w:val="002D59A4"/>
    <w:rsid w:val="002D66DE"/>
    <w:rsid w:val="002D761E"/>
    <w:rsid w:val="002D76AD"/>
    <w:rsid w:val="002E04C5"/>
    <w:rsid w:val="002E0A86"/>
    <w:rsid w:val="002E0C14"/>
    <w:rsid w:val="002E11F4"/>
    <w:rsid w:val="002E215C"/>
    <w:rsid w:val="002E2223"/>
    <w:rsid w:val="002E278C"/>
    <w:rsid w:val="002E2793"/>
    <w:rsid w:val="002E2A56"/>
    <w:rsid w:val="002E2C82"/>
    <w:rsid w:val="002E2CC2"/>
    <w:rsid w:val="002E390C"/>
    <w:rsid w:val="002E3912"/>
    <w:rsid w:val="002E504B"/>
    <w:rsid w:val="002E595C"/>
    <w:rsid w:val="002E6FCE"/>
    <w:rsid w:val="002E7499"/>
    <w:rsid w:val="002E76A2"/>
    <w:rsid w:val="002F11A8"/>
    <w:rsid w:val="002F1542"/>
    <w:rsid w:val="002F2474"/>
    <w:rsid w:val="002F2CA8"/>
    <w:rsid w:val="002F2D88"/>
    <w:rsid w:val="002F2EE0"/>
    <w:rsid w:val="002F4A85"/>
    <w:rsid w:val="002F4B09"/>
    <w:rsid w:val="002F54E3"/>
    <w:rsid w:val="002F561A"/>
    <w:rsid w:val="002F5F99"/>
    <w:rsid w:val="002F7354"/>
    <w:rsid w:val="002F7692"/>
    <w:rsid w:val="002F77A2"/>
    <w:rsid w:val="00301C00"/>
    <w:rsid w:val="003029AE"/>
    <w:rsid w:val="0030507E"/>
    <w:rsid w:val="003053F4"/>
    <w:rsid w:val="00306588"/>
    <w:rsid w:val="00306D5C"/>
    <w:rsid w:val="003071C5"/>
    <w:rsid w:val="003100BD"/>
    <w:rsid w:val="003100CA"/>
    <w:rsid w:val="00310900"/>
    <w:rsid w:val="00310E01"/>
    <w:rsid w:val="003114A7"/>
    <w:rsid w:val="00312192"/>
    <w:rsid w:val="00313484"/>
    <w:rsid w:val="00313E5E"/>
    <w:rsid w:val="003140B2"/>
    <w:rsid w:val="0031434F"/>
    <w:rsid w:val="00314A0A"/>
    <w:rsid w:val="00314D5E"/>
    <w:rsid w:val="00314EA0"/>
    <w:rsid w:val="0031570A"/>
    <w:rsid w:val="003159BE"/>
    <w:rsid w:val="00315C5F"/>
    <w:rsid w:val="00316308"/>
    <w:rsid w:val="00316E4E"/>
    <w:rsid w:val="00317809"/>
    <w:rsid w:val="00317FA2"/>
    <w:rsid w:val="003205B6"/>
    <w:rsid w:val="003209C1"/>
    <w:rsid w:val="00321895"/>
    <w:rsid w:val="003218CF"/>
    <w:rsid w:val="003220AA"/>
    <w:rsid w:val="0032226F"/>
    <w:rsid w:val="0032257E"/>
    <w:rsid w:val="00322921"/>
    <w:rsid w:val="00322BF3"/>
    <w:rsid w:val="003250EE"/>
    <w:rsid w:val="003259EE"/>
    <w:rsid w:val="00325D47"/>
    <w:rsid w:val="00325D6A"/>
    <w:rsid w:val="00326997"/>
    <w:rsid w:val="00326F4E"/>
    <w:rsid w:val="0032771C"/>
    <w:rsid w:val="003278EC"/>
    <w:rsid w:val="00327AD1"/>
    <w:rsid w:val="00330770"/>
    <w:rsid w:val="0033090E"/>
    <w:rsid w:val="00330EE3"/>
    <w:rsid w:val="00331046"/>
    <w:rsid w:val="003315A8"/>
    <w:rsid w:val="003319E5"/>
    <w:rsid w:val="003325C6"/>
    <w:rsid w:val="0033267C"/>
    <w:rsid w:val="00333F1A"/>
    <w:rsid w:val="00333F3A"/>
    <w:rsid w:val="00334038"/>
    <w:rsid w:val="00334136"/>
    <w:rsid w:val="00334DA1"/>
    <w:rsid w:val="0033528D"/>
    <w:rsid w:val="00335902"/>
    <w:rsid w:val="00335F07"/>
    <w:rsid w:val="003362A6"/>
    <w:rsid w:val="003364F2"/>
    <w:rsid w:val="00336C19"/>
    <w:rsid w:val="00337A31"/>
    <w:rsid w:val="00340701"/>
    <w:rsid w:val="00340EE5"/>
    <w:rsid w:val="00340EFD"/>
    <w:rsid w:val="0034110A"/>
    <w:rsid w:val="00341F81"/>
    <w:rsid w:val="00342F6E"/>
    <w:rsid w:val="00343F1B"/>
    <w:rsid w:val="003445E5"/>
    <w:rsid w:val="00344885"/>
    <w:rsid w:val="00345D0E"/>
    <w:rsid w:val="0034601B"/>
    <w:rsid w:val="00347B36"/>
    <w:rsid w:val="00350D87"/>
    <w:rsid w:val="00351501"/>
    <w:rsid w:val="00353379"/>
    <w:rsid w:val="00353F24"/>
    <w:rsid w:val="00355E41"/>
    <w:rsid w:val="003561E0"/>
    <w:rsid w:val="00356328"/>
    <w:rsid w:val="0035772B"/>
    <w:rsid w:val="003578BB"/>
    <w:rsid w:val="0036015B"/>
    <w:rsid w:val="0036055B"/>
    <w:rsid w:val="00360DED"/>
    <w:rsid w:val="00361B97"/>
    <w:rsid w:val="00361EEC"/>
    <w:rsid w:val="00362404"/>
    <w:rsid w:val="00362BDA"/>
    <w:rsid w:val="00362C6F"/>
    <w:rsid w:val="003630D2"/>
    <w:rsid w:val="00363AB7"/>
    <w:rsid w:val="00363C49"/>
    <w:rsid w:val="00363CC5"/>
    <w:rsid w:val="00363D80"/>
    <w:rsid w:val="00364954"/>
    <w:rsid w:val="0036615C"/>
    <w:rsid w:val="00366189"/>
    <w:rsid w:val="003670CD"/>
    <w:rsid w:val="00367276"/>
    <w:rsid w:val="00367A57"/>
    <w:rsid w:val="00370269"/>
    <w:rsid w:val="0037046B"/>
    <w:rsid w:val="00372370"/>
    <w:rsid w:val="003726FA"/>
    <w:rsid w:val="00373D51"/>
    <w:rsid w:val="00375498"/>
    <w:rsid w:val="00375637"/>
    <w:rsid w:val="00375E97"/>
    <w:rsid w:val="00377101"/>
    <w:rsid w:val="00377657"/>
    <w:rsid w:val="003779BB"/>
    <w:rsid w:val="003802F5"/>
    <w:rsid w:val="003806ED"/>
    <w:rsid w:val="00380F61"/>
    <w:rsid w:val="0038180F"/>
    <w:rsid w:val="00382C0F"/>
    <w:rsid w:val="00382E6A"/>
    <w:rsid w:val="003830C6"/>
    <w:rsid w:val="00383938"/>
    <w:rsid w:val="00383FC4"/>
    <w:rsid w:val="00384AB5"/>
    <w:rsid w:val="0038537B"/>
    <w:rsid w:val="00386AF8"/>
    <w:rsid w:val="00387ABD"/>
    <w:rsid w:val="00387D5E"/>
    <w:rsid w:val="00387EAC"/>
    <w:rsid w:val="0039037E"/>
    <w:rsid w:val="00390ECB"/>
    <w:rsid w:val="00391A6B"/>
    <w:rsid w:val="003921C6"/>
    <w:rsid w:val="003924B1"/>
    <w:rsid w:val="003925E0"/>
    <w:rsid w:val="00394212"/>
    <w:rsid w:val="0039556F"/>
    <w:rsid w:val="00395764"/>
    <w:rsid w:val="00395825"/>
    <w:rsid w:val="00395F2D"/>
    <w:rsid w:val="003960F4"/>
    <w:rsid w:val="00396F17"/>
    <w:rsid w:val="003A0995"/>
    <w:rsid w:val="003A0B71"/>
    <w:rsid w:val="003A15DD"/>
    <w:rsid w:val="003A1C29"/>
    <w:rsid w:val="003A257A"/>
    <w:rsid w:val="003A276C"/>
    <w:rsid w:val="003A2A69"/>
    <w:rsid w:val="003A2B4F"/>
    <w:rsid w:val="003A306B"/>
    <w:rsid w:val="003A3696"/>
    <w:rsid w:val="003A36B2"/>
    <w:rsid w:val="003A3C7C"/>
    <w:rsid w:val="003A5BDF"/>
    <w:rsid w:val="003A5C81"/>
    <w:rsid w:val="003A67B6"/>
    <w:rsid w:val="003A6F60"/>
    <w:rsid w:val="003A7941"/>
    <w:rsid w:val="003B0038"/>
    <w:rsid w:val="003B22D0"/>
    <w:rsid w:val="003B2BAE"/>
    <w:rsid w:val="003B3462"/>
    <w:rsid w:val="003B3AAD"/>
    <w:rsid w:val="003B3AF0"/>
    <w:rsid w:val="003B3D5C"/>
    <w:rsid w:val="003B3F85"/>
    <w:rsid w:val="003B4026"/>
    <w:rsid w:val="003B497B"/>
    <w:rsid w:val="003B5221"/>
    <w:rsid w:val="003B5655"/>
    <w:rsid w:val="003B57DD"/>
    <w:rsid w:val="003B6DE8"/>
    <w:rsid w:val="003B7396"/>
    <w:rsid w:val="003B7588"/>
    <w:rsid w:val="003B7B52"/>
    <w:rsid w:val="003B7BCA"/>
    <w:rsid w:val="003C0785"/>
    <w:rsid w:val="003C16A2"/>
    <w:rsid w:val="003C2625"/>
    <w:rsid w:val="003C315E"/>
    <w:rsid w:val="003C3CF2"/>
    <w:rsid w:val="003C406D"/>
    <w:rsid w:val="003C478B"/>
    <w:rsid w:val="003C5E23"/>
    <w:rsid w:val="003C6D76"/>
    <w:rsid w:val="003C746F"/>
    <w:rsid w:val="003D0204"/>
    <w:rsid w:val="003D0A5A"/>
    <w:rsid w:val="003D1A74"/>
    <w:rsid w:val="003D1A8D"/>
    <w:rsid w:val="003D1BC9"/>
    <w:rsid w:val="003D1E12"/>
    <w:rsid w:val="003D3C8E"/>
    <w:rsid w:val="003D55D7"/>
    <w:rsid w:val="003D5760"/>
    <w:rsid w:val="003D5779"/>
    <w:rsid w:val="003D5A94"/>
    <w:rsid w:val="003D6E82"/>
    <w:rsid w:val="003D7150"/>
    <w:rsid w:val="003E08C0"/>
    <w:rsid w:val="003E0F62"/>
    <w:rsid w:val="003E175C"/>
    <w:rsid w:val="003E2312"/>
    <w:rsid w:val="003E27D6"/>
    <w:rsid w:val="003E34B2"/>
    <w:rsid w:val="003E3E53"/>
    <w:rsid w:val="003E4878"/>
    <w:rsid w:val="003E4889"/>
    <w:rsid w:val="003E4B32"/>
    <w:rsid w:val="003E5A49"/>
    <w:rsid w:val="003E5E0E"/>
    <w:rsid w:val="003E65F4"/>
    <w:rsid w:val="003E685D"/>
    <w:rsid w:val="003E7137"/>
    <w:rsid w:val="003E7848"/>
    <w:rsid w:val="003F0733"/>
    <w:rsid w:val="003F090D"/>
    <w:rsid w:val="003F130A"/>
    <w:rsid w:val="003F2261"/>
    <w:rsid w:val="003F2441"/>
    <w:rsid w:val="003F25CD"/>
    <w:rsid w:val="003F308B"/>
    <w:rsid w:val="003F452B"/>
    <w:rsid w:val="003F49C2"/>
    <w:rsid w:val="003F5FED"/>
    <w:rsid w:val="003F633F"/>
    <w:rsid w:val="003F6ED4"/>
    <w:rsid w:val="003F7240"/>
    <w:rsid w:val="003F726E"/>
    <w:rsid w:val="003F7D33"/>
    <w:rsid w:val="003F7DEE"/>
    <w:rsid w:val="00400BE1"/>
    <w:rsid w:val="00400EBC"/>
    <w:rsid w:val="004014B2"/>
    <w:rsid w:val="004018A1"/>
    <w:rsid w:val="00401A6E"/>
    <w:rsid w:val="00401CF4"/>
    <w:rsid w:val="00402C66"/>
    <w:rsid w:val="00402D9C"/>
    <w:rsid w:val="0040343D"/>
    <w:rsid w:val="00403919"/>
    <w:rsid w:val="0040450F"/>
    <w:rsid w:val="004054DC"/>
    <w:rsid w:val="00405895"/>
    <w:rsid w:val="004065F5"/>
    <w:rsid w:val="00407382"/>
    <w:rsid w:val="004078F7"/>
    <w:rsid w:val="004104A6"/>
    <w:rsid w:val="0041066B"/>
    <w:rsid w:val="00410804"/>
    <w:rsid w:val="004127CB"/>
    <w:rsid w:val="00412C18"/>
    <w:rsid w:val="00413F2A"/>
    <w:rsid w:val="0041493A"/>
    <w:rsid w:val="004150CF"/>
    <w:rsid w:val="004151D8"/>
    <w:rsid w:val="0041547C"/>
    <w:rsid w:val="004160AF"/>
    <w:rsid w:val="0041641B"/>
    <w:rsid w:val="00416CC3"/>
    <w:rsid w:val="0041706F"/>
    <w:rsid w:val="004176F4"/>
    <w:rsid w:val="004179D0"/>
    <w:rsid w:val="00417D77"/>
    <w:rsid w:val="0042134C"/>
    <w:rsid w:val="00421675"/>
    <w:rsid w:val="00422AD9"/>
    <w:rsid w:val="004247B1"/>
    <w:rsid w:val="00424B98"/>
    <w:rsid w:val="00424FC9"/>
    <w:rsid w:val="00425028"/>
    <w:rsid w:val="004254F6"/>
    <w:rsid w:val="004255A2"/>
    <w:rsid w:val="00425823"/>
    <w:rsid w:val="00425CCA"/>
    <w:rsid w:val="00426934"/>
    <w:rsid w:val="00427005"/>
    <w:rsid w:val="004273D6"/>
    <w:rsid w:val="004301FD"/>
    <w:rsid w:val="00431072"/>
    <w:rsid w:val="00431C05"/>
    <w:rsid w:val="00431C65"/>
    <w:rsid w:val="0043281D"/>
    <w:rsid w:val="00432E0B"/>
    <w:rsid w:val="004337E9"/>
    <w:rsid w:val="0043504B"/>
    <w:rsid w:val="00435090"/>
    <w:rsid w:val="004356FE"/>
    <w:rsid w:val="00435890"/>
    <w:rsid w:val="00435939"/>
    <w:rsid w:val="004366D4"/>
    <w:rsid w:val="00436C61"/>
    <w:rsid w:val="00440858"/>
    <w:rsid w:val="00440B89"/>
    <w:rsid w:val="00441A4F"/>
    <w:rsid w:val="00442AAB"/>
    <w:rsid w:val="00443688"/>
    <w:rsid w:val="00443BD9"/>
    <w:rsid w:val="00444225"/>
    <w:rsid w:val="0044433A"/>
    <w:rsid w:val="00444782"/>
    <w:rsid w:val="00444A99"/>
    <w:rsid w:val="00446377"/>
    <w:rsid w:val="00447BAC"/>
    <w:rsid w:val="00447D66"/>
    <w:rsid w:val="00447EC0"/>
    <w:rsid w:val="00450470"/>
    <w:rsid w:val="004510A4"/>
    <w:rsid w:val="004522E3"/>
    <w:rsid w:val="004522EB"/>
    <w:rsid w:val="004527BC"/>
    <w:rsid w:val="0045432F"/>
    <w:rsid w:val="004549C6"/>
    <w:rsid w:val="00454D82"/>
    <w:rsid w:val="00455836"/>
    <w:rsid w:val="00455C8F"/>
    <w:rsid w:val="00455CD1"/>
    <w:rsid w:val="00455D1F"/>
    <w:rsid w:val="00456099"/>
    <w:rsid w:val="00456A02"/>
    <w:rsid w:val="00457BD4"/>
    <w:rsid w:val="00460168"/>
    <w:rsid w:val="004608A3"/>
    <w:rsid w:val="004608F5"/>
    <w:rsid w:val="00460B97"/>
    <w:rsid w:val="00461037"/>
    <w:rsid w:val="004618F5"/>
    <w:rsid w:val="00461B04"/>
    <w:rsid w:val="00462041"/>
    <w:rsid w:val="00462384"/>
    <w:rsid w:val="00462FE8"/>
    <w:rsid w:val="004638C8"/>
    <w:rsid w:val="00463CC6"/>
    <w:rsid w:val="00464552"/>
    <w:rsid w:val="00464D7B"/>
    <w:rsid w:val="00464FAF"/>
    <w:rsid w:val="0046513D"/>
    <w:rsid w:val="004662BA"/>
    <w:rsid w:val="00466A98"/>
    <w:rsid w:val="00466B15"/>
    <w:rsid w:val="0047032A"/>
    <w:rsid w:val="00470809"/>
    <w:rsid w:val="00470B51"/>
    <w:rsid w:val="00471256"/>
    <w:rsid w:val="00471F6D"/>
    <w:rsid w:val="0047370D"/>
    <w:rsid w:val="0047370F"/>
    <w:rsid w:val="0047438C"/>
    <w:rsid w:val="0047476D"/>
    <w:rsid w:val="0047480F"/>
    <w:rsid w:val="004764E8"/>
    <w:rsid w:val="00476CFD"/>
    <w:rsid w:val="00477C9C"/>
    <w:rsid w:val="004800D1"/>
    <w:rsid w:val="0048043D"/>
    <w:rsid w:val="0048158F"/>
    <w:rsid w:val="00482F1E"/>
    <w:rsid w:val="00483661"/>
    <w:rsid w:val="00483D2A"/>
    <w:rsid w:val="00484559"/>
    <w:rsid w:val="00484E5A"/>
    <w:rsid w:val="00485E92"/>
    <w:rsid w:val="0048637E"/>
    <w:rsid w:val="0049005F"/>
    <w:rsid w:val="00490F31"/>
    <w:rsid w:val="00493227"/>
    <w:rsid w:val="00493917"/>
    <w:rsid w:val="00493AEE"/>
    <w:rsid w:val="00493F34"/>
    <w:rsid w:val="004943EB"/>
    <w:rsid w:val="004952A8"/>
    <w:rsid w:val="00495850"/>
    <w:rsid w:val="00496694"/>
    <w:rsid w:val="0049797E"/>
    <w:rsid w:val="004A02C0"/>
    <w:rsid w:val="004A0761"/>
    <w:rsid w:val="004A0A36"/>
    <w:rsid w:val="004A0DA4"/>
    <w:rsid w:val="004A1520"/>
    <w:rsid w:val="004A2979"/>
    <w:rsid w:val="004A31AE"/>
    <w:rsid w:val="004A3420"/>
    <w:rsid w:val="004A41C7"/>
    <w:rsid w:val="004A46DC"/>
    <w:rsid w:val="004A4E3E"/>
    <w:rsid w:val="004A6EFA"/>
    <w:rsid w:val="004A745A"/>
    <w:rsid w:val="004A7928"/>
    <w:rsid w:val="004B20EB"/>
    <w:rsid w:val="004B213E"/>
    <w:rsid w:val="004B2215"/>
    <w:rsid w:val="004B2239"/>
    <w:rsid w:val="004B232E"/>
    <w:rsid w:val="004B3064"/>
    <w:rsid w:val="004B336A"/>
    <w:rsid w:val="004B373A"/>
    <w:rsid w:val="004B3DC2"/>
    <w:rsid w:val="004B4474"/>
    <w:rsid w:val="004B519D"/>
    <w:rsid w:val="004B561B"/>
    <w:rsid w:val="004B681F"/>
    <w:rsid w:val="004B6C79"/>
    <w:rsid w:val="004B6E3C"/>
    <w:rsid w:val="004B72D7"/>
    <w:rsid w:val="004B7EF3"/>
    <w:rsid w:val="004C0AA3"/>
    <w:rsid w:val="004C0C73"/>
    <w:rsid w:val="004C0ECA"/>
    <w:rsid w:val="004C1BB5"/>
    <w:rsid w:val="004C2077"/>
    <w:rsid w:val="004C3932"/>
    <w:rsid w:val="004C3F1A"/>
    <w:rsid w:val="004C69B9"/>
    <w:rsid w:val="004C6F1A"/>
    <w:rsid w:val="004C78DB"/>
    <w:rsid w:val="004C7AE3"/>
    <w:rsid w:val="004D0068"/>
    <w:rsid w:val="004D0A6E"/>
    <w:rsid w:val="004D1A8F"/>
    <w:rsid w:val="004D1BC8"/>
    <w:rsid w:val="004D381D"/>
    <w:rsid w:val="004D3929"/>
    <w:rsid w:val="004D45CA"/>
    <w:rsid w:val="004D4682"/>
    <w:rsid w:val="004D553B"/>
    <w:rsid w:val="004D5A48"/>
    <w:rsid w:val="004D6E86"/>
    <w:rsid w:val="004D716C"/>
    <w:rsid w:val="004D719D"/>
    <w:rsid w:val="004E0900"/>
    <w:rsid w:val="004E1F41"/>
    <w:rsid w:val="004E230B"/>
    <w:rsid w:val="004E270C"/>
    <w:rsid w:val="004E42C0"/>
    <w:rsid w:val="004E4D05"/>
    <w:rsid w:val="004E5D29"/>
    <w:rsid w:val="004E65AB"/>
    <w:rsid w:val="004E6EAB"/>
    <w:rsid w:val="004E74E1"/>
    <w:rsid w:val="004E7BD0"/>
    <w:rsid w:val="004F124C"/>
    <w:rsid w:val="004F13C9"/>
    <w:rsid w:val="004F180A"/>
    <w:rsid w:val="004F2193"/>
    <w:rsid w:val="004F2814"/>
    <w:rsid w:val="004F387E"/>
    <w:rsid w:val="004F3DC6"/>
    <w:rsid w:val="004F4945"/>
    <w:rsid w:val="004F5DDC"/>
    <w:rsid w:val="004F6C0E"/>
    <w:rsid w:val="004F6EA1"/>
    <w:rsid w:val="004F7C1E"/>
    <w:rsid w:val="00500785"/>
    <w:rsid w:val="005012A4"/>
    <w:rsid w:val="005012CC"/>
    <w:rsid w:val="00502546"/>
    <w:rsid w:val="00502A8F"/>
    <w:rsid w:val="00503401"/>
    <w:rsid w:val="00503A05"/>
    <w:rsid w:val="005042C2"/>
    <w:rsid w:val="00504442"/>
    <w:rsid w:val="00504EE2"/>
    <w:rsid w:val="0050521F"/>
    <w:rsid w:val="005058B7"/>
    <w:rsid w:val="0050592D"/>
    <w:rsid w:val="00505AB1"/>
    <w:rsid w:val="005063BE"/>
    <w:rsid w:val="0050686A"/>
    <w:rsid w:val="00507780"/>
    <w:rsid w:val="005079AC"/>
    <w:rsid w:val="00507A59"/>
    <w:rsid w:val="00507C85"/>
    <w:rsid w:val="00510643"/>
    <w:rsid w:val="00510954"/>
    <w:rsid w:val="00511EBB"/>
    <w:rsid w:val="00512080"/>
    <w:rsid w:val="00512D46"/>
    <w:rsid w:val="0051324A"/>
    <w:rsid w:val="005135B1"/>
    <w:rsid w:val="00513859"/>
    <w:rsid w:val="00513A30"/>
    <w:rsid w:val="00514B02"/>
    <w:rsid w:val="00514D04"/>
    <w:rsid w:val="00515B19"/>
    <w:rsid w:val="00515D53"/>
    <w:rsid w:val="00516563"/>
    <w:rsid w:val="00516640"/>
    <w:rsid w:val="00516C5F"/>
    <w:rsid w:val="00517A59"/>
    <w:rsid w:val="005201D2"/>
    <w:rsid w:val="00520479"/>
    <w:rsid w:val="00520934"/>
    <w:rsid w:val="0052169A"/>
    <w:rsid w:val="00521827"/>
    <w:rsid w:val="00521D8E"/>
    <w:rsid w:val="00523B80"/>
    <w:rsid w:val="005241EF"/>
    <w:rsid w:val="00524B5D"/>
    <w:rsid w:val="00525047"/>
    <w:rsid w:val="00527610"/>
    <w:rsid w:val="00527938"/>
    <w:rsid w:val="00530A15"/>
    <w:rsid w:val="00530A58"/>
    <w:rsid w:val="005316C7"/>
    <w:rsid w:val="005324D6"/>
    <w:rsid w:val="00532640"/>
    <w:rsid w:val="00532E42"/>
    <w:rsid w:val="0053317F"/>
    <w:rsid w:val="00533E0C"/>
    <w:rsid w:val="00533E33"/>
    <w:rsid w:val="005344F9"/>
    <w:rsid w:val="00534825"/>
    <w:rsid w:val="005349A6"/>
    <w:rsid w:val="00534A59"/>
    <w:rsid w:val="00535A66"/>
    <w:rsid w:val="00535FA3"/>
    <w:rsid w:val="005367B1"/>
    <w:rsid w:val="00536945"/>
    <w:rsid w:val="00536B88"/>
    <w:rsid w:val="00536F46"/>
    <w:rsid w:val="005401B6"/>
    <w:rsid w:val="005401C1"/>
    <w:rsid w:val="0054087F"/>
    <w:rsid w:val="00541D14"/>
    <w:rsid w:val="005431F2"/>
    <w:rsid w:val="00543BDD"/>
    <w:rsid w:val="005449F8"/>
    <w:rsid w:val="005452B2"/>
    <w:rsid w:val="00546563"/>
    <w:rsid w:val="005468B4"/>
    <w:rsid w:val="00546C1D"/>
    <w:rsid w:val="00546D3B"/>
    <w:rsid w:val="0055006B"/>
    <w:rsid w:val="005501CA"/>
    <w:rsid w:val="005501F6"/>
    <w:rsid w:val="005506F8"/>
    <w:rsid w:val="00550830"/>
    <w:rsid w:val="00550B8F"/>
    <w:rsid w:val="005514D8"/>
    <w:rsid w:val="005528BD"/>
    <w:rsid w:val="00552B00"/>
    <w:rsid w:val="00552F5B"/>
    <w:rsid w:val="00553AE4"/>
    <w:rsid w:val="00553CE8"/>
    <w:rsid w:val="00554E4B"/>
    <w:rsid w:val="00555584"/>
    <w:rsid w:val="00555DA3"/>
    <w:rsid w:val="005560F3"/>
    <w:rsid w:val="005571AB"/>
    <w:rsid w:val="005575BA"/>
    <w:rsid w:val="00557764"/>
    <w:rsid w:val="00560004"/>
    <w:rsid w:val="00560997"/>
    <w:rsid w:val="00560A33"/>
    <w:rsid w:val="00562D54"/>
    <w:rsid w:val="00563CE8"/>
    <w:rsid w:val="00564D55"/>
    <w:rsid w:val="005664C1"/>
    <w:rsid w:val="00566BEB"/>
    <w:rsid w:val="00567633"/>
    <w:rsid w:val="00567D34"/>
    <w:rsid w:val="005706ED"/>
    <w:rsid w:val="005707BC"/>
    <w:rsid w:val="005713EB"/>
    <w:rsid w:val="005717B2"/>
    <w:rsid w:val="00571834"/>
    <w:rsid w:val="00571A6C"/>
    <w:rsid w:val="00572917"/>
    <w:rsid w:val="0057325E"/>
    <w:rsid w:val="005747AB"/>
    <w:rsid w:val="005757AE"/>
    <w:rsid w:val="0057658B"/>
    <w:rsid w:val="00577905"/>
    <w:rsid w:val="00580108"/>
    <w:rsid w:val="00580552"/>
    <w:rsid w:val="0058154B"/>
    <w:rsid w:val="00581A78"/>
    <w:rsid w:val="0058261C"/>
    <w:rsid w:val="00582CB0"/>
    <w:rsid w:val="005834FD"/>
    <w:rsid w:val="005841FF"/>
    <w:rsid w:val="0058434D"/>
    <w:rsid w:val="005849D6"/>
    <w:rsid w:val="0058573C"/>
    <w:rsid w:val="0058588D"/>
    <w:rsid w:val="00586EE3"/>
    <w:rsid w:val="00587377"/>
    <w:rsid w:val="005877C6"/>
    <w:rsid w:val="00587C92"/>
    <w:rsid w:val="00590E0F"/>
    <w:rsid w:val="0059172B"/>
    <w:rsid w:val="00591B0C"/>
    <w:rsid w:val="00591F75"/>
    <w:rsid w:val="0059259D"/>
    <w:rsid w:val="00592762"/>
    <w:rsid w:val="00592BB0"/>
    <w:rsid w:val="00592E7A"/>
    <w:rsid w:val="005930F6"/>
    <w:rsid w:val="00593EC5"/>
    <w:rsid w:val="00594694"/>
    <w:rsid w:val="00594DBF"/>
    <w:rsid w:val="005956A5"/>
    <w:rsid w:val="00595769"/>
    <w:rsid w:val="00596441"/>
    <w:rsid w:val="00596F94"/>
    <w:rsid w:val="00597497"/>
    <w:rsid w:val="005A01C1"/>
    <w:rsid w:val="005A227F"/>
    <w:rsid w:val="005A23EE"/>
    <w:rsid w:val="005A332A"/>
    <w:rsid w:val="005A3740"/>
    <w:rsid w:val="005A4DFB"/>
    <w:rsid w:val="005A4E69"/>
    <w:rsid w:val="005A5935"/>
    <w:rsid w:val="005A5B5C"/>
    <w:rsid w:val="005A6645"/>
    <w:rsid w:val="005A6A6A"/>
    <w:rsid w:val="005A71AA"/>
    <w:rsid w:val="005A7E9F"/>
    <w:rsid w:val="005B03BE"/>
    <w:rsid w:val="005B07F4"/>
    <w:rsid w:val="005B0BEA"/>
    <w:rsid w:val="005B100C"/>
    <w:rsid w:val="005B246E"/>
    <w:rsid w:val="005B250A"/>
    <w:rsid w:val="005B2EC8"/>
    <w:rsid w:val="005B2F88"/>
    <w:rsid w:val="005B30A2"/>
    <w:rsid w:val="005B34A8"/>
    <w:rsid w:val="005B3518"/>
    <w:rsid w:val="005B3F02"/>
    <w:rsid w:val="005B4345"/>
    <w:rsid w:val="005B4F3D"/>
    <w:rsid w:val="005B523B"/>
    <w:rsid w:val="005B555D"/>
    <w:rsid w:val="005B69D1"/>
    <w:rsid w:val="005C094B"/>
    <w:rsid w:val="005C1978"/>
    <w:rsid w:val="005C2395"/>
    <w:rsid w:val="005C2428"/>
    <w:rsid w:val="005C2B37"/>
    <w:rsid w:val="005C3D04"/>
    <w:rsid w:val="005C4E62"/>
    <w:rsid w:val="005C5BAC"/>
    <w:rsid w:val="005C6D26"/>
    <w:rsid w:val="005C6DAF"/>
    <w:rsid w:val="005D068C"/>
    <w:rsid w:val="005D15B1"/>
    <w:rsid w:val="005D1C57"/>
    <w:rsid w:val="005D38D4"/>
    <w:rsid w:val="005D44BD"/>
    <w:rsid w:val="005D46EE"/>
    <w:rsid w:val="005D480B"/>
    <w:rsid w:val="005D4F37"/>
    <w:rsid w:val="005D5845"/>
    <w:rsid w:val="005D5A8A"/>
    <w:rsid w:val="005D6CBC"/>
    <w:rsid w:val="005D6E93"/>
    <w:rsid w:val="005D781E"/>
    <w:rsid w:val="005E4B9D"/>
    <w:rsid w:val="005E5903"/>
    <w:rsid w:val="005E604D"/>
    <w:rsid w:val="005E6B37"/>
    <w:rsid w:val="005E6D37"/>
    <w:rsid w:val="005E7075"/>
    <w:rsid w:val="005E7B06"/>
    <w:rsid w:val="005F0AA2"/>
    <w:rsid w:val="005F1545"/>
    <w:rsid w:val="005F1C59"/>
    <w:rsid w:val="005F1E0B"/>
    <w:rsid w:val="005F1F9D"/>
    <w:rsid w:val="005F2516"/>
    <w:rsid w:val="005F33A4"/>
    <w:rsid w:val="005F364D"/>
    <w:rsid w:val="005F37F5"/>
    <w:rsid w:val="005F37F6"/>
    <w:rsid w:val="005F41CA"/>
    <w:rsid w:val="005F43B8"/>
    <w:rsid w:val="005F4F51"/>
    <w:rsid w:val="005F4FDB"/>
    <w:rsid w:val="005F60BD"/>
    <w:rsid w:val="005F6F50"/>
    <w:rsid w:val="006008E6"/>
    <w:rsid w:val="00600BB9"/>
    <w:rsid w:val="00600CF7"/>
    <w:rsid w:val="0060100D"/>
    <w:rsid w:val="006030B2"/>
    <w:rsid w:val="00603994"/>
    <w:rsid w:val="00603A4B"/>
    <w:rsid w:val="006041D0"/>
    <w:rsid w:val="00605742"/>
    <w:rsid w:val="00605B9D"/>
    <w:rsid w:val="006065B1"/>
    <w:rsid w:val="006065B5"/>
    <w:rsid w:val="00606FC0"/>
    <w:rsid w:val="006100CB"/>
    <w:rsid w:val="0061010B"/>
    <w:rsid w:val="006102D6"/>
    <w:rsid w:val="006104C9"/>
    <w:rsid w:val="00610CC4"/>
    <w:rsid w:val="0061170D"/>
    <w:rsid w:val="00611A28"/>
    <w:rsid w:val="00611F73"/>
    <w:rsid w:val="00612588"/>
    <w:rsid w:val="006126A9"/>
    <w:rsid w:val="00613F83"/>
    <w:rsid w:val="006152C3"/>
    <w:rsid w:val="00616142"/>
    <w:rsid w:val="00616D01"/>
    <w:rsid w:val="0061707E"/>
    <w:rsid w:val="006176E4"/>
    <w:rsid w:val="00617887"/>
    <w:rsid w:val="0062011B"/>
    <w:rsid w:val="00620AB7"/>
    <w:rsid w:val="006212C2"/>
    <w:rsid w:val="00622314"/>
    <w:rsid w:val="006227B3"/>
    <w:rsid w:val="00623142"/>
    <w:rsid w:val="0062378C"/>
    <w:rsid w:val="00624457"/>
    <w:rsid w:val="0062457C"/>
    <w:rsid w:val="0062478A"/>
    <w:rsid w:val="00624ACC"/>
    <w:rsid w:val="006252E1"/>
    <w:rsid w:val="00625A4B"/>
    <w:rsid w:val="006268B2"/>
    <w:rsid w:val="00627FD5"/>
    <w:rsid w:val="006303D9"/>
    <w:rsid w:val="006312BE"/>
    <w:rsid w:val="00631CDE"/>
    <w:rsid w:val="0063285F"/>
    <w:rsid w:val="0063301C"/>
    <w:rsid w:val="006331C3"/>
    <w:rsid w:val="00634414"/>
    <w:rsid w:val="00634AE8"/>
    <w:rsid w:val="006355E2"/>
    <w:rsid w:val="0063682E"/>
    <w:rsid w:val="006368F2"/>
    <w:rsid w:val="00636BCD"/>
    <w:rsid w:val="00636EF3"/>
    <w:rsid w:val="006376E1"/>
    <w:rsid w:val="0064025A"/>
    <w:rsid w:val="00641021"/>
    <w:rsid w:val="0064147A"/>
    <w:rsid w:val="00641C74"/>
    <w:rsid w:val="006421C5"/>
    <w:rsid w:val="00642432"/>
    <w:rsid w:val="00642B9B"/>
    <w:rsid w:val="006430C9"/>
    <w:rsid w:val="00644053"/>
    <w:rsid w:val="0064539E"/>
    <w:rsid w:val="0064587F"/>
    <w:rsid w:val="00645E5F"/>
    <w:rsid w:val="006464EF"/>
    <w:rsid w:val="00647CEE"/>
    <w:rsid w:val="006509A7"/>
    <w:rsid w:val="0065120F"/>
    <w:rsid w:val="00653161"/>
    <w:rsid w:val="006541B2"/>
    <w:rsid w:val="0065451A"/>
    <w:rsid w:val="00655822"/>
    <w:rsid w:val="00655AD4"/>
    <w:rsid w:val="00656CC1"/>
    <w:rsid w:val="00660E9A"/>
    <w:rsid w:val="00661634"/>
    <w:rsid w:val="00661A60"/>
    <w:rsid w:val="006621B5"/>
    <w:rsid w:val="006628C2"/>
    <w:rsid w:val="00663992"/>
    <w:rsid w:val="00663CD1"/>
    <w:rsid w:val="006645D3"/>
    <w:rsid w:val="006646E6"/>
    <w:rsid w:val="00665203"/>
    <w:rsid w:val="00665F40"/>
    <w:rsid w:val="006668E8"/>
    <w:rsid w:val="00667778"/>
    <w:rsid w:val="006700CD"/>
    <w:rsid w:val="006705A1"/>
    <w:rsid w:val="0067083D"/>
    <w:rsid w:val="00670AAB"/>
    <w:rsid w:val="0067201B"/>
    <w:rsid w:val="006729CE"/>
    <w:rsid w:val="006729D0"/>
    <w:rsid w:val="0067394F"/>
    <w:rsid w:val="0067406C"/>
    <w:rsid w:val="00677CD8"/>
    <w:rsid w:val="00680346"/>
    <w:rsid w:val="00681D13"/>
    <w:rsid w:val="00683E33"/>
    <w:rsid w:val="00683EE7"/>
    <w:rsid w:val="00684072"/>
    <w:rsid w:val="0068467E"/>
    <w:rsid w:val="00684A5E"/>
    <w:rsid w:val="00685057"/>
    <w:rsid w:val="0068507B"/>
    <w:rsid w:val="006858B0"/>
    <w:rsid w:val="00685B46"/>
    <w:rsid w:val="00686333"/>
    <w:rsid w:val="006865FE"/>
    <w:rsid w:val="00686ADB"/>
    <w:rsid w:val="00686C83"/>
    <w:rsid w:val="00687126"/>
    <w:rsid w:val="006878DE"/>
    <w:rsid w:val="00690C97"/>
    <w:rsid w:val="00690D8A"/>
    <w:rsid w:val="00691358"/>
    <w:rsid w:val="00692020"/>
    <w:rsid w:val="00692E31"/>
    <w:rsid w:val="006932D9"/>
    <w:rsid w:val="00694AB3"/>
    <w:rsid w:val="006950E1"/>
    <w:rsid w:val="006969D0"/>
    <w:rsid w:val="00696E70"/>
    <w:rsid w:val="006972CF"/>
    <w:rsid w:val="006977D6"/>
    <w:rsid w:val="00697E73"/>
    <w:rsid w:val="006A00F1"/>
    <w:rsid w:val="006A0ECB"/>
    <w:rsid w:val="006A13CC"/>
    <w:rsid w:val="006A28E9"/>
    <w:rsid w:val="006A2C9A"/>
    <w:rsid w:val="006A33BE"/>
    <w:rsid w:val="006A3D6C"/>
    <w:rsid w:val="006A4072"/>
    <w:rsid w:val="006A4C48"/>
    <w:rsid w:val="006A4DD9"/>
    <w:rsid w:val="006A540B"/>
    <w:rsid w:val="006A5903"/>
    <w:rsid w:val="006A5F03"/>
    <w:rsid w:val="006A5FD6"/>
    <w:rsid w:val="006A6064"/>
    <w:rsid w:val="006A6D0B"/>
    <w:rsid w:val="006A7053"/>
    <w:rsid w:val="006A7C40"/>
    <w:rsid w:val="006B0553"/>
    <w:rsid w:val="006B0AD7"/>
    <w:rsid w:val="006B27E6"/>
    <w:rsid w:val="006B3294"/>
    <w:rsid w:val="006B33C3"/>
    <w:rsid w:val="006B4DF3"/>
    <w:rsid w:val="006B5167"/>
    <w:rsid w:val="006B5977"/>
    <w:rsid w:val="006B7B64"/>
    <w:rsid w:val="006B7CB0"/>
    <w:rsid w:val="006C112D"/>
    <w:rsid w:val="006C25B0"/>
    <w:rsid w:val="006C26F4"/>
    <w:rsid w:val="006C34DD"/>
    <w:rsid w:val="006C4430"/>
    <w:rsid w:val="006C4C7A"/>
    <w:rsid w:val="006C4C84"/>
    <w:rsid w:val="006C551B"/>
    <w:rsid w:val="006C595D"/>
    <w:rsid w:val="006C5BA8"/>
    <w:rsid w:val="006C6548"/>
    <w:rsid w:val="006C7BFE"/>
    <w:rsid w:val="006C7D82"/>
    <w:rsid w:val="006D0755"/>
    <w:rsid w:val="006D109C"/>
    <w:rsid w:val="006D13DC"/>
    <w:rsid w:val="006D216E"/>
    <w:rsid w:val="006D2498"/>
    <w:rsid w:val="006D3403"/>
    <w:rsid w:val="006D3665"/>
    <w:rsid w:val="006D3BFE"/>
    <w:rsid w:val="006D4190"/>
    <w:rsid w:val="006D5371"/>
    <w:rsid w:val="006D5538"/>
    <w:rsid w:val="006D597F"/>
    <w:rsid w:val="006D5F82"/>
    <w:rsid w:val="006D6379"/>
    <w:rsid w:val="006D66B3"/>
    <w:rsid w:val="006D7932"/>
    <w:rsid w:val="006D7FB7"/>
    <w:rsid w:val="006E0129"/>
    <w:rsid w:val="006E0FB7"/>
    <w:rsid w:val="006E14FD"/>
    <w:rsid w:val="006E1A14"/>
    <w:rsid w:val="006E1A8A"/>
    <w:rsid w:val="006E34ED"/>
    <w:rsid w:val="006E43FB"/>
    <w:rsid w:val="006E4A2A"/>
    <w:rsid w:val="006E5137"/>
    <w:rsid w:val="006E537D"/>
    <w:rsid w:val="006E5C06"/>
    <w:rsid w:val="006E7DD5"/>
    <w:rsid w:val="006E7ED6"/>
    <w:rsid w:val="006F0307"/>
    <w:rsid w:val="006F0A5B"/>
    <w:rsid w:val="006F0AD5"/>
    <w:rsid w:val="006F16E2"/>
    <w:rsid w:val="006F2549"/>
    <w:rsid w:val="006F29C7"/>
    <w:rsid w:val="006F30EE"/>
    <w:rsid w:val="006F59B0"/>
    <w:rsid w:val="007000E9"/>
    <w:rsid w:val="00700938"/>
    <w:rsid w:val="00700DDE"/>
    <w:rsid w:val="00701D03"/>
    <w:rsid w:val="007020E5"/>
    <w:rsid w:val="00702C68"/>
    <w:rsid w:val="00704564"/>
    <w:rsid w:val="00704B37"/>
    <w:rsid w:val="00705035"/>
    <w:rsid w:val="00705AA5"/>
    <w:rsid w:val="00706377"/>
    <w:rsid w:val="00706EB4"/>
    <w:rsid w:val="007073AE"/>
    <w:rsid w:val="00707709"/>
    <w:rsid w:val="007078DA"/>
    <w:rsid w:val="00710632"/>
    <w:rsid w:val="007108BF"/>
    <w:rsid w:val="0071097E"/>
    <w:rsid w:val="00710AD7"/>
    <w:rsid w:val="00712018"/>
    <w:rsid w:val="007121FC"/>
    <w:rsid w:val="0071230D"/>
    <w:rsid w:val="00712733"/>
    <w:rsid w:val="00712A9F"/>
    <w:rsid w:val="00712E01"/>
    <w:rsid w:val="00713BF4"/>
    <w:rsid w:val="00713F31"/>
    <w:rsid w:val="00715011"/>
    <w:rsid w:val="00715493"/>
    <w:rsid w:val="0071577B"/>
    <w:rsid w:val="00715A39"/>
    <w:rsid w:val="00715AD2"/>
    <w:rsid w:val="00715F78"/>
    <w:rsid w:val="00716742"/>
    <w:rsid w:val="007175FB"/>
    <w:rsid w:val="00717F20"/>
    <w:rsid w:val="0072000E"/>
    <w:rsid w:val="00720093"/>
    <w:rsid w:val="00721054"/>
    <w:rsid w:val="007214E4"/>
    <w:rsid w:val="00722AD1"/>
    <w:rsid w:val="00722AFB"/>
    <w:rsid w:val="007231BA"/>
    <w:rsid w:val="0072404D"/>
    <w:rsid w:val="00724F7B"/>
    <w:rsid w:val="00725107"/>
    <w:rsid w:val="007253A4"/>
    <w:rsid w:val="00725558"/>
    <w:rsid w:val="00725631"/>
    <w:rsid w:val="00725A79"/>
    <w:rsid w:val="00725D60"/>
    <w:rsid w:val="00726217"/>
    <w:rsid w:val="00726679"/>
    <w:rsid w:val="007269AC"/>
    <w:rsid w:val="00726CCA"/>
    <w:rsid w:val="00727713"/>
    <w:rsid w:val="00727A6A"/>
    <w:rsid w:val="007302D2"/>
    <w:rsid w:val="00730520"/>
    <w:rsid w:val="00731427"/>
    <w:rsid w:val="00732FF7"/>
    <w:rsid w:val="0073305F"/>
    <w:rsid w:val="0073420C"/>
    <w:rsid w:val="00734977"/>
    <w:rsid w:val="007363C8"/>
    <w:rsid w:val="007371EB"/>
    <w:rsid w:val="0074039D"/>
    <w:rsid w:val="007407CA"/>
    <w:rsid w:val="00741188"/>
    <w:rsid w:val="0074203A"/>
    <w:rsid w:val="00742488"/>
    <w:rsid w:val="0074262C"/>
    <w:rsid w:val="00742A9B"/>
    <w:rsid w:val="00742B6C"/>
    <w:rsid w:val="00743BBB"/>
    <w:rsid w:val="00744AB0"/>
    <w:rsid w:val="00744F0A"/>
    <w:rsid w:val="00745EBA"/>
    <w:rsid w:val="007472EE"/>
    <w:rsid w:val="00747627"/>
    <w:rsid w:val="00747CAE"/>
    <w:rsid w:val="0075016B"/>
    <w:rsid w:val="00750331"/>
    <w:rsid w:val="00750EEB"/>
    <w:rsid w:val="00751036"/>
    <w:rsid w:val="00751A83"/>
    <w:rsid w:val="00751AFD"/>
    <w:rsid w:val="007522E4"/>
    <w:rsid w:val="00752718"/>
    <w:rsid w:val="007528A2"/>
    <w:rsid w:val="00752B89"/>
    <w:rsid w:val="00752DF7"/>
    <w:rsid w:val="00754329"/>
    <w:rsid w:val="007543A7"/>
    <w:rsid w:val="00754553"/>
    <w:rsid w:val="00754CD8"/>
    <w:rsid w:val="00755AFB"/>
    <w:rsid w:val="00757596"/>
    <w:rsid w:val="007579FE"/>
    <w:rsid w:val="00757CF8"/>
    <w:rsid w:val="0076038D"/>
    <w:rsid w:val="00760689"/>
    <w:rsid w:val="00760DF5"/>
    <w:rsid w:val="00761B1F"/>
    <w:rsid w:val="007623E3"/>
    <w:rsid w:val="007626AC"/>
    <w:rsid w:val="007626F4"/>
    <w:rsid w:val="007628EA"/>
    <w:rsid w:val="00762FBF"/>
    <w:rsid w:val="0076346F"/>
    <w:rsid w:val="00763701"/>
    <w:rsid w:val="00763AA9"/>
    <w:rsid w:val="007644A4"/>
    <w:rsid w:val="00766078"/>
    <w:rsid w:val="0076740E"/>
    <w:rsid w:val="00767B90"/>
    <w:rsid w:val="00770B98"/>
    <w:rsid w:val="00770C9D"/>
    <w:rsid w:val="00770CF1"/>
    <w:rsid w:val="00771FC6"/>
    <w:rsid w:val="00774438"/>
    <w:rsid w:val="007747F9"/>
    <w:rsid w:val="007748A4"/>
    <w:rsid w:val="007757F6"/>
    <w:rsid w:val="00776033"/>
    <w:rsid w:val="0077658E"/>
    <w:rsid w:val="007766BF"/>
    <w:rsid w:val="007804DC"/>
    <w:rsid w:val="00780D7D"/>
    <w:rsid w:val="00781119"/>
    <w:rsid w:val="0078147D"/>
    <w:rsid w:val="007819BC"/>
    <w:rsid w:val="00781D2C"/>
    <w:rsid w:val="00781E72"/>
    <w:rsid w:val="00782CD7"/>
    <w:rsid w:val="0078315E"/>
    <w:rsid w:val="00784539"/>
    <w:rsid w:val="00785EA5"/>
    <w:rsid w:val="00787712"/>
    <w:rsid w:val="00790615"/>
    <w:rsid w:val="00790678"/>
    <w:rsid w:val="00791480"/>
    <w:rsid w:val="007922FF"/>
    <w:rsid w:val="00792A8A"/>
    <w:rsid w:val="00793128"/>
    <w:rsid w:val="007931C6"/>
    <w:rsid w:val="00793294"/>
    <w:rsid w:val="00793459"/>
    <w:rsid w:val="00793512"/>
    <w:rsid w:val="00793AAC"/>
    <w:rsid w:val="0079571F"/>
    <w:rsid w:val="00796404"/>
    <w:rsid w:val="00796C5B"/>
    <w:rsid w:val="00796F6A"/>
    <w:rsid w:val="00797432"/>
    <w:rsid w:val="007A02EF"/>
    <w:rsid w:val="007A0759"/>
    <w:rsid w:val="007A0E54"/>
    <w:rsid w:val="007A11D3"/>
    <w:rsid w:val="007A11DA"/>
    <w:rsid w:val="007A135F"/>
    <w:rsid w:val="007A262A"/>
    <w:rsid w:val="007A2A39"/>
    <w:rsid w:val="007A2CC8"/>
    <w:rsid w:val="007A32E1"/>
    <w:rsid w:val="007A6009"/>
    <w:rsid w:val="007A634B"/>
    <w:rsid w:val="007A6CAE"/>
    <w:rsid w:val="007A728F"/>
    <w:rsid w:val="007B0F37"/>
    <w:rsid w:val="007B21C5"/>
    <w:rsid w:val="007B2278"/>
    <w:rsid w:val="007B27B3"/>
    <w:rsid w:val="007B27B7"/>
    <w:rsid w:val="007B3822"/>
    <w:rsid w:val="007B392E"/>
    <w:rsid w:val="007B3B3B"/>
    <w:rsid w:val="007B3B54"/>
    <w:rsid w:val="007B4C1A"/>
    <w:rsid w:val="007B67E6"/>
    <w:rsid w:val="007B6C7F"/>
    <w:rsid w:val="007B70C1"/>
    <w:rsid w:val="007B782B"/>
    <w:rsid w:val="007C132C"/>
    <w:rsid w:val="007C13CA"/>
    <w:rsid w:val="007C177E"/>
    <w:rsid w:val="007C17C5"/>
    <w:rsid w:val="007C1D04"/>
    <w:rsid w:val="007C2283"/>
    <w:rsid w:val="007C2C03"/>
    <w:rsid w:val="007C39EB"/>
    <w:rsid w:val="007C3F65"/>
    <w:rsid w:val="007C40BE"/>
    <w:rsid w:val="007C40DB"/>
    <w:rsid w:val="007C4845"/>
    <w:rsid w:val="007C48C9"/>
    <w:rsid w:val="007C4B2A"/>
    <w:rsid w:val="007C4E30"/>
    <w:rsid w:val="007C553C"/>
    <w:rsid w:val="007C5A33"/>
    <w:rsid w:val="007C6A99"/>
    <w:rsid w:val="007D0609"/>
    <w:rsid w:val="007D10B7"/>
    <w:rsid w:val="007D21FA"/>
    <w:rsid w:val="007D2685"/>
    <w:rsid w:val="007D2BF9"/>
    <w:rsid w:val="007D2E6B"/>
    <w:rsid w:val="007D34D7"/>
    <w:rsid w:val="007D385C"/>
    <w:rsid w:val="007D4381"/>
    <w:rsid w:val="007D4615"/>
    <w:rsid w:val="007D4FD7"/>
    <w:rsid w:val="007D559A"/>
    <w:rsid w:val="007D595C"/>
    <w:rsid w:val="007D5FA4"/>
    <w:rsid w:val="007D6C7F"/>
    <w:rsid w:val="007D6FB1"/>
    <w:rsid w:val="007D7E72"/>
    <w:rsid w:val="007E00B8"/>
    <w:rsid w:val="007E100B"/>
    <w:rsid w:val="007E1045"/>
    <w:rsid w:val="007E18D0"/>
    <w:rsid w:val="007E1E64"/>
    <w:rsid w:val="007E1E81"/>
    <w:rsid w:val="007E20C7"/>
    <w:rsid w:val="007E212D"/>
    <w:rsid w:val="007E2BA6"/>
    <w:rsid w:val="007E33F8"/>
    <w:rsid w:val="007E397F"/>
    <w:rsid w:val="007E39F2"/>
    <w:rsid w:val="007E3C6D"/>
    <w:rsid w:val="007E3D84"/>
    <w:rsid w:val="007E3F5F"/>
    <w:rsid w:val="007E4EC6"/>
    <w:rsid w:val="007E58B0"/>
    <w:rsid w:val="007E64D3"/>
    <w:rsid w:val="007E74AE"/>
    <w:rsid w:val="007F18D9"/>
    <w:rsid w:val="007F1BBE"/>
    <w:rsid w:val="007F20D6"/>
    <w:rsid w:val="007F4909"/>
    <w:rsid w:val="007F4D63"/>
    <w:rsid w:val="007F50F4"/>
    <w:rsid w:val="007F60E8"/>
    <w:rsid w:val="007F7E7A"/>
    <w:rsid w:val="00800762"/>
    <w:rsid w:val="00800B87"/>
    <w:rsid w:val="00801885"/>
    <w:rsid w:val="008018B2"/>
    <w:rsid w:val="00802A97"/>
    <w:rsid w:val="008037C7"/>
    <w:rsid w:val="00804122"/>
    <w:rsid w:val="00804241"/>
    <w:rsid w:val="00805663"/>
    <w:rsid w:val="008062A4"/>
    <w:rsid w:val="00806574"/>
    <w:rsid w:val="008066C0"/>
    <w:rsid w:val="00806D51"/>
    <w:rsid w:val="00806E85"/>
    <w:rsid w:val="0080701F"/>
    <w:rsid w:val="00807B22"/>
    <w:rsid w:val="00807DCE"/>
    <w:rsid w:val="0081018C"/>
    <w:rsid w:val="008104E1"/>
    <w:rsid w:val="00810679"/>
    <w:rsid w:val="00810694"/>
    <w:rsid w:val="00810D1E"/>
    <w:rsid w:val="00810FA7"/>
    <w:rsid w:val="00811C15"/>
    <w:rsid w:val="00813033"/>
    <w:rsid w:val="00813DFA"/>
    <w:rsid w:val="0081417B"/>
    <w:rsid w:val="0081437A"/>
    <w:rsid w:val="008145DC"/>
    <w:rsid w:val="00814DEB"/>
    <w:rsid w:val="0081636D"/>
    <w:rsid w:val="0081786F"/>
    <w:rsid w:val="00817FAA"/>
    <w:rsid w:val="00820541"/>
    <w:rsid w:val="00822722"/>
    <w:rsid w:val="00823B9F"/>
    <w:rsid w:val="00823F0E"/>
    <w:rsid w:val="008246EC"/>
    <w:rsid w:val="00824F93"/>
    <w:rsid w:val="00825238"/>
    <w:rsid w:val="00825F37"/>
    <w:rsid w:val="008262AA"/>
    <w:rsid w:val="0082741A"/>
    <w:rsid w:val="008279E2"/>
    <w:rsid w:val="00827BA7"/>
    <w:rsid w:val="00831E85"/>
    <w:rsid w:val="008323E9"/>
    <w:rsid w:val="008325ED"/>
    <w:rsid w:val="00832C95"/>
    <w:rsid w:val="00832E16"/>
    <w:rsid w:val="008351F9"/>
    <w:rsid w:val="00835885"/>
    <w:rsid w:val="00835A70"/>
    <w:rsid w:val="00835FE9"/>
    <w:rsid w:val="008365F1"/>
    <w:rsid w:val="008369DB"/>
    <w:rsid w:val="00836A67"/>
    <w:rsid w:val="00836E7F"/>
    <w:rsid w:val="00836F84"/>
    <w:rsid w:val="00836F8C"/>
    <w:rsid w:val="008379A7"/>
    <w:rsid w:val="00837C6D"/>
    <w:rsid w:val="00840661"/>
    <w:rsid w:val="00840BCA"/>
    <w:rsid w:val="008417B1"/>
    <w:rsid w:val="008419E3"/>
    <w:rsid w:val="00841B55"/>
    <w:rsid w:val="00842F44"/>
    <w:rsid w:val="00844299"/>
    <w:rsid w:val="00844CB9"/>
    <w:rsid w:val="00844E85"/>
    <w:rsid w:val="00845277"/>
    <w:rsid w:val="008452A6"/>
    <w:rsid w:val="00845D2F"/>
    <w:rsid w:val="008460BB"/>
    <w:rsid w:val="0084658B"/>
    <w:rsid w:val="00846737"/>
    <w:rsid w:val="00846C3D"/>
    <w:rsid w:val="00846EC4"/>
    <w:rsid w:val="008473A1"/>
    <w:rsid w:val="00847905"/>
    <w:rsid w:val="008500B4"/>
    <w:rsid w:val="00850C32"/>
    <w:rsid w:val="00851928"/>
    <w:rsid w:val="008526F4"/>
    <w:rsid w:val="008531F5"/>
    <w:rsid w:val="0085324A"/>
    <w:rsid w:val="00853F3B"/>
    <w:rsid w:val="00854274"/>
    <w:rsid w:val="00855599"/>
    <w:rsid w:val="00855E4F"/>
    <w:rsid w:val="00856DFC"/>
    <w:rsid w:val="00857C25"/>
    <w:rsid w:val="0086019D"/>
    <w:rsid w:val="008603E4"/>
    <w:rsid w:val="00860D04"/>
    <w:rsid w:val="00860E17"/>
    <w:rsid w:val="008612F1"/>
    <w:rsid w:val="00861BCD"/>
    <w:rsid w:val="0086284A"/>
    <w:rsid w:val="00863D53"/>
    <w:rsid w:val="0086407E"/>
    <w:rsid w:val="00864927"/>
    <w:rsid w:val="008649F9"/>
    <w:rsid w:val="00864AEE"/>
    <w:rsid w:val="00866056"/>
    <w:rsid w:val="00866790"/>
    <w:rsid w:val="00866A58"/>
    <w:rsid w:val="00866A99"/>
    <w:rsid w:val="00867455"/>
    <w:rsid w:val="0086749B"/>
    <w:rsid w:val="00867A17"/>
    <w:rsid w:val="0087103E"/>
    <w:rsid w:val="008710A7"/>
    <w:rsid w:val="00873E97"/>
    <w:rsid w:val="00875D6E"/>
    <w:rsid w:val="008761E3"/>
    <w:rsid w:val="008768DE"/>
    <w:rsid w:val="00876AE6"/>
    <w:rsid w:val="00876F6D"/>
    <w:rsid w:val="0087788F"/>
    <w:rsid w:val="00877975"/>
    <w:rsid w:val="00880212"/>
    <w:rsid w:val="00880520"/>
    <w:rsid w:val="008815CD"/>
    <w:rsid w:val="00881C8D"/>
    <w:rsid w:val="00882776"/>
    <w:rsid w:val="0088301D"/>
    <w:rsid w:val="008835EB"/>
    <w:rsid w:val="00883FD7"/>
    <w:rsid w:val="00884359"/>
    <w:rsid w:val="008847B8"/>
    <w:rsid w:val="008854E5"/>
    <w:rsid w:val="00885EF6"/>
    <w:rsid w:val="0088644C"/>
    <w:rsid w:val="00886D86"/>
    <w:rsid w:val="00887746"/>
    <w:rsid w:val="00887F62"/>
    <w:rsid w:val="00890006"/>
    <w:rsid w:val="008909EE"/>
    <w:rsid w:val="0089132B"/>
    <w:rsid w:val="008927C6"/>
    <w:rsid w:val="0089342F"/>
    <w:rsid w:val="00895221"/>
    <w:rsid w:val="00895CBB"/>
    <w:rsid w:val="0089661A"/>
    <w:rsid w:val="00897A14"/>
    <w:rsid w:val="008A0333"/>
    <w:rsid w:val="008A138E"/>
    <w:rsid w:val="008A1610"/>
    <w:rsid w:val="008A1C16"/>
    <w:rsid w:val="008A37B8"/>
    <w:rsid w:val="008A4D89"/>
    <w:rsid w:val="008A5119"/>
    <w:rsid w:val="008A5663"/>
    <w:rsid w:val="008A5BBC"/>
    <w:rsid w:val="008A6795"/>
    <w:rsid w:val="008A68B2"/>
    <w:rsid w:val="008A736B"/>
    <w:rsid w:val="008A7541"/>
    <w:rsid w:val="008A77A4"/>
    <w:rsid w:val="008A7A9C"/>
    <w:rsid w:val="008B027F"/>
    <w:rsid w:val="008B0354"/>
    <w:rsid w:val="008B1098"/>
    <w:rsid w:val="008B1F4D"/>
    <w:rsid w:val="008B2DA3"/>
    <w:rsid w:val="008B3042"/>
    <w:rsid w:val="008B337F"/>
    <w:rsid w:val="008B3B5A"/>
    <w:rsid w:val="008B3D15"/>
    <w:rsid w:val="008B497D"/>
    <w:rsid w:val="008B5138"/>
    <w:rsid w:val="008B5E7F"/>
    <w:rsid w:val="008B6772"/>
    <w:rsid w:val="008B7408"/>
    <w:rsid w:val="008B772D"/>
    <w:rsid w:val="008B7FA8"/>
    <w:rsid w:val="008C1442"/>
    <w:rsid w:val="008C205E"/>
    <w:rsid w:val="008C2B03"/>
    <w:rsid w:val="008C2BB9"/>
    <w:rsid w:val="008C2E94"/>
    <w:rsid w:val="008C2F21"/>
    <w:rsid w:val="008C348A"/>
    <w:rsid w:val="008C400F"/>
    <w:rsid w:val="008C4F26"/>
    <w:rsid w:val="008C50E5"/>
    <w:rsid w:val="008C600F"/>
    <w:rsid w:val="008C6340"/>
    <w:rsid w:val="008C63B9"/>
    <w:rsid w:val="008C64E9"/>
    <w:rsid w:val="008C693C"/>
    <w:rsid w:val="008C70C0"/>
    <w:rsid w:val="008D0149"/>
    <w:rsid w:val="008D054C"/>
    <w:rsid w:val="008D0BB1"/>
    <w:rsid w:val="008D3082"/>
    <w:rsid w:val="008D372F"/>
    <w:rsid w:val="008D44E7"/>
    <w:rsid w:val="008D4E35"/>
    <w:rsid w:val="008D566B"/>
    <w:rsid w:val="008D56BC"/>
    <w:rsid w:val="008D692C"/>
    <w:rsid w:val="008D74AE"/>
    <w:rsid w:val="008D7E1F"/>
    <w:rsid w:val="008D7F74"/>
    <w:rsid w:val="008E03D9"/>
    <w:rsid w:val="008E09E5"/>
    <w:rsid w:val="008E1AA7"/>
    <w:rsid w:val="008E21D0"/>
    <w:rsid w:val="008E228F"/>
    <w:rsid w:val="008E27BD"/>
    <w:rsid w:val="008E2895"/>
    <w:rsid w:val="008E2D4F"/>
    <w:rsid w:val="008E3207"/>
    <w:rsid w:val="008E3995"/>
    <w:rsid w:val="008E3AB8"/>
    <w:rsid w:val="008E3AE2"/>
    <w:rsid w:val="008E47F3"/>
    <w:rsid w:val="008E56DD"/>
    <w:rsid w:val="008E63FE"/>
    <w:rsid w:val="008E6671"/>
    <w:rsid w:val="008E66ED"/>
    <w:rsid w:val="008F0079"/>
    <w:rsid w:val="008F08A9"/>
    <w:rsid w:val="008F18E9"/>
    <w:rsid w:val="008F24B2"/>
    <w:rsid w:val="008F271B"/>
    <w:rsid w:val="008F2DCE"/>
    <w:rsid w:val="008F2FCD"/>
    <w:rsid w:val="008F349D"/>
    <w:rsid w:val="008F46B8"/>
    <w:rsid w:val="008F5583"/>
    <w:rsid w:val="008F6DE1"/>
    <w:rsid w:val="008F706C"/>
    <w:rsid w:val="008F770B"/>
    <w:rsid w:val="008F7C19"/>
    <w:rsid w:val="009000CE"/>
    <w:rsid w:val="00900193"/>
    <w:rsid w:val="00901ACB"/>
    <w:rsid w:val="00901F95"/>
    <w:rsid w:val="00902973"/>
    <w:rsid w:val="00902F6F"/>
    <w:rsid w:val="0090325D"/>
    <w:rsid w:val="00904144"/>
    <w:rsid w:val="00904739"/>
    <w:rsid w:val="0090580F"/>
    <w:rsid w:val="00905BD4"/>
    <w:rsid w:val="00905E44"/>
    <w:rsid w:val="0090600E"/>
    <w:rsid w:val="0090641E"/>
    <w:rsid w:val="00906D19"/>
    <w:rsid w:val="00911899"/>
    <w:rsid w:val="00912715"/>
    <w:rsid w:val="00912798"/>
    <w:rsid w:val="009130FC"/>
    <w:rsid w:val="0091346B"/>
    <w:rsid w:val="009138BE"/>
    <w:rsid w:val="00913E80"/>
    <w:rsid w:val="0091531D"/>
    <w:rsid w:val="0091561B"/>
    <w:rsid w:val="0091582B"/>
    <w:rsid w:val="00916177"/>
    <w:rsid w:val="00916341"/>
    <w:rsid w:val="0091643F"/>
    <w:rsid w:val="009167E7"/>
    <w:rsid w:val="00917192"/>
    <w:rsid w:val="00917490"/>
    <w:rsid w:val="009175DC"/>
    <w:rsid w:val="0092096A"/>
    <w:rsid w:val="00921EDC"/>
    <w:rsid w:val="00922223"/>
    <w:rsid w:val="00922B16"/>
    <w:rsid w:val="0092452A"/>
    <w:rsid w:val="00924AA9"/>
    <w:rsid w:val="00924D36"/>
    <w:rsid w:val="00925076"/>
    <w:rsid w:val="009254DB"/>
    <w:rsid w:val="00926C7D"/>
    <w:rsid w:val="00926E35"/>
    <w:rsid w:val="0092798C"/>
    <w:rsid w:val="00927F9E"/>
    <w:rsid w:val="00930537"/>
    <w:rsid w:val="009305DF"/>
    <w:rsid w:val="00930F18"/>
    <w:rsid w:val="00930FFC"/>
    <w:rsid w:val="009310B8"/>
    <w:rsid w:val="00931E2A"/>
    <w:rsid w:val="009321C2"/>
    <w:rsid w:val="00932D1C"/>
    <w:rsid w:val="0093310A"/>
    <w:rsid w:val="0093331D"/>
    <w:rsid w:val="009338B6"/>
    <w:rsid w:val="0093406E"/>
    <w:rsid w:val="00934DA3"/>
    <w:rsid w:val="00934ED1"/>
    <w:rsid w:val="00936713"/>
    <w:rsid w:val="00936850"/>
    <w:rsid w:val="00936ACD"/>
    <w:rsid w:val="009373AE"/>
    <w:rsid w:val="0093760B"/>
    <w:rsid w:val="0093765E"/>
    <w:rsid w:val="00937DE8"/>
    <w:rsid w:val="00937EFF"/>
    <w:rsid w:val="00937F85"/>
    <w:rsid w:val="00937FBE"/>
    <w:rsid w:val="00940330"/>
    <w:rsid w:val="009403A1"/>
    <w:rsid w:val="00941622"/>
    <w:rsid w:val="00941960"/>
    <w:rsid w:val="00942195"/>
    <w:rsid w:val="00942543"/>
    <w:rsid w:val="0094265F"/>
    <w:rsid w:val="00943424"/>
    <w:rsid w:val="0094466A"/>
    <w:rsid w:val="0094479C"/>
    <w:rsid w:val="009458FD"/>
    <w:rsid w:val="00945908"/>
    <w:rsid w:val="009459B6"/>
    <w:rsid w:val="00945E7E"/>
    <w:rsid w:val="00946191"/>
    <w:rsid w:val="009464F9"/>
    <w:rsid w:val="0094688F"/>
    <w:rsid w:val="00946DEB"/>
    <w:rsid w:val="009471B5"/>
    <w:rsid w:val="00947C81"/>
    <w:rsid w:val="00950FF6"/>
    <w:rsid w:val="00951296"/>
    <w:rsid w:val="00951604"/>
    <w:rsid w:val="00951AF4"/>
    <w:rsid w:val="00951EC1"/>
    <w:rsid w:val="0095213C"/>
    <w:rsid w:val="00952A4B"/>
    <w:rsid w:val="00952AD6"/>
    <w:rsid w:val="00953770"/>
    <w:rsid w:val="00953D8D"/>
    <w:rsid w:val="00954900"/>
    <w:rsid w:val="00954C5D"/>
    <w:rsid w:val="00956767"/>
    <w:rsid w:val="00956EDA"/>
    <w:rsid w:val="00956F75"/>
    <w:rsid w:val="00960561"/>
    <w:rsid w:val="009608B7"/>
    <w:rsid w:val="0096197E"/>
    <w:rsid w:val="00962377"/>
    <w:rsid w:val="0096299F"/>
    <w:rsid w:val="00963112"/>
    <w:rsid w:val="00965266"/>
    <w:rsid w:val="009652BF"/>
    <w:rsid w:val="00965B2E"/>
    <w:rsid w:val="009664D8"/>
    <w:rsid w:val="0096671B"/>
    <w:rsid w:val="00967087"/>
    <w:rsid w:val="00970108"/>
    <w:rsid w:val="00970890"/>
    <w:rsid w:val="00970ABD"/>
    <w:rsid w:val="00970B82"/>
    <w:rsid w:val="00970C62"/>
    <w:rsid w:val="00971361"/>
    <w:rsid w:val="00972B0F"/>
    <w:rsid w:val="0097473D"/>
    <w:rsid w:val="00974FB0"/>
    <w:rsid w:val="00975A13"/>
    <w:rsid w:val="00975A6C"/>
    <w:rsid w:val="00976147"/>
    <w:rsid w:val="009766AF"/>
    <w:rsid w:val="00980663"/>
    <w:rsid w:val="00980844"/>
    <w:rsid w:val="00980BFB"/>
    <w:rsid w:val="009815BA"/>
    <w:rsid w:val="00981DAD"/>
    <w:rsid w:val="00982469"/>
    <w:rsid w:val="00982A84"/>
    <w:rsid w:val="00983E40"/>
    <w:rsid w:val="00984AE4"/>
    <w:rsid w:val="00984B1D"/>
    <w:rsid w:val="009852FF"/>
    <w:rsid w:val="009853ED"/>
    <w:rsid w:val="00985D81"/>
    <w:rsid w:val="00986689"/>
    <w:rsid w:val="009866A0"/>
    <w:rsid w:val="00987655"/>
    <w:rsid w:val="009901EA"/>
    <w:rsid w:val="00991453"/>
    <w:rsid w:val="0099152E"/>
    <w:rsid w:val="0099207E"/>
    <w:rsid w:val="009920D0"/>
    <w:rsid w:val="00992629"/>
    <w:rsid w:val="00992656"/>
    <w:rsid w:val="009931C9"/>
    <w:rsid w:val="0099330F"/>
    <w:rsid w:val="0099390A"/>
    <w:rsid w:val="00993A66"/>
    <w:rsid w:val="0099668E"/>
    <w:rsid w:val="009A09C9"/>
    <w:rsid w:val="009A09D0"/>
    <w:rsid w:val="009A0BDE"/>
    <w:rsid w:val="009A16A3"/>
    <w:rsid w:val="009A2215"/>
    <w:rsid w:val="009A237C"/>
    <w:rsid w:val="009A2896"/>
    <w:rsid w:val="009A2911"/>
    <w:rsid w:val="009A3151"/>
    <w:rsid w:val="009A322D"/>
    <w:rsid w:val="009A36EE"/>
    <w:rsid w:val="009A37D4"/>
    <w:rsid w:val="009A4640"/>
    <w:rsid w:val="009A4A60"/>
    <w:rsid w:val="009A4B12"/>
    <w:rsid w:val="009A4BFC"/>
    <w:rsid w:val="009A4EE2"/>
    <w:rsid w:val="009A4F99"/>
    <w:rsid w:val="009A5EC4"/>
    <w:rsid w:val="009B03C1"/>
    <w:rsid w:val="009B1BFD"/>
    <w:rsid w:val="009B1D4E"/>
    <w:rsid w:val="009B1FDD"/>
    <w:rsid w:val="009B2099"/>
    <w:rsid w:val="009B2B5E"/>
    <w:rsid w:val="009B3083"/>
    <w:rsid w:val="009B323E"/>
    <w:rsid w:val="009B36AE"/>
    <w:rsid w:val="009B52C5"/>
    <w:rsid w:val="009B5B90"/>
    <w:rsid w:val="009B65C9"/>
    <w:rsid w:val="009B7079"/>
    <w:rsid w:val="009B711B"/>
    <w:rsid w:val="009B7ADB"/>
    <w:rsid w:val="009C00B8"/>
    <w:rsid w:val="009C04EE"/>
    <w:rsid w:val="009C07E6"/>
    <w:rsid w:val="009C1008"/>
    <w:rsid w:val="009C1743"/>
    <w:rsid w:val="009C1DAB"/>
    <w:rsid w:val="009C247F"/>
    <w:rsid w:val="009C25AD"/>
    <w:rsid w:val="009C3E56"/>
    <w:rsid w:val="009C6686"/>
    <w:rsid w:val="009D0AC9"/>
    <w:rsid w:val="009D10B1"/>
    <w:rsid w:val="009D1335"/>
    <w:rsid w:val="009D143C"/>
    <w:rsid w:val="009D234C"/>
    <w:rsid w:val="009D305D"/>
    <w:rsid w:val="009D3399"/>
    <w:rsid w:val="009D3752"/>
    <w:rsid w:val="009D3C92"/>
    <w:rsid w:val="009D5A86"/>
    <w:rsid w:val="009D65FA"/>
    <w:rsid w:val="009D713F"/>
    <w:rsid w:val="009D76BB"/>
    <w:rsid w:val="009D7CF2"/>
    <w:rsid w:val="009E1139"/>
    <w:rsid w:val="009E1D64"/>
    <w:rsid w:val="009E2744"/>
    <w:rsid w:val="009E2F3F"/>
    <w:rsid w:val="009E32CB"/>
    <w:rsid w:val="009E3FEC"/>
    <w:rsid w:val="009E4741"/>
    <w:rsid w:val="009E497C"/>
    <w:rsid w:val="009E4A76"/>
    <w:rsid w:val="009E53BD"/>
    <w:rsid w:val="009E576C"/>
    <w:rsid w:val="009E5863"/>
    <w:rsid w:val="009E5DD0"/>
    <w:rsid w:val="009E5E11"/>
    <w:rsid w:val="009E5ECB"/>
    <w:rsid w:val="009E6AFE"/>
    <w:rsid w:val="009E757B"/>
    <w:rsid w:val="009E7C8F"/>
    <w:rsid w:val="009F22E2"/>
    <w:rsid w:val="009F2861"/>
    <w:rsid w:val="009F2978"/>
    <w:rsid w:val="009F3216"/>
    <w:rsid w:val="009F3B76"/>
    <w:rsid w:val="009F3E95"/>
    <w:rsid w:val="009F4946"/>
    <w:rsid w:val="009F51D6"/>
    <w:rsid w:val="009F56C9"/>
    <w:rsid w:val="009F5F1D"/>
    <w:rsid w:val="009F67FB"/>
    <w:rsid w:val="009F75D7"/>
    <w:rsid w:val="00A005A6"/>
    <w:rsid w:val="00A00E7F"/>
    <w:rsid w:val="00A02511"/>
    <w:rsid w:val="00A034C6"/>
    <w:rsid w:val="00A03D10"/>
    <w:rsid w:val="00A04074"/>
    <w:rsid w:val="00A04C92"/>
    <w:rsid w:val="00A051A9"/>
    <w:rsid w:val="00A10251"/>
    <w:rsid w:val="00A10529"/>
    <w:rsid w:val="00A10C52"/>
    <w:rsid w:val="00A11766"/>
    <w:rsid w:val="00A11D83"/>
    <w:rsid w:val="00A12784"/>
    <w:rsid w:val="00A1518D"/>
    <w:rsid w:val="00A15927"/>
    <w:rsid w:val="00A16965"/>
    <w:rsid w:val="00A16CC1"/>
    <w:rsid w:val="00A172AF"/>
    <w:rsid w:val="00A2070C"/>
    <w:rsid w:val="00A20AE3"/>
    <w:rsid w:val="00A21B65"/>
    <w:rsid w:val="00A2202C"/>
    <w:rsid w:val="00A22382"/>
    <w:rsid w:val="00A22C7D"/>
    <w:rsid w:val="00A23863"/>
    <w:rsid w:val="00A24347"/>
    <w:rsid w:val="00A247C8"/>
    <w:rsid w:val="00A24DD8"/>
    <w:rsid w:val="00A2513E"/>
    <w:rsid w:val="00A25F9D"/>
    <w:rsid w:val="00A2640D"/>
    <w:rsid w:val="00A27155"/>
    <w:rsid w:val="00A2773B"/>
    <w:rsid w:val="00A3004F"/>
    <w:rsid w:val="00A30138"/>
    <w:rsid w:val="00A30140"/>
    <w:rsid w:val="00A319D8"/>
    <w:rsid w:val="00A324D2"/>
    <w:rsid w:val="00A32958"/>
    <w:rsid w:val="00A32C69"/>
    <w:rsid w:val="00A33DA1"/>
    <w:rsid w:val="00A33DA4"/>
    <w:rsid w:val="00A33DC3"/>
    <w:rsid w:val="00A34452"/>
    <w:rsid w:val="00A34A1F"/>
    <w:rsid w:val="00A352BB"/>
    <w:rsid w:val="00A35CBD"/>
    <w:rsid w:val="00A3631F"/>
    <w:rsid w:val="00A367AD"/>
    <w:rsid w:val="00A37637"/>
    <w:rsid w:val="00A37DDC"/>
    <w:rsid w:val="00A4005D"/>
    <w:rsid w:val="00A400EE"/>
    <w:rsid w:val="00A40577"/>
    <w:rsid w:val="00A409A9"/>
    <w:rsid w:val="00A410AD"/>
    <w:rsid w:val="00A4194F"/>
    <w:rsid w:val="00A42F79"/>
    <w:rsid w:val="00A43596"/>
    <w:rsid w:val="00A45614"/>
    <w:rsid w:val="00A46D7A"/>
    <w:rsid w:val="00A512AF"/>
    <w:rsid w:val="00A5436F"/>
    <w:rsid w:val="00A5464C"/>
    <w:rsid w:val="00A54AB2"/>
    <w:rsid w:val="00A54BB2"/>
    <w:rsid w:val="00A54BC9"/>
    <w:rsid w:val="00A60FD8"/>
    <w:rsid w:val="00A611A8"/>
    <w:rsid w:val="00A615A4"/>
    <w:rsid w:val="00A61930"/>
    <w:rsid w:val="00A628FB"/>
    <w:rsid w:val="00A62BF5"/>
    <w:rsid w:val="00A62C2F"/>
    <w:rsid w:val="00A63E1F"/>
    <w:rsid w:val="00A64BB5"/>
    <w:rsid w:val="00A65198"/>
    <w:rsid w:val="00A654CE"/>
    <w:rsid w:val="00A65F4B"/>
    <w:rsid w:val="00A66006"/>
    <w:rsid w:val="00A66981"/>
    <w:rsid w:val="00A67045"/>
    <w:rsid w:val="00A67519"/>
    <w:rsid w:val="00A67979"/>
    <w:rsid w:val="00A70DBD"/>
    <w:rsid w:val="00A713E5"/>
    <w:rsid w:val="00A71D01"/>
    <w:rsid w:val="00A727D5"/>
    <w:rsid w:val="00A737A6"/>
    <w:rsid w:val="00A7400F"/>
    <w:rsid w:val="00A744DD"/>
    <w:rsid w:val="00A74ED3"/>
    <w:rsid w:val="00A7519B"/>
    <w:rsid w:val="00A76867"/>
    <w:rsid w:val="00A77202"/>
    <w:rsid w:val="00A7764A"/>
    <w:rsid w:val="00A777EC"/>
    <w:rsid w:val="00A77824"/>
    <w:rsid w:val="00A779E0"/>
    <w:rsid w:val="00A80A7B"/>
    <w:rsid w:val="00A81F7D"/>
    <w:rsid w:val="00A822A2"/>
    <w:rsid w:val="00A83501"/>
    <w:rsid w:val="00A8436B"/>
    <w:rsid w:val="00A84AB6"/>
    <w:rsid w:val="00A84C9B"/>
    <w:rsid w:val="00A84D68"/>
    <w:rsid w:val="00A851F0"/>
    <w:rsid w:val="00A85557"/>
    <w:rsid w:val="00A85CCC"/>
    <w:rsid w:val="00A85CD3"/>
    <w:rsid w:val="00A85D7D"/>
    <w:rsid w:val="00A8600B"/>
    <w:rsid w:val="00A86768"/>
    <w:rsid w:val="00A867D7"/>
    <w:rsid w:val="00A86CC5"/>
    <w:rsid w:val="00A87A30"/>
    <w:rsid w:val="00A90126"/>
    <w:rsid w:val="00A90814"/>
    <w:rsid w:val="00A90E25"/>
    <w:rsid w:val="00A90E7A"/>
    <w:rsid w:val="00A9129B"/>
    <w:rsid w:val="00A915C7"/>
    <w:rsid w:val="00A919BB"/>
    <w:rsid w:val="00A920B0"/>
    <w:rsid w:val="00A92294"/>
    <w:rsid w:val="00A9255E"/>
    <w:rsid w:val="00A92EEE"/>
    <w:rsid w:val="00A940DD"/>
    <w:rsid w:val="00A94656"/>
    <w:rsid w:val="00A94DBC"/>
    <w:rsid w:val="00A9656D"/>
    <w:rsid w:val="00A96AC5"/>
    <w:rsid w:val="00A9735A"/>
    <w:rsid w:val="00A976A7"/>
    <w:rsid w:val="00A97725"/>
    <w:rsid w:val="00A97B8C"/>
    <w:rsid w:val="00AA0993"/>
    <w:rsid w:val="00AA21C0"/>
    <w:rsid w:val="00AA2249"/>
    <w:rsid w:val="00AA2A43"/>
    <w:rsid w:val="00AA2F79"/>
    <w:rsid w:val="00AA377D"/>
    <w:rsid w:val="00AA3B8C"/>
    <w:rsid w:val="00AA3C44"/>
    <w:rsid w:val="00AA54D5"/>
    <w:rsid w:val="00AA59D4"/>
    <w:rsid w:val="00AA6146"/>
    <w:rsid w:val="00AA6B32"/>
    <w:rsid w:val="00AA71F3"/>
    <w:rsid w:val="00AA73EE"/>
    <w:rsid w:val="00AA77AC"/>
    <w:rsid w:val="00AA78F0"/>
    <w:rsid w:val="00AB0579"/>
    <w:rsid w:val="00AB0F06"/>
    <w:rsid w:val="00AB1040"/>
    <w:rsid w:val="00AB14A5"/>
    <w:rsid w:val="00AB1732"/>
    <w:rsid w:val="00AB1932"/>
    <w:rsid w:val="00AB1942"/>
    <w:rsid w:val="00AB3C8D"/>
    <w:rsid w:val="00AB420E"/>
    <w:rsid w:val="00AB46D2"/>
    <w:rsid w:val="00AB4846"/>
    <w:rsid w:val="00AB5321"/>
    <w:rsid w:val="00AB53F8"/>
    <w:rsid w:val="00AB5874"/>
    <w:rsid w:val="00AB637A"/>
    <w:rsid w:val="00AB6B59"/>
    <w:rsid w:val="00AB6EE8"/>
    <w:rsid w:val="00AB6F0F"/>
    <w:rsid w:val="00AB76B3"/>
    <w:rsid w:val="00AB773A"/>
    <w:rsid w:val="00AC0229"/>
    <w:rsid w:val="00AC07D8"/>
    <w:rsid w:val="00AC0861"/>
    <w:rsid w:val="00AC096E"/>
    <w:rsid w:val="00AC1B5E"/>
    <w:rsid w:val="00AC242B"/>
    <w:rsid w:val="00AC3563"/>
    <w:rsid w:val="00AC4C96"/>
    <w:rsid w:val="00AC5D4E"/>
    <w:rsid w:val="00AC65AD"/>
    <w:rsid w:val="00AC67C0"/>
    <w:rsid w:val="00AC73D8"/>
    <w:rsid w:val="00AD018A"/>
    <w:rsid w:val="00AD0974"/>
    <w:rsid w:val="00AD13EE"/>
    <w:rsid w:val="00AD2584"/>
    <w:rsid w:val="00AD2B39"/>
    <w:rsid w:val="00AD3064"/>
    <w:rsid w:val="00AD3ABB"/>
    <w:rsid w:val="00AD4125"/>
    <w:rsid w:val="00AD561F"/>
    <w:rsid w:val="00AD59CE"/>
    <w:rsid w:val="00AD6654"/>
    <w:rsid w:val="00AD69B6"/>
    <w:rsid w:val="00AD6C8D"/>
    <w:rsid w:val="00AD6F47"/>
    <w:rsid w:val="00AD7A10"/>
    <w:rsid w:val="00AE0EFE"/>
    <w:rsid w:val="00AE2CE0"/>
    <w:rsid w:val="00AE344E"/>
    <w:rsid w:val="00AE400E"/>
    <w:rsid w:val="00AE4201"/>
    <w:rsid w:val="00AE45B7"/>
    <w:rsid w:val="00AE489F"/>
    <w:rsid w:val="00AE4BC6"/>
    <w:rsid w:val="00AE4C5F"/>
    <w:rsid w:val="00AE4D00"/>
    <w:rsid w:val="00AE5140"/>
    <w:rsid w:val="00AE537A"/>
    <w:rsid w:val="00AE6183"/>
    <w:rsid w:val="00AE6E39"/>
    <w:rsid w:val="00AE753D"/>
    <w:rsid w:val="00AE776E"/>
    <w:rsid w:val="00AE7914"/>
    <w:rsid w:val="00AF0972"/>
    <w:rsid w:val="00AF144C"/>
    <w:rsid w:val="00AF16BC"/>
    <w:rsid w:val="00AF179B"/>
    <w:rsid w:val="00AF1D5C"/>
    <w:rsid w:val="00AF2115"/>
    <w:rsid w:val="00AF266D"/>
    <w:rsid w:val="00AF3147"/>
    <w:rsid w:val="00AF3787"/>
    <w:rsid w:val="00AF527E"/>
    <w:rsid w:val="00AF571E"/>
    <w:rsid w:val="00AF58CD"/>
    <w:rsid w:val="00AF66F8"/>
    <w:rsid w:val="00B0007C"/>
    <w:rsid w:val="00B00DC3"/>
    <w:rsid w:val="00B011FC"/>
    <w:rsid w:val="00B01246"/>
    <w:rsid w:val="00B02043"/>
    <w:rsid w:val="00B024C9"/>
    <w:rsid w:val="00B026DE"/>
    <w:rsid w:val="00B02DFE"/>
    <w:rsid w:val="00B03272"/>
    <w:rsid w:val="00B043BF"/>
    <w:rsid w:val="00B044FB"/>
    <w:rsid w:val="00B04725"/>
    <w:rsid w:val="00B04EC5"/>
    <w:rsid w:val="00B06687"/>
    <w:rsid w:val="00B06897"/>
    <w:rsid w:val="00B0691D"/>
    <w:rsid w:val="00B06AC2"/>
    <w:rsid w:val="00B07B9F"/>
    <w:rsid w:val="00B1049C"/>
    <w:rsid w:val="00B11BA4"/>
    <w:rsid w:val="00B12A4E"/>
    <w:rsid w:val="00B12E89"/>
    <w:rsid w:val="00B133D6"/>
    <w:rsid w:val="00B13E70"/>
    <w:rsid w:val="00B13F18"/>
    <w:rsid w:val="00B14619"/>
    <w:rsid w:val="00B14819"/>
    <w:rsid w:val="00B14DB6"/>
    <w:rsid w:val="00B15164"/>
    <w:rsid w:val="00B1526D"/>
    <w:rsid w:val="00B16134"/>
    <w:rsid w:val="00B16198"/>
    <w:rsid w:val="00B174A5"/>
    <w:rsid w:val="00B20AD2"/>
    <w:rsid w:val="00B20CCD"/>
    <w:rsid w:val="00B22C2C"/>
    <w:rsid w:val="00B2339A"/>
    <w:rsid w:val="00B23636"/>
    <w:rsid w:val="00B23AAA"/>
    <w:rsid w:val="00B23D28"/>
    <w:rsid w:val="00B24378"/>
    <w:rsid w:val="00B24384"/>
    <w:rsid w:val="00B25E78"/>
    <w:rsid w:val="00B26626"/>
    <w:rsid w:val="00B27165"/>
    <w:rsid w:val="00B2739A"/>
    <w:rsid w:val="00B27667"/>
    <w:rsid w:val="00B312D9"/>
    <w:rsid w:val="00B32666"/>
    <w:rsid w:val="00B32CE1"/>
    <w:rsid w:val="00B330D9"/>
    <w:rsid w:val="00B33A73"/>
    <w:rsid w:val="00B340A4"/>
    <w:rsid w:val="00B34161"/>
    <w:rsid w:val="00B343D9"/>
    <w:rsid w:val="00B347F5"/>
    <w:rsid w:val="00B34D3F"/>
    <w:rsid w:val="00B34D40"/>
    <w:rsid w:val="00B35A80"/>
    <w:rsid w:val="00B35C52"/>
    <w:rsid w:val="00B35C99"/>
    <w:rsid w:val="00B3606B"/>
    <w:rsid w:val="00B3632F"/>
    <w:rsid w:val="00B3661A"/>
    <w:rsid w:val="00B3783C"/>
    <w:rsid w:val="00B37A7A"/>
    <w:rsid w:val="00B37F0F"/>
    <w:rsid w:val="00B40663"/>
    <w:rsid w:val="00B40CEC"/>
    <w:rsid w:val="00B40F82"/>
    <w:rsid w:val="00B41255"/>
    <w:rsid w:val="00B41306"/>
    <w:rsid w:val="00B41651"/>
    <w:rsid w:val="00B422E6"/>
    <w:rsid w:val="00B43813"/>
    <w:rsid w:val="00B456B0"/>
    <w:rsid w:val="00B459F5"/>
    <w:rsid w:val="00B45C05"/>
    <w:rsid w:val="00B45E34"/>
    <w:rsid w:val="00B4612F"/>
    <w:rsid w:val="00B46194"/>
    <w:rsid w:val="00B46383"/>
    <w:rsid w:val="00B4721D"/>
    <w:rsid w:val="00B510CC"/>
    <w:rsid w:val="00B514A7"/>
    <w:rsid w:val="00B535F9"/>
    <w:rsid w:val="00B53D8C"/>
    <w:rsid w:val="00B544C9"/>
    <w:rsid w:val="00B54AFF"/>
    <w:rsid w:val="00B54B3B"/>
    <w:rsid w:val="00B54D95"/>
    <w:rsid w:val="00B569D5"/>
    <w:rsid w:val="00B57844"/>
    <w:rsid w:val="00B608C1"/>
    <w:rsid w:val="00B6178E"/>
    <w:rsid w:val="00B61AA1"/>
    <w:rsid w:val="00B61BE6"/>
    <w:rsid w:val="00B62F17"/>
    <w:rsid w:val="00B63D48"/>
    <w:rsid w:val="00B63E43"/>
    <w:rsid w:val="00B64E37"/>
    <w:rsid w:val="00B7043A"/>
    <w:rsid w:val="00B716AF"/>
    <w:rsid w:val="00B71885"/>
    <w:rsid w:val="00B71E41"/>
    <w:rsid w:val="00B725D5"/>
    <w:rsid w:val="00B73AEE"/>
    <w:rsid w:val="00B74DD8"/>
    <w:rsid w:val="00B75B51"/>
    <w:rsid w:val="00B75CAB"/>
    <w:rsid w:val="00B76FAC"/>
    <w:rsid w:val="00B77267"/>
    <w:rsid w:val="00B8015A"/>
    <w:rsid w:val="00B806A6"/>
    <w:rsid w:val="00B806FD"/>
    <w:rsid w:val="00B8082D"/>
    <w:rsid w:val="00B81C26"/>
    <w:rsid w:val="00B81C9A"/>
    <w:rsid w:val="00B82059"/>
    <w:rsid w:val="00B82247"/>
    <w:rsid w:val="00B826D3"/>
    <w:rsid w:val="00B826DF"/>
    <w:rsid w:val="00B82774"/>
    <w:rsid w:val="00B82E8A"/>
    <w:rsid w:val="00B82FFF"/>
    <w:rsid w:val="00B83E7E"/>
    <w:rsid w:val="00B84A0F"/>
    <w:rsid w:val="00B85ABD"/>
    <w:rsid w:val="00B85C5B"/>
    <w:rsid w:val="00B865AB"/>
    <w:rsid w:val="00B871CE"/>
    <w:rsid w:val="00B91221"/>
    <w:rsid w:val="00B915BC"/>
    <w:rsid w:val="00B916AE"/>
    <w:rsid w:val="00B9189A"/>
    <w:rsid w:val="00B92E08"/>
    <w:rsid w:val="00B931A8"/>
    <w:rsid w:val="00B942AD"/>
    <w:rsid w:val="00B94702"/>
    <w:rsid w:val="00B94EF1"/>
    <w:rsid w:val="00B95544"/>
    <w:rsid w:val="00B95E36"/>
    <w:rsid w:val="00B961C5"/>
    <w:rsid w:val="00B96677"/>
    <w:rsid w:val="00B97966"/>
    <w:rsid w:val="00B979D4"/>
    <w:rsid w:val="00B97C41"/>
    <w:rsid w:val="00BA053D"/>
    <w:rsid w:val="00BA0B2A"/>
    <w:rsid w:val="00BA0DDF"/>
    <w:rsid w:val="00BA142B"/>
    <w:rsid w:val="00BA1E1A"/>
    <w:rsid w:val="00BA22E9"/>
    <w:rsid w:val="00BA3B8F"/>
    <w:rsid w:val="00BA3DD0"/>
    <w:rsid w:val="00BA445C"/>
    <w:rsid w:val="00BA481C"/>
    <w:rsid w:val="00BA6421"/>
    <w:rsid w:val="00BA66B8"/>
    <w:rsid w:val="00BA66FE"/>
    <w:rsid w:val="00BA7B4D"/>
    <w:rsid w:val="00BB0007"/>
    <w:rsid w:val="00BB0964"/>
    <w:rsid w:val="00BB186F"/>
    <w:rsid w:val="00BB1EA1"/>
    <w:rsid w:val="00BB2448"/>
    <w:rsid w:val="00BB2576"/>
    <w:rsid w:val="00BB2650"/>
    <w:rsid w:val="00BB3E63"/>
    <w:rsid w:val="00BB4DBE"/>
    <w:rsid w:val="00BB5369"/>
    <w:rsid w:val="00BB591B"/>
    <w:rsid w:val="00BB5ACE"/>
    <w:rsid w:val="00BB6A07"/>
    <w:rsid w:val="00BB7324"/>
    <w:rsid w:val="00BC0682"/>
    <w:rsid w:val="00BC1771"/>
    <w:rsid w:val="00BC1BA4"/>
    <w:rsid w:val="00BC1CC4"/>
    <w:rsid w:val="00BC29DF"/>
    <w:rsid w:val="00BC2B65"/>
    <w:rsid w:val="00BC386A"/>
    <w:rsid w:val="00BC5DCB"/>
    <w:rsid w:val="00BC6474"/>
    <w:rsid w:val="00BC65AC"/>
    <w:rsid w:val="00BC7A60"/>
    <w:rsid w:val="00BD03EE"/>
    <w:rsid w:val="00BD0422"/>
    <w:rsid w:val="00BD08F8"/>
    <w:rsid w:val="00BD0A42"/>
    <w:rsid w:val="00BD18D2"/>
    <w:rsid w:val="00BD2294"/>
    <w:rsid w:val="00BD2769"/>
    <w:rsid w:val="00BD2978"/>
    <w:rsid w:val="00BD386B"/>
    <w:rsid w:val="00BD40CA"/>
    <w:rsid w:val="00BD4536"/>
    <w:rsid w:val="00BD52D0"/>
    <w:rsid w:val="00BD601B"/>
    <w:rsid w:val="00BD622F"/>
    <w:rsid w:val="00BD7962"/>
    <w:rsid w:val="00BD7AD0"/>
    <w:rsid w:val="00BE0667"/>
    <w:rsid w:val="00BE0AC4"/>
    <w:rsid w:val="00BE22CE"/>
    <w:rsid w:val="00BE2539"/>
    <w:rsid w:val="00BE2F24"/>
    <w:rsid w:val="00BE3F47"/>
    <w:rsid w:val="00BE4562"/>
    <w:rsid w:val="00BE4ADB"/>
    <w:rsid w:val="00BE55EA"/>
    <w:rsid w:val="00BE59F1"/>
    <w:rsid w:val="00BE717C"/>
    <w:rsid w:val="00BE7E59"/>
    <w:rsid w:val="00BF02E3"/>
    <w:rsid w:val="00BF06B9"/>
    <w:rsid w:val="00BF0F2D"/>
    <w:rsid w:val="00BF11F2"/>
    <w:rsid w:val="00BF1289"/>
    <w:rsid w:val="00BF14C6"/>
    <w:rsid w:val="00BF1796"/>
    <w:rsid w:val="00BF1AA8"/>
    <w:rsid w:val="00BF2CC8"/>
    <w:rsid w:val="00BF2F94"/>
    <w:rsid w:val="00BF32EA"/>
    <w:rsid w:val="00BF3CE0"/>
    <w:rsid w:val="00BF3F56"/>
    <w:rsid w:val="00BF6ACA"/>
    <w:rsid w:val="00BF6E9E"/>
    <w:rsid w:val="00BF6ED3"/>
    <w:rsid w:val="00BF724A"/>
    <w:rsid w:val="00BF7E8A"/>
    <w:rsid w:val="00BF7EF6"/>
    <w:rsid w:val="00C003E4"/>
    <w:rsid w:val="00C00F56"/>
    <w:rsid w:val="00C014CC"/>
    <w:rsid w:val="00C024D3"/>
    <w:rsid w:val="00C027D3"/>
    <w:rsid w:val="00C027D6"/>
    <w:rsid w:val="00C02996"/>
    <w:rsid w:val="00C03115"/>
    <w:rsid w:val="00C03E61"/>
    <w:rsid w:val="00C04613"/>
    <w:rsid w:val="00C04E65"/>
    <w:rsid w:val="00C05055"/>
    <w:rsid w:val="00C0588B"/>
    <w:rsid w:val="00C063A4"/>
    <w:rsid w:val="00C064B7"/>
    <w:rsid w:val="00C06A48"/>
    <w:rsid w:val="00C0734D"/>
    <w:rsid w:val="00C107BB"/>
    <w:rsid w:val="00C11FD1"/>
    <w:rsid w:val="00C1205C"/>
    <w:rsid w:val="00C12DDA"/>
    <w:rsid w:val="00C138A9"/>
    <w:rsid w:val="00C13C0E"/>
    <w:rsid w:val="00C14168"/>
    <w:rsid w:val="00C14289"/>
    <w:rsid w:val="00C14E2A"/>
    <w:rsid w:val="00C14E57"/>
    <w:rsid w:val="00C14EC8"/>
    <w:rsid w:val="00C14FF4"/>
    <w:rsid w:val="00C15389"/>
    <w:rsid w:val="00C16920"/>
    <w:rsid w:val="00C170F2"/>
    <w:rsid w:val="00C17CDB"/>
    <w:rsid w:val="00C216AE"/>
    <w:rsid w:val="00C2258F"/>
    <w:rsid w:val="00C231F3"/>
    <w:rsid w:val="00C2475F"/>
    <w:rsid w:val="00C26AD1"/>
    <w:rsid w:val="00C26EBA"/>
    <w:rsid w:val="00C27C2A"/>
    <w:rsid w:val="00C27DDC"/>
    <w:rsid w:val="00C30321"/>
    <w:rsid w:val="00C313A9"/>
    <w:rsid w:val="00C318BA"/>
    <w:rsid w:val="00C32C51"/>
    <w:rsid w:val="00C33074"/>
    <w:rsid w:val="00C33E84"/>
    <w:rsid w:val="00C35A8F"/>
    <w:rsid w:val="00C35AE9"/>
    <w:rsid w:val="00C36446"/>
    <w:rsid w:val="00C3777B"/>
    <w:rsid w:val="00C405DB"/>
    <w:rsid w:val="00C4121E"/>
    <w:rsid w:val="00C424DF"/>
    <w:rsid w:val="00C4256E"/>
    <w:rsid w:val="00C42C9A"/>
    <w:rsid w:val="00C430CE"/>
    <w:rsid w:val="00C43BAC"/>
    <w:rsid w:val="00C43EF1"/>
    <w:rsid w:val="00C4419E"/>
    <w:rsid w:val="00C445DA"/>
    <w:rsid w:val="00C4492E"/>
    <w:rsid w:val="00C4516F"/>
    <w:rsid w:val="00C456E5"/>
    <w:rsid w:val="00C46D06"/>
    <w:rsid w:val="00C47AD4"/>
    <w:rsid w:val="00C500A8"/>
    <w:rsid w:val="00C50DB1"/>
    <w:rsid w:val="00C520BA"/>
    <w:rsid w:val="00C5250A"/>
    <w:rsid w:val="00C52D2A"/>
    <w:rsid w:val="00C52E42"/>
    <w:rsid w:val="00C5318B"/>
    <w:rsid w:val="00C53AE6"/>
    <w:rsid w:val="00C53DE5"/>
    <w:rsid w:val="00C5483D"/>
    <w:rsid w:val="00C550B7"/>
    <w:rsid w:val="00C553E0"/>
    <w:rsid w:val="00C557D5"/>
    <w:rsid w:val="00C55851"/>
    <w:rsid w:val="00C568F0"/>
    <w:rsid w:val="00C570AF"/>
    <w:rsid w:val="00C57954"/>
    <w:rsid w:val="00C6084F"/>
    <w:rsid w:val="00C60D23"/>
    <w:rsid w:val="00C60E79"/>
    <w:rsid w:val="00C6127A"/>
    <w:rsid w:val="00C614E0"/>
    <w:rsid w:val="00C621BE"/>
    <w:rsid w:val="00C62D8A"/>
    <w:rsid w:val="00C64386"/>
    <w:rsid w:val="00C6474B"/>
    <w:rsid w:val="00C64D4F"/>
    <w:rsid w:val="00C66AC6"/>
    <w:rsid w:val="00C674B4"/>
    <w:rsid w:val="00C70226"/>
    <w:rsid w:val="00C703E3"/>
    <w:rsid w:val="00C7064A"/>
    <w:rsid w:val="00C71031"/>
    <w:rsid w:val="00C72E43"/>
    <w:rsid w:val="00C73A55"/>
    <w:rsid w:val="00C7448B"/>
    <w:rsid w:val="00C746E5"/>
    <w:rsid w:val="00C7500A"/>
    <w:rsid w:val="00C75C65"/>
    <w:rsid w:val="00C76DA0"/>
    <w:rsid w:val="00C77288"/>
    <w:rsid w:val="00C772B8"/>
    <w:rsid w:val="00C7762B"/>
    <w:rsid w:val="00C8086B"/>
    <w:rsid w:val="00C8086F"/>
    <w:rsid w:val="00C81370"/>
    <w:rsid w:val="00C814BF"/>
    <w:rsid w:val="00C816AF"/>
    <w:rsid w:val="00C8250D"/>
    <w:rsid w:val="00C82C8F"/>
    <w:rsid w:val="00C82FA2"/>
    <w:rsid w:val="00C8310C"/>
    <w:rsid w:val="00C83317"/>
    <w:rsid w:val="00C84355"/>
    <w:rsid w:val="00C85599"/>
    <w:rsid w:val="00C8599B"/>
    <w:rsid w:val="00C85FF4"/>
    <w:rsid w:val="00C86EF8"/>
    <w:rsid w:val="00C87AE0"/>
    <w:rsid w:val="00C90215"/>
    <w:rsid w:val="00C902F2"/>
    <w:rsid w:val="00C91D8B"/>
    <w:rsid w:val="00C91F74"/>
    <w:rsid w:val="00C922F6"/>
    <w:rsid w:val="00C9305D"/>
    <w:rsid w:val="00C938FB"/>
    <w:rsid w:val="00C9605B"/>
    <w:rsid w:val="00C97010"/>
    <w:rsid w:val="00C975C9"/>
    <w:rsid w:val="00C97A28"/>
    <w:rsid w:val="00CA0239"/>
    <w:rsid w:val="00CA029B"/>
    <w:rsid w:val="00CA0FE7"/>
    <w:rsid w:val="00CA1120"/>
    <w:rsid w:val="00CA14FF"/>
    <w:rsid w:val="00CA1B78"/>
    <w:rsid w:val="00CA277C"/>
    <w:rsid w:val="00CA32D0"/>
    <w:rsid w:val="00CA3934"/>
    <w:rsid w:val="00CA4289"/>
    <w:rsid w:val="00CA4688"/>
    <w:rsid w:val="00CA4896"/>
    <w:rsid w:val="00CA50E9"/>
    <w:rsid w:val="00CA5292"/>
    <w:rsid w:val="00CA6B00"/>
    <w:rsid w:val="00CA6CD3"/>
    <w:rsid w:val="00CA7320"/>
    <w:rsid w:val="00CA7338"/>
    <w:rsid w:val="00CA73D9"/>
    <w:rsid w:val="00CA7B70"/>
    <w:rsid w:val="00CA7E08"/>
    <w:rsid w:val="00CB2571"/>
    <w:rsid w:val="00CB298B"/>
    <w:rsid w:val="00CB299E"/>
    <w:rsid w:val="00CB33C0"/>
    <w:rsid w:val="00CB3E35"/>
    <w:rsid w:val="00CB471F"/>
    <w:rsid w:val="00CB47E5"/>
    <w:rsid w:val="00CB4CD2"/>
    <w:rsid w:val="00CB4D9D"/>
    <w:rsid w:val="00CB50B2"/>
    <w:rsid w:val="00CB5450"/>
    <w:rsid w:val="00CB56CB"/>
    <w:rsid w:val="00CB56DC"/>
    <w:rsid w:val="00CB56F5"/>
    <w:rsid w:val="00CB775A"/>
    <w:rsid w:val="00CB7AD0"/>
    <w:rsid w:val="00CC1D43"/>
    <w:rsid w:val="00CC2A0E"/>
    <w:rsid w:val="00CC3528"/>
    <w:rsid w:val="00CC360B"/>
    <w:rsid w:val="00CC3D87"/>
    <w:rsid w:val="00CC4422"/>
    <w:rsid w:val="00CC4F1E"/>
    <w:rsid w:val="00CC5AA2"/>
    <w:rsid w:val="00CC62EF"/>
    <w:rsid w:val="00CC69B9"/>
    <w:rsid w:val="00CC6F66"/>
    <w:rsid w:val="00CC6F6D"/>
    <w:rsid w:val="00CD0B1B"/>
    <w:rsid w:val="00CD0EE4"/>
    <w:rsid w:val="00CD1478"/>
    <w:rsid w:val="00CD1686"/>
    <w:rsid w:val="00CD261C"/>
    <w:rsid w:val="00CD2823"/>
    <w:rsid w:val="00CD2B1E"/>
    <w:rsid w:val="00CD2BD1"/>
    <w:rsid w:val="00CD43CC"/>
    <w:rsid w:val="00CD4A9A"/>
    <w:rsid w:val="00CD4EBF"/>
    <w:rsid w:val="00CD4ED3"/>
    <w:rsid w:val="00CD5664"/>
    <w:rsid w:val="00CD7484"/>
    <w:rsid w:val="00CE0A7A"/>
    <w:rsid w:val="00CE0AB7"/>
    <w:rsid w:val="00CE0B10"/>
    <w:rsid w:val="00CE0F09"/>
    <w:rsid w:val="00CE16EA"/>
    <w:rsid w:val="00CE18BB"/>
    <w:rsid w:val="00CE2509"/>
    <w:rsid w:val="00CE271A"/>
    <w:rsid w:val="00CE2A8E"/>
    <w:rsid w:val="00CE30CC"/>
    <w:rsid w:val="00CE4195"/>
    <w:rsid w:val="00CE663F"/>
    <w:rsid w:val="00CE6657"/>
    <w:rsid w:val="00CE672E"/>
    <w:rsid w:val="00CE6D2A"/>
    <w:rsid w:val="00CE6EA6"/>
    <w:rsid w:val="00CE739E"/>
    <w:rsid w:val="00CF03D2"/>
    <w:rsid w:val="00CF1196"/>
    <w:rsid w:val="00CF1978"/>
    <w:rsid w:val="00CF24A6"/>
    <w:rsid w:val="00CF2743"/>
    <w:rsid w:val="00CF2D33"/>
    <w:rsid w:val="00CF2D77"/>
    <w:rsid w:val="00CF3FB2"/>
    <w:rsid w:val="00CF3FC6"/>
    <w:rsid w:val="00CF5C12"/>
    <w:rsid w:val="00CF6501"/>
    <w:rsid w:val="00CF6772"/>
    <w:rsid w:val="00CF6F09"/>
    <w:rsid w:val="00D00C53"/>
    <w:rsid w:val="00D01D9E"/>
    <w:rsid w:val="00D01F48"/>
    <w:rsid w:val="00D0232C"/>
    <w:rsid w:val="00D0246C"/>
    <w:rsid w:val="00D02966"/>
    <w:rsid w:val="00D02D4F"/>
    <w:rsid w:val="00D02FF7"/>
    <w:rsid w:val="00D034C6"/>
    <w:rsid w:val="00D0378D"/>
    <w:rsid w:val="00D0391A"/>
    <w:rsid w:val="00D0395C"/>
    <w:rsid w:val="00D043A9"/>
    <w:rsid w:val="00D048F9"/>
    <w:rsid w:val="00D063EF"/>
    <w:rsid w:val="00D069B6"/>
    <w:rsid w:val="00D07B12"/>
    <w:rsid w:val="00D07BFE"/>
    <w:rsid w:val="00D07D38"/>
    <w:rsid w:val="00D10DCF"/>
    <w:rsid w:val="00D1125C"/>
    <w:rsid w:val="00D12CDC"/>
    <w:rsid w:val="00D12D59"/>
    <w:rsid w:val="00D12FD5"/>
    <w:rsid w:val="00D13CD2"/>
    <w:rsid w:val="00D14252"/>
    <w:rsid w:val="00D142D9"/>
    <w:rsid w:val="00D150CD"/>
    <w:rsid w:val="00D1691C"/>
    <w:rsid w:val="00D1692F"/>
    <w:rsid w:val="00D16DF6"/>
    <w:rsid w:val="00D176DE"/>
    <w:rsid w:val="00D203BC"/>
    <w:rsid w:val="00D204B2"/>
    <w:rsid w:val="00D20824"/>
    <w:rsid w:val="00D219E4"/>
    <w:rsid w:val="00D21D38"/>
    <w:rsid w:val="00D21D4A"/>
    <w:rsid w:val="00D22421"/>
    <w:rsid w:val="00D23C5A"/>
    <w:rsid w:val="00D25752"/>
    <w:rsid w:val="00D25A37"/>
    <w:rsid w:val="00D262CC"/>
    <w:rsid w:val="00D266C8"/>
    <w:rsid w:val="00D2686E"/>
    <w:rsid w:val="00D26BE8"/>
    <w:rsid w:val="00D270D5"/>
    <w:rsid w:val="00D2736C"/>
    <w:rsid w:val="00D278D8"/>
    <w:rsid w:val="00D27E46"/>
    <w:rsid w:val="00D323D1"/>
    <w:rsid w:val="00D327C1"/>
    <w:rsid w:val="00D3340A"/>
    <w:rsid w:val="00D338C0"/>
    <w:rsid w:val="00D34227"/>
    <w:rsid w:val="00D3574A"/>
    <w:rsid w:val="00D368DB"/>
    <w:rsid w:val="00D36CD8"/>
    <w:rsid w:val="00D3760A"/>
    <w:rsid w:val="00D40769"/>
    <w:rsid w:val="00D43206"/>
    <w:rsid w:val="00D432D5"/>
    <w:rsid w:val="00D43390"/>
    <w:rsid w:val="00D43E83"/>
    <w:rsid w:val="00D43FC9"/>
    <w:rsid w:val="00D44C69"/>
    <w:rsid w:val="00D45F15"/>
    <w:rsid w:val="00D460F5"/>
    <w:rsid w:val="00D46E19"/>
    <w:rsid w:val="00D47ECE"/>
    <w:rsid w:val="00D5034B"/>
    <w:rsid w:val="00D50419"/>
    <w:rsid w:val="00D50571"/>
    <w:rsid w:val="00D50C8F"/>
    <w:rsid w:val="00D51242"/>
    <w:rsid w:val="00D51AFC"/>
    <w:rsid w:val="00D52526"/>
    <w:rsid w:val="00D52B99"/>
    <w:rsid w:val="00D533C2"/>
    <w:rsid w:val="00D53F87"/>
    <w:rsid w:val="00D54AAF"/>
    <w:rsid w:val="00D54BFC"/>
    <w:rsid w:val="00D56AFD"/>
    <w:rsid w:val="00D56F44"/>
    <w:rsid w:val="00D57A38"/>
    <w:rsid w:val="00D57BF0"/>
    <w:rsid w:val="00D606CA"/>
    <w:rsid w:val="00D61267"/>
    <w:rsid w:val="00D6181F"/>
    <w:rsid w:val="00D61C94"/>
    <w:rsid w:val="00D62275"/>
    <w:rsid w:val="00D62B8F"/>
    <w:rsid w:val="00D665A5"/>
    <w:rsid w:val="00D66B9C"/>
    <w:rsid w:val="00D66E30"/>
    <w:rsid w:val="00D66FA1"/>
    <w:rsid w:val="00D67853"/>
    <w:rsid w:val="00D67ABD"/>
    <w:rsid w:val="00D67E5F"/>
    <w:rsid w:val="00D7020C"/>
    <w:rsid w:val="00D703EE"/>
    <w:rsid w:val="00D703FF"/>
    <w:rsid w:val="00D7101A"/>
    <w:rsid w:val="00D71094"/>
    <w:rsid w:val="00D7143F"/>
    <w:rsid w:val="00D720CB"/>
    <w:rsid w:val="00D723FA"/>
    <w:rsid w:val="00D72A63"/>
    <w:rsid w:val="00D732DD"/>
    <w:rsid w:val="00D73616"/>
    <w:rsid w:val="00D739B2"/>
    <w:rsid w:val="00D73DDA"/>
    <w:rsid w:val="00D74835"/>
    <w:rsid w:val="00D75D31"/>
    <w:rsid w:val="00D77A12"/>
    <w:rsid w:val="00D77C31"/>
    <w:rsid w:val="00D77ECA"/>
    <w:rsid w:val="00D8084F"/>
    <w:rsid w:val="00D8097E"/>
    <w:rsid w:val="00D80A92"/>
    <w:rsid w:val="00D81FA7"/>
    <w:rsid w:val="00D82B6D"/>
    <w:rsid w:val="00D82D50"/>
    <w:rsid w:val="00D84AFD"/>
    <w:rsid w:val="00D85592"/>
    <w:rsid w:val="00D866E2"/>
    <w:rsid w:val="00D87811"/>
    <w:rsid w:val="00D87B15"/>
    <w:rsid w:val="00D87F64"/>
    <w:rsid w:val="00D87FEE"/>
    <w:rsid w:val="00D903D3"/>
    <w:rsid w:val="00D90A35"/>
    <w:rsid w:val="00D90A70"/>
    <w:rsid w:val="00D90C10"/>
    <w:rsid w:val="00D92460"/>
    <w:rsid w:val="00D9265B"/>
    <w:rsid w:val="00D9360D"/>
    <w:rsid w:val="00D93C20"/>
    <w:rsid w:val="00D9541C"/>
    <w:rsid w:val="00D959EC"/>
    <w:rsid w:val="00D96336"/>
    <w:rsid w:val="00D96620"/>
    <w:rsid w:val="00D96718"/>
    <w:rsid w:val="00D97A4D"/>
    <w:rsid w:val="00D97ACC"/>
    <w:rsid w:val="00DA0426"/>
    <w:rsid w:val="00DA1321"/>
    <w:rsid w:val="00DA13E8"/>
    <w:rsid w:val="00DA1714"/>
    <w:rsid w:val="00DA1AD7"/>
    <w:rsid w:val="00DA3B13"/>
    <w:rsid w:val="00DA3FF5"/>
    <w:rsid w:val="00DA4ADF"/>
    <w:rsid w:val="00DA4C67"/>
    <w:rsid w:val="00DA5619"/>
    <w:rsid w:val="00DA5AE6"/>
    <w:rsid w:val="00DA5F3F"/>
    <w:rsid w:val="00DA6055"/>
    <w:rsid w:val="00DA6E8B"/>
    <w:rsid w:val="00DA7712"/>
    <w:rsid w:val="00DB0AD6"/>
    <w:rsid w:val="00DB1402"/>
    <w:rsid w:val="00DB1C7C"/>
    <w:rsid w:val="00DB297D"/>
    <w:rsid w:val="00DB3048"/>
    <w:rsid w:val="00DB331C"/>
    <w:rsid w:val="00DB3D52"/>
    <w:rsid w:val="00DB3D57"/>
    <w:rsid w:val="00DB4FF2"/>
    <w:rsid w:val="00DB54FB"/>
    <w:rsid w:val="00DB6D19"/>
    <w:rsid w:val="00DB7E76"/>
    <w:rsid w:val="00DC1188"/>
    <w:rsid w:val="00DC1385"/>
    <w:rsid w:val="00DC148F"/>
    <w:rsid w:val="00DC162B"/>
    <w:rsid w:val="00DC1823"/>
    <w:rsid w:val="00DC2A02"/>
    <w:rsid w:val="00DC3396"/>
    <w:rsid w:val="00DC4019"/>
    <w:rsid w:val="00DC425E"/>
    <w:rsid w:val="00DC52B5"/>
    <w:rsid w:val="00DC52ED"/>
    <w:rsid w:val="00DC5867"/>
    <w:rsid w:val="00DC5DE8"/>
    <w:rsid w:val="00DD0195"/>
    <w:rsid w:val="00DD060D"/>
    <w:rsid w:val="00DD0980"/>
    <w:rsid w:val="00DD0BB0"/>
    <w:rsid w:val="00DD160F"/>
    <w:rsid w:val="00DD267D"/>
    <w:rsid w:val="00DD2BF7"/>
    <w:rsid w:val="00DD60FC"/>
    <w:rsid w:val="00DD61C6"/>
    <w:rsid w:val="00DD629D"/>
    <w:rsid w:val="00DD65D2"/>
    <w:rsid w:val="00DD7278"/>
    <w:rsid w:val="00DD772B"/>
    <w:rsid w:val="00DE00A6"/>
    <w:rsid w:val="00DE02B2"/>
    <w:rsid w:val="00DE0C02"/>
    <w:rsid w:val="00DE0EAC"/>
    <w:rsid w:val="00DE20C0"/>
    <w:rsid w:val="00DE3A72"/>
    <w:rsid w:val="00DE47B2"/>
    <w:rsid w:val="00DE521B"/>
    <w:rsid w:val="00DE56BD"/>
    <w:rsid w:val="00DE603C"/>
    <w:rsid w:val="00DE77E7"/>
    <w:rsid w:val="00DE78DA"/>
    <w:rsid w:val="00DF14F3"/>
    <w:rsid w:val="00DF1D73"/>
    <w:rsid w:val="00DF1ED3"/>
    <w:rsid w:val="00DF1F9C"/>
    <w:rsid w:val="00DF207A"/>
    <w:rsid w:val="00DF2790"/>
    <w:rsid w:val="00DF2CC0"/>
    <w:rsid w:val="00DF3465"/>
    <w:rsid w:val="00DF3D17"/>
    <w:rsid w:val="00DF4349"/>
    <w:rsid w:val="00DF45F7"/>
    <w:rsid w:val="00DF481B"/>
    <w:rsid w:val="00DF5775"/>
    <w:rsid w:val="00DF6144"/>
    <w:rsid w:val="00DF636E"/>
    <w:rsid w:val="00DF647A"/>
    <w:rsid w:val="00DF69D8"/>
    <w:rsid w:val="00DF6C61"/>
    <w:rsid w:val="00DF720D"/>
    <w:rsid w:val="00DF7717"/>
    <w:rsid w:val="00E00E25"/>
    <w:rsid w:val="00E0173E"/>
    <w:rsid w:val="00E01CD8"/>
    <w:rsid w:val="00E01E0F"/>
    <w:rsid w:val="00E01E4F"/>
    <w:rsid w:val="00E02F2A"/>
    <w:rsid w:val="00E03AB3"/>
    <w:rsid w:val="00E03F02"/>
    <w:rsid w:val="00E04824"/>
    <w:rsid w:val="00E0496A"/>
    <w:rsid w:val="00E05A11"/>
    <w:rsid w:val="00E0666F"/>
    <w:rsid w:val="00E06EDD"/>
    <w:rsid w:val="00E077CD"/>
    <w:rsid w:val="00E11787"/>
    <w:rsid w:val="00E1178A"/>
    <w:rsid w:val="00E11B1F"/>
    <w:rsid w:val="00E12B1F"/>
    <w:rsid w:val="00E12E59"/>
    <w:rsid w:val="00E1304C"/>
    <w:rsid w:val="00E13678"/>
    <w:rsid w:val="00E147F0"/>
    <w:rsid w:val="00E14DB1"/>
    <w:rsid w:val="00E15AF8"/>
    <w:rsid w:val="00E16E86"/>
    <w:rsid w:val="00E16F63"/>
    <w:rsid w:val="00E17394"/>
    <w:rsid w:val="00E17928"/>
    <w:rsid w:val="00E2161B"/>
    <w:rsid w:val="00E225A7"/>
    <w:rsid w:val="00E23DAB"/>
    <w:rsid w:val="00E24AFE"/>
    <w:rsid w:val="00E2591E"/>
    <w:rsid w:val="00E26E61"/>
    <w:rsid w:val="00E270DC"/>
    <w:rsid w:val="00E27652"/>
    <w:rsid w:val="00E27FF8"/>
    <w:rsid w:val="00E30C36"/>
    <w:rsid w:val="00E30EE6"/>
    <w:rsid w:val="00E311AD"/>
    <w:rsid w:val="00E312AA"/>
    <w:rsid w:val="00E313FA"/>
    <w:rsid w:val="00E31F51"/>
    <w:rsid w:val="00E320B4"/>
    <w:rsid w:val="00E32B87"/>
    <w:rsid w:val="00E33678"/>
    <w:rsid w:val="00E35E0F"/>
    <w:rsid w:val="00E35F2A"/>
    <w:rsid w:val="00E3683F"/>
    <w:rsid w:val="00E36E78"/>
    <w:rsid w:val="00E36F5C"/>
    <w:rsid w:val="00E3762F"/>
    <w:rsid w:val="00E37878"/>
    <w:rsid w:val="00E40583"/>
    <w:rsid w:val="00E40A39"/>
    <w:rsid w:val="00E40F96"/>
    <w:rsid w:val="00E41180"/>
    <w:rsid w:val="00E422E6"/>
    <w:rsid w:val="00E427A9"/>
    <w:rsid w:val="00E42BB9"/>
    <w:rsid w:val="00E43148"/>
    <w:rsid w:val="00E444E9"/>
    <w:rsid w:val="00E445F4"/>
    <w:rsid w:val="00E44F79"/>
    <w:rsid w:val="00E45123"/>
    <w:rsid w:val="00E45376"/>
    <w:rsid w:val="00E4618E"/>
    <w:rsid w:val="00E46AA4"/>
    <w:rsid w:val="00E474AA"/>
    <w:rsid w:val="00E50363"/>
    <w:rsid w:val="00E51444"/>
    <w:rsid w:val="00E5152E"/>
    <w:rsid w:val="00E51EA4"/>
    <w:rsid w:val="00E523FB"/>
    <w:rsid w:val="00E52458"/>
    <w:rsid w:val="00E52A24"/>
    <w:rsid w:val="00E52C7A"/>
    <w:rsid w:val="00E53A50"/>
    <w:rsid w:val="00E53A95"/>
    <w:rsid w:val="00E53E1D"/>
    <w:rsid w:val="00E53F3C"/>
    <w:rsid w:val="00E55443"/>
    <w:rsid w:val="00E55999"/>
    <w:rsid w:val="00E5659B"/>
    <w:rsid w:val="00E5741A"/>
    <w:rsid w:val="00E57791"/>
    <w:rsid w:val="00E57977"/>
    <w:rsid w:val="00E57CAB"/>
    <w:rsid w:val="00E57DDF"/>
    <w:rsid w:val="00E608CF"/>
    <w:rsid w:val="00E62B41"/>
    <w:rsid w:val="00E6357E"/>
    <w:rsid w:val="00E63AD2"/>
    <w:rsid w:val="00E6438E"/>
    <w:rsid w:val="00E64ADB"/>
    <w:rsid w:val="00E64DE2"/>
    <w:rsid w:val="00E661B7"/>
    <w:rsid w:val="00E7055E"/>
    <w:rsid w:val="00E717A8"/>
    <w:rsid w:val="00E71DE7"/>
    <w:rsid w:val="00E72A62"/>
    <w:rsid w:val="00E72B7B"/>
    <w:rsid w:val="00E7374A"/>
    <w:rsid w:val="00E73AB0"/>
    <w:rsid w:val="00E73B7A"/>
    <w:rsid w:val="00E73DC8"/>
    <w:rsid w:val="00E74C6D"/>
    <w:rsid w:val="00E75B27"/>
    <w:rsid w:val="00E75DDB"/>
    <w:rsid w:val="00E76245"/>
    <w:rsid w:val="00E76C89"/>
    <w:rsid w:val="00E77304"/>
    <w:rsid w:val="00E779F9"/>
    <w:rsid w:val="00E77A83"/>
    <w:rsid w:val="00E77E01"/>
    <w:rsid w:val="00E77F86"/>
    <w:rsid w:val="00E8034E"/>
    <w:rsid w:val="00E81A96"/>
    <w:rsid w:val="00E82A9C"/>
    <w:rsid w:val="00E82E92"/>
    <w:rsid w:val="00E846D6"/>
    <w:rsid w:val="00E8569E"/>
    <w:rsid w:val="00E85A83"/>
    <w:rsid w:val="00E85ABD"/>
    <w:rsid w:val="00E8757B"/>
    <w:rsid w:val="00E9088C"/>
    <w:rsid w:val="00E90CA9"/>
    <w:rsid w:val="00E91809"/>
    <w:rsid w:val="00E92360"/>
    <w:rsid w:val="00E927FB"/>
    <w:rsid w:val="00E939D8"/>
    <w:rsid w:val="00E93A17"/>
    <w:rsid w:val="00E93E32"/>
    <w:rsid w:val="00E94028"/>
    <w:rsid w:val="00E949CF"/>
    <w:rsid w:val="00E95048"/>
    <w:rsid w:val="00E95097"/>
    <w:rsid w:val="00E95A8B"/>
    <w:rsid w:val="00E968CA"/>
    <w:rsid w:val="00E96A0E"/>
    <w:rsid w:val="00EA0D46"/>
    <w:rsid w:val="00EA169F"/>
    <w:rsid w:val="00EA198C"/>
    <w:rsid w:val="00EA1B5F"/>
    <w:rsid w:val="00EA1D25"/>
    <w:rsid w:val="00EA1EF0"/>
    <w:rsid w:val="00EA2981"/>
    <w:rsid w:val="00EA2FCD"/>
    <w:rsid w:val="00EA311E"/>
    <w:rsid w:val="00EA347B"/>
    <w:rsid w:val="00EA35A7"/>
    <w:rsid w:val="00EA37D2"/>
    <w:rsid w:val="00EA3F8D"/>
    <w:rsid w:val="00EA462B"/>
    <w:rsid w:val="00EA496B"/>
    <w:rsid w:val="00EA58AF"/>
    <w:rsid w:val="00EA5BA5"/>
    <w:rsid w:val="00EA5BAB"/>
    <w:rsid w:val="00EA6AE6"/>
    <w:rsid w:val="00EA70CE"/>
    <w:rsid w:val="00EA7110"/>
    <w:rsid w:val="00EB1FB4"/>
    <w:rsid w:val="00EB2618"/>
    <w:rsid w:val="00EB276E"/>
    <w:rsid w:val="00EB27B8"/>
    <w:rsid w:val="00EB32EB"/>
    <w:rsid w:val="00EB3681"/>
    <w:rsid w:val="00EB3E8C"/>
    <w:rsid w:val="00EB46EB"/>
    <w:rsid w:val="00EB6EF1"/>
    <w:rsid w:val="00EB75B9"/>
    <w:rsid w:val="00EB7BDE"/>
    <w:rsid w:val="00EB7E10"/>
    <w:rsid w:val="00EC011F"/>
    <w:rsid w:val="00EC160D"/>
    <w:rsid w:val="00EC1795"/>
    <w:rsid w:val="00EC1AD2"/>
    <w:rsid w:val="00EC296E"/>
    <w:rsid w:val="00EC29D1"/>
    <w:rsid w:val="00EC2C0A"/>
    <w:rsid w:val="00EC5C21"/>
    <w:rsid w:val="00EC5F75"/>
    <w:rsid w:val="00EC5FE7"/>
    <w:rsid w:val="00EC636A"/>
    <w:rsid w:val="00EC6CA3"/>
    <w:rsid w:val="00EC6D78"/>
    <w:rsid w:val="00EC765C"/>
    <w:rsid w:val="00EC77B0"/>
    <w:rsid w:val="00ED17D6"/>
    <w:rsid w:val="00ED1F1F"/>
    <w:rsid w:val="00ED27B7"/>
    <w:rsid w:val="00ED28F8"/>
    <w:rsid w:val="00ED375D"/>
    <w:rsid w:val="00ED37F9"/>
    <w:rsid w:val="00ED3CCF"/>
    <w:rsid w:val="00ED4187"/>
    <w:rsid w:val="00ED4213"/>
    <w:rsid w:val="00ED4704"/>
    <w:rsid w:val="00ED587D"/>
    <w:rsid w:val="00ED5BA9"/>
    <w:rsid w:val="00ED6F2F"/>
    <w:rsid w:val="00ED76A2"/>
    <w:rsid w:val="00ED7B49"/>
    <w:rsid w:val="00EE035E"/>
    <w:rsid w:val="00EE16E9"/>
    <w:rsid w:val="00EE1835"/>
    <w:rsid w:val="00EE1CB3"/>
    <w:rsid w:val="00EE1CF1"/>
    <w:rsid w:val="00EE2102"/>
    <w:rsid w:val="00EE2112"/>
    <w:rsid w:val="00EE22C7"/>
    <w:rsid w:val="00EE24BB"/>
    <w:rsid w:val="00EE24E8"/>
    <w:rsid w:val="00EE3DD5"/>
    <w:rsid w:val="00EE3F9C"/>
    <w:rsid w:val="00EE430F"/>
    <w:rsid w:val="00EE44F6"/>
    <w:rsid w:val="00EE4B40"/>
    <w:rsid w:val="00EE5049"/>
    <w:rsid w:val="00EE574E"/>
    <w:rsid w:val="00EE582B"/>
    <w:rsid w:val="00EE5F3D"/>
    <w:rsid w:val="00EE5F8F"/>
    <w:rsid w:val="00EE6784"/>
    <w:rsid w:val="00EE68EF"/>
    <w:rsid w:val="00EE6973"/>
    <w:rsid w:val="00EE794C"/>
    <w:rsid w:val="00EE7FAD"/>
    <w:rsid w:val="00EF0153"/>
    <w:rsid w:val="00EF0569"/>
    <w:rsid w:val="00EF11A3"/>
    <w:rsid w:val="00EF1274"/>
    <w:rsid w:val="00EF141D"/>
    <w:rsid w:val="00EF186B"/>
    <w:rsid w:val="00EF2165"/>
    <w:rsid w:val="00EF2F15"/>
    <w:rsid w:val="00EF3258"/>
    <w:rsid w:val="00EF4536"/>
    <w:rsid w:val="00EF46D3"/>
    <w:rsid w:val="00EF51A3"/>
    <w:rsid w:val="00EF520D"/>
    <w:rsid w:val="00EF64F0"/>
    <w:rsid w:val="00EF6FA0"/>
    <w:rsid w:val="00EF7219"/>
    <w:rsid w:val="00F006B3"/>
    <w:rsid w:val="00F00C63"/>
    <w:rsid w:val="00F0136A"/>
    <w:rsid w:val="00F01F96"/>
    <w:rsid w:val="00F02268"/>
    <w:rsid w:val="00F0250A"/>
    <w:rsid w:val="00F03400"/>
    <w:rsid w:val="00F03CC8"/>
    <w:rsid w:val="00F03EE6"/>
    <w:rsid w:val="00F04285"/>
    <w:rsid w:val="00F0448F"/>
    <w:rsid w:val="00F0483F"/>
    <w:rsid w:val="00F0533C"/>
    <w:rsid w:val="00F05484"/>
    <w:rsid w:val="00F054B6"/>
    <w:rsid w:val="00F05664"/>
    <w:rsid w:val="00F05A60"/>
    <w:rsid w:val="00F05DF6"/>
    <w:rsid w:val="00F06888"/>
    <w:rsid w:val="00F06DCC"/>
    <w:rsid w:val="00F07463"/>
    <w:rsid w:val="00F07865"/>
    <w:rsid w:val="00F11189"/>
    <w:rsid w:val="00F11A1F"/>
    <w:rsid w:val="00F12004"/>
    <w:rsid w:val="00F12889"/>
    <w:rsid w:val="00F12DC2"/>
    <w:rsid w:val="00F14034"/>
    <w:rsid w:val="00F157BA"/>
    <w:rsid w:val="00F15C77"/>
    <w:rsid w:val="00F16BFF"/>
    <w:rsid w:val="00F177F9"/>
    <w:rsid w:val="00F17C7F"/>
    <w:rsid w:val="00F17F6B"/>
    <w:rsid w:val="00F2049E"/>
    <w:rsid w:val="00F206D4"/>
    <w:rsid w:val="00F20CC2"/>
    <w:rsid w:val="00F2137A"/>
    <w:rsid w:val="00F21B43"/>
    <w:rsid w:val="00F228FA"/>
    <w:rsid w:val="00F229F4"/>
    <w:rsid w:val="00F22C09"/>
    <w:rsid w:val="00F22D04"/>
    <w:rsid w:val="00F22DF7"/>
    <w:rsid w:val="00F22E32"/>
    <w:rsid w:val="00F23A0A"/>
    <w:rsid w:val="00F23C50"/>
    <w:rsid w:val="00F23EA6"/>
    <w:rsid w:val="00F25359"/>
    <w:rsid w:val="00F25D54"/>
    <w:rsid w:val="00F26520"/>
    <w:rsid w:val="00F26797"/>
    <w:rsid w:val="00F26AB0"/>
    <w:rsid w:val="00F27FF9"/>
    <w:rsid w:val="00F3019D"/>
    <w:rsid w:val="00F31E3C"/>
    <w:rsid w:val="00F32474"/>
    <w:rsid w:val="00F329E1"/>
    <w:rsid w:val="00F32ABF"/>
    <w:rsid w:val="00F32B3A"/>
    <w:rsid w:val="00F33510"/>
    <w:rsid w:val="00F33937"/>
    <w:rsid w:val="00F34D15"/>
    <w:rsid w:val="00F34F6D"/>
    <w:rsid w:val="00F35A9B"/>
    <w:rsid w:val="00F35CAA"/>
    <w:rsid w:val="00F3606B"/>
    <w:rsid w:val="00F36382"/>
    <w:rsid w:val="00F36ACC"/>
    <w:rsid w:val="00F416D7"/>
    <w:rsid w:val="00F42A3E"/>
    <w:rsid w:val="00F42B70"/>
    <w:rsid w:val="00F4309E"/>
    <w:rsid w:val="00F436C0"/>
    <w:rsid w:val="00F43A1E"/>
    <w:rsid w:val="00F44259"/>
    <w:rsid w:val="00F4449A"/>
    <w:rsid w:val="00F445AA"/>
    <w:rsid w:val="00F447D5"/>
    <w:rsid w:val="00F44F3A"/>
    <w:rsid w:val="00F45342"/>
    <w:rsid w:val="00F45749"/>
    <w:rsid w:val="00F460F3"/>
    <w:rsid w:val="00F46CDE"/>
    <w:rsid w:val="00F475B0"/>
    <w:rsid w:val="00F47668"/>
    <w:rsid w:val="00F47CAF"/>
    <w:rsid w:val="00F50A42"/>
    <w:rsid w:val="00F50B42"/>
    <w:rsid w:val="00F50E25"/>
    <w:rsid w:val="00F50FEC"/>
    <w:rsid w:val="00F51EEC"/>
    <w:rsid w:val="00F52722"/>
    <w:rsid w:val="00F53D12"/>
    <w:rsid w:val="00F547BC"/>
    <w:rsid w:val="00F54B00"/>
    <w:rsid w:val="00F550CE"/>
    <w:rsid w:val="00F56077"/>
    <w:rsid w:val="00F5620B"/>
    <w:rsid w:val="00F5678E"/>
    <w:rsid w:val="00F567B8"/>
    <w:rsid w:val="00F57C0A"/>
    <w:rsid w:val="00F57D4E"/>
    <w:rsid w:val="00F60226"/>
    <w:rsid w:val="00F602C8"/>
    <w:rsid w:val="00F60785"/>
    <w:rsid w:val="00F60FD3"/>
    <w:rsid w:val="00F61030"/>
    <w:rsid w:val="00F6109D"/>
    <w:rsid w:val="00F61F1F"/>
    <w:rsid w:val="00F62B0F"/>
    <w:rsid w:val="00F631BC"/>
    <w:rsid w:val="00F631D8"/>
    <w:rsid w:val="00F63526"/>
    <w:rsid w:val="00F64469"/>
    <w:rsid w:val="00F6499D"/>
    <w:rsid w:val="00F64B7B"/>
    <w:rsid w:val="00F65994"/>
    <w:rsid w:val="00F659E0"/>
    <w:rsid w:val="00F661D5"/>
    <w:rsid w:val="00F66A55"/>
    <w:rsid w:val="00F70492"/>
    <w:rsid w:val="00F711D5"/>
    <w:rsid w:val="00F71512"/>
    <w:rsid w:val="00F71C2A"/>
    <w:rsid w:val="00F735E0"/>
    <w:rsid w:val="00F737E6"/>
    <w:rsid w:val="00F740F1"/>
    <w:rsid w:val="00F74427"/>
    <w:rsid w:val="00F74785"/>
    <w:rsid w:val="00F74796"/>
    <w:rsid w:val="00F75922"/>
    <w:rsid w:val="00F76037"/>
    <w:rsid w:val="00F7688A"/>
    <w:rsid w:val="00F7697E"/>
    <w:rsid w:val="00F769CB"/>
    <w:rsid w:val="00F800A7"/>
    <w:rsid w:val="00F805A6"/>
    <w:rsid w:val="00F80C40"/>
    <w:rsid w:val="00F810B9"/>
    <w:rsid w:val="00F822CC"/>
    <w:rsid w:val="00F82321"/>
    <w:rsid w:val="00F826D0"/>
    <w:rsid w:val="00F827B8"/>
    <w:rsid w:val="00F82CD1"/>
    <w:rsid w:val="00F82F1B"/>
    <w:rsid w:val="00F83266"/>
    <w:rsid w:val="00F837B9"/>
    <w:rsid w:val="00F852E0"/>
    <w:rsid w:val="00F85853"/>
    <w:rsid w:val="00F86690"/>
    <w:rsid w:val="00F87179"/>
    <w:rsid w:val="00F87189"/>
    <w:rsid w:val="00F871C4"/>
    <w:rsid w:val="00F87B8C"/>
    <w:rsid w:val="00F90E37"/>
    <w:rsid w:val="00F90F34"/>
    <w:rsid w:val="00F914FE"/>
    <w:rsid w:val="00F91641"/>
    <w:rsid w:val="00F93078"/>
    <w:rsid w:val="00F934A9"/>
    <w:rsid w:val="00F9398E"/>
    <w:rsid w:val="00F93EB0"/>
    <w:rsid w:val="00F943A7"/>
    <w:rsid w:val="00F9450E"/>
    <w:rsid w:val="00F94F86"/>
    <w:rsid w:val="00F95EC7"/>
    <w:rsid w:val="00F961DC"/>
    <w:rsid w:val="00F96238"/>
    <w:rsid w:val="00F96585"/>
    <w:rsid w:val="00F97279"/>
    <w:rsid w:val="00F97A28"/>
    <w:rsid w:val="00FA05BA"/>
    <w:rsid w:val="00FA0821"/>
    <w:rsid w:val="00FA097C"/>
    <w:rsid w:val="00FA19EE"/>
    <w:rsid w:val="00FA1E28"/>
    <w:rsid w:val="00FA2574"/>
    <w:rsid w:val="00FA26AD"/>
    <w:rsid w:val="00FA2CA2"/>
    <w:rsid w:val="00FA4000"/>
    <w:rsid w:val="00FA499E"/>
    <w:rsid w:val="00FA557F"/>
    <w:rsid w:val="00FA57E3"/>
    <w:rsid w:val="00FA6503"/>
    <w:rsid w:val="00FA6666"/>
    <w:rsid w:val="00FA6F22"/>
    <w:rsid w:val="00FA745D"/>
    <w:rsid w:val="00FA7F3B"/>
    <w:rsid w:val="00FB04D8"/>
    <w:rsid w:val="00FB0869"/>
    <w:rsid w:val="00FB0BF9"/>
    <w:rsid w:val="00FB2021"/>
    <w:rsid w:val="00FB2510"/>
    <w:rsid w:val="00FB2E51"/>
    <w:rsid w:val="00FB359E"/>
    <w:rsid w:val="00FB3BD0"/>
    <w:rsid w:val="00FB4168"/>
    <w:rsid w:val="00FB4474"/>
    <w:rsid w:val="00FB4C86"/>
    <w:rsid w:val="00FB5788"/>
    <w:rsid w:val="00FB6647"/>
    <w:rsid w:val="00FC00D5"/>
    <w:rsid w:val="00FC0498"/>
    <w:rsid w:val="00FC110D"/>
    <w:rsid w:val="00FC145F"/>
    <w:rsid w:val="00FC35B2"/>
    <w:rsid w:val="00FC4911"/>
    <w:rsid w:val="00FC496A"/>
    <w:rsid w:val="00FC4AB2"/>
    <w:rsid w:val="00FC4B93"/>
    <w:rsid w:val="00FC5495"/>
    <w:rsid w:val="00FC5541"/>
    <w:rsid w:val="00FC648D"/>
    <w:rsid w:val="00FC6877"/>
    <w:rsid w:val="00FC7B2C"/>
    <w:rsid w:val="00FC7FC1"/>
    <w:rsid w:val="00FD0975"/>
    <w:rsid w:val="00FD0C97"/>
    <w:rsid w:val="00FD0F26"/>
    <w:rsid w:val="00FD166E"/>
    <w:rsid w:val="00FD259B"/>
    <w:rsid w:val="00FD2947"/>
    <w:rsid w:val="00FD2E2E"/>
    <w:rsid w:val="00FD34A5"/>
    <w:rsid w:val="00FD505C"/>
    <w:rsid w:val="00FD5FA7"/>
    <w:rsid w:val="00FD702A"/>
    <w:rsid w:val="00FD72AE"/>
    <w:rsid w:val="00FD74CB"/>
    <w:rsid w:val="00FD7645"/>
    <w:rsid w:val="00FD79E7"/>
    <w:rsid w:val="00FD7A9A"/>
    <w:rsid w:val="00FE01A8"/>
    <w:rsid w:val="00FE0336"/>
    <w:rsid w:val="00FE04D3"/>
    <w:rsid w:val="00FE1905"/>
    <w:rsid w:val="00FE1948"/>
    <w:rsid w:val="00FE1AAC"/>
    <w:rsid w:val="00FE2DA5"/>
    <w:rsid w:val="00FE2E9E"/>
    <w:rsid w:val="00FE417D"/>
    <w:rsid w:val="00FE4BC7"/>
    <w:rsid w:val="00FE53E4"/>
    <w:rsid w:val="00FE6C35"/>
    <w:rsid w:val="00FE713B"/>
    <w:rsid w:val="00FE7A8C"/>
    <w:rsid w:val="00FF0128"/>
    <w:rsid w:val="00FF012F"/>
    <w:rsid w:val="00FF02BC"/>
    <w:rsid w:val="00FF1E67"/>
    <w:rsid w:val="00FF2239"/>
    <w:rsid w:val="00FF22AA"/>
    <w:rsid w:val="00FF2398"/>
    <w:rsid w:val="00FF265E"/>
    <w:rsid w:val="00FF452C"/>
    <w:rsid w:val="00FF5403"/>
    <w:rsid w:val="00FF6AFF"/>
    <w:rsid w:val="00FF6E15"/>
    <w:rsid w:val="00FF7167"/>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3041ECF0"/>
  <w15:docId w15:val="{4667D804-1965-4AE7-8CCE-D240BE866F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715A39"/>
    <w:pPr>
      <w:spacing w:after="0" w:line="360" w:lineRule="auto"/>
      <w:ind w:firstLine="709"/>
      <w:jc w:val="both"/>
    </w:pPr>
    <w:rPr>
      <w:rFonts w:ascii="Times New Roman" w:hAnsi="Times New Roman"/>
      <w:sz w:val="24"/>
    </w:rPr>
  </w:style>
  <w:style w:type="paragraph" w:styleId="18">
    <w:name w:val="heading 1"/>
    <w:aliases w:val="Title,1,новая страница,HEADING 1,Заголовок 3.2.1,_Подзаголовок,Head 1,????????? 1,????????? 1 Знак,bed,Subhead A,Заголовок 15,Gliederung1,Заголовок биораз,OG Heading 1,Caaieiaie aei?ac,caaieiaie 1,Заголовок 1.1,ОТРАСЛЬ,Section,level2 h"/>
    <w:basedOn w:val="aa"/>
    <w:next w:val="aa"/>
    <w:link w:val="1a"/>
    <w:uiPriority w:val="9"/>
    <w:qFormat/>
    <w:rsid w:val="00807DCE"/>
    <w:pPr>
      <w:keepNext/>
      <w:keepLines/>
      <w:pageBreakBefore/>
      <w:numPr>
        <w:numId w:val="65"/>
      </w:numPr>
      <w:spacing w:before="240" w:after="60"/>
      <w:outlineLvl w:val="0"/>
    </w:pPr>
    <w:rPr>
      <w:rFonts w:eastAsiaTheme="majorEastAsia" w:cstheme="majorBidi"/>
      <w:b/>
      <w:bCs/>
      <w:sz w:val="28"/>
      <w:szCs w:val="28"/>
    </w:rPr>
  </w:style>
  <w:style w:type="paragraph" w:styleId="23">
    <w:name w:val="heading 2"/>
    <w:aliases w:val="2,Заголовок 2 Знак Знак Знак Знак,Заголовок 2 Знак Знак Знак Знак Знак Знак Знак Знак Знак,Заголовок 2 Знак Знак,ГЛАВА,Заголовок 3N,Стиль 1,Заголовок 2Б,Заголовок 44,Заголовок ТАБЛИЦЫ,§1.1,§1.1.,§4.1,H2,Раздел,aacao2,абзац2,Numbered text 3"/>
    <w:basedOn w:val="aa"/>
    <w:next w:val="aa"/>
    <w:link w:val="24"/>
    <w:unhideWhenUsed/>
    <w:qFormat/>
    <w:rsid w:val="00807DCE"/>
    <w:pPr>
      <w:numPr>
        <w:ilvl w:val="1"/>
        <w:numId w:val="65"/>
      </w:numPr>
      <w:tabs>
        <w:tab w:val="left" w:pos="3969"/>
      </w:tabs>
      <w:spacing w:before="240" w:after="120"/>
      <w:outlineLvl w:val="1"/>
    </w:pPr>
    <w:rPr>
      <w:rFonts w:eastAsia="Times New Roman"/>
      <w:b/>
      <w:sz w:val="26"/>
      <w:szCs w:val="26"/>
    </w:rPr>
  </w:style>
  <w:style w:type="paragraph" w:styleId="33">
    <w:name w:val="heading 3"/>
    <w:aliases w:val="ПодЗаголовок,нижний индекс,Заголовок 3 Знак Знак,Заголовок 3Б"/>
    <w:basedOn w:val="aa"/>
    <w:next w:val="aa"/>
    <w:link w:val="34"/>
    <w:uiPriority w:val="9"/>
    <w:unhideWhenUsed/>
    <w:qFormat/>
    <w:rsid w:val="00855E4F"/>
    <w:pPr>
      <w:keepNext/>
      <w:keepLines/>
      <w:numPr>
        <w:ilvl w:val="2"/>
        <w:numId w:val="65"/>
      </w:numPr>
      <w:spacing w:before="240" w:after="60"/>
      <w:outlineLvl w:val="2"/>
    </w:pPr>
    <w:rPr>
      <w:rFonts w:eastAsiaTheme="majorEastAsia" w:cstheme="majorBidi"/>
      <w:b/>
      <w:szCs w:val="24"/>
    </w:rPr>
  </w:style>
  <w:style w:type="paragraph" w:styleId="40">
    <w:name w:val="heading 4"/>
    <w:basedOn w:val="aa"/>
    <w:next w:val="aa"/>
    <w:link w:val="41"/>
    <w:uiPriority w:val="9"/>
    <w:unhideWhenUsed/>
    <w:qFormat/>
    <w:rsid w:val="005D1C57"/>
    <w:pPr>
      <w:keepNext/>
      <w:numPr>
        <w:ilvl w:val="3"/>
        <w:numId w:val="65"/>
      </w:numPr>
      <w:spacing w:before="240" w:after="60"/>
      <w:outlineLvl w:val="3"/>
    </w:pPr>
    <w:rPr>
      <w:rFonts w:ascii="Calibri" w:eastAsia="Times New Roman" w:hAnsi="Calibri" w:cs="Times New Roman"/>
      <w:b/>
      <w:bCs/>
      <w:sz w:val="28"/>
      <w:szCs w:val="28"/>
    </w:rPr>
  </w:style>
  <w:style w:type="paragraph" w:styleId="5">
    <w:name w:val="heading 5"/>
    <w:basedOn w:val="aa"/>
    <w:next w:val="aa"/>
    <w:link w:val="50"/>
    <w:uiPriority w:val="99"/>
    <w:unhideWhenUsed/>
    <w:qFormat/>
    <w:rsid w:val="005D1C57"/>
    <w:pPr>
      <w:keepNext/>
      <w:keepLines/>
      <w:numPr>
        <w:ilvl w:val="4"/>
        <w:numId w:val="65"/>
      </w:numPr>
      <w:spacing w:before="40"/>
      <w:outlineLvl w:val="4"/>
    </w:pPr>
    <w:rPr>
      <w:rFonts w:ascii="Calibri Light" w:eastAsia="Times New Roman" w:hAnsi="Calibri Light" w:cs="Times New Roman"/>
      <w:color w:val="2E74B5"/>
    </w:rPr>
  </w:style>
  <w:style w:type="paragraph" w:styleId="6">
    <w:name w:val="heading 6"/>
    <w:basedOn w:val="aa"/>
    <w:next w:val="aa"/>
    <w:link w:val="60"/>
    <w:uiPriority w:val="99"/>
    <w:qFormat/>
    <w:rsid w:val="00233160"/>
    <w:pPr>
      <w:numPr>
        <w:ilvl w:val="5"/>
        <w:numId w:val="65"/>
      </w:numPr>
      <w:spacing w:before="240" w:after="60" w:line="240" w:lineRule="auto"/>
      <w:jc w:val="left"/>
      <w:outlineLvl w:val="5"/>
    </w:pPr>
    <w:rPr>
      <w:rFonts w:eastAsia="Times New Roman" w:cs="Times New Roman"/>
      <w:b/>
      <w:bCs/>
      <w:sz w:val="22"/>
    </w:rPr>
  </w:style>
  <w:style w:type="paragraph" w:styleId="7">
    <w:name w:val="heading 7"/>
    <w:basedOn w:val="aa"/>
    <w:next w:val="aa"/>
    <w:link w:val="70"/>
    <w:uiPriority w:val="99"/>
    <w:qFormat/>
    <w:rsid w:val="00233160"/>
    <w:pPr>
      <w:numPr>
        <w:ilvl w:val="6"/>
        <w:numId w:val="65"/>
      </w:numPr>
      <w:spacing w:before="240" w:after="60" w:line="240" w:lineRule="auto"/>
      <w:jc w:val="left"/>
      <w:outlineLvl w:val="6"/>
    </w:pPr>
    <w:rPr>
      <w:rFonts w:eastAsia="Times New Roman" w:cs="Times New Roman"/>
      <w:szCs w:val="24"/>
    </w:rPr>
  </w:style>
  <w:style w:type="paragraph" w:styleId="8">
    <w:name w:val="heading 8"/>
    <w:basedOn w:val="aa"/>
    <w:next w:val="aa"/>
    <w:link w:val="80"/>
    <w:uiPriority w:val="99"/>
    <w:qFormat/>
    <w:rsid w:val="00233160"/>
    <w:pPr>
      <w:numPr>
        <w:ilvl w:val="7"/>
        <w:numId w:val="65"/>
      </w:numPr>
      <w:spacing w:before="240" w:after="60" w:line="240" w:lineRule="auto"/>
      <w:jc w:val="left"/>
      <w:outlineLvl w:val="7"/>
    </w:pPr>
    <w:rPr>
      <w:rFonts w:eastAsia="Times New Roman" w:cs="Times New Roman"/>
      <w:i/>
      <w:iCs/>
      <w:szCs w:val="24"/>
    </w:rPr>
  </w:style>
  <w:style w:type="paragraph" w:styleId="9">
    <w:name w:val="heading 9"/>
    <w:basedOn w:val="aa"/>
    <w:next w:val="aa"/>
    <w:link w:val="90"/>
    <w:uiPriority w:val="99"/>
    <w:qFormat/>
    <w:rsid w:val="00233160"/>
    <w:pPr>
      <w:numPr>
        <w:ilvl w:val="8"/>
        <w:numId w:val="65"/>
      </w:numPr>
      <w:spacing w:before="240" w:after="60" w:line="240" w:lineRule="auto"/>
      <w:jc w:val="left"/>
      <w:outlineLvl w:val="8"/>
    </w:pPr>
    <w:rPr>
      <w:rFonts w:ascii="Arial" w:eastAsia="Times New Roman" w:hAnsi="Arial" w:cs="Times New Roman"/>
      <w:sz w:val="22"/>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a"/>
    <w:link w:val="af"/>
    <w:uiPriority w:val="99"/>
    <w:unhideWhenUsed/>
    <w:rsid w:val="00EA198C"/>
    <w:pPr>
      <w:tabs>
        <w:tab w:val="center" w:pos="4677"/>
        <w:tab w:val="right" w:pos="9355"/>
      </w:tabs>
      <w:ind w:firstLine="720"/>
    </w:pPr>
    <w:rPr>
      <w:rFonts w:eastAsia="Times New Roman" w:cs="Times New Roman"/>
      <w:szCs w:val="28"/>
    </w:rPr>
  </w:style>
  <w:style w:type="character" w:customStyle="1" w:styleId="af">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b"/>
    <w:link w:val="ae"/>
    <w:uiPriority w:val="99"/>
    <w:rsid w:val="00EA198C"/>
    <w:rPr>
      <w:rFonts w:ascii="Times New Roman" w:eastAsia="Times New Roman" w:hAnsi="Times New Roman" w:cs="Times New Roman"/>
      <w:sz w:val="28"/>
      <w:szCs w:val="28"/>
    </w:rPr>
  </w:style>
  <w:style w:type="paragraph" w:styleId="af0">
    <w:name w:val="footer"/>
    <w:aliases w:val=" Знак6,Знак6"/>
    <w:basedOn w:val="aa"/>
    <w:link w:val="af1"/>
    <w:uiPriority w:val="99"/>
    <w:unhideWhenUsed/>
    <w:qFormat/>
    <w:rsid w:val="00EA198C"/>
    <w:pPr>
      <w:tabs>
        <w:tab w:val="center" w:pos="4677"/>
        <w:tab w:val="right" w:pos="9355"/>
      </w:tabs>
      <w:ind w:firstLine="720"/>
    </w:pPr>
    <w:rPr>
      <w:rFonts w:eastAsia="Times New Roman" w:cs="Times New Roman"/>
      <w:szCs w:val="28"/>
    </w:rPr>
  </w:style>
  <w:style w:type="character" w:customStyle="1" w:styleId="af1">
    <w:name w:val="Нижний колонтитул Знак"/>
    <w:aliases w:val=" Знак6 Знак,Знак6 Знак"/>
    <w:basedOn w:val="ab"/>
    <w:link w:val="af0"/>
    <w:uiPriority w:val="99"/>
    <w:rsid w:val="00EA198C"/>
    <w:rPr>
      <w:rFonts w:ascii="Times New Roman" w:eastAsia="Times New Roman" w:hAnsi="Times New Roman" w:cs="Times New Roman"/>
      <w:sz w:val="28"/>
      <w:szCs w:val="28"/>
    </w:rPr>
  </w:style>
  <w:style w:type="paragraph" w:styleId="af2">
    <w:name w:val="Balloon Text"/>
    <w:basedOn w:val="aa"/>
    <w:link w:val="af3"/>
    <w:uiPriority w:val="99"/>
    <w:unhideWhenUsed/>
    <w:rsid w:val="00EA198C"/>
    <w:rPr>
      <w:rFonts w:ascii="Tahoma" w:hAnsi="Tahoma" w:cs="Tahoma"/>
      <w:sz w:val="16"/>
      <w:szCs w:val="16"/>
    </w:rPr>
  </w:style>
  <w:style w:type="character" w:customStyle="1" w:styleId="af3">
    <w:name w:val="Текст выноски Знак"/>
    <w:basedOn w:val="ab"/>
    <w:link w:val="af2"/>
    <w:uiPriority w:val="99"/>
    <w:rsid w:val="00EA198C"/>
    <w:rPr>
      <w:rFonts w:ascii="Tahoma" w:hAnsi="Tahoma" w:cs="Tahoma"/>
      <w:sz w:val="16"/>
      <w:szCs w:val="16"/>
    </w:rPr>
  </w:style>
  <w:style w:type="paragraph" w:styleId="af4">
    <w:name w:val="Document Map"/>
    <w:basedOn w:val="aa"/>
    <w:link w:val="af5"/>
    <w:unhideWhenUsed/>
    <w:rsid w:val="00EA198C"/>
    <w:rPr>
      <w:rFonts w:ascii="Tahoma" w:hAnsi="Tahoma" w:cs="Tahoma"/>
      <w:sz w:val="16"/>
      <w:szCs w:val="16"/>
    </w:rPr>
  </w:style>
  <w:style w:type="character" w:customStyle="1" w:styleId="af5">
    <w:name w:val="Схема документа Знак"/>
    <w:basedOn w:val="ab"/>
    <w:link w:val="af4"/>
    <w:uiPriority w:val="99"/>
    <w:rsid w:val="00EA198C"/>
    <w:rPr>
      <w:rFonts w:ascii="Tahoma" w:hAnsi="Tahoma" w:cs="Tahoma"/>
      <w:sz w:val="16"/>
      <w:szCs w:val="16"/>
    </w:rPr>
  </w:style>
  <w:style w:type="character" w:customStyle="1" w:styleId="1a">
    <w:name w:val="Заголовок 1 Знак"/>
    <w:aliases w:val="Title Знак,1 Знак,новая страница Знак,HEADING 1 Знак,Заголовок 3.2.1 Знак,_Подзаголовок Знак,Head 1 Знак,????????? 1 Знак1,????????? 1 Знак Знак,bed Знак,Subhead A Знак,Заголовок 15 Знак,Gliederung1 Знак,Заголовок биораз Знак"/>
    <w:basedOn w:val="ab"/>
    <w:link w:val="18"/>
    <w:uiPriority w:val="9"/>
    <w:rsid w:val="00807DCE"/>
    <w:rPr>
      <w:rFonts w:ascii="Times New Roman" w:eastAsiaTheme="majorEastAsia" w:hAnsi="Times New Roman" w:cstheme="majorBidi"/>
      <w:b/>
      <w:bCs/>
      <w:sz w:val="28"/>
      <w:szCs w:val="28"/>
    </w:rPr>
  </w:style>
  <w:style w:type="character" w:customStyle="1" w:styleId="24">
    <w:name w:val="Заголовок 2 Знак"/>
    <w:aliases w:val="2 Знак,Заголовок 2 Знак Знак Знак Знак Знак,Заголовок 2 Знак Знак Знак Знак Знак Знак Знак Знак Знак Знак,Заголовок 2 Знак Знак Знак,ГЛАВА Знак,Заголовок 3N Знак,Стиль 1 Знак,Заголовок 2Б Знак,Заголовок 44 Знак,Заголовок ТАБЛИЦЫ Знак"/>
    <w:basedOn w:val="ab"/>
    <w:link w:val="23"/>
    <w:rsid w:val="00807DCE"/>
    <w:rPr>
      <w:rFonts w:ascii="Times New Roman" w:eastAsia="Times New Roman" w:hAnsi="Times New Roman"/>
      <w:b/>
      <w:sz w:val="26"/>
      <w:szCs w:val="26"/>
    </w:rPr>
  </w:style>
  <w:style w:type="paragraph" w:customStyle="1" w:styleId="S0">
    <w:name w:val="S_Обычный"/>
    <w:basedOn w:val="aa"/>
    <w:rsid w:val="005E7075"/>
    <w:pPr>
      <w:suppressAutoHyphens/>
    </w:pPr>
    <w:rPr>
      <w:rFonts w:eastAsia="Times New Roman" w:cs="Times New Roman"/>
      <w:szCs w:val="24"/>
      <w:lang w:eastAsia="ar-SA"/>
    </w:rPr>
  </w:style>
  <w:style w:type="paragraph" w:customStyle="1" w:styleId="S">
    <w:name w:val="S_Таблица"/>
    <w:basedOn w:val="aa"/>
    <w:rsid w:val="005E7075"/>
    <w:pPr>
      <w:numPr>
        <w:numId w:val="1"/>
      </w:numPr>
      <w:suppressAutoHyphens/>
      <w:ind w:right="-6"/>
      <w:jc w:val="right"/>
    </w:pPr>
    <w:rPr>
      <w:rFonts w:eastAsia="Times New Roman" w:cs="Times New Roman"/>
      <w:szCs w:val="24"/>
      <w:lang w:eastAsia="ar-SA"/>
    </w:rPr>
  </w:style>
  <w:style w:type="character" w:customStyle="1" w:styleId="113">
    <w:name w:val="Заголовок 1 Знак Знак Знак Знак1"/>
    <w:rsid w:val="005E7075"/>
    <w:rPr>
      <w:rFonts w:ascii="Times New Roman" w:hAnsi="Times New Roman"/>
      <w:b/>
      <w:bCs/>
      <w:sz w:val="28"/>
      <w:szCs w:val="24"/>
      <w:lang w:val="ru-RU" w:eastAsia="ru-RU" w:bidi="ar-SA"/>
    </w:rPr>
  </w:style>
  <w:style w:type="paragraph" w:customStyle="1" w:styleId="af6">
    <w:name w:val="Абзац"/>
    <w:basedOn w:val="aa"/>
    <w:link w:val="af7"/>
    <w:rsid w:val="005E7075"/>
    <w:pPr>
      <w:spacing w:before="120" w:after="60"/>
      <w:ind w:firstLine="567"/>
    </w:pPr>
    <w:rPr>
      <w:rFonts w:eastAsia="Times New Roman" w:cs="Times New Roman"/>
      <w:szCs w:val="24"/>
    </w:rPr>
  </w:style>
  <w:style w:type="character" w:customStyle="1" w:styleId="af7">
    <w:name w:val="Абзац Знак"/>
    <w:link w:val="af6"/>
    <w:rsid w:val="005E7075"/>
    <w:rPr>
      <w:rFonts w:ascii="Times New Roman" w:eastAsia="Times New Roman" w:hAnsi="Times New Roman" w:cs="Times New Roman"/>
      <w:sz w:val="24"/>
      <w:szCs w:val="24"/>
    </w:rPr>
  </w:style>
  <w:style w:type="paragraph" w:styleId="a9">
    <w:name w:val="List"/>
    <w:aliases w:val="List Char"/>
    <w:basedOn w:val="aa"/>
    <w:link w:val="af8"/>
    <w:uiPriority w:val="99"/>
    <w:rsid w:val="005E7075"/>
    <w:pPr>
      <w:numPr>
        <w:numId w:val="3"/>
      </w:numPr>
      <w:spacing w:after="60"/>
    </w:pPr>
    <w:rPr>
      <w:rFonts w:eastAsia="Times New Roman" w:cs="Times New Roman"/>
      <w:snapToGrid w:val="0"/>
      <w:szCs w:val="24"/>
    </w:rPr>
  </w:style>
  <w:style w:type="character" w:customStyle="1" w:styleId="af8">
    <w:name w:val="Список Знак"/>
    <w:aliases w:val="List Char Знак"/>
    <w:link w:val="a9"/>
    <w:uiPriority w:val="99"/>
    <w:rsid w:val="005E7075"/>
    <w:rPr>
      <w:rFonts w:ascii="Times New Roman" w:eastAsia="Times New Roman" w:hAnsi="Times New Roman" w:cs="Times New Roman"/>
      <w:snapToGrid w:val="0"/>
      <w:sz w:val="24"/>
      <w:szCs w:val="24"/>
    </w:rPr>
  </w:style>
  <w:style w:type="paragraph" w:customStyle="1" w:styleId="af9">
    <w:name w:val="Название таблицы"/>
    <w:basedOn w:val="afa"/>
    <w:rsid w:val="005E7075"/>
    <w:pPr>
      <w:keepNext/>
      <w:spacing w:before="120" w:after="120"/>
      <w:ind w:firstLine="0"/>
      <w:jc w:val="center"/>
    </w:pPr>
    <w:rPr>
      <w:color w:val="auto"/>
      <w:sz w:val="22"/>
      <w:szCs w:val="22"/>
    </w:rPr>
  </w:style>
  <w:style w:type="paragraph" w:customStyle="1" w:styleId="afb">
    <w:name w:val="Табличный_заголовки"/>
    <w:basedOn w:val="aa"/>
    <w:rsid w:val="005E7075"/>
    <w:pPr>
      <w:keepNext/>
      <w:keepLines/>
      <w:jc w:val="center"/>
    </w:pPr>
    <w:rPr>
      <w:rFonts w:eastAsia="Times New Roman" w:cs="Times New Roman"/>
      <w:b/>
      <w:sz w:val="20"/>
      <w:szCs w:val="20"/>
    </w:rPr>
  </w:style>
  <w:style w:type="paragraph" w:customStyle="1" w:styleId="afc">
    <w:name w:val="Табличный_центр"/>
    <w:basedOn w:val="aa"/>
    <w:rsid w:val="005E7075"/>
    <w:pPr>
      <w:jc w:val="center"/>
    </w:pPr>
    <w:rPr>
      <w:rFonts w:eastAsia="Times New Roman" w:cs="Times New Roman"/>
      <w:sz w:val="22"/>
    </w:rPr>
  </w:style>
  <w:style w:type="paragraph" w:customStyle="1" w:styleId="a6">
    <w:name w:val="Табличный_нумерованный"/>
    <w:basedOn w:val="aa"/>
    <w:link w:val="afd"/>
    <w:rsid w:val="005E7075"/>
    <w:pPr>
      <w:numPr>
        <w:numId w:val="2"/>
      </w:numPr>
      <w:jc w:val="left"/>
    </w:pPr>
    <w:rPr>
      <w:rFonts w:eastAsia="Times New Roman" w:cs="Times New Roman"/>
      <w:sz w:val="20"/>
      <w:szCs w:val="20"/>
    </w:rPr>
  </w:style>
  <w:style w:type="character" w:customStyle="1" w:styleId="afd">
    <w:name w:val="Табличный_нумерованный Знак"/>
    <w:link w:val="a6"/>
    <w:rsid w:val="005E7075"/>
    <w:rPr>
      <w:rFonts w:ascii="Times New Roman" w:eastAsia="Times New Roman" w:hAnsi="Times New Roman" w:cs="Times New Roman"/>
      <w:sz w:val="20"/>
      <w:szCs w:val="20"/>
    </w:rPr>
  </w:style>
  <w:style w:type="paragraph" w:styleId="afa">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a"/>
    <w:next w:val="aa"/>
    <w:link w:val="afe"/>
    <w:uiPriority w:val="35"/>
    <w:unhideWhenUsed/>
    <w:rsid w:val="005E7075"/>
    <w:pPr>
      <w:ind w:firstLine="720"/>
    </w:pPr>
    <w:rPr>
      <w:rFonts w:eastAsia="Times New Roman" w:cs="Times New Roman"/>
      <w:b/>
      <w:bCs/>
      <w:color w:val="4F81BD"/>
      <w:sz w:val="18"/>
      <w:szCs w:val="18"/>
    </w:rPr>
  </w:style>
  <w:style w:type="paragraph" w:customStyle="1" w:styleId="aff">
    <w:name w:val="Таблица"/>
    <w:basedOn w:val="aa"/>
    <w:next w:val="aa"/>
    <w:link w:val="aff0"/>
    <w:rsid w:val="005E7075"/>
    <w:pPr>
      <w:jc w:val="center"/>
    </w:pPr>
    <w:rPr>
      <w:rFonts w:eastAsia="Times New Roman" w:cs="Times New Roman"/>
      <w:szCs w:val="20"/>
    </w:rPr>
  </w:style>
  <w:style w:type="paragraph" w:styleId="aff1">
    <w:name w:val="Normal (Web)"/>
    <w:aliases w:val="Обычный (веб)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w:basedOn w:val="aa"/>
    <w:link w:val="1b"/>
    <w:uiPriority w:val="99"/>
    <w:rsid w:val="005E7075"/>
    <w:pPr>
      <w:spacing w:before="100" w:beforeAutospacing="1" w:after="100" w:afterAutospacing="1"/>
      <w:ind w:firstLine="697"/>
    </w:pPr>
    <w:rPr>
      <w:rFonts w:eastAsia="Times New Roman" w:cs="Times New Roman"/>
      <w:szCs w:val="24"/>
    </w:rPr>
  </w:style>
  <w:style w:type="character" w:customStyle="1" w:styleId="aff0">
    <w:name w:val="Таблица Знак"/>
    <w:link w:val="aff"/>
    <w:locked/>
    <w:rsid w:val="005E7075"/>
    <w:rPr>
      <w:rFonts w:ascii="Times New Roman" w:eastAsia="Times New Roman" w:hAnsi="Times New Roman" w:cs="Times New Roman"/>
      <w:sz w:val="24"/>
      <w:szCs w:val="20"/>
    </w:rPr>
  </w:style>
  <w:style w:type="table" w:styleId="aff2">
    <w:name w:val="Table Grid"/>
    <w:basedOn w:val="ac"/>
    <w:rsid w:val="005E7075"/>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3">
    <w:name w:val="Subtle Emphasis"/>
    <w:uiPriority w:val="19"/>
    <w:rsid w:val="005E7075"/>
    <w:rPr>
      <w:i/>
      <w:iCs/>
      <w:color w:val="5A5A5A"/>
    </w:rPr>
  </w:style>
  <w:style w:type="paragraph" w:customStyle="1" w:styleId="a">
    <w:name w:val="Список нумерованный"/>
    <w:basedOn w:val="aa"/>
    <w:rsid w:val="005E7075"/>
    <w:pPr>
      <w:numPr>
        <w:numId w:val="4"/>
      </w:numPr>
      <w:spacing w:after="60"/>
    </w:pPr>
    <w:rPr>
      <w:rFonts w:eastAsia="Times New Roman" w:cs="Times New Roman"/>
      <w:szCs w:val="24"/>
    </w:rPr>
  </w:style>
  <w:style w:type="character" w:customStyle="1" w:styleId="afe">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link w:val="afa"/>
    <w:uiPriority w:val="35"/>
    <w:rsid w:val="005E7075"/>
    <w:rPr>
      <w:rFonts w:ascii="Times New Roman" w:eastAsia="Times New Roman" w:hAnsi="Times New Roman" w:cs="Times New Roman"/>
      <w:b/>
      <w:bCs/>
      <w:color w:val="4F81BD"/>
      <w:sz w:val="18"/>
      <w:szCs w:val="18"/>
    </w:rPr>
  </w:style>
  <w:style w:type="character" w:styleId="aff4">
    <w:name w:val="page number"/>
    <w:basedOn w:val="ab"/>
    <w:uiPriority w:val="99"/>
    <w:rsid w:val="005E7075"/>
  </w:style>
  <w:style w:type="paragraph" w:styleId="25">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a"/>
    <w:link w:val="26"/>
    <w:uiPriority w:val="99"/>
    <w:rsid w:val="005E7075"/>
    <w:rPr>
      <w:rFonts w:eastAsia="Times New Roman" w:cs="Times New Roman"/>
      <w:szCs w:val="20"/>
    </w:rPr>
  </w:style>
  <w:style w:type="character" w:customStyle="1" w:styleId="26">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b"/>
    <w:link w:val="25"/>
    <w:uiPriority w:val="99"/>
    <w:rsid w:val="005E7075"/>
    <w:rPr>
      <w:rFonts w:ascii="Times New Roman" w:eastAsia="Times New Roman" w:hAnsi="Times New Roman" w:cs="Times New Roman"/>
      <w:sz w:val="24"/>
      <w:szCs w:val="20"/>
    </w:rPr>
  </w:style>
  <w:style w:type="paragraph" w:styleId="35">
    <w:name w:val="Body Text Indent 3"/>
    <w:basedOn w:val="aa"/>
    <w:link w:val="36"/>
    <w:uiPriority w:val="99"/>
    <w:unhideWhenUsed/>
    <w:rsid w:val="005E7075"/>
    <w:pPr>
      <w:spacing w:after="120"/>
      <w:ind w:left="283" w:firstLine="720"/>
    </w:pPr>
    <w:rPr>
      <w:rFonts w:eastAsia="Times New Roman" w:cs="Times New Roman"/>
      <w:sz w:val="16"/>
      <w:szCs w:val="16"/>
    </w:rPr>
  </w:style>
  <w:style w:type="character" w:customStyle="1" w:styleId="36">
    <w:name w:val="Основной текст с отступом 3 Знак"/>
    <w:basedOn w:val="ab"/>
    <w:link w:val="35"/>
    <w:uiPriority w:val="99"/>
    <w:rsid w:val="005E7075"/>
    <w:rPr>
      <w:rFonts w:ascii="Times New Roman" w:eastAsia="Times New Roman" w:hAnsi="Times New Roman" w:cs="Times New Roman"/>
      <w:sz w:val="16"/>
      <w:szCs w:val="16"/>
    </w:rPr>
  </w:style>
  <w:style w:type="paragraph" w:styleId="aff5">
    <w:name w:val="Block Text"/>
    <w:basedOn w:val="aa"/>
    <w:uiPriority w:val="99"/>
    <w:rsid w:val="005E7075"/>
    <w:pPr>
      <w:ind w:left="-540" w:right="-363" w:firstLine="897"/>
      <w:jc w:val="left"/>
    </w:pPr>
    <w:rPr>
      <w:rFonts w:eastAsia="Times New Roman" w:cs="Times New Roman"/>
      <w:szCs w:val="24"/>
    </w:rPr>
  </w:style>
  <w:style w:type="paragraph" w:styleId="aff6">
    <w:name w:val="List Paragraph"/>
    <w:basedOn w:val="aa"/>
    <w:link w:val="aff7"/>
    <w:uiPriority w:val="34"/>
    <w:rsid w:val="005E7075"/>
    <w:pPr>
      <w:ind w:left="708" w:firstLine="697"/>
    </w:pPr>
    <w:rPr>
      <w:rFonts w:eastAsia="Times New Roman" w:cs="Times New Roman"/>
      <w:szCs w:val="20"/>
    </w:rPr>
  </w:style>
  <w:style w:type="character" w:customStyle="1" w:styleId="aff7">
    <w:name w:val="Абзац списка Знак"/>
    <w:basedOn w:val="ab"/>
    <w:link w:val="aff6"/>
    <w:uiPriority w:val="34"/>
    <w:locked/>
    <w:rsid w:val="005E7075"/>
    <w:rPr>
      <w:rFonts w:ascii="Times New Roman" w:eastAsia="Times New Roman" w:hAnsi="Times New Roman" w:cs="Times New Roman"/>
      <w:sz w:val="28"/>
      <w:szCs w:val="20"/>
    </w:rPr>
  </w:style>
  <w:style w:type="paragraph" w:styleId="aff8">
    <w:name w:val="Subtitle"/>
    <w:basedOn w:val="aa"/>
    <w:next w:val="aa"/>
    <w:link w:val="aff9"/>
    <w:uiPriority w:val="99"/>
    <w:rsid w:val="005E7075"/>
    <w:pPr>
      <w:numPr>
        <w:ilvl w:val="1"/>
      </w:numPr>
      <w:ind w:firstLine="709"/>
    </w:pPr>
    <w:rPr>
      <w:rFonts w:ascii="Cambria" w:eastAsia="Times New Roman" w:hAnsi="Cambria" w:cs="Times New Roman"/>
      <w:i/>
      <w:iCs/>
      <w:color w:val="4F81BD"/>
      <w:spacing w:val="15"/>
      <w:szCs w:val="24"/>
      <w:lang w:eastAsia="en-US"/>
    </w:rPr>
  </w:style>
  <w:style w:type="character" w:customStyle="1" w:styleId="aff9">
    <w:name w:val="Подзаголовок Знак"/>
    <w:basedOn w:val="ab"/>
    <w:link w:val="aff8"/>
    <w:uiPriority w:val="99"/>
    <w:rsid w:val="005E7075"/>
    <w:rPr>
      <w:rFonts w:ascii="Cambria" w:eastAsia="Times New Roman" w:hAnsi="Cambria" w:cs="Times New Roman"/>
      <w:i/>
      <w:iCs/>
      <w:color w:val="4F81BD"/>
      <w:spacing w:val="15"/>
      <w:sz w:val="24"/>
      <w:szCs w:val="24"/>
      <w:lang w:eastAsia="en-US"/>
    </w:rPr>
  </w:style>
  <w:style w:type="character" w:customStyle="1" w:styleId="310">
    <w:name w:val="Заголовок 3 Знак1"/>
    <w:rsid w:val="005E7075"/>
    <w:rPr>
      <w:rFonts w:ascii="Arial" w:eastAsia="Times New Roman" w:hAnsi="Arial" w:cs="Arial"/>
      <w:b/>
      <w:bCs/>
      <w:sz w:val="26"/>
      <w:szCs w:val="26"/>
      <w:lang w:eastAsia="ru-RU"/>
    </w:rPr>
  </w:style>
  <w:style w:type="paragraph" w:styleId="affa">
    <w:name w:val="Body Text"/>
    <w:aliases w:val="Body single Знак Знак Знак Знак Знак,Body single Знак Знак Знак Знак,Body single,Body single Знак,Табличный,Табличный1,Табличный2,Табличный3,Табличный4,Табличный5,Табличный11,Табличный21,Табличный31,Табличный41,Табличный6,Табличный12"/>
    <w:basedOn w:val="aa"/>
    <w:link w:val="affb"/>
    <w:uiPriority w:val="99"/>
    <w:unhideWhenUsed/>
    <w:rsid w:val="005E7075"/>
    <w:pPr>
      <w:spacing w:after="120"/>
      <w:ind w:firstLine="720"/>
    </w:pPr>
    <w:rPr>
      <w:rFonts w:eastAsia="Times New Roman" w:cs="Times New Roman"/>
      <w:szCs w:val="28"/>
    </w:rPr>
  </w:style>
  <w:style w:type="character" w:customStyle="1" w:styleId="affb">
    <w:name w:val="Основной текст Знак"/>
    <w:aliases w:val="Body single Знак Знак Знак Знак Знак Знак,Body single Знак Знак Знак Знак Знак1,Body single Знак1,Body single Знак Знак,Табличный Знак,Табличный1 Знак,Табличный2 Знак,Табличный3 Знак,Табличный4 Знак,Табличный5 Знак,Табличный11 Знак"/>
    <w:basedOn w:val="ab"/>
    <w:link w:val="affa"/>
    <w:uiPriority w:val="99"/>
    <w:rsid w:val="005E7075"/>
    <w:rPr>
      <w:rFonts w:ascii="Times New Roman" w:eastAsia="Times New Roman" w:hAnsi="Times New Roman" w:cs="Times New Roman"/>
      <w:sz w:val="28"/>
      <w:szCs w:val="28"/>
    </w:rPr>
  </w:style>
  <w:style w:type="paragraph" w:customStyle="1" w:styleId="affc">
    <w:name w:val="Стиль Основа + влево"/>
    <w:basedOn w:val="aa"/>
    <w:uiPriority w:val="99"/>
    <w:rsid w:val="005E7075"/>
    <w:pPr>
      <w:spacing w:before="120"/>
      <w:ind w:firstLine="720"/>
    </w:pPr>
    <w:rPr>
      <w:rFonts w:eastAsia="Times New Roman" w:cs="Times New Roman"/>
      <w:szCs w:val="20"/>
    </w:rPr>
  </w:style>
  <w:style w:type="paragraph" w:customStyle="1" w:styleId="00">
    <w:name w:val="0.0 Текст"/>
    <w:basedOn w:val="aa"/>
    <w:link w:val="000"/>
    <w:rsid w:val="005E7075"/>
    <w:pPr>
      <w:snapToGrid w:val="0"/>
      <w:spacing w:before="40" w:after="400" w:line="300" w:lineRule="auto"/>
      <w:contextualSpacing/>
    </w:pPr>
    <w:rPr>
      <w:rFonts w:eastAsia="Times New Roman" w:cs="Times New Roman"/>
      <w:lang w:eastAsia="en-US"/>
    </w:rPr>
  </w:style>
  <w:style w:type="character" w:customStyle="1" w:styleId="000">
    <w:name w:val="0.0 Текст Знак"/>
    <w:basedOn w:val="ab"/>
    <w:link w:val="00"/>
    <w:rsid w:val="005E7075"/>
    <w:rPr>
      <w:rFonts w:ascii="Times New Roman" w:eastAsia="Times New Roman" w:hAnsi="Times New Roman" w:cs="Times New Roman"/>
      <w:sz w:val="28"/>
      <w:lang w:eastAsia="en-US"/>
    </w:rPr>
  </w:style>
  <w:style w:type="paragraph" w:styleId="affd">
    <w:name w:val="footnote text"/>
    <w:aliases w:val="Table_Footnote_last Знак,Table_Footnote_last Знак Знак,Table_Footnote_last,single space,Текст сноски Знак Знак Знак Знак,Текст сноски Знак Знак Знак,Текст сноски Знак Знак,Текст сноски Знак Знак Знак Знак Знак Знак Знак"/>
    <w:basedOn w:val="aa"/>
    <w:link w:val="affe"/>
    <w:uiPriority w:val="99"/>
    <w:unhideWhenUsed/>
    <w:rsid w:val="005E7075"/>
    <w:pPr>
      <w:snapToGrid w:val="0"/>
      <w:contextualSpacing/>
    </w:pPr>
    <w:rPr>
      <w:rFonts w:eastAsia="Times New Roman" w:cs="Times New Roman"/>
      <w:sz w:val="20"/>
      <w:szCs w:val="20"/>
      <w:lang w:eastAsia="en-US"/>
    </w:rPr>
  </w:style>
  <w:style w:type="character" w:customStyle="1" w:styleId="affe">
    <w:name w:val="Текст сноски Знак"/>
    <w:aliases w:val="Table_Footnote_last Знак Знак1,Table_Footnote_last Знак Знак Знак,Table_Footnote_last Знак1,single space Знак,Текст сноски Знак Знак Знак Знак Знак,Текст сноски Знак Знак Знак Знак1,Текст сноски Знак Знак Знак1"/>
    <w:basedOn w:val="ab"/>
    <w:link w:val="affd"/>
    <w:uiPriority w:val="99"/>
    <w:rsid w:val="005E7075"/>
    <w:rPr>
      <w:rFonts w:ascii="Times New Roman" w:eastAsia="Times New Roman" w:hAnsi="Times New Roman" w:cs="Times New Roman"/>
      <w:sz w:val="20"/>
      <w:szCs w:val="20"/>
      <w:lang w:eastAsia="en-US"/>
    </w:rPr>
  </w:style>
  <w:style w:type="character" w:styleId="afff">
    <w:name w:val="footnote reference"/>
    <w:aliases w:val="Знак сноски-FN,Знак сноски 1,Ciae niinee-FN,Referencia nota al pie,Ссылка на сноску 45,Appel note de bas de page"/>
    <w:basedOn w:val="ab"/>
    <w:uiPriority w:val="99"/>
    <w:unhideWhenUsed/>
    <w:rsid w:val="005E7075"/>
    <w:rPr>
      <w:vertAlign w:val="superscript"/>
    </w:rPr>
  </w:style>
  <w:style w:type="paragraph" w:customStyle="1" w:styleId="0510">
    <w:name w:val="0.5 Список 1"/>
    <w:basedOn w:val="00"/>
    <w:link w:val="0512"/>
    <w:rsid w:val="005E7075"/>
    <w:pPr>
      <w:spacing w:after="40"/>
      <w:ind w:left="1276" w:hanging="425"/>
      <w:contextualSpacing w:val="0"/>
    </w:pPr>
    <w:rPr>
      <w:szCs w:val="20"/>
    </w:rPr>
  </w:style>
  <w:style w:type="character" w:customStyle="1" w:styleId="0512">
    <w:name w:val="0.5 Список 1 Знак"/>
    <w:basedOn w:val="000"/>
    <w:link w:val="0510"/>
    <w:rsid w:val="005E7075"/>
    <w:rPr>
      <w:rFonts w:ascii="Times New Roman" w:eastAsia="Times New Roman" w:hAnsi="Times New Roman" w:cs="Times New Roman"/>
      <w:sz w:val="28"/>
      <w:szCs w:val="20"/>
      <w:lang w:eastAsia="en-US"/>
    </w:rPr>
  </w:style>
  <w:style w:type="paragraph" w:customStyle="1" w:styleId="04-">
    <w:name w:val="0.4 Список -"/>
    <w:aliases w:val="-"/>
    <w:basedOn w:val="aa"/>
    <w:link w:val="04-0"/>
    <w:rsid w:val="005E7075"/>
    <w:pPr>
      <w:numPr>
        <w:numId w:val="5"/>
      </w:numPr>
      <w:snapToGrid w:val="0"/>
      <w:spacing w:after="40" w:line="300" w:lineRule="auto"/>
      <w:ind w:left="1135" w:hanging="284"/>
      <w:contextualSpacing/>
    </w:pPr>
    <w:rPr>
      <w:rFonts w:eastAsia="Times New Roman" w:cs="Times New Roman"/>
      <w:lang w:eastAsia="en-US"/>
    </w:rPr>
  </w:style>
  <w:style w:type="character" w:customStyle="1" w:styleId="04-0">
    <w:name w:val="0.4 Список - Знак"/>
    <w:aliases w:val="- Знак"/>
    <w:basedOn w:val="ab"/>
    <w:link w:val="04-"/>
    <w:rsid w:val="005E7075"/>
    <w:rPr>
      <w:rFonts w:ascii="Times New Roman" w:eastAsia="Times New Roman" w:hAnsi="Times New Roman" w:cs="Times New Roman"/>
      <w:sz w:val="24"/>
      <w:lang w:eastAsia="en-US"/>
    </w:rPr>
  </w:style>
  <w:style w:type="numbering" w:customStyle="1" w:styleId="05">
    <w:name w:val="0.5 Список Заг."/>
    <w:uiPriority w:val="99"/>
    <w:rsid w:val="005E7075"/>
  </w:style>
  <w:style w:type="paragraph" w:customStyle="1" w:styleId="112">
    <w:name w:val="1.1 Заг. Частей"/>
    <w:basedOn w:val="aa"/>
    <w:next w:val="120"/>
    <w:rsid w:val="005E7075"/>
    <w:pPr>
      <w:widowControl w:val="0"/>
      <w:numPr>
        <w:numId w:val="7"/>
      </w:numPr>
      <w:spacing w:before="6600" w:after="120" w:line="300" w:lineRule="auto"/>
      <w:ind w:left="709" w:right="709"/>
      <w:jc w:val="center"/>
      <w:outlineLvl w:val="0"/>
    </w:pPr>
    <w:rPr>
      <w:rFonts w:eastAsia="Times New Roman" w:cs="Times New Roman"/>
      <w:b/>
      <w:iCs/>
      <w:caps/>
      <w:snapToGrid w:val="0"/>
      <w:spacing w:val="20"/>
      <w:lang w:eastAsia="ja-JP"/>
    </w:rPr>
  </w:style>
  <w:style w:type="paragraph" w:customStyle="1" w:styleId="120">
    <w:name w:val="1.2 Заг. Глав"/>
    <w:next w:val="130"/>
    <w:rsid w:val="005E7075"/>
    <w:pPr>
      <w:keepNext/>
      <w:keepLines/>
      <w:pageBreakBefore/>
      <w:numPr>
        <w:ilvl w:val="1"/>
        <w:numId w:val="7"/>
      </w:numPr>
      <w:spacing w:after="120" w:line="300" w:lineRule="auto"/>
      <w:jc w:val="both"/>
      <w:outlineLvl w:val="1"/>
    </w:pPr>
    <w:rPr>
      <w:rFonts w:ascii="Times New Roman" w:eastAsia="Times New Roman" w:hAnsi="Times New Roman" w:cs="Times New Roman"/>
      <w:b/>
      <w:caps/>
      <w:spacing w:val="20"/>
      <w:sz w:val="28"/>
      <w:szCs w:val="26"/>
      <w:lang w:eastAsia="en-US"/>
    </w:rPr>
  </w:style>
  <w:style w:type="paragraph" w:customStyle="1" w:styleId="130">
    <w:name w:val="1.3 Заг. Частей Глав"/>
    <w:next w:val="00"/>
    <w:rsid w:val="005E7075"/>
    <w:pPr>
      <w:keepNext/>
      <w:keepLines/>
      <w:numPr>
        <w:ilvl w:val="2"/>
        <w:numId w:val="7"/>
      </w:numPr>
      <w:spacing w:after="120" w:line="300" w:lineRule="auto"/>
      <w:jc w:val="both"/>
      <w:outlineLvl w:val="2"/>
    </w:pPr>
    <w:rPr>
      <w:rFonts w:ascii="Times New Roman" w:eastAsia="Times New Roman" w:hAnsi="Times New Roman" w:cs="Times New Roman"/>
      <w:b/>
      <w:smallCaps/>
      <w:spacing w:val="20"/>
      <w:sz w:val="28"/>
      <w:szCs w:val="24"/>
      <w:lang w:eastAsia="en-US"/>
    </w:rPr>
  </w:style>
  <w:style w:type="paragraph" w:customStyle="1" w:styleId="140">
    <w:name w:val="1.4 Заг. Подглав"/>
    <w:next w:val="00"/>
    <w:link w:val="141"/>
    <w:qFormat/>
    <w:rsid w:val="003925E0"/>
    <w:pPr>
      <w:keepNext/>
      <w:keepLines/>
      <w:spacing w:after="40" w:line="360" w:lineRule="auto"/>
      <w:jc w:val="center"/>
      <w:outlineLvl w:val="3"/>
    </w:pPr>
    <w:rPr>
      <w:rFonts w:ascii="Times New Roman" w:eastAsia="Times New Roman" w:hAnsi="Times New Roman" w:cs="Times New Roman"/>
      <w:b/>
      <w:iCs/>
      <w:spacing w:val="20"/>
      <w:sz w:val="24"/>
      <w:lang w:eastAsia="en-US"/>
    </w:rPr>
  </w:style>
  <w:style w:type="paragraph" w:customStyle="1" w:styleId="150">
    <w:name w:val="1.5 Заг. Параграфов"/>
    <w:next w:val="00"/>
    <w:link w:val="151"/>
    <w:rsid w:val="005E7075"/>
    <w:pPr>
      <w:keepNext/>
      <w:keepLines/>
      <w:numPr>
        <w:ilvl w:val="4"/>
        <w:numId w:val="7"/>
      </w:numPr>
      <w:spacing w:after="120" w:line="300" w:lineRule="auto"/>
      <w:jc w:val="both"/>
    </w:pPr>
    <w:rPr>
      <w:rFonts w:ascii="Times New Roman" w:eastAsia="Times New Roman" w:hAnsi="Times New Roman" w:cs="Times New Roman"/>
      <w:b/>
      <w:i/>
      <w:iCs/>
      <w:snapToGrid w:val="0"/>
      <w:spacing w:val="20"/>
      <w:sz w:val="28"/>
      <w:lang w:eastAsia="en-US"/>
    </w:rPr>
  </w:style>
  <w:style w:type="paragraph" w:customStyle="1" w:styleId="16">
    <w:name w:val="1.6 Заг. Подпараграфов"/>
    <w:next w:val="00"/>
    <w:rsid w:val="005E7075"/>
    <w:pPr>
      <w:keepNext/>
      <w:keepLines/>
      <w:numPr>
        <w:ilvl w:val="5"/>
        <w:numId w:val="7"/>
      </w:numPr>
      <w:spacing w:after="160" w:line="259" w:lineRule="auto"/>
      <w:jc w:val="both"/>
    </w:pPr>
    <w:rPr>
      <w:rFonts w:ascii="Times New Roman" w:eastAsia="Times New Roman" w:hAnsi="Times New Roman" w:cs="Times New Roman"/>
      <w:i/>
      <w:iCs/>
      <w:snapToGrid w:val="0"/>
      <w:spacing w:val="20"/>
      <w:sz w:val="28"/>
      <w:lang w:eastAsia="en-US"/>
    </w:rPr>
  </w:style>
  <w:style w:type="character" w:customStyle="1" w:styleId="151">
    <w:name w:val="1.5 Заг. Параграфов Знак"/>
    <w:basedOn w:val="ab"/>
    <w:link w:val="150"/>
    <w:rsid w:val="005E7075"/>
    <w:rPr>
      <w:rFonts w:ascii="Times New Roman" w:eastAsia="Times New Roman" w:hAnsi="Times New Roman" w:cs="Times New Roman"/>
      <w:b/>
      <w:i/>
      <w:iCs/>
      <w:snapToGrid w:val="0"/>
      <w:spacing w:val="20"/>
      <w:sz w:val="28"/>
      <w:lang w:eastAsia="en-US"/>
    </w:rPr>
  </w:style>
  <w:style w:type="paragraph" w:customStyle="1" w:styleId="200">
    <w:name w:val="2.0 Наз. Рис."/>
    <w:link w:val="201"/>
    <w:rsid w:val="005E7075"/>
    <w:pPr>
      <w:keepLines/>
      <w:numPr>
        <w:ilvl w:val="6"/>
        <w:numId w:val="7"/>
      </w:numPr>
      <w:spacing w:before="160" w:after="320" w:line="252" w:lineRule="auto"/>
      <w:jc w:val="center"/>
    </w:pPr>
    <w:rPr>
      <w:rFonts w:ascii="Times New Roman" w:eastAsia="Times New Roman" w:hAnsi="Times New Roman" w:cs="Times New Roman"/>
      <w:i/>
      <w:iCs/>
      <w:snapToGrid w:val="0"/>
      <w:spacing w:val="10"/>
      <w:sz w:val="28"/>
      <w:lang w:eastAsia="en-US"/>
    </w:rPr>
  </w:style>
  <w:style w:type="paragraph" w:customStyle="1" w:styleId="30">
    <w:name w:val="3.0 Т. Наз."/>
    <w:link w:val="300"/>
    <w:rsid w:val="005E7075"/>
    <w:pPr>
      <w:keepNext/>
      <w:keepLines/>
      <w:numPr>
        <w:ilvl w:val="7"/>
        <w:numId w:val="7"/>
      </w:numPr>
      <w:spacing w:before="120" w:after="240" w:line="252" w:lineRule="auto"/>
      <w:jc w:val="center"/>
    </w:pPr>
    <w:rPr>
      <w:rFonts w:ascii="Times New Roman" w:eastAsia="Times New Roman" w:hAnsi="Times New Roman" w:cs="Times New Roman"/>
      <w:i/>
      <w:iCs/>
      <w:snapToGrid w:val="0"/>
      <w:spacing w:val="10"/>
      <w:sz w:val="28"/>
      <w:lang w:eastAsia="en-US"/>
    </w:rPr>
  </w:style>
  <w:style w:type="paragraph" w:customStyle="1" w:styleId="01">
    <w:name w:val="0.1 Пробел"/>
    <w:basedOn w:val="00"/>
    <w:link w:val="010"/>
    <w:rsid w:val="005E7075"/>
    <w:pPr>
      <w:spacing w:after="40"/>
    </w:pPr>
    <w:rPr>
      <w:szCs w:val="20"/>
    </w:rPr>
  </w:style>
  <w:style w:type="character" w:customStyle="1" w:styleId="010">
    <w:name w:val="0.1 Пробел Знак"/>
    <w:basedOn w:val="000"/>
    <w:link w:val="01"/>
    <w:rsid w:val="005E7075"/>
    <w:rPr>
      <w:rFonts w:ascii="Times New Roman" w:eastAsia="Times New Roman" w:hAnsi="Times New Roman" w:cs="Times New Roman"/>
      <w:sz w:val="28"/>
      <w:szCs w:val="20"/>
      <w:lang w:eastAsia="en-US"/>
    </w:rPr>
  </w:style>
  <w:style w:type="paragraph" w:customStyle="1" w:styleId="340">
    <w:name w:val="3.4 Т. Центр"/>
    <w:link w:val="341"/>
    <w:rsid w:val="005E7075"/>
    <w:pPr>
      <w:spacing w:after="0" w:line="240" w:lineRule="auto"/>
      <w:jc w:val="center"/>
    </w:pPr>
    <w:rPr>
      <w:rFonts w:ascii="Times New Roman" w:eastAsia="Times New Roman" w:hAnsi="Times New Roman" w:cs="Times New Roman"/>
      <w:sz w:val="20"/>
      <w:szCs w:val="20"/>
      <w:lang w:eastAsia="en-US"/>
    </w:rPr>
  </w:style>
  <w:style w:type="character" w:customStyle="1" w:styleId="341">
    <w:name w:val="3.4 Т. Центр Знак"/>
    <w:basedOn w:val="ab"/>
    <w:link w:val="340"/>
    <w:rsid w:val="005E7075"/>
    <w:rPr>
      <w:rFonts w:ascii="Times New Roman" w:eastAsia="Times New Roman" w:hAnsi="Times New Roman" w:cs="Times New Roman"/>
      <w:sz w:val="20"/>
      <w:szCs w:val="20"/>
      <w:lang w:eastAsia="en-US"/>
    </w:rPr>
  </w:style>
  <w:style w:type="character" w:customStyle="1" w:styleId="300">
    <w:name w:val="3.0 Т. Наз. Знак"/>
    <w:basedOn w:val="ab"/>
    <w:link w:val="30"/>
    <w:rsid w:val="005E7075"/>
    <w:rPr>
      <w:rFonts w:ascii="Times New Roman" w:eastAsia="Times New Roman" w:hAnsi="Times New Roman" w:cs="Times New Roman"/>
      <w:i/>
      <w:iCs/>
      <w:snapToGrid w:val="0"/>
      <w:spacing w:val="10"/>
      <w:sz w:val="28"/>
      <w:lang w:eastAsia="en-US"/>
    </w:rPr>
  </w:style>
  <w:style w:type="paragraph" w:customStyle="1" w:styleId="1c">
    <w:name w:val="в таблице1"/>
    <w:basedOn w:val="aa"/>
    <w:link w:val="1d"/>
    <w:qFormat/>
    <w:rsid w:val="008E228F"/>
    <w:pPr>
      <w:spacing w:line="240" w:lineRule="auto"/>
      <w:ind w:firstLine="0"/>
      <w:jc w:val="center"/>
    </w:pPr>
    <w:rPr>
      <w:rFonts w:eastAsia="Times New Roman" w:cs="Times New Roman"/>
      <w:sz w:val="20"/>
      <w:szCs w:val="20"/>
    </w:rPr>
  </w:style>
  <w:style w:type="paragraph" w:customStyle="1" w:styleId="330">
    <w:name w:val="3.3 Т. Слева + 0"/>
    <w:basedOn w:val="aa"/>
    <w:rsid w:val="005E7075"/>
    <w:pPr>
      <w:jc w:val="left"/>
    </w:pPr>
    <w:rPr>
      <w:rFonts w:eastAsia="Times New Roman" w:cs="Times New Roman"/>
      <w:sz w:val="20"/>
      <w:szCs w:val="20"/>
      <w:lang w:eastAsia="en-US"/>
    </w:rPr>
  </w:style>
  <w:style w:type="table" w:styleId="3-3">
    <w:name w:val="Medium Grid 3 Accent 3"/>
    <w:basedOn w:val="ac"/>
    <w:uiPriority w:val="69"/>
    <w:rsid w:val="005E7075"/>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rsid w:val="005E7075"/>
    <w:pPr>
      <w:ind w:right="142"/>
      <w:jc w:val="right"/>
    </w:pPr>
  </w:style>
  <w:style w:type="paragraph" w:customStyle="1" w:styleId="3311">
    <w:name w:val="3.31 Т. Слева + 1"/>
    <w:basedOn w:val="aa"/>
    <w:rsid w:val="005E7075"/>
    <w:pPr>
      <w:ind w:firstLine="284"/>
      <w:jc w:val="left"/>
    </w:pPr>
    <w:rPr>
      <w:rFonts w:eastAsia="Times New Roman" w:cs="Times New Roman"/>
      <w:sz w:val="20"/>
      <w:szCs w:val="20"/>
      <w:lang w:eastAsia="en-US"/>
    </w:rPr>
  </w:style>
  <w:style w:type="character" w:customStyle="1" w:styleId="141">
    <w:name w:val="1.4 Заг. Подглав Знак"/>
    <w:basedOn w:val="ab"/>
    <w:link w:val="140"/>
    <w:rsid w:val="001235AF"/>
    <w:rPr>
      <w:rFonts w:ascii="Times New Roman" w:eastAsia="Times New Roman" w:hAnsi="Times New Roman" w:cs="Times New Roman"/>
      <w:b/>
      <w:iCs/>
      <w:spacing w:val="20"/>
      <w:sz w:val="24"/>
      <w:lang w:eastAsia="en-US"/>
    </w:rPr>
  </w:style>
  <w:style w:type="character" w:styleId="afff0">
    <w:name w:val="Hyperlink"/>
    <w:uiPriority w:val="99"/>
    <w:rsid w:val="005E7075"/>
    <w:rPr>
      <w:color w:val="0000FF"/>
      <w:u w:val="single"/>
    </w:rPr>
  </w:style>
  <w:style w:type="paragraph" w:customStyle="1" w:styleId="ConsPlusNonformat">
    <w:name w:val="ConsPlusNonformat"/>
    <w:uiPriority w:val="99"/>
    <w:rsid w:val="005E7075"/>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37">
    <w:name w:val="3.7 Слева ПШ"/>
    <w:basedOn w:val="aa"/>
    <w:link w:val="370"/>
    <w:rsid w:val="005E7075"/>
    <w:pPr>
      <w:snapToGrid w:val="0"/>
    </w:pPr>
    <w:rPr>
      <w:rFonts w:eastAsia="Times New Roman" w:cs="Times New Roman"/>
      <w:sz w:val="20"/>
      <w:lang w:eastAsia="en-US"/>
    </w:rPr>
  </w:style>
  <w:style w:type="character" w:customStyle="1" w:styleId="370">
    <w:name w:val="3.7 Слева ПШ Знак"/>
    <w:basedOn w:val="ab"/>
    <w:link w:val="37"/>
    <w:rsid w:val="005E7075"/>
    <w:rPr>
      <w:rFonts w:ascii="Times New Roman" w:eastAsia="Times New Roman" w:hAnsi="Times New Roman" w:cs="Times New Roman"/>
      <w:sz w:val="20"/>
      <w:lang w:eastAsia="en-US"/>
    </w:rPr>
  </w:style>
  <w:style w:type="character" w:customStyle="1" w:styleId="201">
    <w:name w:val="2.0 Наз. Рис. Знак"/>
    <w:basedOn w:val="ab"/>
    <w:link w:val="200"/>
    <w:rsid w:val="005E7075"/>
    <w:rPr>
      <w:rFonts w:ascii="Times New Roman" w:eastAsia="Times New Roman" w:hAnsi="Times New Roman" w:cs="Times New Roman"/>
      <w:i/>
      <w:iCs/>
      <w:snapToGrid w:val="0"/>
      <w:spacing w:val="10"/>
      <w:sz w:val="28"/>
      <w:lang w:eastAsia="en-US"/>
    </w:rPr>
  </w:style>
  <w:style w:type="paragraph" w:customStyle="1" w:styleId="03">
    <w:name w:val="0.3 Центр"/>
    <w:basedOn w:val="aa"/>
    <w:link w:val="030"/>
    <w:rsid w:val="005E7075"/>
    <w:pPr>
      <w:snapToGrid w:val="0"/>
      <w:spacing w:line="300" w:lineRule="auto"/>
      <w:contextualSpacing/>
      <w:jc w:val="center"/>
    </w:pPr>
    <w:rPr>
      <w:rFonts w:eastAsia="Times New Roman" w:cs="Times New Roman"/>
      <w:szCs w:val="20"/>
      <w:lang w:eastAsia="en-US"/>
    </w:rPr>
  </w:style>
  <w:style w:type="character" w:customStyle="1" w:styleId="030">
    <w:name w:val="0.3 Центр Знак"/>
    <w:basedOn w:val="ab"/>
    <w:link w:val="03"/>
    <w:rsid w:val="005E7075"/>
    <w:rPr>
      <w:rFonts w:ascii="Times New Roman" w:eastAsia="Times New Roman" w:hAnsi="Times New Roman" w:cs="Times New Roman"/>
      <w:sz w:val="28"/>
      <w:szCs w:val="20"/>
      <w:lang w:eastAsia="en-US"/>
    </w:rPr>
  </w:style>
  <w:style w:type="paragraph" w:customStyle="1" w:styleId="afff1">
    <w:name w:val="Обычный в таблице"/>
    <w:basedOn w:val="aa"/>
    <w:link w:val="afff2"/>
    <w:rsid w:val="005E7075"/>
    <w:pPr>
      <w:ind w:hanging="6"/>
      <w:jc w:val="center"/>
    </w:pPr>
    <w:rPr>
      <w:rFonts w:eastAsia="Times New Roman" w:cs="Times New Roman"/>
      <w:szCs w:val="24"/>
    </w:rPr>
  </w:style>
  <w:style w:type="character" w:customStyle="1" w:styleId="afff2">
    <w:name w:val="Обычный в таблице Знак"/>
    <w:link w:val="afff1"/>
    <w:rsid w:val="005E7075"/>
    <w:rPr>
      <w:rFonts w:ascii="Times New Roman" w:eastAsia="Times New Roman" w:hAnsi="Times New Roman" w:cs="Times New Roman"/>
      <w:sz w:val="24"/>
      <w:szCs w:val="24"/>
    </w:rPr>
  </w:style>
  <w:style w:type="paragraph" w:customStyle="1" w:styleId="311">
    <w:name w:val="3.1 Т. Подзаг."/>
    <w:link w:val="312"/>
    <w:rsid w:val="005E7075"/>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2">
    <w:name w:val="3.1 Т. Подзаг. Знак"/>
    <w:basedOn w:val="ab"/>
    <w:link w:val="311"/>
    <w:rsid w:val="005E7075"/>
    <w:rPr>
      <w:rFonts w:ascii="Times New Roman" w:eastAsia="Times New Roman" w:hAnsi="Times New Roman" w:cs="Times New Roman"/>
      <w:b/>
      <w:bCs/>
      <w:smallCaps/>
      <w:spacing w:val="20"/>
      <w:sz w:val="20"/>
      <w:szCs w:val="20"/>
      <w:lang w:eastAsia="en-US"/>
    </w:rPr>
  </w:style>
  <w:style w:type="paragraph" w:customStyle="1" w:styleId="212">
    <w:name w:val="Основной текст 21"/>
    <w:basedOn w:val="aa"/>
    <w:uiPriority w:val="99"/>
    <w:rsid w:val="005E7075"/>
    <w:pPr>
      <w:spacing w:before="120" w:line="320" w:lineRule="exact"/>
    </w:pPr>
    <w:rPr>
      <w:rFonts w:eastAsia="Times New Roman" w:cs="Times New Roman"/>
      <w:szCs w:val="20"/>
    </w:rPr>
  </w:style>
  <w:style w:type="paragraph" w:customStyle="1" w:styleId="a3">
    <w:name w:val="Маркированый список"/>
    <w:basedOn w:val="aa"/>
    <w:uiPriority w:val="99"/>
    <w:rsid w:val="005E7075"/>
    <w:pPr>
      <w:numPr>
        <w:numId w:val="8"/>
      </w:numPr>
      <w:tabs>
        <w:tab w:val="left" w:pos="567"/>
      </w:tabs>
    </w:pPr>
    <w:rPr>
      <w:rFonts w:ascii="Arial" w:eastAsia="Times New Roman" w:hAnsi="Arial" w:cs="Arial"/>
      <w:szCs w:val="24"/>
    </w:rPr>
  </w:style>
  <w:style w:type="paragraph" w:styleId="afff3">
    <w:name w:val="Body Text Indent"/>
    <w:aliases w:val="Основной текст 1,Iniiaiie oaeno 1,Îñíîâíîé òåêñò 1"/>
    <w:basedOn w:val="aa"/>
    <w:link w:val="afff4"/>
    <w:unhideWhenUsed/>
    <w:rsid w:val="005E7075"/>
    <w:pPr>
      <w:spacing w:after="120"/>
      <w:ind w:left="283" w:firstLine="720"/>
    </w:pPr>
    <w:rPr>
      <w:rFonts w:eastAsia="Times New Roman" w:cs="Times New Roman"/>
      <w:szCs w:val="28"/>
    </w:rPr>
  </w:style>
  <w:style w:type="character" w:customStyle="1" w:styleId="afff4">
    <w:name w:val="Основной текст с отступом Знак"/>
    <w:aliases w:val="Основной текст 1 Знак,Iniiaiie oaeno 1 Знак,Îñíîâíîé òåêñò 1 Знак"/>
    <w:basedOn w:val="ab"/>
    <w:link w:val="afff3"/>
    <w:rsid w:val="005E7075"/>
    <w:rPr>
      <w:rFonts w:ascii="Times New Roman" w:eastAsia="Times New Roman" w:hAnsi="Times New Roman" w:cs="Times New Roman"/>
      <w:sz w:val="28"/>
      <w:szCs w:val="28"/>
    </w:rPr>
  </w:style>
  <w:style w:type="paragraph" w:customStyle="1" w:styleId="213">
    <w:name w:val="2.1 Наз. записки"/>
    <w:basedOn w:val="aa"/>
    <w:link w:val="214"/>
    <w:rsid w:val="005E7075"/>
    <w:pPr>
      <w:widowControl w:val="0"/>
      <w:spacing w:line="300" w:lineRule="auto"/>
      <w:ind w:left="567" w:right="567"/>
      <w:jc w:val="center"/>
    </w:pPr>
    <w:rPr>
      <w:b/>
      <w:caps/>
      <w:spacing w:val="10"/>
      <w:sz w:val="32"/>
      <w:szCs w:val="36"/>
      <w:lang w:eastAsia="en-US"/>
    </w:rPr>
  </w:style>
  <w:style w:type="character" w:customStyle="1" w:styleId="214">
    <w:name w:val="2.1 Наз. записки Знак"/>
    <w:basedOn w:val="ab"/>
    <w:link w:val="213"/>
    <w:rsid w:val="005E7075"/>
    <w:rPr>
      <w:rFonts w:ascii="Times New Roman" w:hAnsi="Times New Roman"/>
      <w:b/>
      <w:caps/>
      <w:spacing w:val="10"/>
      <w:sz w:val="32"/>
      <w:szCs w:val="36"/>
      <w:lang w:eastAsia="en-US"/>
    </w:rPr>
  </w:style>
  <w:style w:type="paragraph" w:customStyle="1" w:styleId="StyleBodyTextIndent312ptJustifiedAfter0pt">
    <w:name w:val="Style Body Text Indent 3 + 12 pt Justified After:  0 pt"/>
    <w:basedOn w:val="35"/>
    <w:uiPriority w:val="99"/>
    <w:rsid w:val="005E7075"/>
    <w:pPr>
      <w:widowControl w:val="0"/>
      <w:numPr>
        <w:numId w:val="9"/>
      </w:numPr>
      <w:adjustRightInd w:val="0"/>
      <w:spacing w:before="120" w:after="0"/>
      <w:textAlignment w:val="baseline"/>
    </w:pPr>
    <w:rPr>
      <w:sz w:val="24"/>
      <w:szCs w:val="20"/>
    </w:rPr>
  </w:style>
  <w:style w:type="paragraph" w:styleId="afff5">
    <w:name w:val="No Spacing"/>
    <w:basedOn w:val="aa"/>
    <w:link w:val="afff6"/>
    <w:uiPriority w:val="1"/>
    <w:qFormat/>
    <w:rsid w:val="005E7075"/>
    <w:pPr>
      <w:jc w:val="left"/>
    </w:pPr>
    <w:rPr>
      <w:rFonts w:asciiTheme="minorHAnsi" w:hAnsiTheme="minorHAnsi" w:cs="Times New Roman"/>
      <w:szCs w:val="32"/>
      <w:lang w:val="en-US" w:eastAsia="en-US" w:bidi="en-US"/>
    </w:rPr>
  </w:style>
  <w:style w:type="character" w:customStyle="1" w:styleId="afff6">
    <w:name w:val="Без интервала Знак"/>
    <w:basedOn w:val="ab"/>
    <w:link w:val="afff5"/>
    <w:uiPriority w:val="1"/>
    <w:rsid w:val="005E7075"/>
    <w:rPr>
      <w:rFonts w:cs="Times New Roman"/>
      <w:sz w:val="24"/>
      <w:szCs w:val="32"/>
      <w:lang w:val="en-US" w:eastAsia="en-US" w:bidi="en-US"/>
    </w:rPr>
  </w:style>
  <w:style w:type="character" w:customStyle="1" w:styleId="afff7">
    <w:name w:val="таблица Знак"/>
    <w:basedOn w:val="ab"/>
    <w:link w:val="afff8"/>
    <w:locked/>
    <w:rsid w:val="005E7075"/>
    <w:rPr>
      <w:rFonts w:ascii="Times New Roman" w:hAnsi="Times New Roman" w:cstheme="minorHAnsi"/>
      <w:color w:val="000000"/>
    </w:rPr>
  </w:style>
  <w:style w:type="paragraph" w:customStyle="1" w:styleId="afff8">
    <w:name w:val="таблица"/>
    <w:basedOn w:val="aa"/>
    <w:link w:val="afff7"/>
    <w:autoRedefine/>
    <w:rsid w:val="005E7075"/>
    <w:pPr>
      <w:jc w:val="center"/>
    </w:pPr>
    <w:rPr>
      <w:rFonts w:cstheme="minorHAnsi"/>
      <w:color w:val="000000"/>
      <w:sz w:val="22"/>
    </w:rPr>
  </w:style>
  <w:style w:type="character" w:customStyle="1" w:styleId="FontStyle158">
    <w:name w:val="Font Style158"/>
    <w:rsid w:val="005E7075"/>
    <w:rPr>
      <w:rFonts w:eastAsia="Times New Roman"/>
      <w:color w:val="auto"/>
      <w:sz w:val="26"/>
      <w:lang w:val="ru-RU" w:eastAsia="zh-CN"/>
    </w:rPr>
  </w:style>
  <w:style w:type="character" w:customStyle="1" w:styleId="FontStyle17">
    <w:name w:val="Font Style17"/>
    <w:uiPriority w:val="99"/>
    <w:rsid w:val="005E7075"/>
    <w:rPr>
      <w:rFonts w:ascii="Times New Roman" w:hAnsi="Times New Roman" w:cs="Times New Roman"/>
      <w:color w:val="000000"/>
      <w:sz w:val="22"/>
      <w:szCs w:val="22"/>
    </w:rPr>
  </w:style>
  <w:style w:type="paragraph" w:customStyle="1" w:styleId="121">
    <w:name w:val="Стиль 12 пт полужирный По правому краю"/>
    <w:basedOn w:val="aa"/>
    <w:uiPriority w:val="99"/>
    <w:rsid w:val="005E7075"/>
    <w:pPr>
      <w:ind w:firstLine="697"/>
      <w:jc w:val="right"/>
    </w:pPr>
    <w:rPr>
      <w:rFonts w:eastAsia="Times New Roman" w:cs="Times New Roman"/>
      <w:b/>
      <w:bCs/>
      <w:szCs w:val="20"/>
    </w:rPr>
  </w:style>
  <w:style w:type="character" w:customStyle="1" w:styleId="FontStyle110">
    <w:name w:val="Font Style110"/>
    <w:rsid w:val="005E7075"/>
    <w:rPr>
      <w:rFonts w:ascii="Times New Roman" w:hAnsi="Times New Roman" w:cs="Times New Roman"/>
      <w:sz w:val="22"/>
      <w:szCs w:val="22"/>
    </w:rPr>
  </w:style>
  <w:style w:type="character" w:styleId="afff9">
    <w:name w:val="annotation reference"/>
    <w:basedOn w:val="ab"/>
    <w:uiPriority w:val="99"/>
    <w:semiHidden/>
    <w:unhideWhenUsed/>
    <w:rsid w:val="005E7075"/>
    <w:rPr>
      <w:sz w:val="16"/>
      <w:szCs w:val="16"/>
    </w:rPr>
  </w:style>
  <w:style w:type="paragraph" w:styleId="afffa">
    <w:name w:val="annotation text"/>
    <w:basedOn w:val="aa"/>
    <w:link w:val="afffb"/>
    <w:uiPriority w:val="99"/>
    <w:semiHidden/>
    <w:unhideWhenUsed/>
    <w:rsid w:val="005E7075"/>
    <w:pPr>
      <w:ind w:firstLine="720"/>
    </w:pPr>
    <w:rPr>
      <w:rFonts w:eastAsia="Times New Roman" w:cs="Times New Roman"/>
      <w:sz w:val="20"/>
      <w:szCs w:val="20"/>
    </w:rPr>
  </w:style>
  <w:style w:type="character" w:customStyle="1" w:styleId="afffb">
    <w:name w:val="Текст примечания Знак"/>
    <w:basedOn w:val="ab"/>
    <w:link w:val="afffa"/>
    <w:uiPriority w:val="99"/>
    <w:semiHidden/>
    <w:rsid w:val="005E7075"/>
    <w:rPr>
      <w:rFonts w:ascii="Times New Roman" w:eastAsia="Times New Roman" w:hAnsi="Times New Roman" w:cs="Times New Roman"/>
      <w:sz w:val="20"/>
      <w:szCs w:val="20"/>
    </w:rPr>
  </w:style>
  <w:style w:type="paragraph" w:styleId="afffc">
    <w:name w:val="annotation subject"/>
    <w:basedOn w:val="afffa"/>
    <w:next w:val="afffa"/>
    <w:link w:val="afffd"/>
    <w:uiPriority w:val="99"/>
    <w:semiHidden/>
    <w:unhideWhenUsed/>
    <w:rsid w:val="005E7075"/>
    <w:rPr>
      <w:b/>
      <w:bCs/>
    </w:rPr>
  </w:style>
  <w:style w:type="character" w:customStyle="1" w:styleId="afffd">
    <w:name w:val="Тема примечания Знак"/>
    <w:basedOn w:val="afffb"/>
    <w:link w:val="afffc"/>
    <w:uiPriority w:val="99"/>
    <w:semiHidden/>
    <w:rsid w:val="005E7075"/>
    <w:rPr>
      <w:rFonts w:ascii="Times New Roman" w:eastAsia="Times New Roman" w:hAnsi="Times New Roman" w:cs="Times New Roman"/>
      <w:b/>
      <w:bCs/>
      <w:sz w:val="20"/>
      <w:szCs w:val="20"/>
    </w:rPr>
  </w:style>
  <w:style w:type="paragraph" w:styleId="1e">
    <w:name w:val="toc 1"/>
    <w:basedOn w:val="aa"/>
    <w:next w:val="aa"/>
    <w:link w:val="1f"/>
    <w:autoRedefine/>
    <w:uiPriority w:val="39"/>
    <w:unhideWhenUsed/>
    <w:qFormat/>
    <w:rsid w:val="00F229F4"/>
    <w:pPr>
      <w:widowControl w:val="0"/>
      <w:tabs>
        <w:tab w:val="left" w:pos="400"/>
        <w:tab w:val="right" w:leader="dot" w:pos="9608"/>
      </w:tabs>
      <w:autoSpaceDE w:val="0"/>
      <w:autoSpaceDN w:val="0"/>
      <w:adjustRightInd w:val="0"/>
      <w:spacing w:before="120" w:after="120" w:line="240" w:lineRule="auto"/>
      <w:ind w:firstLine="0"/>
      <w:jc w:val="center"/>
    </w:pPr>
    <w:rPr>
      <w:b/>
      <w:noProof/>
    </w:rPr>
  </w:style>
  <w:style w:type="paragraph" w:styleId="27">
    <w:name w:val="toc 2"/>
    <w:basedOn w:val="aa"/>
    <w:next w:val="aa"/>
    <w:link w:val="28"/>
    <w:autoRedefine/>
    <w:uiPriority w:val="39"/>
    <w:unhideWhenUsed/>
    <w:rsid w:val="00F229F4"/>
    <w:pPr>
      <w:tabs>
        <w:tab w:val="right" w:leader="dot" w:pos="9605"/>
      </w:tabs>
      <w:spacing w:after="100"/>
      <w:ind w:left="280" w:firstLine="4"/>
    </w:pPr>
  </w:style>
  <w:style w:type="table" w:customStyle="1" w:styleId="38">
    <w:name w:val="Сетка таблицы3"/>
    <w:basedOn w:val="ac"/>
    <w:next w:val="aff2"/>
    <w:rsid w:val="003B7B52"/>
    <w:pPr>
      <w:spacing w:after="0" w:line="240" w:lineRule="auto"/>
      <w:jc w:val="center"/>
    </w:pPr>
    <w:rPr>
      <w:rFonts w:ascii="Times New Roman" w:eastAsia="Times New Roman"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customStyle="1" w:styleId="afffe">
    <w:name w:val="Рисунок"/>
    <w:basedOn w:val="aa"/>
    <w:link w:val="affff"/>
    <w:qFormat/>
    <w:rsid w:val="006E5C06"/>
    <w:pPr>
      <w:ind w:firstLine="0"/>
      <w:jc w:val="center"/>
    </w:pPr>
    <w:rPr>
      <w:rFonts w:eastAsia="Times New Roman" w:cs="Times New Roman"/>
      <w:b/>
      <w:bCs/>
      <w:sz w:val="20"/>
      <w:szCs w:val="20"/>
      <w:lang w:val="tt-RU"/>
    </w:rPr>
  </w:style>
  <w:style w:type="paragraph" w:styleId="39">
    <w:name w:val="toc 3"/>
    <w:basedOn w:val="aa"/>
    <w:next w:val="aa"/>
    <w:link w:val="3a"/>
    <w:autoRedefine/>
    <w:uiPriority w:val="39"/>
    <w:unhideWhenUsed/>
    <w:qFormat/>
    <w:rsid w:val="00181000"/>
    <w:pPr>
      <w:spacing w:after="100"/>
      <w:ind w:left="560"/>
    </w:pPr>
  </w:style>
  <w:style w:type="paragraph" w:customStyle="1" w:styleId="1f0">
    <w:name w:val="Таблица1"/>
    <w:basedOn w:val="aa"/>
    <w:link w:val="1f1"/>
    <w:qFormat/>
    <w:rsid w:val="000561C6"/>
    <w:pPr>
      <w:keepNext/>
      <w:spacing w:line="240" w:lineRule="auto"/>
      <w:ind w:firstLine="0"/>
      <w:jc w:val="right"/>
    </w:pPr>
    <w:rPr>
      <w:rFonts w:eastAsia="Times New Roman" w:cs="Times New Roman"/>
      <w:b/>
      <w:bCs/>
      <w:sz w:val="20"/>
      <w:szCs w:val="20"/>
      <w:lang w:val="tt-RU"/>
    </w:rPr>
  </w:style>
  <w:style w:type="character" w:customStyle="1" w:styleId="affff">
    <w:name w:val="Рисунок Знак"/>
    <w:basedOn w:val="ab"/>
    <w:link w:val="afffe"/>
    <w:rsid w:val="006E5C06"/>
    <w:rPr>
      <w:rFonts w:ascii="Times New Roman" w:eastAsia="Times New Roman" w:hAnsi="Times New Roman" w:cs="Times New Roman"/>
      <w:b/>
      <w:bCs/>
      <w:sz w:val="20"/>
      <w:szCs w:val="20"/>
      <w:lang w:val="tt-RU"/>
    </w:rPr>
  </w:style>
  <w:style w:type="paragraph" w:customStyle="1" w:styleId="affff0">
    <w:name w:val="в таблице"/>
    <w:basedOn w:val="aa"/>
    <w:link w:val="affff1"/>
    <w:rsid w:val="00A005A6"/>
    <w:pPr>
      <w:framePr w:hSpace="180" w:wrap="around" w:vAnchor="text" w:hAnchor="margin" w:y="356"/>
      <w:tabs>
        <w:tab w:val="left" w:pos="3969"/>
      </w:tabs>
      <w:spacing w:line="240" w:lineRule="auto"/>
      <w:ind w:firstLine="6"/>
    </w:pPr>
    <w:rPr>
      <w:rFonts w:eastAsia="Times New Roman" w:cs="Times New Roman"/>
      <w:sz w:val="20"/>
      <w:szCs w:val="20"/>
    </w:rPr>
  </w:style>
  <w:style w:type="character" w:customStyle="1" w:styleId="1f1">
    <w:name w:val="Таблица1 Знак"/>
    <w:basedOn w:val="ab"/>
    <w:link w:val="1f0"/>
    <w:rsid w:val="000561C6"/>
    <w:rPr>
      <w:rFonts w:ascii="Times New Roman" w:eastAsia="Times New Roman" w:hAnsi="Times New Roman" w:cs="Times New Roman"/>
      <w:b/>
      <w:bCs/>
      <w:sz w:val="20"/>
      <w:szCs w:val="20"/>
      <w:lang w:val="tt-RU"/>
    </w:rPr>
  </w:style>
  <w:style w:type="paragraph" w:customStyle="1" w:styleId="affff2">
    <w:name w:val="табличн заголовок"/>
    <w:basedOn w:val="aa"/>
    <w:link w:val="affff3"/>
    <w:rsid w:val="00A005A6"/>
    <w:pPr>
      <w:framePr w:hSpace="180" w:wrap="around" w:vAnchor="text" w:hAnchor="margin" w:y="356"/>
      <w:tabs>
        <w:tab w:val="left" w:pos="3969"/>
      </w:tabs>
      <w:spacing w:line="240" w:lineRule="auto"/>
      <w:ind w:firstLine="0"/>
      <w:jc w:val="center"/>
    </w:pPr>
    <w:rPr>
      <w:rFonts w:eastAsia="Times New Roman" w:cs="Times New Roman"/>
      <w:b/>
      <w:sz w:val="20"/>
      <w:szCs w:val="20"/>
    </w:rPr>
  </w:style>
  <w:style w:type="character" w:customStyle="1" w:styleId="affff1">
    <w:name w:val="в таблице Знак"/>
    <w:basedOn w:val="ab"/>
    <w:link w:val="affff0"/>
    <w:rsid w:val="00A005A6"/>
    <w:rPr>
      <w:rFonts w:ascii="Times New Roman" w:eastAsia="Times New Roman" w:hAnsi="Times New Roman" w:cs="Times New Roman"/>
      <w:sz w:val="20"/>
      <w:szCs w:val="20"/>
    </w:rPr>
  </w:style>
  <w:style w:type="character" w:customStyle="1" w:styleId="34">
    <w:name w:val="Заголовок 3 Знак"/>
    <w:aliases w:val="ПодЗаголовок Знак,нижний индекс Знак,Заголовок 3 Знак Знак Знак,Заголовок 3Б Знак"/>
    <w:basedOn w:val="ab"/>
    <w:link w:val="33"/>
    <w:uiPriority w:val="9"/>
    <w:rsid w:val="00855E4F"/>
    <w:rPr>
      <w:rFonts w:ascii="Times New Roman" w:eastAsiaTheme="majorEastAsia" w:hAnsi="Times New Roman" w:cstheme="majorBidi"/>
      <w:b/>
      <w:sz w:val="24"/>
      <w:szCs w:val="24"/>
    </w:rPr>
  </w:style>
  <w:style w:type="character" w:customStyle="1" w:styleId="affff3">
    <w:name w:val="табличн заголовок Знак"/>
    <w:basedOn w:val="ab"/>
    <w:link w:val="affff2"/>
    <w:rsid w:val="00A005A6"/>
    <w:rPr>
      <w:rFonts w:ascii="Times New Roman" w:eastAsia="Times New Roman" w:hAnsi="Times New Roman" w:cs="Times New Roman"/>
      <w:b/>
      <w:sz w:val="20"/>
      <w:szCs w:val="20"/>
    </w:rPr>
  </w:style>
  <w:style w:type="character" w:customStyle="1" w:styleId="41">
    <w:name w:val="Заголовок 4 Знак"/>
    <w:basedOn w:val="ab"/>
    <w:link w:val="40"/>
    <w:uiPriority w:val="9"/>
    <w:rsid w:val="005D1C57"/>
    <w:rPr>
      <w:rFonts w:ascii="Calibri" w:eastAsia="Times New Roman" w:hAnsi="Calibri" w:cs="Times New Roman"/>
      <w:b/>
      <w:bCs/>
      <w:sz w:val="28"/>
      <w:szCs w:val="28"/>
    </w:rPr>
  </w:style>
  <w:style w:type="paragraph" w:customStyle="1" w:styleId="51">
    <w:name w:val="Заголовок 51"/>
    <w:basedOn w:val="aa"/>
    <w:next w:val="aa"/>
    <w:uiPriority w:val="9"/>
    <w:unhideWhenUsed/>
    <w:rsid w:val="005D1C57"/>
    <w:pPr>
      <w:keepNext/>
      <w:keepLines/>
      <w:spacing w:before="40"/>
      <w:outlineLvl w:val="4"/>
    </w:pPr>
    <w:rPr>
      <w:rFonts w:ascii="Calibri Light" w:eastAsia="Times New Roman" w:hAnsi="Calibri Light" w:cs="Times New Roman"/>
      <w:color w:val="2E74B5"/>
    </w:rPr>
  </w:style>
  <w:style w:type="numbering" w:customStyle="1" w:styleId="1f2">
    <w:name w:val="Нет списка1"/>
    <w:next w:val="ad"/>
    <w:uiPriority w:val="99"/>
    <w:semiHidden/>
    <w:unhideWhenUsed/>
    <w:rsid w:val="005D1C57"/>
  </w:style>
  <w:style w:type="paragraph" w:customStyle="1" w:styleId="affff4">
    <w:name w:val="Чертежный"/>
    <w:rsid w:val="005D1C57"/>
    <w:pPr>
      <w:spacing w:after="0" w:line="240" w:lineRule="auto"/>
      <w:jc w:val="both"/>
    </w:pPr>
    <w:rPr>
      <w:rFonts w:ascii="ISOCPEUR" w:eastAsia="Times New Roman" w:hAnsi="ISOCPEUR" w:cs="Times New Roman"/>
      <w:i/>
      <w:sz w:val="28"/>
      <w:szCs w:val="20"/>
      <w:lang w:val="uk-UA"/>
    </w:rPr>
  </w:style>
  <w:style w:type="paragraph" w:styleId="affff5">
    <w:name w:val="TOC Heading"/>
    <w:aliases w:val="3"/>
    <w:basedOn w:val="33"/>
    <w:next w:val="33"/>
    <w:uiPriority w:val="39"/>
    <w:unhideWhenUsed/>
    <w:qFormat/>
    <w:rsid w:val="00807DCE"/>
    <w:pPr>
      <w:spacing w:before="120" w:after="120"/>
      <w:ind w:firstLine="709"/>
    </w:pPr>
  </w:style>
  <w:style w:type="paragraph" w:customStyle="1" w:styleId="affff6">
    <w:name w:val="Штамп"/>
    <w:basedOn w:val="aa"/>
    <w:rsid w:val="005D1C57"/>
    <w:pPr>
      <w:ind w:firstLine="0"/>
      <w:jc w:val="center"/>
    </w:pPr>
    <w:rPr>
      <w:rFonts w:ascii="ГОСТ тип А" w:eastAsia="Times New Roman" w:hAnsi="ГОСТ тип А" w:cs="Times New Roman"/>
      <w:i/>
      <w:noProof/>
      <w:sz w:val="18"/>
      <w:szCs w:val="20"/>
    </w:rPr>
  </w:style>
  <w:style w:type="table" w:customStyle="1" w:styleId="1f3">
    <w:name w:val="Сетка таблицы светлая1"/>
    <w:basedOn w:val="ac"/>
    <w:uiPriority w:val="40"/>
    <w:rsid w:val="008E228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
    <w:name w:val="Нет списка11"/>
    <w:next w:val="ad"/>
    <w:uiPriority w:val="99"/>
    <w:semiHidden/>
    <w:unhideWhenUsed/>
    <w:rsid w:val="005D1C57"/>
  </w:style>
  <w:style w:type="character" w:customStyle="1" w:styleId="1d">
    <w:name w:val="в таблице1 Знак"/>
    <w:basedOn w:val="ab"/>
    <w:link w:val="1c"/>
    <w:rsid w:val="008E228F"/>
    <w:rPr>
      <w:rFonts w:ascii="Times New Roman" w:eastAsia="Times New Roman" w:hAnsi="Times New Roman" w:cs="Times New Roman"/>
      <w:sz w:val="20"/>
      <w:szCs w:val="20"/>
    </w:rPr>
  </w:style>
  <w:style w:type="paragraph" w:customStyle="1" w:styleId="Default">
    <w:name w:val="Default"/>
    <w:uiPriority w:val="99"/>
    <w:rsid w:val="005D1C57"/>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character" w:styleId="affff7">
    <w:name w:val="Placeholder Text"/>
    <w:uiPriority w:val="99"/>
    <w:semiHidden/>
    <w:rsid w:val="005D1C57"/>
    <w:rPr>
      <w:color w:val="808080"/>
    </w:rPr>
  </w:style>
  <w:style w:type="paragraph" w:customStyle="1" w:styleId="Style8">
    <w:name w:val="Style8"/>
    <w:basedOn w:val="aa"/>
    <w:uiPriority w:val="99"/>
    <w:rsid w:val="005D1C57"/>
    <w:pPr>
      <w:spacing w:line="274" w:lineRule="exact"/>
      <w:ind w:firstLine="706"/>
      <w:jc w:val="left"/>
    </w:pPr>
    <w:rPr>
      <w:rFonts w:eastAsia="Times New Roman" w:cs="Times New Roman"/>
      <w:sz w:val="20"/>
      <w:szCs w:val="20"/>
    </w:rPr>
  </w:style>
  <w:style w:type="paragraph" w:customStyle="1" w:styleId="ConsPlusNormal">
    <w:name w:val="ConsPlusNormal"/>
    <w:rsid w:val="005D1C57"/>
    <w:pPr>
      <w:autoSpaceDE w:val="0"/>
      <w:autoSpaceDN w:val="0"/>
      <w:adjustRightInd w:val="0"/>
      <w:spacing w:after="0" w:line="240" w:lineRule="auto"/>
    </w:pPr>
    <w:rPr>
      <w:rFonts w:ascii="Arial" w:eastAsia="Calibri" w:hAnsi="Arial" w:cs="Arial"/>
      <w:sz w:val="20"/>
      <w:szCs w:val="20"/>
      <w:lang w:eastAsia="en-US"/>
    </w:rPr>
  </w:style>
  <w:style w:type="paragraph" w:customStyle="1" w:styleId="affff8">
    <w:name w:val="МГП Обычный"/>
    <w:basedOn w:val="aa"/>
    <w:link w:val="affff9"/>
    <w:rsid w:val="005D1C57"/>
    <w:pPr>
      <w:spacing w:line="240" w:lineRule="auto"/>
      <w:ind w:left="113" w:firstLine="851"/>
    </w:pPr>
    <w:rPr>
      <w:rFonts w:eastAsia="Times New Roman" w:cs="Times New Roman"/>
      <w:color w:val="000000"/>
      <w:sz w:val="28"/>
      <w:szCs w:val="28"/>
      <w:lang w:eastAsia="en-US"/>
    </w:rPr>
  </w:style>
  <w:style w:type="character" w:customStyle="1" w:styleId="affff9">
    <w:name w:val="МГП Обычный Знак"/>
    <w:link w:val="affff8"/>
    <w:rsid w:val="005D1C57"/>
    <w:rPr>
      <w:rFonts w:ascii="Times New Roman" w:eastAsia="Times New Roman" w:hAnsi="Times New Roman" w:cs="Times New Roman"/>
      <w:color w:val="000000"/>
      <w:sz w:val="28"/>
      <w:szCs w:val="28"/>
      <w:lang w:eastAsia="en-US"/>
    </w:rPr>
  </w:style>
  <w:style w:type="paragraph" w:customStyle="1" w:styleId="410">
    <w:name w:val="Оглавление 41"/>
    <w:basedOn w:val="aa"/>
    <w:next w:val="aa"/>
    <w:autoRedefine/>
    <w:uiPriority w:val="39"/>
    <w:unhideWhenUsed/>
    <w:rsid w:val="005D1C57"/>
    <w:pPr>
      <w:ind w:left="720"/>
      <w:jc w:val="left"/>
    </w:pPr>
    <w:rPr>
      <w:rFonts w:ascii="Calibri" w:eastAsia="Times New Roman" w:hAnsi="Calibri" w:cs="Times New Roman"/>
      <w:sz w:val="18"/>
      <w:szCs w:val="18"/>
    </w:rPr>
  </w:style>
  <w:style w:type="paragraph" w:customStyle="1" w:styleId="510">
    <w:name w:val="Оглавление 51"/>
    <w:basedOn w:val="aa"/>
    <w:next w:val="aa"/>
    <w:autoRedefine/>
    <w:uiPriority w:val="39"/>
    <w:unhideWhenUsed/>
    <w:rsid w:val="005D1C57"/>
    <w:pPr>
      <w:ind w:left="960"/>
      <w:jc w:val="left"/>
    </w:pPr>
    <w:rPr>
      <w:rFonts w:ascii="Calibri" w:eastAsia="Times New Roman" w:hAnsi="Calibri" w:cs="Times New Roman"/>
      <w:sz w:val="18"/>
      <w:szCs w:val="18"/>
    </w:rPr>
  </w:style>
  <w:style w:type="paragraph" w:customStyle="1" w:styleId="61">
    <w:name w:val="Оглавление 61"/>
    <w:basedOn w:val="aa"/>
    <w:next w:val="aa"/>
    <w:autoRedefine/>
    <w:uiPriority w:val="39"/>
    <w:unhideWhenUsed/>
    <w:rsid w:val="005D1C57"/>
    <w:pPr>
      <w:ind w:left="1200"/>
      <w:jc w:val="left"/>
    </w:pPr>
    <w:rPr>
      <w:rFonts w:ascii="Calibri" w:eastAsia="Times New Roman" w:hAnsi="Calibri" w:cs="Times New Roman"/>
      <w:sz w:val="18"/>
      <w:szCs w:val="18"/>
    </w:rPr>
  </w:style>
  <w:style w:type="paragraph" w:customStyle="1" w:styleId="71">
    <w:name w:val="Оглавление 71"/>
    <w:basedOn w:val="aa"/>
    <w:next w:val="aa"/>
    <w:autoRedefine/>
    <w:uiPriority w:val="39"/>
    <w:unhideWhenUsed/>
    <w:rsid w:val="005D1C57"/>
    <w:pPr>
      <w:ind w:left="1440"/>
      <w:jc w:val="left"/>
    </w:pPr>
    <w:rPr>
      <w:rFonts w:ascii="Calibri" w:eastAsia="Times New Roman" w:hAnsi="Calibri" w:cs="Times New Roman"/>
      <w:sz w:val="18"/>
      <w:szCs w:val="18"/>
    </w:rPr>
  </w:style>
  <w:style w:type="paragraph" w:customStyle="1" w:styleId="81">
    <w:name w:val="Оглавление 81"/>
    <w:basedOn w:val="aa"/>
    <w:next w:val="aa"/>
    <w:autoRedefine/>
    <w:uiPriority w:val="39"/>
    <w:unhideWhenUsed/>
    <w:rsid w:val="005D1C57"/>
    <w:pPr>
      <w:ind w:left="1680"/>
      <w:jc w:val="left"/>
    </w:pPr>
    <w:rPr>
      <w:rFonts w:ascii="Calibri" w:eastAsia="Times New Roman" w:hAnsi="Calibri" w:cs="Times New Roman"/>
      <w:sz w:val="18"/>
      <w:szCs w:val="18"/>
    </w:rPr>
  </w:style>
  <w:style w:type="paragraph" w:customStyle="1" w:styleId="91">
    <w:name w:val="Оглавление 91"/>
    <w:basedOn w:val="aa"/>
    <w:next w:val="aa"/>
    <w:autoRedefine/>
    <w:uiPriority w:val="39"/>
    <w:unhideWhenUsed/>
    <w:rsid w:val="005D1C57"/>
    <w:pPr>
      <w:ind w:left="1920"/>
      <w:jc w:val="left"/>
    </w:pPr>
    <w:rPr>
      <w:rFonts w:ascii="Calibri" w:eastAsia="Times New Roman" w:hAnsi="Calibri" w:cs="Times New Roman"/>
      <w:sz w:val="18"/>
      <w:szCs w:val="18"/>
    </w:rPr>
  </w:style>
  <w:style w:type="character" w:customStyle="1" w:styleId="1b">
    <w:name w:val="Обычный (веб) Знак1"/>
    <w:aliases w:val="Обычный (веб) Знак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
    <w:link w:val="aff1"/>
    <w:uiPriority w:val="99"/>
    <w:rsid w:val="005D1C57"/>
    <w:rPr>
      <w:rFonts w:ascii="Times New Roman" w:eastAsia="Times New Roman" w:hAnsi="Times New Roman" w:cs="Times New Roman"/>
      <w:sz w:val="24"/>
      <w:szCs w:val="24"/>
    </w:rPr>
  </w:style>
  <w:style w:type="character" w:customStyle="1" w:styleId="apple-converted-space">
    <w:name w:val="apple-converted-space"/>
    <w:rsid w:val="005D1C57"/>
  </w:style>
  <w:style w:type="paragraph" w:customStyle="1" w:styleId="Style4">
    <w:name w:val="Style4"/>
    <w:basedOn w:val="aa"/>
    <w:uiPriority w:val="99"/>
    <w:rsid w:val="005D1C57"/>
    <w:pPr>
      <w:widowControl w:val="0"/>
      <w:autoSpaceDE w:val="0"/>
      <w:autoSpaceDN w:val="0"/>
      <w:adjustRightInd w:val="0"/>
      <w:spacing w:line="274" w:lineRule="exact"/>
      <w:ind w:firstLine="0"/>
    </w:pPr>
    <w:rPr>
      <w:rFonts w:eastAsia="Times New Roman" w:cs="Times New Roman"/>
      <w:szCs w:val="24"/>
    </w:rPr>
  </w:style>
  <w:style w:type="paragraph" w:customStyle="1" w:styleId="Style5">
    <w:name w:val="Style5"/>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6">
    <w:name w:val="Style6"/>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7">
    <w:name w:val="Style7"/>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9">
    <w:name w:val="Style9"/>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10">
    <w:name w:val="Style10"/>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paragraph" w:customStyle="1" w:styleId="Style11">
    <w:name w:val="Style11"/>
    <w:basedOn w:val="aa"/>
    <w:uiPriority w:val="99"/>
    <w:rsid w:val="005D1C57"/>
    <w:pPr>
      <w:widowControl w:val="0"/>
      <w:autoSpaceDE w:val="0"/>
      <w:autoSpaceDN w:val="0"/>
      <w:adjustRightInd w:val="0"/>
      <w:spacing w:line="403" w:lineRule="exact"/>
      <w:ind w:firstLine="0"/>
      <w:jc w:val="center"/>
    </w:pPr>
    <w:rPr>
      <w:rFonts w:eastAsia="Times New Roman" w:cs="Times New Roman"/>
      <w:szCs w:val="24"/>
    </w:rPr>
  </w:style>
  <w:style w:type="paragraph" w:customStyle="1" w:styleId="Style12">
    <w:name w:val="Style12"/>
    <w:basedOn w:val="aa"/>
    <w:uiPriority w:val="99"/>
    <w:rsid w:val="005D1C57"/>
    <w:pPr>
      <w:widowControl w:val="0"/>
      <w:autoSpaceDE w:val="0"/>
      <w:autoSpaceDN w:val="0"/>
      <w:adjustRightInd w:val="0"/>
      <w:spacing w:line="408" w:lineRule="exact"/>
      <w:ind w:firstLine="0"/>
      <w:jc w:val="left"/>
    </w:pPr>
    <w:rPr>
      <w:rFonts w:eastAsia="Times New Roman" w:cs="Times New Roman"/>
      <w:szCs w:val="24"/>
    </w:rPr>
  </w:style>
  <w:style w:type="paragraph" w:customStyle="1" w:styleId="Style13">
    <w:name w:val="Style13"/>
    <w:basedOn w:val="aa"/>
    <w:uiPriority w:val="99"/>
    <w:rsid w:val="005D1C57"/>
    <w:pPr>
      <w:widowControl w:val="0"/>
      <w:autoSpaceDE w:val="0"/>
      <w:autoSpaceDN w:val="0"/>
      <w:adjustRightInd w:val="0"/>
      <w:spacing w:line="240" w:lineRule="auto"/>
      <w:ind w:firstLine="0"/>
      <w:jc w:val="left"/>
    </w:pPr>
    <w:rPr>
      <w:rFonts w:eastAsia="Times New Roman" w:cs="Times New Roman"/>
      <w:szCs w:val="24"/>
    </w:rPr>
  </w:style>
  <w:style w:type="character" w:customStyle="1" w:styleId="FontStyle16">
    <w:name w:val="Font Style16"/>
    <w:uiPriority w:val="99"/>
    <w:rsid w:val="005D1C57"/>
    <w:rPr>
      <w:rFonts w:ascii="Times New Roman" w:hAnsi="Times New Roman" w:cs="Times New Roman"/>
      <w:sz w:val="22"/>
      <w:szCs w:val="22"/>
    </w:rPr>
  </w:style>
  <w:style w:type="character" w:customStyle="1" w:styleId="FontStyle18">
    <w:name w:val="Font Style18"/>
    <w:uiPriority w:val="99"/>
    <w:rsid w:val="005D1C57"/>
    <w:rPr>
      <w:rFonts w:ascii="Franklin Gothic Demi" w:hAnsi="Franklin Gothic Demi" w:cs="Franklin Gothic Demi"/>
      <w:b/>
      <w:bCs/>
      <w:sz w:val="20"/>
      <w:szCs w:val="20"/>
    </w:rPr>
  </w:style>
  <w:style w:type="character" w:customStyle="1" w:styleId="FontStyle19">
    <w:name w:val="Font Style19"/>
    <w:uiPriority w:val="99"/>
    <w:rsid w:val="005D1C57"/>
    <w:rPr>
      <w:rFonts w:ascii="Book Antiqua" w:hAnsi="Book Antiqua" w:cs="Book Antiqua"/>
      <w:sz w:val="18"/>
      <w:szCs w:val="18"/>
    </w:rPr>
  </w:style>
  <w:style w:type="character" w:customStyle="1" w:styleId="FontStyle20">
    <w:name w:val="Font Style20"/>
    <w:uiPriority w:val="99"/>
    <w:rsid w:val="005D1C57"/>
    <w:rPr>
      <w:rFonts w:ascii="Times New Roman" w:hAnsi="Times New Roman" w:cs="Times New Roman"/>
      <w:sz w:val="22"/>
      <w:szCs w:val="22"/>
    </w:rPr>
  </w:style>
  <w:style w:type="character" w:customStyle="1" w:styleId="FontStyle21">
    <w:name w:val="Font Style21"/>
    <w:uiPriority w:val="99"/>
    <w:rsid w:val="005D1C57"/>
    <w:rPr>
      <w:rFonts w:ascii="Times New Roman" w:hAnsi="Times New Roman" w:cs="Times New Roman"/>
      <w:b/>
      <w:bCs/>
      <w:sz w:val="24"/>
      <w:szCs w:val="24"/>
    </w:rPr>
  </w:style>
  <w:style w:type="character" w:customStyle="1" w:styleId="FontStyle22">
    <w:name w:val="Font Style22"/>
    <w:uiPriority w:val="99"/>
    <w:rsid w:val="005D1C57"/>
    <w:rPr>
      <w:rFonts w:ascii="Garamond" w:hAnsi="Garamond" w:cs="Garamond"/>
      <w:b/>
      <w:bCs/>
      <w:sz w:val="22"/>
      <w:szCs w:val="22"/>
    </w:rPr>
  </w:style>
  <w:style w:type="paragraph" w:customStyle="1" w:styleId="affffa">
    <w:name w:val="#Таблица"/>
    <w:basedOn w:val="aa"/>
    <w:rsid w:val="005D1C57"/>
    <w:pPr>
      <w:spacing w:line="240" w:lineRule="auto"/>
      <w:ind w:firstLine="0"/>
      <w:jc w:val="center"/>
    </w:pPr>
    <w:rPr>
      <w:rFonts w:eastAsia="Times New Roman" w:cs="Times New Roman"/>
      <w:color w:val="000000"/>
      <w:szCs w:val="24"/>
    </w:rPr>
  </w:style>
  <w:style w:type="character" w:styleId="affffb">
    <w:name w:val="FollowedHyperlink"/>
    <w:uiPriority w:val="99"/>
    <w:unhideWhenUsed/>
    <w:rsid w:val="005D1C57"/>
    <w:rPr>
      <w:color w:val="954F72"/>
      <w:u w:val="single"/>
    </w:rPr>
  </w:style>
  <w:style w:type="paragraph" w:customStyle="1" w:styleId="xl65">
    <w:name w:val="xl65"/>
    <w:basedOn w:val="aa"/>
    <w:rsid w:val="005D1C57"/>
    <w:pPr>
      <w:pBdr>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66">
    <w:name w:val="xl66"/>
    <w:basedOn w:val="aa"/>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67">
    <w:name w:val="xl67"/>
    <w:basedOn w:val="aa"/>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68">
    <w:name w:val="xl68"/>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69">
    <w:name w:val="xl69"/>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70">
    <w:name w:val="xl70"/>
    <w:basedOn w:val="aa"/>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1">
    <w:name w:val="xl71"/>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2">
    <w:name w:val="xl72"/>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3">
    <w:name w:val="xl73"/>
    <w:basedOn w:val="aa"/>
    <w:rsid w:val="005D1C57"/>
    <w:pPr>
      <w:pBdr>
        <w:top w:val="single" w:sz="8" w:space="0" w:color="auto"/>
        <w:left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4">
    <w:name w:val="xl74"/>
    <w:basedOn w:val="aa"/>
    <w:rsid w:val="005D1C57"/>
    <w:pPr>
      <w:pBdr>
        <w:left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5">
    <w:name w:val="xl75"/>
    <w:basedOn w:val="aa"/>
    <w:rsid w:val="005D1C57"/>
    <w:pPr>
      <w:pBdr>
        <w:left w:val="single" w:sz="8" w:space="0" w:color="auto"/>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76">
    <w:name w:val="xl76"/>
    <w:basedOn w:val="aa"/>
    <w:rsid w:val="005D1C5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7">
    <w:name w:val="xl77"/>
    <w:basedOn w:val="aa"/>
    <w:rsid w:val="005D1C5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8">
    <w:name w:val="xl78"/>
    <w:basedOn w:val="aa"/>
    <w:rsid w:val="005D1C5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79">
    <w:name w:val="xl79"/>
    <w:basedOn w:val="aa"/>
    <w:rsid w:val="005D1C57"/>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0">
    <w:name w:val="xl80"/>
    <w:basedOn w:val="aa"/>
    <w:rsid w:val="005D1C57"/>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1">
    <w:name w:val="xl81"/>
    <w:basedOn w:val="aa"/>
    <w:rsid w:val="005D1C57"/>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2">
    <w:name w:val="xl82"/>
    <w:basedOn w:val="aa"/>
    <w:rsid w:val="005D1C57"/>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3">
    <w:name w:val="xl83"/>
    <w:basedOn w:val="aa"/>
    <w:rsid w:val="005D1C57"/>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 w:val="16"/>
      <w:szCs w:val="16"/>
    </w:rPr>
  </w:style>
  <w:style w:type="paragraph" w:customStyle="1" w:styleId="xl84">
    <w:name w:val="xl84"/>
    <w:basedOn w:val="aa"/>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szCs w:val="24"/>
    </w:rPr>
  </w:style>
  <w:style w:type="paragraph" w:customStyle="1" w:styleId="xl85">
    <w:name w:val="xl85"/>
    <w:basedOn w:val="aa"/>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b/>
      <w:bCs/>
      <w:szCs w:val="24"/>
    </w:rPr>
  </w:style>
  <w:style w:type="paragraph" w:customStyle="1" w:styleId="xl86">
    <w:name w:val="xl86"/>
    <w:basedOn w:val="aa"/>
    <w:rsid w:val="005D1C57"/>
    <w:pPr>
      <w:pBdr>
        <w:right w:val="single" w:sz="8" w:space="0" w:color="auto"/>
      </w:pBdr>
      <w:spacing w:before="100" w:beforeAutospacing="1" w:after="100" w:afterAutospacing="1" w:line="240" w:lineRule="auto"/>
      <w:ind w:firstLine="0"/>
      <w:jc w:val="center"/>
      <w:textAlignment w:val="center"/>
    </w:pPr>
    <w:rPr>
      <w:rFonts w:eastAsia="Times New Roman" w:cs="Times New Roman"/>
      <w:szCs w:val="24"/>
    </w:rPr>
  </w:style>
  <w:style w:type="paragraph" w:customStyle="1" w:styleId="xl87">
    <w:name w:val="xl87"/>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i/>
      <w:iCs/>
      <w:sz w:val="16"/>
      <w:szCs w:val="16"/>
    </w:rPr>
  </w:style>
  <w:style w:type="paragraph" w:customStyle="1" w:styleId="xl88">
    <w:name w:val="xl88"/>
    <w:basedOn w:val="aa"/>
    <w:rsid w:val="005D1C57"/>
    <w:pPr>
      <w:pBdr>
        <w:bottom w:val="single" w:sz="8" w:space="0" w:color="auto"/>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89">
    <w:name w:val="xl89"/>
    <w:basedOn w:val="aa"/>
    <w:rsid w:val="005D1C57"/>
    <w:pPr>
      <w:pBdr>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90">
    <w:name w:val="xl90"/>
    <w:basedOn w:val="aa"/>
    <w:rsid w:val="005D1C57"/>
    <w:pPr>
      <w:pBdr>
        <w:right w:val="single" w:sz="8" w:space="0" w:color="auto"/>
      </w:pBdr>
      <w:spacing w:before="100" w:beforeAutospacing="1" w:after="100" w:afterAutospacing="1" w:line="240" w:lineRule="auto"/>
      <w:ind w:firstLine="0"/>
      <w:textAlignment w:val="center"/>
    </w:pPr>
    <w:rPr>
      <w:rFonts w:eastAsia="Times New Roman" w:cs="Times New Roman"/>
      <w:sz w:val="16"/>
      <w:szCs w:val="16"/>
    </w:rPr>
  </w:style>
  <w:style w:type="paragraph" w:customStyle="1" w:styleId="xl91">
    <w:name w:val="xl91"/>
    <w:basedOn w:val="aa"/>
    <w:rsid w:val="005D1C57"/>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Times New Roman"/>
      <w:i/>
      <w:iCs/>
      <w:szCs w:val="24"/>
    </w:rPr>
  </w:style>
  <w:style w:type="paragraph" w:customStyle="1" w:styleId="affffc">
    <w:name w:val="#Основной текст"/>
    <w:basedOn w:val="aa"/>
    <w:rsid w:val="005D1C57"/>
    <w:pPr>
      <w:spacing w:line="240" w:lineRule="auto"/>
      <w:ind w:firstLine="851"/>
    </w:pPr>
    <w:rPr>
      <w:rFonts w:eastAsia="Times New Roman" w:cs="Times New Roman"/>
      <w:szCs w:val="24"/>
    </w:rPr>
  </w:style>
  <w:style w:type="character" w:customStyle="1" w:styleId="50">
    <w:name w:val="Заголовок 5 Знак"/>
    <w:basedOn w:val="ab"/>
    <w:link w:val="5"/>
    <w:uiPriority w:val="99"/>
    <w:rsid w:val="005D1C57"/>
    <w:rPr>
      <w:rFonts w:ascii="Calibri Light" w:eastAsia="Times New Roman" w:hAnsi="Calibri Light" w:cs="Times New Roman"/>
      <w:color w:val="2E74B5"/>
      <w:sz w:val="24"/>
    </w:rPr>
  </w:style>
  <w:style w:type="character" w:customStyle="1" w:styleId="511">
    <w:name w:val="Заголовок 5 Знак1"/>
    <w:basedOn w:val="ab"/>
    <w:uiPriority w:val="9"/>
    <w:semiHidden/>
    <w:rsid w:val="005D1C57"/>
    <w:rPr>
      <w:rFonts w:asciiTheme="majorHAnsi" w:eastAsiaTheme="majorEastAsia" w:hAnsiTheme="majorHAnsi" w:cstheme="majorBidi"/>
      <w:color w:val="365F91" w:themeColor="accent1" w:themeShade="BF"/>
      <w:sz w:val="24"/>
    </w:rPr>
  </w:style>
  <w:style w:type="numbering" w:customStyle="1" w:styleId="29">
    <w:name w:val="Нет списка2"/>
    <w:next w:val="ad"/>
    <w:uiPriority w:val="99"/>
    <w:semiHidden/>
    <w:unhideWhenUsed/>
    <w:rsid w:val="00DF1D73"/>
  </w:style>
  <w:style w:type="numbering" w:customStyle="1" w:styleId="122">
    <w:name w:val="Нет списка12"/>
    <w:next w:val="ad"/>
    <w:uiPriority w:val="99"/>
    <w:semiHidden/>
    <w:unhideWhenUsed/>
    <w:rsid w:val="00DF1D73"/>
  </w:style>
  <w:style w:type="paragraph" w:customStyle="1" w:styleId="42">
    <w:name w:val="Оглавление 42"/>
    <w:basedOn w:val="aa"/>
    <w:next w:val="aa"/>
    <w:autoRedefine/>
    <w:uiPriority w:val="39"/>
    <w:unhideWhenUsed/>
    <w:rsid w:val="00DF1D73"/>
    <w:pPr>
      <w:ind w:left="720"/>
      <w:jc w:val="left"/>
    </w:pPr>
    <w:rPr>
      <w:rFonts w:ascii="Calibri" w:eastAsia="Times New Roman" w:hAnsi="Calibri" w:cs="Times New Roman"/>
      <w:sz w:val="18"/>
      <w:szCs w:val="18"/>
    </w:rPr>
  </w:style>
  <w:style w:type="paragraph" w:customStyle="1" w:styleId="52">
    <w:name w:val="Оглавление 52"/>
    <w:basedOn w:val="aa"/>
    <w:next w:val="aa"/>
    <w:autoRedefine/>
    <w:uiPriority w:val="39"/>
    <w:unhideWhenUsed/>
    <w:rsid w:val="00DF1D73"/>
    <w:pPr>
      <w:ind w:left="960"/>
      <w:jc w:val="left"/>
    </w:pPr>
    <w:rPr>
      <w:rFonts w:ascii="Calibri" w:eastAsia="Times New Roman" w:hAnsi="Calibri" w:cs="Times New Roman"/>
      <w:sz w:val="18"/>
      <w:szCs w:val="18"/>
    </w:rPr>
  </w:style>
  <w:style w:type="paragraph" w:customStyle="1" w:styleId="62">
    <w:name w:val="Оглавление 62"/>
    <w:basedOn w:val="aa"/>
    <w:next w:val="aa"/>
    <w:autoRedefine/>
    <w:uiPriority w:val="39"/>
    <w:unhideWhenUsed/>
    <w:rsid w:val="00DF1D73"/>
    <w:pPr>
      <w:ind w:left="1200"/>
      <w:jc w:val="left"/>
    </w:pPr>
    <w:rPr>
      <w:rFonts w:ascii="Calibri" w:eastAsia="Times New Roman" w:hAnsi="Calibri" w:cs="Times New Roman"/>
      <w:sz w:val="18"/>
      <w:szCs w:val="18"/>
    </w:rPr>
  </w:style>
  <w:style w:type="paragraph" w:customStyle="1" w:styleId="72">
    <w:name w:val="Оглавление 72"/>
    <w:basedOn w:val="aa"/>
    <w:next w:val="aa"/>
    <w:autoRedefine/>
    <w:uiPriority w:val="39"/>
    <w:unhideWhenUsed/>
    <w:rsid w:val="00DF1D73"/>
    <w:pPr>
      <w:ind w:left="1440"/>
      <w:jc w:val="left"/>
    </w:pPr>
    <w:rPr>
      <w:rFonts w:ascii="Calibri" w:eastAsia="Times New Roman" w:hAnsi="Calibri" w:cs="Times New Roman"/>
      <w:sz w:val="18"/>
      <w:szCs w:val="18"/>
    </w:rPr>
  </w:style>
  <w:style w:type="paragraph" w:customStyle="1" w:styleId="82">
    <w:name w:val="Оглавление 82"/>
    <w:basedOn w:val="aa"/>
    <w:next w:val="aa"/>
    <w:autoRedefine/>
    <w:uiPriority w:val="39"/>
    <w:unhideWhenUsed/>
    <w:rsid w:val="00DF1D73"/>
    <w:pPr>
      <w:ind w:left="1680"/>
      <w:jc w:val="left"/>
    </w:pPr>
    <w:rPr>
      <w:rFonts w:ascii="Calibri" w:eastAsia="Times New Roman" w:hAnsi="Calibri" w:cs="Times New Roman"/>
      <w:sz w:val="18"/>
      <w:szCs w:val="18"/>
    </w:rPr>
  </w:style>
  <w:style w:type="paragraph" w:customStyle="1" w:styleId="92">
    <w:name w:val="Оглавление 92"/>
    <w:basedOn w:val="aa"/>
    <w:next w:val="aa"/>
    <w:autoRedefine/>
    <w:uiPriority w:val="39"/>
    <w:unhideWhenUsed/>
    <w:rsid w:val="00DF1D73"/>
    <w:pPr>
      <w:ind w:left="1920"/>
      <w:jc w:val="left"/>
    </w:pPr>
    <w:rPr>
      <w:rFonts w:ascii="Calibri" w:eastAsia="Times New Roman" w:hAnsi="Calibri" w:cs="Times New Roman"/>
      <w:sz w:val="18"/>
      <w:szCs w:val="18"/>
    </w:rPr>
  </w:style>
  <w:style w:type="numbering" w:customStyle="1" w:styleId="3b">
    <w:name w:val="Нет списка3"/>
    <w:next w:val="ad"/>
    <w:uiPriority w:val="99"/>
    <w:semiHidden/>
    <w:unhideWhenUsed/>
    <w:rsid w:val="00D75D31"/>
  </w:style>
  <w:style w:type="paragraph" w:styleId="2a">
    <w:name w:val="Body Text 2"/>
    <w:basedOn w:val="aa"/>
    <w:link w:val="2b"/>
    <w:unhideWhenUsed/>
    <w:rsid w:val="00F53D12"/>
    <w:pPr>
      <w:spacing w:after="120" w:line="480" w:lineRule="auto"/>
    </w:pPr>
  </w:style>
  <w:style w:type="character" w:customStyle="1" w:styleId="2b">
    <w:name w:val="Основной текст 2 Знак"/>
    <w:basedOn w:val="ab"/>
    <w:link w:val="2a"/>
    <w:uiPriority w:val="99"/>
    <w:rsid w:val="00F53D12"/>
    <w:rPr>
      <w:rFonts w:ascii="Times New Roman" w:hAnsi="Times New Roman"/>
      <w:sz w:val="24"/>
    </w:rPr>
  </w:style>
  <w:style w:type="numbering" w:customStyle="1" w:styleId="43">
    <w:name w:val="Нет списка4"/>
    <w:next w:val="ad"/>
    <w:uiPriority w:val="99"/>
    <w:semiHidden/>
    <w:unhideWhenUsed/>
    <w:rsid w:val="00395825"/>
  </w:style>
  <w:style w:type="numbering" w:customStyle="1" w:styleId="53">
    <w:name w:val="Нет списка5"/>
    <w:next w:val="ad"/>
    <w:uiPriority w:val="99"/>
    <w:semiHidden/>
    <w:unhideWhenUsed/>
    <w:rsid w:val="00E44F79"/>
  </w:style>
  <w:style w:type="character" w:customStyle="1" w:styleId="2c">
    <w:name w:val="Основной текст (2)_"/>
    <w:basedOn w:val="ab"/>
    <w:link w:val="2d"/>
    <w:rsid w:val="00E72B7B"/>
    <w:rPr>
      <w:rFonts w:ascii="Times New Roman" w:eastAsia="Times New Roman" w:hAnsi="Times New Roman" w:cs="Times New Roman"/>
      <w:shd w:val="clear" w:color="auto" w:fill="FFFFFF"/>
    </w:rPr>
  </w:style>
  <w:style w:type="paragraph" w:customStyle="1" w:styleId="2d">
    <w:name w:val="Основной текст (2)"/>
    <w:basedOn w:val="aa"/>
    <w:link w:val="2c"/>
    <w:rsid w:val="00E72B7B"/>
    <w:pPr>
      <w:widowControl w:val="0"/>
      <w:shd w:val="clear" w:color="auto" w:fill="FFFFFF"/>
      <w:spacing w:line="274" w:lineRule="exact"/>
      <w:ind w:hanging="380"/>
      <w:jc w:val="left"/>
    </w:pPr>
    <w:rPr>
      <w:rFonts w:eastAsia="Times New Roman" w:cs="Times New Roman"/>
      <w:sz w:val="22"/>
    </w:rPr>
  </w:style>
  <w:style w:type="paragraph" w:customStyle="1" w:styleId="headertext">
    <w:name w:val="headertext"/>
    <w:basedOn w:val="aa"/>
    <w:rsid w:val="00337A31"/>
    <w:pPr>
      <w:spacing w:before="100" w:beforeAutospacing="1" w:after="100" w:afterAutospacing="1" w:line="240" w:lineRule="auto"/>
      <w:ind w:firstLine="0"/>
      <w:jc w:val="left"/>
    </w:pPr>
    <w:rPr>
      <w:rFonts w:eastAsia="Times New Roman" w:cs="Times New Roman"/>
      <w:szCs w:val="24"/>
    </w:rPr>
  </w:style>
  <w:style w:type="paragraph" w:customStyle="1" w:styleId="formattext">
    <w:name w:val="formattext"/>
    <w:basedOn w:val="aa"/>
    <w:rsid w:val="00337A31"/>
    <w:pPr>
      <w:spacing w:before="100" w:beforeAutospacing="1" w:after="100" w:afterAutospacing="1" w:line="240" w:lineRule="auto"/>
      <w:ind w:firstLine="0"/>
      <w:jc w:val="left"/>
    </w:pPr>
    <w:rPr>
      <w:rFonts w:eastAsia="Times New Roman" w:cs="Times New Roman"/>
      <w:szCs w:val="24"/>
    </w:rPr>
  </w:style>
  <w:style w:type="character" w:customStyle="1" w:styleId="FontStyle71">
    <w:name w:val="Font Style71"/>
    <w:rsid w:val="00E40A39"/>
    <w:rPr>
      <w:rFonts w:ascii="Times New Roman" w:hAnsi="Times New Roman" w:cs="Times New Roman"/>
      <w:sz w:val="24"/>
      <w:szCs w:val="24"/>
    </w:rPr>
  </w:style>
  <w:style w:type="character" w:customStyle="1" w:styleId="affffd">
    <w:name w:val="Колонтитул_"/>
    <w:link w:val="affffe"/>
    <w:rsid w:val="00851928"/>
    <w:rPr>
      <w:shd w:val="clear" w:color="auto" w:fill="FFFFFF"/>
    </w:rPr>
  </w:style>
  <w:style w:type="paragraph" w:customStyle="1" w:styleId="affffe">
    <w:name w:val="Колонтитул"/>
    <w:basedOn w:val="aa"/>
    <w:link w:val="affffd"/>
    <w:rsid w:val="00851928"/>
    <w:pPr>
      <w:shd w:val="clear" w:color="auto" w:fill="FFFFFF"/>
      <w:spacing w:line="240" w:lineRule="auto"/>
      <w:ind w:firstLine="0"/>
      <w:jc w:val="left"/>
    </w:pPr>
    <w:rPr>
      <w:rFonts w:asciiTheme="minorHAnsi" w:hAnsiTheme="minorHAnsi"/>
      <w:sz w:val="22"/>
    </w:rPr>
  </w:style>
  <w:style w:type="character" w:customStyle="1" w:styleId="105pt">
    <w:name w:val="Колонтитул + 10;5 pt"/>
    <w:rsid w:val="00851928"/>
    <w:rPr>
      <w:rFonts w:ascii="Times New Roman" w:eastAsia="Times New Roman" w:hAnsi="Times New Roman" w:cs="Times New Roman"/>
      <w:b w:val="0"/>
      <w:bCs w:val="0"/>
      <w:i w:val="0"/>
      <w:iCs w:val="0"/>
      <w:smallCaps w:val="0"/>
      <w:strike w:val="0"/>
      <w:spacing w:val="0"/>
      <w:sz w:val="21"/>
      <w:szCs w:val="21"/>
    </w:rPr>
  </w:style>
  <w:style w:type="character" w:customStyle="1" w:styleId="60">
    <w:name w:val="Заголовок 6 Знак"/>
    <w:basedOn w:val="ab"/>
    <w:link w:val="6"/>
    <w:uiPriority w:val="99"/>
    <w:rsid w:val="00233160"/>
    <w:rPr>
      <w:rFonts w:ascii="Times New Roman" w:eastAsia="Times New Roman" w:hAnsi="Times New Roman" w:cs="Times New Roman"/>
      <w:b/>
      <w:bCs/>
    </w:rPr>
  </w:style>
  <w:style w:type="character" w:customStyle="1" w:styleId="70">
    <w:name w:val="Заголовок 7 Знак"/>
    <w:basedOn w:val="ab"/>
    <w:link w:val="7"/>
    <w:uiPriority w:val="99"/>
    <w:rsid w:val="00233160"/>
    <w:rPr>
      <w:rFonts w:ascii="Times New Roman" w:eastAsia="Times New Roman" w:hAnsi="Times New Roman" w:cs="Times New Roman"/>
      <w:sz w:val="24"/>
      <w:szCs w:val="24"/>
    </w:rPr>
  </w:style>
  <w:style w:type="character" w:customStyle="1" w:styleId="80">
    <w:name w:val="Заголовок 8 Знак"/>
    <w:basedOn w:val="ab"/>
    <w:link w:val="8"/>
    <w:uiPriority w:val="99"/>
    <w:rsid w:val="00233160"/>
    <w:rPr>
      <w:rFonts w:ascii="Times New Roman" w:eastAsia="Times New Roman" w:hAnsi="Times New Roman" w:cs="Times New Roman"/>
      <w:i/>
      <w:iCs/>
      <w:sz w:val="24"/>
      <w:szCs w:val="24"/>
    </w:rPr>
  </w:style>
  <w:style w:type="character" w:customStyle="1" w:styleId="90">
    <w:name w:val="Заголовок 9 Знак"/>
    <w:basedOn w:val="ab"/>
    <w:link w:val="9"/>
    <w:uiPriority w:val="99"/>
    <w:rsid w:val="00233160"/>
    <w:rPr>
      <w:rFonts w:ascii="Arial" w:eastAsia="Times New Roman" w:hAnsi="Arial" w:cs="Times New Roman"/>
    </w:rPr>
  </w:style>
  <w:style w:type="numbering" w:customStyle="1" w:styleId="63">
    <w:name w:val="Нет списка6"/>
    <w:next w:val="ad"/>
    <w:uiPriority w:val="99"/>
    <w:semiHidden/>
    <w:rsid w:val="00233160"/>
  </w:style>
  <w:style w:type="paragraph" w:customStyle="1" w:styleId="1f4">
    <w:name w:val="1 Основной текст"/>
    <w:basedOn w:val="aa"/>
    <w:rsid w:val="00233160"/>
    <w:pPr>
      <w:spacing w:before="200" w:line="276" w:lineRule="auto"/>
    </w:pPr>
    <w:rPr>
      <w:rFonts w:eastAsia="Calibri" w:cs="Times New Roman"/>
      <w:szCs w:val="24"/>
      <w:lang w:eastAsia="en-US"/>
    </w:rPr>
  </w:style>
  <w:style w:type="paragraph" w:customStyle="1" w:styleId="ConsTitle">
    <w:name w:val="ConsTitle"/>
    <w:rsid w:val="00233160"/>
    <w:pPr>
      <w:widowControl w:val="0"/>
      <w:autoSpaceDE w:val="0"/>
      <w:autoSpaceDN w:val="0"/>
      <w:adjustRightInd w:val="0"/>
      <w:spacing w:after="0" w:line="240" w:lineRule="auto"/>
      <w:ind w:right="19772"/>
    </w:pPr>
    <w:rPr>
      <w:rFonts w:ascii="Arial" w:eastAsia="Times New Roman" w:hAnsi="Arial" w:cs="Arial"/>
      <w:b/>
      <w:bCs/>
      <w:sz w:val="16"/>
      <w:szCs w:val="16"/>
      <w:lang w:eastAsia="en-US"/>
    </w:rPr>
  </w:style>
  <w:style w:type="paragraph" w:styleId="93">
    <w:name w:val="toc 9"/>
    <w:basedOn w:val="aa"/>
    <w:next w:val="aa"/>
    <w:autoRedefine/>
    <w:uiPriority w:val="39"/>
    <w:unhideWhenUsed/>
    <w:rsid w:val="00233160"/>
    <w:pPr>
      <w:spacing w:after="100" w:line="259" w:lineRule="auto"/>
      <w:ind w:left="1760"/>
    </w:pPr>
    <w:rPr>
      <w:rFonts w:ascii="Calibri" w:eastAsia="Times New Roman" w:hAnsi="Calibri" w:cs="Times New Roman"/>
      <w:sz w:val="22"/>
    </w:rPr>
  </w:style>
  <w:style w:type="paragraph" w:customStyle="1" w:styleId="afffff">
    <w:name w:val="Подзаголовок для информации об изменениях"/>
    <w:basedOn w:val="aa"/>
    <w:next w:val="aa"/>
    <w:uiPriority w:val="99"/>
    <w:rsid w:val="00233160"/>
    <w:pPr>
      <w:widowControl w:val="0"/>
      <w:autoSpaceDE w:val="0"/>
      <w:autoSpaceDN w:val="0"/>
      <w:adjustRightInd w:val="0"/>
      <w:spacing w:line="240" w:lineRule="auto"/>
      <w:ind w:firstLine="720"/>
    </w:pPr>
    <w:rPr>
      <w:rFonts w:ascii="Arial" w:eastAsia="Times New Roman" w:hAnsi="Arial" w:cs="Arial"/>
      <w:b/>
      <w:bCs/>
      <w:color w:val="353842"/>
      <w:sz w:val="20"/>
      <w:szCs w:val="20"/>
    </w:rPr>
  </w:style>
  <w:style w:type="character" w:styleId="afffff0">
    <w:name w:val="Strong"/>
    <w:uiPriority w:val="22"/>
    <w:qFormat/>
    <w:rsid w:val="00233160"/>
    <w:rPr>
      <w:b/>
      <w:bCs/>
    </w:rPr>
  </w:style>
  <w:style w:type="paragraph" w:customStyle="1" w:styleId="Standard">
    <w:name w:val="Standard"/>
    <w:rsid w:val="00233160"/>
    <w:pPr>
      <w:widowControl w:val="0"/>
      <w:suppressAutoHyphens/>
      <w:autoSpaceDN w:val="0"/>
      <w:spacing w:after="0" w:line="240" w:lineRule="auto"/>
      <w:ind w:firstLine="709"/>
      <w:textAlignment w:val="baseline"/>
    </w:pPr>
    <w:rPr>
      <w:rFonts w:ascii="Times New Roman" w:eastAsia="Lucida Sans Unicode" w:hAnsi="Times New Roman" w:cs="Tahoma"/>
      <w:color w:val="000000"/>
      <w:kern w:val="3"/>
      <w:sz w:val="24"/>
      <w:szCs w:val="24"/>
      <w:lang w:val="en-US" w:eastAsia="en-US" w:bidi="en-US"/>
    </w:rPr>
  </w:style>
  <w:style w:type="paragraph" w:customStyle="1" w:styleId="ConsPlusCell">
    <w:name w:val="ConsPlusCell"/>
    <w:rsid w:val="00233160"/>
    <w:pPr>
      <w:widowControl w:val="0"/>
      <w:autoSpaceDE w:val="0"/>
      <w:autoSpaceDN w:val="0"/>
      <w:adjustRightInd w:val="0"/>
      <w:spacing w:after="0" w:line="240" w:lineRule="auto"/>
      <w:ind w:firstLine="709"/>
    </w:pPr>
    <w:rPr>
      <w:rFonts w:ascii="Calibri" w:eastAsia="Times New Roman" w:hAnsi="Calibri" w:cs="Calibri"/>
    </w:rPr>
  </w:style>
  <w:style w:type="paragraph" w:customStyle="1" w:styleId="ConsPlusTitle">
    <w:name w:val="ConsPlusTitle"/>
    <w:uiPriority w:val="99"/>
    <w:rsid w:val="00233160"/>
    <w:pPr>
      <w:widowControl w:val="0"/>
      <w:autoSpaceDE w:val="0"/>
      <w:autoSpaceDN w:val="0"/>
      <w:adjustRightInd w:val="0"/>
      <w:spacing w:after="0" w:line="240" w:lineRule="auto"/>
      <w:ind w:firstLine="709"/>
    </w:pPr>
    <w:rPr>
      <w:rFonts w:ascii="Times New Roman" w:eastAsia="Times New Roman" w:hAnsi="Times New Roman" w:cs="Times New Roman"/>
      <w:b/>
      <w:bCs/>
      <w:sz w:val="24"/>
      <w:szCs w:val="24"/>
    </w:rPr>
  </w:style>
  <w:style w:type="paragraph" w:styleId="a8">
    <w:name w:val="List Bullet"/>
    <w:aliases w:val="Маркированный список1"/>
    <w:basedOn w:val="aa"/>
    <w:next w:val="aa"/>
    <w:link w:val="afffff1"/>
    <w:uiPriority w:val="99"/>
    <w:rsid w:val="00233160"/>
    <w:pPr>
      <w:widowControl w:val="0"/>
      <w:numPr>
        <w:numId w:val="10"/>
      </w:numPr>
      <w:autoSpaceDE w:val="0"/>
      <w:autoSpaceDN w:val="0"/>
      <w:adjustRightInd w:val="0"/>
      <w:spacing w:before="120" w:line="240" w:lineRule="auto"/>
    </w:pPr>
    <w:rPr>
      <w:rFonts w:eastAsia="Times New Roman" w:cs="Times New Roman"/>
      <w:sz w:val="26"/>
      <w:szCs w:val="20"/>
    </w:rPr>
  </w:style>
  <w:style w:type="character" w:customStyle="1" w:styleId="afffff1">
    <w:name w:val="Маркированный список Знак"/>
    <w:aliases w:val="Маркированный список1 Знак"/>
    <w:link w:val="a8"/>
    <w:uiPriority w:val="99"/>
    <w:rsid w:val="00233160"/>
    <w:rPr>
      <w:rFonts w:ascii="Times New Roman" w:eastAsia="Times New Roman" w:hAnsi="Times New Roman" w:cs="Times New Roman"/>
      <w:sz w:val="26"/>
      <w:szCs w:val="20"/>
    </w:rPr>
  </w:style>
  <w:style w:type="paragraph" w:customStyle="1" w:styleId="1f5">
    <w:name w:val="Обычный1"/>
    <w:link w:val="Normal1"/>
    <w:rsid w:val="00233160"/>
    <w:pPr>
      <w:snapToGrid w:val="0"/>
      <w:spacing w:after="0" w:line="240" w:lineRule="auto"/>
      <w:ind w:firstLine="709"/>
    </w:pPr>
    <w:rPr>
      <w:rFonts w:ascii="Times New Roman" w:eastAsia="Times New Roman" w:hAnsi="Times New Roman" w:cs="Times New Roman"/>
      <w:szCs w:val="20"/>
    </w:rPr>
  </w:style>
  <w:style w:type="character" w:customStyle="1" w:styleId="Normal1">
    <w:name w:val="Normal Знак1"/>
    <w:link w:val="1f5"/>
    <w:locked/>
    <w:rsid w:val="00233160"/>
    <w:rPr>
      <w:rFonts w:ascii="Times New Roman" w:eastAsia="Times New Roman" w:hAnsi="Times New Roman" w:cs="Times New Roman"/>
      <w:szCs w:val="20"/>
    </w:rPr>
  </w:style>
  <w:style w:type="character" w:customStyle="1" w:styleId="afffff2">
    <w:name w:val="Основной текст_"/>
    <w:link w:val="64"/>
    <w:rsid w:val="00233160"/>
    <w:rPr>
      <w:sz w:val="25"/>
      <w:szCs w:val="25"/>
      <w:shd w:val="clear" w:color="auto" w:fill="FFFFFF"/>
    </w:rPr>
  </w:style>
  <w:style w:type="paragraph" w:customStyle="1" w:styleId="64">
    <w:name w:val="Основной текст6"/>
    <w:basedOn w:val="aa"/>
    <w:link w:val="afffff2"/>
    <w:rsid w:val="00233160"/>
    <w:pPr>
      <w:shd w:val="clear" w:color="auto" w:fill="FFFFFF"/>
      <w:spacing w:before="420" w:line="446" w:lineRule="exact"/>
      <w:ind w:hanging="500"/>
    </w:pPr>
    <w:rPr>
      <w:rFonts w:asciiTheme="minorHAnsi" w:hAnsiTheme="minorHAnsi"/>
      <w:sz w:val="25"/>
      <w:szCs w:val="25"/>
    </w:rPr>
  </w:style>
  <w:style w:type="paragraph" w:customStyle="1" w:styleId="20">
    <w:name w:val="Список_маркерный_2_уровень"/>
    <w:basedOn w:val="13"/>
    <w:link w:val="2e"/>
    <w:rsid w:val="00233160"/>
    <w:pPr>
      <w:numPr>
        <w:ilvl w:val="1"/>
      </w:numPr>
      <w:tabs>
        <w:tab w:val="num" w:pos="360"/>
      </w:tabs>
    </w:pPr>
  </w:style>
  <w:style w:type="paragraph" w:customStyle="1" w:styleId="13">
    <w:name w:val="Список_маркерный_1_уровень"/>
    <w:link w:val="1f6"/>
    <w:rsid w:val="00233160"/>
    <w:pPr>
      <w:numPr>
        <w:numId w:val="11"/>
      </w:numPr>
      <w:spacing w:before="60" w:after="100" w:line="240" w:lineRule="auto"/>
      <w:jc w:val="both"/>
    </w:pPr>
    <w:rPr>
      <w:rFonts w:ascii="Times New Roman" w:eastAsia="MS Mincho" w:hAnsi="Times New Roman" w:cs="Times New Roman"/>
      <w:snapToGrid w:val="0"/>
      <w:sz w:val="24"/>
      <w:szCs w:val="24"/>
    </w:rPr>
  </w:style>
  <w:style w:type="character" w:customStyle="1" w:styleId="1f6">
    <w:name w:val="Список_маркерный_1_уровень Знак"/>
    <w:link w:val="13"/>
    <w:rsid w:val="00233160"/>
    <w:rPr>
      <w:rFonts w:ascii="Times New Roman" w:eastAsia="MS Mincho" w:hAnsi="Times New Roman" w:cs="Times New Roman"/>
      <w:snapToGrid w:val="0"/>
      <w:sz w:val="24"/>
      <w:szCs w:val="24"/>
    </w:rPr>
  </w:style>
  <w:style w:type="character" w:customStyle="1" w:styleId="2e">
    <w:name w:val="Список_маркерный_2_уровень Знак"/>
    <w:link w:val="20"/>
    <w:rsid w:val="00233160"/>
    <w:rPr>
      <w:rFonts w:ascii="Times New Roman" w:eastAsia="MS Mincho" w:hAnsi="Times New Roman" w:cs="Times New Roman"/>
      <w:snapToGrid w:val="0"/>
      <w:sz w:val="24"/>
      <w:szCs w:val="24"/>
    </w:rPr>
  </w:style>
  <w:style w:type="character" w:customStyle="1" w:styleId="54">
    <w:name w:val="Основной текст (5)_"/>
    <w:link w:val="55"/>
    <w:rsid w:val="00233160"/>
    <w:rPr>
      <w:sz w:val="21"/>
      <w:szCs w:val="21"/>
      <w:shd w:val="clear" w:color="auto" w:fill="FFFFFF"/>
    </w:rPr>
  </w:style>
  <w:style w:type="paragraph" w:customStyle="1" w:styleId="55">
    <w:name w:val="Основной текст (5)"/>
    <w:basedOn w:val="aa"/>
    <w:link w:val="54"/>
    <w:rsid w:val="00233160"/>
    <w:pPr>
      <w:shd w:val="clear" w:color="auto" w:fill="FFFFFF"/>
      <w:spacing w:after="3300" w:line="0" w:lineRule="atLeast"/>
      <w:ind w:firstLine="0"/>
      <w:jc w:val="left"/>
    </w:pPr>
    <w:rPr>
      <w:rFonts w:asciiTheme="minorHAnsi" w:hAnsiTheme="minorHAnsi"/>
      <w:sz w:val="21"/>
      <w:szCs w:val="21"/>
    </w:rPr>
  </w:style>
  <w:style w:type="character" w:customStyle="1" w:styleId="afffff3">
    <w:name w:val="Подпись к картинке_"/>
    <w:link w:val="afffff4"/>
    <w:rsid w:val="00233160"/>
    <w:rPr>
      <w:sz w:val="25"/>
      <w:szCs w:val="25"/>
      <w:shd w:val="clear" w:color="auto" w:fill="FFFFFF"/>
    </w:rPr>
  </w:style>
  <w:style w:type="paragraph" w:customStyle="1" w:styleId="afffff4">
    <w:name w:val="Подпись к картинке"/>
    <w:basedOn w:val="aa"/>
    <w:link w:val="afffff3"/>
    <w:rsid w:val="00233160"/>
    <w:pPr>
      <w:shd w:val="clear" w:color="auto" w:fill="FFFFFF"/>
      <w:spacing w:line="0" w:lineRule="atLeast"/>
      <w:ind w:firstLine="0"/>
      <w:jc w:val="left"/>
    </w:pPr>
    <w:rPr>
      <w:rFonts w:asciiTheme="minorHAnsi" w:hAnsiTheme="minorHAnsi"/>
      <w:sz w:val="25"/>
      <w:szCs w:val="25"/>
    </w:rPr>
  </w:style>
  <w:style w:type="character" w:customStyle="1" w:styleId="afffff5">
    <w:name w:val="Подпись к таблице_"/>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31">
    <w:name w:val="Основной текст (13)_"/>
    <w:link w:val="132"/>
    <w:rsid w:val="00233160"/>
    <w:rPr>
      <w:sz w:val="25"/>
      <w:szCs w:val="25"/>
      <w:shd w:val="clear" w:color="auto" w:fill="FFFFFF"/>
    </w:rPr>
  </w:style>
  <w:style w:type="paragraph" w:customStyle="1" w:styleId="132">
    <w:name w:val="Основной текст (13)"/>
    <w:basedOn w:val="aa"/>
    <w:link w:val="131"/>
    <w:rsid w:val="00233160"/>
    <w:pPr>
      <w:shd w:val="clear" w:color="auto" w:fill="FFFFFF"/>
      <w:spacing w:before="180" w:line="0" w:lineRule="atLeast"/>
      <w:ind w:firstLine="0"/>
    </w:pPr>
    <w:rPr>
      <w:rFonts w:asciiTheme="minorHAnsi" w:hAnsiTheme="minorHAnsi"/>
      <w:sz w:val="25"/>
      <w:szCs w:val="25"/>
    </w:rPr>
  </w:style>
  <w:style w:type="character" w:customStyle="1" w:styleId="afffff6">
    <w:name w:val="Подпись к таблице"/>
    <w:rsid w:val="00233160"/>
    <w:rPr>
      <w:rFonts w:ascii="Times New Roman" w:eastAsia="Times New Roman" w:hAnsi="Times New Roman" w:cs="Times New Roman"/>
      <w:b w:val="0"/>
      <w:bCs w:val="0"/>
      <w:i w:val="0"/>
      <w:iCs w:val="0"/>
      <w:smallCaps w:val="0"/>
      <w:strike w:val="0"/>
      <w:spacing w:val="0"/>
      <w:sz w:val="25"/>
      <w:szCs w:val="25"/>
      <w:u w:val="single"/>
    </w:rPr>
  </w:style>
  <w:style w:type="character" w:customStyle="1" w:styleId="65">
    <w:name w:val="Основной текст (6)_"/>
    <w:link w:val="66"/>
    <w:rsid w:val="00233160"/>
    <w:rPr>
      <w:sz w:val="25"/>
      <w:szCs w:val="25"/>
      <w:shd w:val="clear" w:color="auto" w:fill="FFFFFF"/>
    </w:rPr>
  </w:style>
  <w:style w:type="paragraph" w:customStyle="1" w:styleId="66">
    <w:name w:val="Основной текст (6)"/>
    <w:basedOn w:val="aa"/>
    <w:link w:val="65"/>
    <w:rsid w:val="00233160"/>
    <w:pPr>
      <w:shd w:val="clear" w:color="auto" w:fill="FFFFFF"/>
      <w:spacing w:after="60" w:line="0" w:lineRule="atLeast"/>
      <w:ind w:firstLine="0"/>
      <w:jc w:val="left"/>
    </w:pPr>
    <w:rPr>
      <w:rFonts w:asciiTheme="minorHAnsi" w:hAnsiTheme="minorHAnsi"/>
      <w:sz w:val="25"/>
      <w:szCs w:val="25"/>
    </w:rPr>
  </w:style>
  <w:style w:type="character" w:customStyle="1" w:styleId="44">
    <w:name w:val="Основной текст (4)_"/>
    <w:link w:val="45"/>
    <w:rsid w:val="00233160"/>
    <w:rPr>
      <w:sz w:val="21"/>
      <w:szCs w:val="21"/>
      <w:shd w:val="clear" w:color="auto" w:fill="FFFFFF"/>
    </w:rPr>
  </w:style>
  <w:style w:type="paragraph" w:customStyle="1" w:styleId="45">
    <w:name w:val="Основной текст (4)"/>
    <w:basedOn w:val="aa"/>
    <w:link w:val="44"/>
    <w:rsid w:val="00233160"/>
    <w:pPr>
      <w:shd w:val="clear" w:color="auto" w:fill="FFFFFF"/>
      <w:spacing w:before="3780" w:line="0" w:lineRule="atLeast"/>
      <w:ind w:hanging="280"/>
      <w:jc w:val="left"/>
    </w:pPr>
    <w:rPr>
      <w:rFonts w:asciiTheme="minorHAnsi" w:hAnsiTheme="minorHAnsi"/>
      <w:sz w:val="21"/>
      <w:szCs w:val="21"/>
    </w:rPr>
  </w:style>
  <w:style w:type="character" w:customStyle="1" w:styleId="46">
    <w:name w:val="Заголовок №4_"/>
    <w:link w:val="47"/>
    <w:rsid w:val="00233160"/>
    <w:rPr>
      <w:sz w:val="25"/>
      <w:szCs w:val="25"/>
      <w:shd w:val="clear" w:color="auto" w:fill="FFFFFF"/>
    </w:rPr>
  </w:style>
  <w:style w:type="paragraph" w:customStyle="1" w:styleId="47">
    <w:name w:val="Заголовок №4"/>
    <w:basedOn w:val="aa"/>
    <w:link w:val="46"/>
    <w:rsid w:val="00233160"/>
    <w:pPr>
      <w:shd w:val="clear" w:color="auto" w:fill="FFFFFF"/>
      <w:spacing w:after="420" w:line="0" w:lineRule="atLeast"/>
      <w:ind w:hanging="3660"/>
      <w:jc w:val="left"/>
      <w:outlineLvl w:val="3"/>
    </w:pPr>
    <w:rPr>
      <w:rFonts w:asciiTheme="minorHAnsi" w:hAnsiTheme="minorHAnsi"/>
      <w:sz w:val="25"/>
      <w:szCs w:val="25"/>
    </w:rPr>
  </w:style>
  <w:style w:type="character" w:customStyle="1" w:styleId="83">
    <w:name w:val="Основной текст (8)_"/>
    <w:link w:val="84"/>
    <w:rsid w:val="00233160"/>
    <w:rPr>
      <w:rFonts w:ascii="Segoe UI" w:eastAsia="Segoe UI" w:hAnsi="Segoe UI" w:cs="Segoe UI"/>
      <w:sz w:val="18"/>
      <w:szCs w:val="18"/>
      <w:shd w:val="clear" w:color="auto" w:fill="FFFFFF"/>
    </w:rPr>
  </w:style>
  <w:style w:type="paragraph" w:customStyle="1" w:styleId="84">
    <w:name w:val="Основной текст (8)"/>
    <w:basedOn w:val="aa"/>
    <w:link w:val="83"/>
    <w:rsid w:val="00233160"/>
    <w:pPr>
      <w:shd w:val="clear" w:color="auto" w:fill="FFFFFF"/>
      <w:spacing w:line="0" w:lineRule="atLeast"/>
      <w:ind w:firstLine="0"/>
    </w:pPr>
    <w:rPr>
      <w:rFonts w:ascii="Segoe UI" w:eastAsia="Segoe UI" w:hAnsi="Segoe UI" w:cs="Segoe UI"/>
      <w:sz w:val="18"/>
      <w:szCs w:val="18"/>
    </w:rPr>
  </w:style>
  <w:style w:type="character" w:customStyle="1" w:styleId="8TimesNewRoman125pt">
    <w:name w:val="Основной текст (8) + Times New Roman;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233160"/>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rsid w:val="00233160"/>
    <w:rPr>
      <w:rFonts w:ascii="Segoe UI" w:eastAsia="Segoe UI" w:hAnsi="Segoe UI" w:cs="Segoe UI"/>
      <w:b w:val="0"/>
      <w:bCs w:val="0"/>
      <w:i w:val="0"/>
      <w:iCs w:val="0"/>
      <w:smallCaps w:val="0"/>
      <w:strike w:val="0"/>
      <w:sz w:val="356"/>
      <w:szCs w:val="356"/>
    </w:rPr>
  </w:style>
  <w:style w:type="character" w:customStyle="1" w:styleId="170">
    <w:name w:val="Основной текст (17)_"/>
    <w:rsid w:val="00233160"/>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233160"/>
    <w:rPr>
      <w:rFonts w:ascii="Segoe UI" w:eastAsia="Segoe UI" w:hAnsi="Segoe UI" w:cs="Segoe UI"/>
      <w:b w:val="0"/>
      <w:bCs w:val="0"/>
      <w:i w:val="0"/>
      <w:iCs w:val="0"/>
      <w:smallCaps w:val="0"/>
      <w:strike w:val="0"/>
      <w:spacing w:val="0"/>
      <w:sz w:val="18"/>
      <w:szCs w:val="18"/>
    </w:rPr>
  </w:style>
  <w:style w:type="character" w:customStyle="1" w:styleId="67">
    <w:name w:val="Подпись к картинке (6)_"/>
    <w:link w:val="68"/>
    <w:rsid w:val="00233160"/>
    <w:rPr>
      <w:sz w:val="25"/>
      <w:szCs w:val="25"/>
      <w:shd w:val="clear" w:color="auto" w:fill="FFFFFF"/>
    </w:rPr>
  </w:style>
  <w:style w:type="paragraph" w:customStyle="1" w:styleId="68">
    <w:name w:val="Подпись к картинке (6)"/>
    <w:basedOn w:val="aa"/>
    <w:link w:val="67"/>
    <w:rsid w:val="00233160"/>
    <w:pPr>
      <w:shd w:val="clear" w:color="auto" w:fill="FFFFFF"/>
      <w:spacing w:line="0" w:lineRule="atLeast"/>
      <w:ind w:firstLine="0"/>
      <w:jc w:val="left"/>
    </w:pPr>
    <w:rPr>
      <w:rFonts w:asciiTheme="minorHAnsi" w:hAnsiTheme="minorHAnsi"/>
      <w:sz w:val="25"/>
      <w:szCs w:val="25"/>
    </w:rPr>
  </w:style>
  <w:style w:type="character" w:customStyle="1" w:styleId="420">
    <w:name w:val="Заголовок №4 (2)_"/>
    <w:link w:val="421"/>
    <w:rsid w:val="00233160"/>
    <w:rPr>
      <w:sz w:val="25"/>
      <w:szCs w:val="25"/>
      <w:shd w:val="clear" w:color="auto" w:fill="FFFFFF"/>
    </w:rPr>
  </w:style>
  <w:style w:type="paragraph" w:customStyle="1" w:styleId="421">
    <w:name w:val="Заголовок №4 (2)"/>
    <w:basedOn w:val="aa"/>
    <w:link w:val="420"/>
    <w:rsid w:val="00233160"/>
    <w:pPr>
      <w:shd w:val="clear" w:color="auto" w:fill="FFFFFF"/>
      <w:spacing w:line="446" w:lineRule="exact"/>
      <w:ind w:firstLine="580"/>
      <w:outlineLvl w:val="3"/>
    </w:pPr>
    <w:rPr>
      <w:rFonts w:asciiTheme="minorHAnsi" w:hAnsiTheme="minorHAnsi"/>
      <w:sz w:val="25"/>
      <w:szCs w:val="25"/>
    </w:rPr>
  </w:style>
  <w:style w:type="character" w:customStyle="1" w:styleId="215">
    <w:name w:val="Основной текст (21)_"/>
    <w:link w:val="216"/>
    <w:rsid w:val="00233160"/>
    <w:rPr>
      <w:sz w:val="25"/>
      <w:szCs w:val="25"/>
      <w:shd w:val="clear" w:color="auto" w:fill="FFFFFF"/>
    </w:rPr>
  </w:style>
  <w:style w:type="paragraph" w:customStyle="1" w:styleId="216">
    <w:name w:val="Основной текст (21)"/>
    <w:basedOn w:val="aa"/>
    <w:link w:val="215"/>
    <w:rsid w:val="00233160"/>
    <w:pPr>
      <w:shd w:val="clear" w:color="auto" w:fill="FFFFFF"/>
      <w:spacing w:line="446" w:lineRule="exact"/>
      <w:ind w:firstLine="0"/>
    </w:pPr>
    <w:rPr>
      <w:rFonts w:asciiTheme="minorHAnsi" w:hAnsiTheme="minorHAnsi"/>
      <w:sz w:val="25"/>
      <w:szCs w:val="25"/>
    </w:rPr>
  </w:style>
  <w:style w:type="character" w:customStyle="1" w:styleId="3125pt">
    <w:name w:val="Заголовок №3 + 12;5 pt"/>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142">
    <w:name w:val="Основной текст (14)_"/>
    <w:link w:val="143"/>
    <w:rsid w:val="00233160"/>
    <w:rPr>
      <w:sz w:val="19"/>
      <w:szCs w:val="19"/>
      <w:shd w:val="clear" w:color="auto" w:fill="FFFFFF"/>
    </w:rPr>
  </w:style>
  <w:style w:type="paragraph" w:customStyle="1" w:styleId="143">
    <w:name w:val="Основной текст (14)"/>
    <w:basedOn w:val="aa"/>
    <w:link w:val="142"/>
    <w:rsid w:val="00233160"/>
    <w:pPr>
      <w:shd w:val="clear" w:color="auto" w:fill="FFFFFF"/>
      <w:spacing w:line="0" w:lineRule="atLeast"/>
      <w:ind w:firstLine="0"/>
      <w:jc w:val="left"/>
    </w:pPr>
    <w:rPr>
      <w:rFonts w:asciiTheme="minorHAnsi" w:hAnsiTheme="minorHAnsi"/>
      <w:sz w:val="19"/>
      <w:szCs w:val="19"/>
    </w:rPr>
  </w:style>
  <w:style w:type="character" w:customStyle="1" w:styleId="202">
    <w:name w:val="Основной текст (20)_"/>
    <w:link w:val="203"/>
    <w:rsid w:val="00233160"/>
    <w:rPr>
      <w:sz w:val="19"/>
      <w:szCs w:val="19"/>
      <w:shd w:val="clear" w:color="auto" w:fill="FFFFFF"/>
    </w:rPr>
  </w:style>
  <w:style w:type="paragraph" w:customStyle="1" w:styleId="203">
    <w:name w:val="Основной текст (20)"/>
    <w:basedOn w:val="aa"/>
    <w:link w:val="202"/>
    <w:rsid w:val="00233160"/>
    <w:pPr>
      <w:shd w:val="clear" w:color="auto" w:fill="FFFFFF"/>
      <w:spacing w:line="230" w:lineRule="exact"/>
      <w:ind w:firstLine="0"/>
    </w:pPr>
    <w:rPr>
      <w:rFonts w:asciiTheme="minorHAnsi" w:hAnsiTheme="minorHAnsi"/>
      <w:sz w:val="19"/>
      <w:szCs w:val="19"/>
    </w:rPr>
  </w:style>
  <w:style w:type="character" w:customStyle="1" w:styleId="2f">
    <w:name w:val="Оглавление (2)"/>
    <w:rsid w:val="00233160"/>
    <w:rPr>
      <w:rFonts w:ascii="Times New Roman" w:eastAsia="Times New Roman" w:hAnsi="Times New Roman" w:cs="Times New Roman"/>
      <w:b w:val="0"/>
      <w:bCs w:val="0"/>
      <w:i w:val="0"/>
      <w:iCs w:val="0"/>
      <w:smallCaps w:val="0"/>
      <w:strike w:val="0"/>
      <w:spacing w:val="0"/>
      <w:sz w:val="25"/>
      <w:szCs w:val="25"/>
    </w:rPr>
  </w:style>
  <w:style w:type="character" w:customStyle="1" w:styleId="afffff7">
    <w:name w:val="Основной текст + 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250">
    <w:name w:val="Основной текст (25)_"/>
    <w:link w:val="251"/>
    <w:rsid w:val="00233160"/>
    <w:rPr>
      <w:sz w:val="12"/>
      <w:szCs w:val="12"/>
      <w:shd w:val="clear" w:color="auto" w:fill="FFFFFF"/>
    </w:rPr>
  </w:style>
  <w:style w:type="paragraph" w:customStyle="1" w:styleId="251">
    <w:name w:val="Основной текст (25)"/>
    <w:basedOn w:val="aa"/>
    <w:link w:val="250"/>
    <w:rsid w:val="00233160"/>
    <w:pPr>
      <w:shd w:val="clear" w:color="auto" w:fill="FFFFFF"/>
      <w:spacing w:line="0" w:lineRule="atLeast"/>
      <w:ind w:firstLine="0"/>
      <w:jc w:val="left"/>
    </w:pPr>
    <w:rPr>
      <w:rFonts w:asciiTheme="minorHAnsi" w:hAnsiTheme="minorHAnsi"/>
      <w:sz w:val="12"/>
      <w:szCs w:val="12"/>
    </w:rPr>
  </w:style>
  <w:style w:type="character" w:customStyle="1" w:styleId="290">
    <w:name w:val="Основной текст (29)_"/>
    <w:link w:val="291"/>
    <w:rsid w:val="00233160"/>
    <w:rPr>
      <w:sz w:val="24"/>
      <w:szCs w:val="24"/>
      <w:shd w:val="clear" w:color="auto" w:fill="FFFFFF"/>
    </w:rPr>
  </w:style>
  <w:style w:type="paragraph" w:customStyle="1" w:styleId="291">
    <w:name w:val="Основной текст (29)"/>
    <w:basedOn w:val="aa"/>
    <w:link w:val="290"/>
    <w:rsid w:val="00233160"/>
    <w:pPr>
      <w:shd w:val="clear" w:color="auto" w:fill="FFFFFF"/>
      <w:spacing w:line="0" w:lineRule="atLeast"/>
      <w:ind w:firstLine="0"/>
      <w:jc w:val="left"/>
    </w:pPr>
    <w:rPr>
      <w:rFonts w:asciiTheme="minorHAnsi" w:hAnsiTheme="minorHAnsi"/>
      <w:szCs w:val="24"/>
    </w:rPr>
  </w:style>
  <w:style w:type="character" w:customStyle="1" w:styleId="351">
    <w:name w:val="Основной текст (35)_"/>
    <w:link w:val="352"/>
    <w:rsid w:val="00233160"/>
    <w:rPr>
      <w:sz w:val="13"/>
      <w:szCs w:val="13"/>
      <w:shd w:val="clear" w:color="auto" w:fill="FFFFFF"/>
    </w:rPr>
  </w:style>
  <w:style w:type="paragraph" w:customStyle="1" w:styleId="352">
    <w:name w:val="Основной текст (35)"/>
    <w:basedOn w:val="aa"/>
    <w:link w:val="351"/>
    <w:rsid w:val="00233160"/>
    <w:pPr>
      <w:shd w:val="clear" w:color="auto" w:fill="FFFFFF"/>
      <w:spacing w:after="420" w:line="0" w:lineRule="atLeast"/>
      <w:ind w:firstLine="0"/>
      <w:jc w:val="left"/>
    </w:pPr>
    <w:rPr>
      <w:rFonts w:asciiTheme="minorHAnsi" w:hAnsiTheme="minorHAnsi"/>
      <w:sz w:val="13"/>
      <w:szCs w:val="13"/>
    </w:rPr>
  </w:style>
  <w:style w:type="character" w:customStyle="1" w:styleId="301">
    <w:name w:val="Основной текст (30)_"/>
    <w:link w:val="302"/>
    <w:rsid w:val="00233160"/>
    <w:rPr>
      <w:spacing w:val="20"/>
      <w:sz w:val="13"/>
      <w:szCs w:val="13"/>
      <w:shd w:val="clear" w:color="auto" w:fill="FFFFFF"/>
      <w:lang w:val="en-US"/>
    </w:rPr>
  </w:style>
  <w:style w:type="paragraph" w:customStyle="1" w:styleId="302">
    <w:name w:val="Основной текст (30)"/>
    <w:basedOn w:val="aa"/>
    <w:link w:val="301"/>
    <w:rsid w:val="00233160"/>
    <w:pPr>
      <w:shd w:val="clear" w:color="auto" w:fill="FFFFFF"/>
      <w:spacing w:line="0" w:lineRule="atLeast"/>
      <w:ind w:firstLine="0"/>
      <w:jc w:val="left"/>
    </w:pPr>
    <w:rPr>
      <w:rFonts w:asciiTheme="minorHAnsi" w:hAnsiTheme="minorHAnsi"/>
      <w:spacing w:val="20"/>
      <w:sz w:val="13"/>
      <w:szCs w:val="13"/>
      <w:lang w:val="en-US"/>
    </w:rPr>
  </w:style>
  <w:style w:type="character" w:customStyle="1" w:styleId="afffff8">
    <w:name w:val="Основной текст + Полужирный;Курсив"/>
    <w:rsid w:val="00233160"/>
    <w:rPr>
      <w:rFonts w:ascii="Times New Roman" w:eastAsia="Times New Roman" w:hAnsi="Times New Roman" w:cs="Times New Roman"/>
      <w:b/>
      <w:bCs/>
      <w:i/>
      <w:iCs/>
      <w:smallCaps w:val="0"/>
      <w:strike w:val="0"/>
      <w:spacing w:val="0"/>
      <w:sz w:val="25"/>
      <w:szCs w:val="25"/>
    </w:rPr>
  </w:style>
  <w:style w:type="character" w:customStyle="1" w:styleId="131pt">
    <w:name w:val="Основной текст (13) + Интервал 1 pt"/>
    <w:rsid w:val="00233160"/>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233160"/>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0">
    <w:name w:val="Основной текст (23)_"/>
    <w:link w:val="231"/>
    <w:rsid w:val="00233160"/>
    <w:rPr>
      <w:sz w:val="8"/>
      <w:szCs w:val="8"/>
      <w:shd w:val="clear" w:color="auto" w:fill="FFFFFF"/>
    </w:rPr>
  </w:style>
  <w:style w:type="paragraph" w:customStyle="1" w:styleId="231">
    <w:name w:val="Основной текст (23)"/>
    <w:basedOn w:val="aa"/>
    <w:link w:val="230"/>
    <w:rsid w:val="00233160"/>
    <w:pPr>
      <w:shd w:val="clear" w:color="auto" w:fill="FFFFFF"/>
      <w:spacing w:line="0" w:lineRule="atLeast"/>
      <w:ind w:firstLine="0"/>
      <w:jc w:val="left"/>
    </w:pPr>
    <w:rPr>
      <w:rFonts w:asciiTheme="minorHAnsi" w:hAnsiTheme="minorHAnsi"/>
      <w:sz w:val="8"/>
      <w:szCs w:val="8"/>
    </w:rPr>
  </w:style>
  <w:style w:type="character" w:customStyle="1" w:styleId="133">
    <w:name w:val="Основной текст (13) + Не курсив"/>
    <w:rsid w:val="00233160"/>
    <w:rPr>
      <w:rFonts w:ascii="Times New Roman" w:eastAsia="Times New Roman" w:hAnsi="Times New Roman" w:cs="Times New Roman"/>
      <w:b w:val="0"/>
      <w:bCs w:val="0"/>
      <w:i/>
      <w:iCs/>
      <w:smallCaps w:val="0"/>
      <w:strike w:val="0"/>
      <w:spacing w:val="0"/>
      <w:sz w:val="25"/>
      <w:szCs w:val="25"/>
      <w:lang w:val="en-US"/>
    </w:rPr>
  </w:style>
  <w:style w:type="character" w:customStyle="1" w:styleId="240">
    <w:name w:val="Основной текст (24)_"/>
    <w:link w:val="241"/>
    <w:rsid w:val="00233160"/>
    <w:rPr>
      <w:sz w:val="13"/>
      <w:szCs w:val="13"/>
      <w:shd w:val="clear" w:color="auto" w:fill="FFFFFF"/>
    </w:rPr>
  </w:style>
  <w:style w:type="paragraph" w:customStyle="1" w:styleId="241">
    <w:name w:val="Основной текст (24)"/>
    <w:basedOn w:val="aa"/>
    <w:link w:val="240"/>
    <w:rsid w:val="00233160"/>
    <w:pPr>
      <w:shd w:val="clear" w:color="auto" w:fill="FFFFFF"/>
      <w:spacing w:before="60" w:after="240" w:line="0" w:lineRule="atLeast"/>
      <w:ind w:firstLine="0"/>
      <w:jc w:val="left"/>
    </w:pPr>
    <w:rPr>
      <w:rFonts w:asciiTheme="minorHAnsi" w:hAnsiTheme="minorHAnsi"/>
      <w:sz w:val="13"/>
      <w:szCs w:val="13"/>
    </w:rPr>
  </w:style>
  <w:style w:type="character" w:customStyle="1" w:styleId="1pt">
    <w:name w:val="Основной текст + Курсив;Интервал 1 pt"/>
    <w:rsid w:val="00233160"/>
    <w:rPr>
      <w:rFonts w:ascii="Times New Roman" w:eastAsia="Times New Roman" w:hAnsi="Times New Roman" w:cs="Times New Roman"/>
      <w:b w:val="0"/>
      <w:bCs w:val="0"/>
      <w:i/>
      <w:iCs/>
      <w:smallCaps w:val="0"/>
      <w:strike w:val="0"/>
      <w:spacing w:val="30"/>
      <w:sz w:val="25"/>
      <w:szCs w:val="25"/>
      <w:lang w:val="en-US"/>
    </w:rPr>
  </w:style>
  <w:style w:type="character" w:customStyle="1" w:styleId="260">
    <w:name w:val="Основной текст (26)_"/>
    <w:link w:val="261"/>
    <w:rsid w:val="00233160"/>
    <w:rPr>
      <w:sz w:val="13"/>
      <w:szCs w:val="13"/>
      <w:shd w:val="clear" w:color="auto" w:fill="FFFFFF"/>
    </w:rPr>
  </w:style>
  <w:style w:type="paragraph" w:customStyle="1" w:styleId="261">
    <w:name w:val="Основной текст (26)"/>
    <w:basedOn w:val="aa"/>
    <w:link w:val="260"/>
    <w:rsid w:val="00233160"/>
    <w:pPr>
      <w:shd w:val="clear" w:color="auto" w:fill="FFFFFF"/>
      <w:spacing w:line="0" w:lineRule="atLeast"/>
      <w:ind w:firstLine="0"/>
      <w:jc w:val="left"/>
    </w:pPr>
    <w:rPr>
      <w:rFonts w:asciiTheme="minorHAnsi" w:hAnsiTheme="minorHAnsi"/>
      <w:sz w:val="13"/>
      <w:szCs w:val="13"/>
    </w:rPr>
  </w:style>
  <w:style w:type="character" w:customStyle="1" w:styleId="afffff9">
    <w:name w:val="Основной текст + Курсив;Малые прописные"/>
    <w:rsid w:val="00233160"/>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233160"/>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rsid w:val="00233160"/>
    <w:rPr>
      <w:sz w:val="13"/>
      <w:szCs w:val="13"/>
      <w:shd w:val="clear" w:color="auto" w:fill="FFFFFF"/>
    </w:rPr>
  </w:style>
  <w:style w:type="paragraph" w:customStyle="1" w:styleId="271">
    <w:name w:val="Основной текст (27)"/>
    <w:basedOn w:val="aa"/>
    <w:link w:val="270"/>
    <w:rsid w:val="00233160"/>
    <w:pPr>
      <w:shd w:val="clear" w:color="auto" w:fill="FFFFFF"/>
      <w:spacing w:line="0" w:lineRule="atLeast"/>
      <w:ind w:firstLine="0"/>
      <w:jc w:val="left"/>
    </w:pPr>
    <w:rPr>
      <w:rFonts w:asciiTheme="minorHAnsi" w:hAnsiTheme="minorHAnsi"/>
      <w:sz w:val="13"/>
      <w:szCs w:val="13"/>
    </w:rPr>
  </w:style>
  <w:style w:type="character" w:customStyle="1" w:styleId="280">
    <w:name w:val="Основной текст (28)_"/>
    <w:link w:val="281"/>
    <w:rsid w:val="00233160"/>
    <w:rPr>
      <w:shd w:val="clear" w:color="auto" w:fill="FFFFFF"/>
      <w:lang w:val="en-US"/>
    </w:rPr>
  </w:style>
  <w:style w:type="paragraph" w:customStyle="1" w:styleId="281">
    <w:name w:val="Основной текст (28)"/>
    <w:basedOn w:val="aa"/>
    <w:link w:val="280"/>
    <w:rsid w:val="00233160"/>
    <w:pPr>
      <w:shd w:val="clear" w:color="auto" w:fill="FFFFFF"/>
      <w:spacing w:after="360" w:line="0" w:lineRule="atLeast"/>
      <w:ind w:hanging="3660"/>
      <w:jc w:val="left"/>
    </w:pPr>
    <w:rPr>
      <w:rFonts w:asciiTheme="minorHAnsi" w:hAnsiTheme="minorHAnsi"/>
      <w:sz w:val="22"/>
      <w:lang w:val="en-US"/>
    </w:rPr>
  </w:style>
  <w:style w:type="character" w:customStyle="1" w:styleId="286pt">
    <w:name w:val="Основной текст (28) + 6 pt;Не курсив"/>
    <w:rsid w:val="00233160"/>
    <w:rPr>
      <w:rFonts w:ascii="Times New Roman" w:eastAsia="Times New Roman" w:hAnsi="Times New Roman" w:cs="Times New Roman"/>
      <w:b w:val="0"/>
      <w:bCs w:val="0"/>
      <w:i/>
      <w:iCs/>
      <w:smallCaps w:val="0"/>
      <w:strike w:val="0"/>
      <w:spacing w:val="0"/>
      <w:sz w:val="12"/>
      <w:szCs w:val="12"/>
    </w:rPr>
  </w:style>
  <w:style w:type="character" w:customStyle="1" w:styleId="217">
    <w:name w:val="Основной текст (21) + Не полужирный;Не курсив"/>
    <w:rsid w:val="00233160"/>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233160"/>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233160"/>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f0">
    <w:name w:val="Заголовок №2_"/>
    <w:rsid w:val="00233160"/>
    <w:rPr>
      <w:rFonts w:ascii="Times New Roman" w:eastAsia="Times New Roman" w:hAnsi="Times New Roman" w:cs="Times New Roman"/>
      <w:b w:val="0"/>
      <w:bCs w:val="0"/>
      <w:i w:val="0"/>
      <w:iCs w:val="0"/>
      <w:smallCaps w:val="0"/>
      <w:strike w:val="0"/>
      <w:spacing w:val="0"/>
      <w:sz w:val="21"/>
      <w:szCs w:val="21"/>
      <w:lang w:val="en-US"/>
    </w:rPr>
  </w:style>
  <w:style w:type="character" w:customStyle="1" w:styleId="265pt1pt">
    <w:name w:val="Заголовок №2 + 6;5 pt;Курсив;Интервал 1 pt"/>
    <w:rsid w:val="00233160"/>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f1">
    <w:name w:val="Заголовок №2"/>
    <w:rsid w:val="00233160"/>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2125pt">
    <w:name w:val="Заголовок №2 + 12;5 pt"/>
    <w:rsid w:val="00233160"/>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21">
    <w:name w:val="Заголовок №2 (2)_"/>
    <w:link w:val="222"/>
    <w:rsid w:val="00233160"/>
    <w:rPr>
      <w:sz w:val="25"/>
      <w:szCs w:val="25"/>
      <w:shd w:val="clear" w:color="auto" w:fill="FFFFFF"/>
      <w:lang w:val="en-US"/>
    </w:rPr>
  </w:style>
  <w:style w:type="paragraph" w:customStyle="1" w:styleId="222">
    <w:name w:val="Заголовок №2 (2)"/>
    <w:basedOn w:val="aa"/>
    <w:link w:val="221"/>
    <w:rsid w:val="00233160"/>
    <w:pPr>
      <w:shd w:val="clear" w:color="auto" w:fill="FFFFFF"/>
      <w:spacing w:before="240" w:after="240" w:line="0" w:lineRule="atLeast"/>
      <w:ind w:firstLine="0"/>
      <w:jc w:val="left"/>
      <w:outlineLvl w:val="1"/>
    </w:pPr>
    <w:rPr>
      <w:rFonts w:asciiTheme="minorHAnsi" w:hAnsiTheme="minorHAnsi"/>
      <w:sz w:val="25"/>
      <w:szCs w:val="25"/>
      <w:lang w:val="en-US"/>
    </w:rPr>
  </w:style>
  <w:style w:type="character" w:customStyle="1" w:styleId="13105pt">
    <w:name w:val="Основной текст (13) + 10;5 pt;Не курсив"/>
    <w:rsid w:val="00233160"/>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233160"/>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233160"/>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3">
    <w:name w:val="Основной текст (31)_"/>
    <w:link w:val="314"/>
    <w:rsid w:val="00233160"/>
    <w:rPr>
      <w:sz w:val="13"/>
      <w:szCs w:val="13"/>
      <w:shd w:val="clear" w:color="auto" w:fill="FFFFFF"/>
    </w:rPr>
  </w:style>
  <w:style w:type="paragraph" w:customStyle="1" w:styleId="314">
    <w:name w:val="Основной текст (31)"/>
    <w:basedOn w:val="aa"/>
    <w:link w:val="313"/>
    <w:rsid w:val="00233160"/>
    <w:pPr>
      <w:shd w:val="clear" w:color="auto" w:fill="FFFFFF"/>
      <w:spacing w:before="60" w:after="180" w:line="0" w:lineRule="atLeast"/>
      <w:ind w:firstLine="0"/>
      <w:jc w:val="left"/>
    </w:pPr>
    <w:rPr>
      <w:rFonts w:asciiTheme="minorHAnsi" w:hAnsiTheme="minorHAnsi"/>
      <w:sz w:val="13"/>
      <w:szCs w:val="13"/>
    </w:rPr>
  </w:style>
  <w:style w:type="character" w:customStyle="1" w:styleId="320">
    <w:name w:val="Основной текст (32)_"/>
    <w:link w:val="321"/>
    <w:rsid w:val="00233160"/>
    <w:rPr>
      <w:spacing w:val="20"/>
      <w:sz w:val="11"/>
      <w:szCs w:val="11"/>
      <w:shd w:val="clear" w:color="auto" w:fill="FFFFFF"/>
    </w:rPr>
  </w:style>
  <w:style w:type="paragraph" w:customStyle="1" w:styleId="321">
    <w:name w:val="Основной текст (32)"/>
    <w:basedOn w:val="aa"/>
    <w:link w:val="320"/>
    <w:rsid w:val="00233160"/>
    <w:pPr>
      <w:shd w:val="clear" w:color="auto" w:fill="FFFFFF"/>
      <w:spacing w:before="300" w:line="0" w:lineRule="atLeast"/>
      <w:ind w:firstLine="0"/>
    </w:pPr>
    <w:rPr>
      <w:rFonts w:asciiTheme="minorHAnsi" w:hAnsiTheme="minorHAnsi"/>
      <w:spacing w:val="20"/>
      <w:sz w:val="11"/>
      <w:szCs w:val="11"/>
    </w:rPr>
  </w:style>
  <w:style w:type="character" w:customStyle="1" w:styleId="331">
    <w:name w:val="Основной текст (33)_"/>
    <w:link w:val="332"/>
    <w:rsid w:val="00233160"/>
    <w:rPr>
      <w:spacing w:val="20"/>
      <w:sz w:val="29"/>
      <w:szCs w:val="29"/>
      <w:shd w:val="clear" w:color="auto" w:fill="FFFFFF"/>
    </w:rPr>
  </w:style>
  <w:style w:type="paragraph" w:customStyle="1" w:styleId="332">
    <w:name w:val="Основной текст (33)"/>
    <w:basedOn w:val="aa"/>
    <w:link w:val="331"/>
    <w:rsid w:val="00233160"/>
    <w:pPr>
      <w:shd w:val="clear" w:color="auto" w:fill="FFFFFF"/>
      <w:spacing w:line="0" w:lineRule="atLeast"/>
      <w:ind w:firstLine="0"/>
    </w:pPr>
    <w:rPr>
      <w:rFonts w:asciiTheme="minorHAnsi" w:hAnsiTheme="minorHAnsi"/>
      <w:spacing w:val="20"/>
      <w:sz w:val="29"/>
      <w:szCs w:val="29"/>
    </w:rPr>
  </w:style>
  <w:style w:type="character" w:customStyle="1" w:styleId="33-1pt">
    <w:name w:val="Основной текст (33) + Интервал -1 pt"/>
    <w:rsid w:val="00233160"/>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233160"/>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rsid w:val="00233160"/>
    <w:rPr>
      <w:sz w:val="13"/>
      <w:szCs w:val="13"/>
      <w:shd w:val="clear" w:color="auto" w:fill="FFFFFF"/>
      <w:lang w:val="en-US"/>
    </w:rPr>
  </w:style>
  <w:style w:type="paragraph" w:customStyle="1" w:styleId="343">
    <w:name w:val="Основной текст (34)"/>
    <w:basedOn w:val="aa"/>
    <w:link w:val="342"/>
    <w:rsid w:val="00233160"/>
    <w:pPr>
      <w:shd w:val="clear" w:color="auto" w:fill="FFFFFF"/>
      <w:spacing w:after="180" w:line="0" w:lineRule="atLeast"/>
      <w:ind w:firstLine="0"/>
    </w:pPr>
    <w:rPr>
      <w:rFonts w:asciiTheme="minorHAnsi" w:hAnsiTheme="minorHAnsi"/>
      <w:sz w:val="13"/>
      <w:szCs w:val="13"/>
      <w:lang w:val="en-US"/>
    </w:rPr>
  </w:style>
  <w:style w:type="character" w:customStyle="1" w:styleId="12pt">
    <w:name w:val="Основной текст + 12 pt;Курсив"/>
    <w:rsid w:val="00233160"/>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233160"/>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233160"/>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rsid w:val="00233160"/>
    <w:rPr>
      <w:rFonts w:ascii="Segoe UI" w:eastAsia="Segoe UI" w:hAnsi="Segoe UI" w:cs="Segoe UI"/>
      <w:sz w:val="12"/>
      <w:szCs w:val="12"/>
      <w:shd w:val="clear" w:color="auto" w:fill="FFFFFF"/>
    </w:rPr>
  </w:style>
  <w:style w:type="paragraph" w:customStyle="1" w:styleId="361">
    <w:name w:val="Основной текст (36)"/>
    <w:basedOn w:val="aa"/>
    <w:link w:val="360"/>
    <w:rsid w:val="00233160"/>
    <w:pPr>
      <w:shd w:val="clear" w:color="auto" w:fill="FFFFFF"/>
      <w:spacing w:line="0" w:lineRule="atLeast"/>
      <w:ind w:firstLine="0"/>
      <w:jc w:val="left"/>
    </w:pPr>
    <w:rPr>
      <w:rFonts w:ascii="Segoe UI" w:eastAsia="Segoe UI" w:hAnsi="Segoe UI" w:cs="Segoe UI"/>
      <w:sz w:val="12"/>
      <w:szCs w:val="12"/>
    </w:rPr>
  </w:style>
  <w:style w:type="character" w:customStyle="1" w:styleId="36TimesNewRoman125pt">
    <w:name w:val="Основной текст (36) + Times New Roman;12;5 pt;Курсив"/>
    <w:rsid w:val="00233160"/>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233160"/>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233160"/>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233160"/>
    <w:rPr>
      <w:rFonts w:ascii="Times New Roman" w:eastAsia="Times New Roman" w:hAnsi="Times New Roman" w:cs="Times New Roman"/>
      <w:b w:val="0"/>
      <w:bCs w:val="0"/>
      <w:i w:val="0"/>
      <w:iCs w:val="0"/>
      <w:smallCaps w:val="0"/>
      <w:strike w:val="0"/>
      <w:spacing w:val="30"/>
      <w:sz w:val="25"/>
      <w:szCs w:val="25"/>
    </w:rPr>
  </w:style>
  <w:style w:type="character" w:customStyle="1" w:styleId="afffffa">
    <w:name w:val="Текст_Жирный"/>
    <w:uiPriority w:val="1"/>
    <w:rsid w:val="00233160"/>
    <w:rPr>
      <w:rFonts w:ascii="Times New Roman" w:hAnsi="Times New Roman"/>
      <w:b/>
    </w:rPr>
  </w:style>
  <w:style w:type="paragraph" w:customStyle="1" w:styleId="ConsNormal">
    <w:name w:val="ConsNormal"/>
    <w:rsid w:val="00233160"/>
    <w:pPr>
      <w:widowControl w:val="0"/>
      <w:autoSpaceDE w:val="0"/>
      <w:autoSpaceDN w:val="0"/>
      <w:adjustRightInd w:val="0"/>
      <w:spacing w:after="0" w:line="240" w:lineRule="auto"/>
      <w:ind w:right="19772" w:firstLine="720"/>
    </w:pPr>
    <w:rPr>
      <w:rFonts w:ascii="Arial" w:eastAsia="Times New Roman" w:hAnsi="Arial" w:cs="Arial"/>
      <w:sz w:val="20"/>
      <w:szCs w:val="20"/>
    </w:rPr>
  </w:style>
  <w:style w:type="paragraph" w:customStyle="1" w:styleId="48">
    <w:name w:val="4"/>
    <w:basedOn w:val="aa"/>
    <w:next w:val="afffffb"/>
    <w:link w:val="afffffc"/>
    <w:rsid w:val="00233160"/>
    <w:pPr>
      <w:spacing w:line="240" w:lineRule="auto"/>
      <w:ind w:firstLine="0"/>
      <w:jc w:val="center"/>
    </w:pPr>
    <w:rPr>
      <w:rFonts w:asciiTheme="minorHAnsi" w:hAnsiTheme="minorHAnsi"/>
      <w:b/>
      <w:bCs/>
      <w:szCs w:val="24"/>
    </w:rPr>
  </w:style>
  <w:style w:type="character" w:customStyle="1" w:styleId="afffffc">
    <w:name w:val="Название Знак"/>
    <w:link w:val="48"/>
    <w:rsid w:val="00233160"/>
    <w:rPr>
      <w:b/>
      <w:bCs/>
      <w:sz w:val="24"/>
      <w:szCs w:val="24"/>
    </w:rPr>
  </w:style>
  <w:style w:type="character" w:customStyle="1" w:styleId="218">
    <w:name w:val="Основной текст 2 Знак1"/>
    <w:uiPriority w:val="99"/>
    <w:rsid w:val="00233160"/>
    <w:rPr>
      <w:sz w:val="24"/>
      <w:szCs w:val="24"/>
    </w:rPr>
  </w:style>
  <w:style w:type="paragraph" w:customStyle="1" w:styleId="Normal">
    <w:name w:val="Normal Знак Знак Знак Знак Знак Знак"/>
    <w:link w:val="Normal0"/>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0">
    <w:name w:val="Normal Знак Знак Знак Знак Знак Знак Знак"/>
    <w:link w:val="Normal"/>
    <w:rsid w:val="00233160"/>
    <w:rPr>
      <w:rFonts w:ascii="Times New Roman" w:eastAsia="Times New Roman" w:hAnsi="Times New Roman" w:cs="Times New Roman"/>
      <w:snapToGrid w:val="0"/>
      <w:sz w:val="24"/>
      <w:szCs w:val="24"/>
    </w:rPr>
  </w:style>
  <w:style w:type="paragraph" w:customStyle="1" w:styleId="Normal2">
    <w:name w:val="Normal Знак Знак"/>
    <w:rsid w:val="00233160"/>
    <w:pPr>
      <w:snapToGrid w:val="0"/>
      <w:spacing w:before="100" w:after="100" w:line="240" w:lineRule="auto"/>
      <w:jc w:val="both"/>
    </w:pPr>
    <w:rPr>
      <w:rFonts w:ascii="Times New Roman" w:eastAsia="Times New Roman" w:hAnsi="Times New Roman" w:cs="Times New Roman"/>
      <w:sz w:val="24"/>
      <w:szCs w:val="20"/>
    </w:rPr>
  </w:style>
  <w:style w:type="paragraph" w:customStyle="1" w:styleId="Iauiue">
    <w:name w:val="Iau?iue"/>
    <w:rsid w:val="00233160"/>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paragraph" w:customStyle="1" w:styleId="Normal3">
    <w:name w:val="Normal Знак"/>
    <w:rsid w:val="00233160"/>
    <w:pPr>
      <w:spacing w:after="0" w:line="240" w:lineRule="auto"/>
    </w:pPr>
    <w:rPr>
      <w:rFonts w:ascii="Times New Roman" w:eastAsia="Times New Roman" w:hAnsi="Times New Roman" w:cs="Times New Roman"/>
      <w:szCs w:val="24"/>
    </w:rPr>
  </w:style>
  <w:style w:type="character" w:customStyle="1" w:styleId="afffffd">
    <w:name w:val="Текст Знак"/>
    <w:aliases w:val="Текст Знак Знак1 Знак1,Текст Знак Знак Знак Знак1, Знак3 Знак Знак Знак Знак1, Знак3 Знак1 Знак Знак1,Текст Знак1 Знак Знак1,Текст Знак Знак Знак2, Знак3 Знак Знак Знак2, Знак3 Знак1 Знак2"/>
    <w:link w:val="afffffe"/>
    <w:uiPriority w:val="99"/>
    <w:rsid w:val="00233160"/>
    <w:rPr>
      <w:rFonts w:ascii="Courier New" w:hAnsi="Courier New"/>
    </w:rPr>
  </w:style>
  <w:style w:type="paragraph" w:styleId="afffffe">
    <w:name w:val="Plain Text"/>
    <w:aliases w:val="Текст Знак Знак1,Текст Знак Знак Знак, Знак3 Знак Знак Знак, Знак3 Знак1 Знак,Текст Знак1 Знак,Текст Знак Знак, Знак3 Знак Знак, Знак3 Знак1"/>
    <w:basedOn w:val="aa"/>
    <w:link w:val="afffffd"/>
    <w:uiPriority w:val="99"/>
    <w:rsid w:val="00233160"/>
    <w:pPr>
      <w:spacing w:line="240" w:lineRule="auto"/>
      <w:ind w:firstLine="0"/>
      <w:jc w:val="left"/>
    </w:pPr>
    <w:rPr>
      <w:rFonts w:ascii="Courier New" w:hAnsi="Courier New"/>
      <w:sz w:val="22"/>
    </w:rPr>
  </w:style>
  <w:style w:type="character" w:customStyle="1" w:styleId="1f7">
    <w:name w:val="Текст Знак1"/>
    <w:basedOn w:val="ab"/>
    <w:uiPriority w:val="99"/>
    <w:semiHidden/>
    <w:rsid w:val="00233160"/>
    <w:rPr>
      <w:rFonts w:ascii="Consolas" w:hAnsi="Consolas" w:cs="Consolas"/>
      <w:sz w:val="21"/>
      <w:szCs w:val="21"/>
    </w:rPr>
  </w:style>
  <w:style w:type="paragraph" w:customStyle="1" w:styleId="affffff">
    <w:name w:val="Названия таблиц Знак Знак"/>
    <w:basedOn w:val="aa"/>
    <w:link w:val="affffff0"/>
    <w:autoRedefine/>
    <w:rsid w:val="00233160"/>
    <w:pPr>
      <w:suppressAutoHyphens/>
      <w:spacing w:before="20" w:after="60" w:line="240" w:lineRule="auto"/>
      <w:ind w:firstLine="0"/>
      <w:jc w:val="center"/>
    </w:pPr>
    <w:rPr>
      <w:rFonts w:ascii="Bookman Old Style" w:eastAsia="Times New Roman" w:hAnsi="Bookman Old Style" w:cs="Times New Roman"/>
      <w:b/>
      <w:color w:val="000000"/>
      <w:szCs w:val="24"/>
    </w:rPr>
  </w:style>
  <w:style w:type="character" w:customStyle="1" w:styleId="affffff0">
    <w:name w:val="Названия таблиц Знак Знак Знак"/>
    <w:link w:val="affffff"/>
    <w:rsid w:val="00233160"/>
    <w:rPr>
      <w:rFonts w:ascii="Bookman Old Style" w:eastAsia="Times New Roman" w:hAnsi="Bookman Old Style" w:cs="Times New Roman"/>
      <w:b/>
      <w:color w:val="000000"/>
      <w:sz w:val="24"/>
      <w:szCs w:val="24"/>
    </w:rPr>
  </w:style>
  <w:style w:type="paragraph" w:customStyle="1" w:styleId="Normal4">
    <w:name w:val="Normal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paragraph" w:customStyle="1" w:styleId="affffff1">
    <w:name w:val="Текст акта"/>
    <w:rsid w:val="00233160"/>
    <w:pPr>
      <w:widowControl w:val="0"/>
      <w:spacing w:after="0" w:line="240" w:lineRule="auto"/>
      <w:ind w:firstLine="709"/>
      <w:jc w:val="both"/>
    </w:pPr>
    <w:rPr>
      <w:rFonts w:ascii="Times New Roman" w:eastAsia="Times New Roman" w:hAnsi="Times New Roman" w:cs="Times New Roman"/>
      <w:sz w:val="28"/>
      <w:szCs w:val="24"/>
    </w:rPr>
  </w:style>
  <w:style w:type="character" w:customStyle="1" w:styleId="3c">
    <w:name w:val="Основной текст 3 Знак"/>
    <w:link w:val="3d"/>
    <w:uiPriority w:val="99"/>
    <w:rsid w:val="00233160"/>
    <w:rPr>
      <w:sz w:val="16"/>
      <w:szCs w:val="16"/>
    </w:rPr>
  </w:style>
  <w:style w:type="paragraph" w:styleId="3d">
    <w:name w:val="Body Text 3"/>
    <w:basedOn w:val="aa"/>
    <w:link w:val="3c"/>
    <w:uiPriority w:val="99"/>
    <w:rsid w:val="00233160"/>
    <w:pPr>
      <w:spacing w:after="120" w:line="240" w:lineRule="auto"/>
      <w:ind w:firstLine="0"/>
      <w:jc w:val="left"/>
    </w:pPr>
    <w:rPr>
      <w:rFonts w:asciiTheme="minorHAnsi" w:hAnsiTheme="minorHAnsi"/>
      <w:sz w:val="16"/>
      <w:szCs w:val="16"/>
    </w:rPr>
  </w:style>
  <w:style w:type="character" w:customStyle="1" w:styleId="315">
    <w:name w:val="Основной текст 3 Знак1"/>
    <w:basedOn w:val="ab"/>
    <w:uiPriority w:val="99"/>
    <w:semiHidden/>
    <w:rsid w:val="00233160"/>
    <w:rPr>
      <w:rFonts w:ascii="Times New Roman" w:hAnsi="Times New Roman"/>
      <w:sz w:val="16"/>
      <w:szCs w:val="16"/>
    </w:rPr>
  </w:style>
  <w:style w:type="paragraph" w:customStyle="1" w:styleId="ConsNonformat">
    <w:name w:val="ConsNonformat"/>
    <w:rsid w:val="00233160"/>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123">
    <w:name w:val="Стиль 12 пт Знак Знак Знак Знак"/>
    <w:basedOn w:val="aa"/>
    <w:link w:val="124"/>
    <w:rsid w:val="00233160"/>
    <w:pPr>
      <w:spacing w:before="120" w:line="240" w:lineRule="auto"/>
    </w:pPr>
    <w:rPr>
      <w:rFonts w:eastAsia="Times New Roman" w:cs="Times New Roman"/>
      <w:color w:val="000000"/>
      <w:sz w:val="26"/>
      <w:szCs w:val="24"/>
    </w:rPr>
  </w:style>
  <w:style w:type="character" w:customStyle="1" w:styleId="124">
    <w:name w:val="Стиль 12 пт Знак Знак Знак Знак Знак"/>
    <w:link w:val="123"/>
    <w:rsid w:val="00233160"/>
    <w:rPr>
      <w:rFonts w:ascii="Times New Roman" w:eastAsia="Times New Roman" w:hAnsi="Times New Roman" w:cs="Times New Roman"/>
      <w:color w:val="000000"/>
      <w:sz w:val="26"/>
      <w:szCs w:val="24"/>
    </w:rPr>
  </w:style>
  <w:style w:type="character" w:customStyle="1" w:styleId="affffff2">
    <w:name w:val="Текст концевой сноски Знак"/>
    <w:basedOn w:val="ab"/>
    <w:link w:val="affffff3"/>
    <w:uiPriority w:val="99"/>
    <w:rsid w:val="00233160"/>
  </w:style>
  <w:style w:type="paragraph" w:styleId="affffff3">
    <w:name w:val="endnote text"/>
    <w:basedOn w:val="aa"/>
    <w:link w:val="affffff2"/>
    <w:uiPriority w:val="99"/>
    <w:rsid w:val="00233160"/>
    <w:pPr>
      <w:spacing w:line="240" w:lineRule="auto"/>
      <w:ind w:firstLine="0"/>
      <w:jc w:val="left"/>
    </w:pPr>
    <w:rPr>
      <w:rFonts w:asciiTheme="minorHAnsi" w:hAnsiTheme="minorHAnsi"/>
      <w:sz w:val="22"/>
    </w:rPr>
  </w:style>
  <w:style w:type="character" w:customStyle="1" w:styleId="1f8">
    <w:name w:val="Текст концевой сноски Знак1"/>
    <w:basedOn w:val="ab"/>
    <w:uiPriority w:val="99"/>
    <w:semiHidden/>
    <w:rsid w:val="00233160"/>
    <w:rPr>
      <w:rFonts w:ascii="Times New Roman" w:hAnsi="Times New Roman"/>
      <w:sz w:val="20"/>
      <w:szCs w:val="20"/>
    </w:rPr>
  </w:style>
  <w:style w:type="character" w:styleId="affffff4">
    <w:name w:val="endnote reference"/>
    <w:uiPriority w:val="99"/>
    <w:rsid w:val="00233160"/>
    <w:rPr>
      <w:vertAlign w:val="superscript"/>
    </w:rPr>
  </w:style>
  <w:style w:type="character" w:styleId="affffff5">
    <w:name w:val="Emphasis"/>
    <w:uiPriority w:val="99"/>
    <w:rsid w:val="00233160"/>
    <w:rPr>
      <w:i/>
      <w:iCs/>
    </w:rPr>
  </w:style>
  <w:style w:type="paragraph" w:customStyle="1" w:styleId="49">
    <w:name w:val="Стиль4 Знак Знак Знак Знак"/>
    <w:basedOn w:val="afff3"/>
    <w:link w:val="4a"/>
    <w:rsid w:val="00233160"/>
    <w:pPr>
      <w:spacing w:after="0" w:line="240" w:lineRule="auto"/>
      <w:ind w:left="0" w:firstLine="708"/>
    </w:pPr>
    <w:rPr>
      <w:szCs w:val="24"/>
    </w:rPr>
  </w:style>
  <w:style w:type="character" w:customStyle="1" w:styleId="4a">
    <w:name w:val="Стиль4 Знак Знак Знак Знак Знак"/>
    <w:link w:val="49"/>
    <w:locked/>
    <w:rsid w:val="00233160"/>
    <w:rPr>
      <w:rFonts w:ascii="Times New Roman" w:eastAsia="Times New Roman" w:hAnsi="Times New Roman" w:cs="Times New Roman"/>
      <w:sz w:val="24"/>
      <w:szCs w:val="24"/>
    </w:rPr>
  </w:style>
  <w:style w:type="paragraph" w:customStyle="1" w:styleId="Normal5">
    <w:name w:val="Normal Знак Знак Знак Знак"/>
    <w:rsid w:val="00233160"/>
    <w:pPr>
      <w:spacing w:before="100" w:after="100" w:line="240" w:lineRule="auto"/>
      <w:jc w:val="both"/>
    </w:pPr>
    <w:rPr>
      <w:rFonts w:ascii="Times New Roman" w:eastAsia="Times New Roman" w:hAnsi="Times New Roman" w:cs="Times New Roman"/>
      <w:snapToGrid w:val="0"/>
      <w:sz w:val="24"/>
      <w:szCs w:val="24"/>
    </w:rPr>
  </w:style>
  <w:style w:type="character" w:customStyle="1" w:styleId="Normal10">
    <w:name w:val="Normal Знак Знак1"/>
    <w:rsid w:val="00233160"/>
    <w:rPr>
      <w:sz w:val="22"/>
      <w:szCs w:val="24"/>
      <w:lang w:val="ru-RU" w:eastAsia="ru-RU" w:bidi="ar-SA"/>
    </w:rPr>
  </w:style>
  <w:style w:type="character" w:customStyle="1" w:styleId="affffff6">
    <w:name w:val="Символ сноски"/>
    <w:rsid w:val="00233160"/>
    <w:rPr>
      <w:vertAlign w:val="superscript"/>
    </w:rPr>
  </w:style>
  <w:style w:type="character" w:customStyle="1" w:styleId="FontStyle24">
    <w:name w:val="Font Style24"/>
    <w:rsid w:val="00233160"/>
    <w:rPr>
      <w:rFonts w:ascii="Times New Roman" w:hAnsi="Times New Roman" w:cs="Times New Roman"/>
      <w:sz w:val="22"/>
      <w:szCs w:val="22"/>
    </w:rPr>
  </w:style>
  <w:style w:type="character" w:customStyle="1" w:styleId="affffff7">
    <w:name w:val="Знак Знак Знак Знак Знак Знак Знак Знак"/>
    <w:rsid w:val="00233160"/>
    <w:rPr>
      <w:sz w:val="24"/>
      <w:szCs w:val="24"/>
      <w:lang w:val="ru-RU" w:eastAsia="ru-RU" w:bidi="ar-SA"/>
    </w:rPr>
  </w:style>
  <w:style w:type="paragraph" w:customStyle="1" w:styleId="S31">
    <w:name w:val="S_Нумерованный_3.1"/>
    <w:basedOn w:val="aa"/>
    <w:link w:val="S310"/>
    <w:autoRedefine/>
    <w:rsid w:val="00233160"/>
    <w:pPr>
      <w:spacing w:line="240" w:lineRule="auto"/>
      <w:ind w:firstLine="720"/>
    </w:pPr>
    <w:rPr>
      <w:rFonts w:eastAsia="Times New Roman" w:cs="Times New Roman"/>
      <w:sz w:val="28"/>
      <w:szCs w:val="28"/>
    </w:rPr>
  </w:style>
  <w:style w:type="character" w:customStyle="1" w:styleId="S310">
    <w:name w:val="S_Нумерованный_3.1 Знак Знак"/>
    <w:link w:val="S31"/>
    <w:rsid w:val="00233160"/>
    <w:rPr>
      <w:rFonts w:ascii="Times New Roman" w:eastAsia="Times New Roman" w:hAnsi="Times New Roman" w:cs="Times New Roman"/>
      <w:sz w:val="28"/>
      <w:szCs w:val="28"/>
    </w:rPr>
  </w:style>
  <w:style w:type="paragraph" w:customStyle="1" w:styleId="ConsPlusNormal0">
    <w:name w:val="ConsPlusNormal Знак"/>
    <w:link w:val="ConsPlusNormal1"/>
    <w:rsid w:val="00233160"/>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1">
    <w:name w:val="ConsPlusNormal Знак Знак"/>
    <w:link w:val="ConsPlusNormal0"/>
    <w:rsid w:val="00233160"/>
    <w:rPr>
      <w:rFonts w:ascii="Arial" w:eastAsia="Times New Roman" w:hAnsi="Arial" w:cs="Arial"/>
      <w:sz w:val="20"/>
      <w:szCs w:val="20"/>
    </w:rPr>
  </w:style>
  <w:style w:type="paragraph" w:customStyle="1" w:styleId="enkoMain">
    <w:name w:val="enko_Main"/>
    <w:basedOn w:val="aa"/>
    <w:uiPriority w:val="99"/>
    <w:rsid w:val="00233160"/>
    <w:pPr>
      <w:suppressAutoHyphens/>
      <w:spacing w:line="240" w:lineRule="auto"/>
    </w:pPr>
    <w:rPr>
      <w:rFonts w:ascii="Bookman Old Style" w:eastAsia="Times New Roman" w:hAnsi="Bookman Old Style" w:cs="Bookman Old Style"/>
      <w:szCs w:val="24"/>
      <w:lang w:eastAsia="en-US"/>
    </w:rPr>
  </w:style>
  <w:style w:type="paragraph" w:customStyle="1" w:styleId="enkoVidel">
    <w:name w:val="enko_Videl"/>
    <w:basedOn w:val="aa"/>
    <w:link w:val="enkoVidel0"/>
    <w:uiPriority w:val="99"/>
    <w:rsid w:val="00233160"/>
    <w:pPr>
      <w:spacing w:line="240" w:lineRule="auto"/>
    </w:pPr>
    <w:rPr>
      <w:rFonts w:ascii="Bookman Old Style" w:eastAsia="Times New Roman" w:hAnsi="Bookman Old Style" w:cs="Times New Roman"/>
      <w:szCs w:val="24"/>
      <w:u w:val="single"/>
    </w:rPr>
  </w:style>
  <w:style w:type="character" w:customStyle="1" w:styleId="enkoVidel0">
    <w:name w:val="enko_Videl Знак"/>
    <w:link w:val="enkoVidel"/>
    <w:uiPriority w:val="99"/>
    <w:rsid w:val="00233160"/>
    <w:rPr>
      <w:rFonts w:ascii="Bookman Old Style" w:eastAsia="Times New Roman" w:hAnsi="Bookman Old Style" w:cs="Times New Roman"/>
      <w:sz w:val="24"/>
      <w:szCs w:val="24"/>
      <w:u w:val="single"/>
    </w:rPr>
  </w:style>
  <w:style w:type="paragraph" w:customStyle="1" w:styleId="enkoMark">
    <w:name w:val="enko_Mark"/>
    <w:basedOn w:val="enkoMain"/>
    <w:rsid w:val="00233160"/>
    <w:pPr>
      <w:numPr>
        <w:numId w:val="12"/>
      </w:numPr>
      <w:suppressAutoHyphens w:val="0"/>
    </w:pPr>
    <w:rPr>
      <w:lang w:eastAsia="ru-RU"/>
    </w:rPr>
  </w:style>
  <w:style w:type="character" w:customStyle="1" w:styleId="1f9">
    <w:name w:val="Строгий1"/>
    <w:rsid w:val="00233160"/>
    <w:rPr>
      <w:b/>
    </w:rPr>
  </w:style>
  <w:style w:type="paragraph" w:customStyle="1" w:styleId="affffff8">
    <w:name w:val="Таблица_номер_таблицы"/>
    <w:link w:val="affffff9"/>
    <w:rsid w:val="00233160"/>
    <w:pPr>
      <w:keepNext/>
      <w:spacing w:after="0" w:line="240" w:lineRule="auto"/>
      <w:jc w:val="right"/>
    </w:pPr>
    <w:rPr>
      <w:rFonts w:ascii="Times New Roman" w:eastAsia="Times New Roman" w:hAnsi="Times New Roman" w:cs="Times New Roman"/>
      <w:bCs/>
      <w:sz w:val="24"/>
    </w:rPr>
  </w:style>
  <w:style w:type="character" w:customStyle="1" w:styleId="affffff9">
    <w:name w:val="Таблица_номер_таблицы Знак"/>
    <w:link w:val="affffff8"/>
    <w:rsid w:val="00233160"/>
    <w:rPr>
      <w:rFonts w:ascii="Times New Roman" w:eastAsia="Times New Roman" w:hAnsi="Times New Roman" w:cs="Times New Roman"/>
      <w:bCs/>
      <w:sz w:val="24"/>
    </w:rPr>
  </w:style>
  <w:style w:type="paragraph" w:customStyle="1" w:styleId="2f2">
    <w:name w:val="Заголовок_подзаголовок_2"/>
    <w:next w:val="af6"/>
    <w:link w:val="2f3"/>
    <w:rsid w:val="00233160"/>
    <w:pPr>
      <w:keepNext/>
      <w:spacing w:before="120" w:after="60" w:line="240" w:lineRule="auto"/>
      <w:ind w:left="567" w:right="567"/>
      <w:jc w:val="both"/>
    </w:pPr>
    <w:rPr>
      <w:rFonts w:ascii="Times New Roman" w:eastAsia="Times New Roman" w:hAnsi="Times New Roman" w:cs="Times New Roman"/>
      <w:b/>
      <w:bCs/>
      <w:sz w:val="24"/>
      <w:szCs w:val="24"/>
    </w:rPr>
  </w:style>
  <w:style w:type="character" w:customStyle="1" w:styleId="2f3">
    <w:name w:val="Заголовок_подзаголовок_2 Знак"/>
    <w:link w:val="2f2"/>
    <w:rsid w:val="00233160"/>
    <w:rPr>
      <w:rFonts w:ascii="Times New Roman" w:eastAsia="Times New Roman" w:hAnsi="Times New Roman" w:cs="Times New Roman"/>
      <w:b/>
      <w:bCs/>
      <w:sz w:val="24"/>
      <w:szCs w:val="24"/>
    </w:rPr>
  </w:style>
  <w:style w:type="paragraph" w:customStyle="1" w:styleId="affffffa">
    <w:name w:val="Таблица_название_таблицы"/>
    <w:next w:val="af6"/>
    <w:link w:val="affffffb"/>
    <w:rsid w:val="00233160"/>
    <w:pPr>
      <w:keepNext/>
      <w:spacing w:after="120" w:line="240" w:lineRule="auto"/>
      <w:jc w:val="center"/>
    </w:pPr>
    <w:rPr>
      <w:rFonts w:ascii="Times New Roman" w:eastAsia="Times New Roman" w:hAnsi="Times New Roman" w:cs="Times New Roman"/>
      <w:bCs/>
      <w:sz w:val="24"/>
    </w:rPr>
  </w:style>
  <w:style w:type="character" w:customStyle="1" w:styleId="affffffb">
    <w:name w:val="Таблица_название_таблицы Знак"/>
    <w:link w:val="affffffa"/>
    <w:rsid w:val="00233160"/>
    <w:rPr>
      <w:rFonts w:ascii="Times New Roman" w:eastAsia="Times New Roman" w:hAnsi="Times New Roman" w:cs="Times New Roman"/>
      <w:bCs/>
      <w:sz w:val="24"/>
    </w:rPr>
  </w:style>
  <w:style w:type="character" w:customStyle="1" w:styleId="affffffc">
    <w:name w:val="Текст_Желтый"/>
    <w:uiPriority w:val="1"/>
    <w:rsid w:val="00233160"/>
    <w:rPr>
      <w:b w:val="0"/>
      <w:color w:val="auto"/>
      <w:bdr w:val="none" w:sz="0" w:space="0" w:color="auto"/>
      <w:shd w:val="clear" w:color="auto" w:fill="FFFF00"/>
    </w:rPr>
  </w:style>
  <w:style w:type="paragraph" w:customStyle="1" w:styleId="115">
    <w:name w:val="Табличный_таблица_11"/>
    <w:link w:val="116"/>
    <w:rsid w:val="00233160"/>
    <w:pPr>
      <w:spacing w:after="0" w:line="240" w:lineRule="auto"/>
      <w:jc w:val="center"/>
    </w:pPr>
    <w:rPr>
      <w:rFonts w:ascii="Times New Roman" w:eastAsia="Times New Roman" w:hAnsi="Times New Roman" w:cs="Times New Roman"/>
    </w:rPr>
  </w:style>
  <w:style w:type="character" w:customStyle="1" w:styleId="116">
    <w:name w:val="Табличный_таблица_11 Знак"/>
    <w:link w:val="115"/>
    <w:rsid w:val="00233160"/>
    <w:rPr>
      <w:rFonts w:ascii="Times New Roman" w:eastAsia="Times New Roman" w:hAnsi="Times New Roman" w:cs="Times New Roman"/>
    </w:rPr>
  </w:style>
  <w:style w:type="paragraph" w:customStyle="1" w:styleId="3e">
    <w:name w:val="Заголовок_подзаголовок_3"/>
    <w:next w:val="af6"/>
    <w:link w:val="3f"/>
    <w:rsid w:val="00233160"/>
    <w:pPr>
      <w:keepNext/>
      <w:spacing w:before="120" w:after="60" w:line="240" w:lineRule="auto"/>
      <w:ind w:left="567" w:right="567"/>
    </w:pPr>
    <w:rPr>
      <w:rFonts w:ascii="Times New Roman" w:eastAsia="Times New Roman" w:hAnsi="Times New Roman" w:cs="Times New Roman"/>
      <w:b/>
      <w:bCs/>
      <w:sz w:val="24"/>
      <w:szCs w:val="24"/>
      <w:u w:val="single"/>
    </w:rPr>
  </w:style>
  <w:style w:type="character" w:customStyle="1" w:styleId="3f">
    <w:name w:val="Заголовок_подзаголовок_3 Знак"/>
    <w:link w:val="3e"/>
    <w:rsid w:val="00233160"/>
    <w:rPr>
      <w:rFonts w:ascii="Times New Roman" w:eastAsia="Times New Roman" w:hAnsi="Times New Roman" w:cs="Times New Roman"/>
      <w:b/>
      <w:bCs/>
      <w:sz w:val="24"/>
      <w:szCs w:val="24"/>
      <w:u w:val="single"/>
    </w:rPr>
  </w:style>
  <w:style w:type="character" w:customStyle="1" w:styleId="affffffd">
    <w:name w:val="Текст_Обычный"/>
    <w:rsid w:val="00233160"/>
    <w:rPr>
      <w:b w:val="0"/>
      <w:bCs w:val="0"/>
    </w:rPr>
  </w:style>
  <w:style w:type="paragraph" w:customStyle="1" w:styleId="117">
    <w:name w:val="Табличный_боковик_правый_11"/>
    <w:link w:val="118"/>
    <w:rsid w:val="00233160"/>
    <w:pPr>
      <w:spacing w:after="0" w:line="240" w:lineRule="auto"/>
      <w:jc w:val="right"/>
    </w:pPr>
    <w:rPr>
      <w:rFonts w:ascii="Times New Roman" w:eastAsia="Times New Roman" w:hAnsi="Times New Roman" w:cs="Times New Roman"/>
      <w:szCs w:val="24"/>
    </w:rPr>
  </w:style>
  <w:style w:type="character" w:customStyle="1" w:styleId="118">
    <w:name w:val="Табличный_боковик_правый_11 Знак"/>
    <w:link w:val="117"/>
    <w:rsid w:val="00233160"/>
    <w:rPr>
      <w:rFonts w:ascii="Times New Roman" w:eastAsia="Times New Roman" w:hAnsi="Times New Roman" w:cs="Times New Roman"/>
      <w:szCs w:val="24"/>
    </w:rPr>
  </w:style>
  <w:style w:type="paragraph" w:customStyle="1" w:styleId="119">
    <w:name w:val="Табличный_боковик_11"/>
    <w:link w:val="11a"/>
    <w:rsid w:val="00233160"/>
    <w:pPr>
      <w:spacing w:after="0" w:line="240" w:lineRule="auto"/>
    </w:pPr>
    <w:rPr>
      <w:rFonts w:ascii="Times New Roman" w:eastAsia="Times New Roman" w:hAnsi="Times New Roman" w:cs="Times New Roman"/>
      <w:szCs w:val="24"/>
    </w:rPr>
  </w:style>
  <w:style w:type="character" w:customStyle="1" w:styleId="11a">
    <w:name w:val="Табличный_боковик_11 Знак"/>
    <w:link w:val="119"/>
    <w:rsid w:val="00233160"/>
    <w:rPr>
      <w:rFonts w:ascii="Times New Roman" w:eastAsia="Times New Roman" w:hAnsi="Times New Roman" w:cs="Times New Roman"/>
      <w:szCs w:val="24"/>
    </w:rPr>
  </w:style>
  <w:style w:type="character" w:customStyle="1" w:styleId="affffffe">
    <w:name w:val="Текст_Подчеркнутый"/>
    <w:uiPriority w:val="1"/>
    <w:rsid w:val="00233160"/>
    <w:rPr>
      <w:rFonts w:ascii="Times New Roman" w:hAnsi="Times New Roman"/>
      <w:u w:val="single"/>
    </w:rPr>
  </w:style>
  <w:style w:type="paragraph" w:customStyle="1" w:styleId="1fa">
    <w:name w:val="Заголовок_подзаголовок_1"/>
    <w:next w:val="af6"/>
    <w:link w:val="1fb"/>
    <w:rsid w:val="00233160"/>
    <w:pPr>
      <w:keepNext/>
      <w:spacing w:before="120" w:after="60" w:line="240" w:lineRule="auto"/>
      <w:ind w:left="567" w:right="567"/>
      <w:jc w:val="both"/>
    </w:pPr>
    <w:rPr>
      <w:rFonts w:ascii="Times New Roman" w:eastAsia="Times New Roman" w:hAnsi="Times New Roman" w:cs="Times New Roman"/>
      <w:b/>
      <w:bCs/>
      <w:sz w:val="24"/>
      <w:szCs w:val="24"/>
      <w:u w:val="single"/>
    </w:rPr>
  </w:style>
  <w:style w:type="character" w:customStyle="1" w:styleId="1fb">
    <w:name w:val="Заголовок_подзаголовок_1 Знак"/>
    <w:link w:val="1fa"/>
    <w:rsid w:val="00233160"/>
    <w:rPr>
      <w:rFonts w:ascii="Times New Roman" w:eastAsia="Times New Roman" w:hAnsi="Times New Roman" w:cs="Times New Roman"/>
      <w:b/>
      <w:bCs/>
      <w:sz w:val="24"/>
      <w:szCs w:val="24"/>
      <w:u w:val="single"/>
    </w:rPr>
  </w:style>
  <w:style w:type="paragraph" w:customStyle="1" w:styleId="111">
    <w:name w:val="Табличный_маркированный_11"/>
    <w:link w:val="11b"/>
    <w:rsid w:val="00233160"/>
    <w:pPr>
      <w:numPr>
        <w:numId w:val="13"/>
      </w:numPr>
      <w:spacing w:after="0" w:line="240" w:lineRule="auto"/>
      <w:ind w:left="397" w:hanging="397"/>
      <w:jc w:val="both"/>
    </w:pPr>
    <w:rPr>
      <w:rFonts w:ascii="Times New Roman" w:eastAsia="Times New Roman" w:hAnsi="Times New Roman" w:cs="Times New Roman"/>
    </w:rPr>
  </w:style>
  <w:style w:type="character" w:customStyle="1" w:styleId="11b">
    <w:name w:val="Табличный_маркированный_11 Знак"/>
    <w:link w:val="111"/>
    <w:rsid w:val="00233160"/>
    <w:rPr>
      <w:rFonts w:ascii="Times New Roman" w:eastAsia="Times New Roman" w:hAnsi="Times New Roman" w:cs="Times New Roman"/>
    </w:rPr>
  </w:style>
  <w:style w:type="paragraph" w:customStyle="1" w:styleId="2f4">
    <w:name w:val="Обычный2"/>
    <w:rsid w:val="00233160"/>
    <w:pPr>
      <w:spacing w:after="0" w:line="240" w:lineRule="auto"/>
    </w:pPr>
    <w:rPr>
      <w:rFonts w:ascii="Times New Roman" w:eastAsia="Times New Roman" w:hAnsi="Times New Roman" w:cs="Times New Roman"/>
      <w:szCs w:val="24"/>
    </w:rPr>
  </w:style>
  <w:style w:type="paragraph" w:customStyle="1" w:styleId="enko">
    <w:name w:val="enko_Таблицы_простой"/>
    <w:basedOn w:val="aa"/>
    <w:link w:val="enko0"/>
    <w:uiPriority w:val="99"/>
    <w:rsid w:val="00233160"/>
    <w:pPr>
      <w:snapToGrid w:val="0"/>
      <w:spacing w:line="240" w:lineRule="auto"/>
      <w:ind w:firstLine="0"/>
      <w:jc w:val="left"/>
    </w:pPr>
    <w:rPr>
      <w:rFonts w:ascii="Bookman Old Style" w:eastAsia="Times New Roman" w:hAnsi="Bookman Old Style" w:cs="Times New Roman"/>
      <w:sz w:val="22"/>
    </w:rPr>
  </w:style>
  <w:style w:type="character" w:customStyle="1" w:styleId="enko0">
    <w:name w:val="enko_Таблицы_простой Знак"/>
    <w:link w:val="enko"/>
    <w:uiPriority w:val="99"/>
    <w:locked/>
    <w:rsid w:val="00233160"/>
    <w:rPr>
      <w:rFonts w:ascii="Bookman Old Style" w:eastAsia="Times New Roman" w:hAnsi="Bookman Old Style" w:cs="Times New Roman"/>
    </w:rPr>
  </w:style>
  <w:style w:type="character" w:customStyle="1" w:styleId="2f5">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233160"/>
    <w:rPr>
      <w:rFonts w:ascii="Courier New" w:eastAsia="Times New Roman" w:hAnsi="Courier New" w:cs="Times New Roman"/>
      <w:sz w:val="20"/>
      <w:szCs w:val="20"/>
      <w:lang w:eastAsia="ru-RU"/>
    </w:rPr>
  </w:style>
  <w:style w:type="paragraph" w:customStyle="1" w:styleId="afffffff">
    <w:name w:val="Примечание"/>
    <w:next w:val="af6"/>
    <w:link w:val="afffffff0"/>
    <w:autoRedefine/>
    <w:rsid w:val="00233160"/>
    <w:pPr>
      <w:spacing w:after="0" w:line="240" w:lineRule="auto"/>
      <w:ind w:left="680" w:right="567" w:hanging="113"/>
    </w:pPr>
    <w:rPr>
      <w:rFonts w:ascii="Times New Roman" w:eastAsia="Times New Roman" w:hAnsi="Times New Roman" w:cs="Times New Roman"/>
      <w:szCs w:val="24"/>
    </w:rPr>
  </w:style>
  <w:style w:type="character" w:customStyle="1" w:styleId="afffffff0">
    <w:name w:val="Примечание Знак"/>
    <w:link w:val="afffffff"/>
    <w:rsid w:val="00233160"/>
    <w:rPr>
      <w:rFonts w:ascii="Times New Roman" w:eastAsia="Times New Roman" w:hAnsi="Times New Roman" w:cs="Times New Roman"/>
      <w:szCs w:val="24"/>
    </w:rPr>
  </w:style>
  <w:style w:type="paragraph" w:customStyle="1" w:styleId="15">
    <w:name w:val="Список_нумерованный_1_уровень"/>
    <w:link w:val="1fc"/>
    <w:rsid w:val="00233160"/>
    <w:pPr>
      <w:numPr>
        <w:ilvl w:val="1"/>
        <w:numId w:val="14"/>
      </w:numPr>
      <w:spacing w:before="60" w:after="100" w:line="240" w:lineRule="auto"/>
      <w:ind w:left="567"/>
      <w:jc w:val="both"/>
    </w:pPr>
    <w:rPr>
      <w:rFonts w:ascii="Times New Roman" w:eastAsia="Times New Roman" w:hAnsi="Times New Roman" w:cs="Times New Roman"/>
      <w:sz w:val="24"/>
      <w:szCs w:val="24"/>
    </w:rPr>
  </w:style>
  <w:style w:type="character" w:customStyle="1" w:styleId="1fc">
    <w:name w:val="Список_нумерованный_1_уровень Знак"/>
    <w:link w:val="15"/>
    <w:rsid w:val="00233160"/>
    <w:rPr>
      <w:rFonts w:ascii="Times New Roman" w:eastAsia="Times New Roman" w:hAnsi="Times New Roman" w:cs="Times New Roman"/>
      <w:sz w:val="24"/>
      <w:szCs w:val="24"/>
    </w:rPr>
  </w:style>
  <w:style w:type="paragraph" w:customStyle="1" w:styleId="21">
    <w:name w:val="Список_нумерованный_2_уровень"/>
    <w:basedOn w:val="15"/>
    <w:link w:val="2f6"/>
    <w:rsid w:val="00233160"/>
    <w:pPr>
      <w:numPr>
        <w:ilvl w:val="2"/>
      </w:numPr>
      <w:ind w:left="1080" w:hanging="360"/>
    </w:pPr>
  </w:style>
  <w:style w:type="character" w:customStyle="1" w:styleId="2f6">
    <w:name w:val="Список_нумерованный_2_уровень Знак"/>
    <w:link w:val="21"/>
    <w:rsid w:val="00233160"/>
    <w:rPr>
      <w:rFonts w:ascii="Times New Roman" w:eastAsia="Times New Roman" w:hAnsi="Times New Roman" w:cs="Times New Roman"/>
      <w:sz w:val="24"/>
      <w:szCs w:val="24"/>
    </w:rPr>
  </w:style>
  <w:style w:type="paragraph" w:customStyle="1" w:styleId="3f0">
    <w:name w:val="Список_нумерованный_3_уровень"/>
    <w:basedOn w:val="15"/>
    <w:rsid w:val="00233160"/>
    <w:pPr>
      <w:numPr>
        <w:ilvl w:val="0"/>
        <w:numId w:val="0"/>
      </w:numPr>
      <w:tabs>
        <w:tab w:val="num" w:pos="2880"/>
      </w:tabs>
      <w:ind w:left="2880" w:hanging="360"/>
    </w:pPr>
  </w:style>
  <w:style w:type="character" w:customStyle="1" w:styleId="afffffff1">
    <w:name w:val="Текст_Красный"/>
    <w:uiPriority w:val="1"/>
    <w:rsid w:val="00233160"/>
    <w:rPr>
      <w:color w:val="FF0000"/>
    </w:rPr>
  </w:style>
  <w:style w:type="paragraph" w:customStyle="1" w:styleId="afffffff2">
    <w:name w:val="Название рисунка"/>
    <w:basedOn w:val="aa"/>
    <w:next w:val="affa"/>
    <w:link w:val="afffffff3"/>
    <w:rsid w:val="00233160"/>
    <w:pPr>
      <w:widowControl w:val="0"/>
      <w:spacing w:after="240" w:line="240" w:lineRule="auto"/>
      <w:ind w:firstLine="0"/>
      <w:contextualSpacing/>
      <w:jc w:val="center"/>
    </w:pPr>
    <w:rPr>
      <w:rFonts w:ascii="Arial" w:eastAsia="MS Mincho" w:hAnsi="Arial" w:cs="Times New Roman"/>
      <w:sz w:val="28"/>
    </w:rPr>
  </w:style>
  <w:style w:type="character" w:customStyle="1" w:styleId="afffffff3">
    <w:name w:val="Название рисунка Знак"/>
    <w:link w:val="afffffff2"/>
    <w:rsid w:val="00233160"/>
    <w:rPr>
      <w:rFonts w:ascii="Arial" w:eastAsia="MS Mincho" w:hAnsi="Arial" w:cs="Times New Roman"/>
      <w:sz w:val="28"/>
    </w:rPr>
  </w:style>
  <w:style w:type="character" w:customStyle="1" w:styleId="HTML">
    <w:name w:val="Стандартный HTML Знак"/>
    <w:link w:val="HTML0"/>
    <w:uiPriority w:val="99"/>
    <w:rsid w:val="00233160"/>
    <w:rPr>
      <w:rFonts w:ascii="Courier New" w:eastAsia="MS Mincho" w:hAnsi="Courier New"/>
    </w:rPr>
  </w:style>
  <w:style w:type="paragraph" w:styleId="HTML0">
    <w:name w:val="HTML Preformatted"/>
    <w:basedOn w:val="aa"/>
    <w:link w:val="HTML"/>
    <w:uiPriority w:val="99"/>
    <w:rsid w:val="002331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MS Mincho" w:hAnsi="Courier New"/>
      <w:sz w:val="22"/>
    </w:rPr>
  </w:style>
  <w:style w:type="character" w:customStyle="1" w:styleId="HTML1">
    <w:name w:val="Стандартный HTML Знак1"/>
    <w:basedOn w:val="ab"/>
    <w:uiPriority w:val="99"/>
    <w:semiHidden/>
    <w:rsid w:val="00233160"/>
    <w:rPr>
      <w:rFonts w:ascii="Consolas" w:hAnsi="Consolas" w:cs="Consolas"/>
      <w:sz w:val="20"/>
      <w:szCs w:val="20"/>
    </w:rPr>
  </w:style>
  <w:style w:type="paragraph" w:customStyle="1" w:styleId="Pa7">
    <w:name w:val="Pa7"/>
    <w:basedOn w:val="aa"/>
    <w:next w:val="aa"/>
    <w:uiPriority w:val="99"/>
    <w:rsid w:val="00233160"/>
    <w:pPr>
      <w:autoSpaceDE w:val="0"/>
      <w:autoSpaceDN w:val="0"/>
      <w:adjustRightInd w:val="0"/>
      <w:spacing w:line="161" w:lineRule="atLeast"/>
      <w:ind w:firstLine="0"/>
      <w:jc w:val="left"/>
    </w:pPr>
    <w:rPr>
      <w:rFonts w:ascii="PragmaticaC" w:eastAsia="Calibri" w:hAnsi="PragmaticaC" w:cs="Times New Roman"/>
      <w:szCs w:val="24"/>
      <w:lang w:eastAsia="en-US"/>
    </w:rPr>
  </w:style>
  <w:style w:type="paragraph" w:styleId="afffffb">
    <w:name w:val="Title"/>
    <w:basedOn w:val="aa"/>
    <w:next w:val="aa"/>
    <w:link w:val="1fd"/>
    <w:qFormat/>
    <w:rsid w:val="00233160"/>
    <w:pPr>
      <w:spacing w:line="240" w:lineRule="auto"/>
      <w:contextualSpacing/>
    </w:pPr>
    <w:rPr>
      <w:rFonts w:asciiTheme="majorHAnsi" w:eastAsiaTheme="majorEastAsia" w:hAnsiTheme="majorHAnsi" w:cstheme="majorBidi"/>
      <w:spacing w:val="-10"/>
      <w:kern w:val="28"/>
      <w:sz w:val="56"/>
      <w:szCs w:val="56"/>
    </w:rPr>
  </w:style>
  <w:style w:type="character" w:customStyle="1" w:styleId="1fd">
    <w:name w:val="Название Знак1"/>
    <w:basedOn w:val="ab"/>
    <w:link w:val="afffffb"/>
    <w:uiPriority w:val="99"/>
    <w:rsid w:val="00233160"/>
    <w:rPr>
      <w:rFonts w:asciiTheme="majorHAnsi" w:eastAsiaTheme="majorEastAsia" w:hAnsiTheme="majorHAnsi" w:cstheme="majorBidi"/>
      <w:spacing w:val="-10"/>
      <w:kern w:val="28"/>
      <w:sz w:val="56"/>
      <w:szCs w:val="56"/>
    </w:rPr>
  </w:style>
  <w:style w:type="paragraph" w:customStyle="1" w:styleId="a5">
    <w:name w:val="Рисунки"/>
    <w:basedOn w:val="aff"/>
    <w:link w:val="afffffff4"/>
    <w:rsid w:val="00937DE8"/>
    <w:pPr>
      <w:numPr>
        <w:numId w:val="15"/>
      </w:numPr>
      <w:spacing w:before="120" w:after="120" w:line="240" w:lineRule="auto"/>
      <w:ind w:left="1429" w:hanging="357"/>
    </w:pPr>
    <w:rPr>
      <w:sz w:val="28"/>
    </w:rPr>
  </w:style>
  <w:style w:type="character" w:customStyle="1" w:styleId="afffffff4">
    <w:name w:val="Рисунки Знак"/>
    <w:link w:val="a5"/>
    <w:rsid w:val="00937DE8"/>
    <w:rPr>
      <w:rFonts w:ascii="Times New Roman" w:eastAsia="Times New Roman" w:hAnsi="Times New Roman" w:cs="Times New Roman"/>
      <w:sz w:val="28"/>
      <w:szCs w:val="20"/>
    </w:rPr>
  </w:style>
  <w:style w:type="paragraph" w:customStyle="1" w:styleId="msonormal0">
    <w:name w:val="msonormal"/>
    <w:basedOn w:val="aa"/>
    <w:rsid w:val="00634AE8"/>
    <w:pPr>
      <w:spacing w:before="100" w:beforeAutospacing="1" w:after="100" w:afterAutospacing="1" w:line="240" w:lineRule="auto"/>
      <w:ind w:firstLine="0"/>
      <w:jc w:val="left"/>
    </w:pPr>
    <w:rPr>
      <w:rFonts w:eastAsia="Times New Roman" w:cs="Times New Roman"/>
      <w:szCs w:val="24"/>
    </w:rPr>
  </w:style>
  <w:style w:type="paragraph" w:customStyle="1" w:styleId="xl64">
    <w:name w:val="xl64"/>
    <w:basedOn w:val="aa"/>
    <w:rsid w:val="00634AE8"/>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sz w:val="16"/>
      <w:szCs w:val="16"/>
    </w:rPr>
  </w:style>
  <w:style w:type="character" w:customStyle="1" w:styleId="6Exact">
    <w:name w:val="Основной текст (6) Exact"/>
    <w:basedOn w:val="ab"/>
    <w:rsid w:val="009B7ADB"/>
    <w:rPr>
      <w:rFonts w:ascii="Arial" w:eastAsia="Arial" w:hAnsi="Arial" w:cs="Arial"/>
      <w:b/>
      <w:bCs/>
      <w:i w:val="0"/>
      <w:iCs w:val="0"/>
      <w:smallCaps w:val="0"/>
      <w:strike w:val="0"/>
      <w:u w:val="none"/>
    </w:rPr>
  </w:style>
  <w:style w:type="character" w:customStyle="1" w:styleId="Arial12pt">
    <w:name w:val="Колонтитул + Arial;12 pt;Не курсив"/>
    <w:basedOn w:val="affffd"/>
    <w:rsid w:val="009B7ADB"/>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d"/>
    <w:rsid w:val="009B7ADB"/>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1">
    <w:name w:val="Стиль1"/>
    <w:basedOn w:val="aff6"/>
    <w:rsid w:val="00857C25"/>
    <w:pPr>
      <w:numPr>
        <w:numId w:val="16"/>
      </w:numPr>
      <w:tabs>
        <w:tab w:val="left" w:pos="1134"/>
      </w:tabs>
      <w:spacing w:line="240" w:lineRule="auto"/>
      <w:contextualSpacing/>
    </w:pPr>
    <w:rPr>
      <w:rFonts w:eastAsia="Calibri"/>
      <w:szCs w:val="24"/>
      <w:lang w:eastAsia="en-US"/>
    </w:rPr>
  </w:style>
  <w:style w:type="paragraph" w:customStyle="1" w:styleId="2f7">
    <w:name w:val="Знак Знак Знак2 Знак Знак Знак Знак"/>
    <w:basedOn w:val="aa"/>
    <w:rsid w:val="006C5BA8"/>
    <w:pPr>
      <w:widowControl w:val="0"/>
      <w:adjustRightInd w:val="0"/>
      <w:spacing w:after="160" w:line="240" w:lineRule="exact"/>
      <w:ind w:firstLine="0"/>
      <w:jc w:val="right"/>
    </w:pPr>
    <w:rPr>
      <w:rFonts w:eastAsia="Times New Roman" w:cs="Times New Roman"/>
      <w:sz w:val="20"/>
      <w:szCs w:val="20"/>
      <w:lang w:val="en-GB" w:eastAsia="en-US"/>
    </w:rPr>
  </w:style>
  <w:style w:type="numbering" w:customStyle="1" w:styleId="73">
    <w:name w:val="Нет списка7"/>
    <w:next w:val="ad"/>
    <w:uiPriority w:val="99"/>
    <w:semiHidden/>
    <w:unhideWhenUsed/>
    <w:rsid w:val="00936713"/>
  </w:style>
  <w:style w:type="numbering" w:customStyle="1" w:styleId="85">
    <w:name w:val="Нет списка8"/>
    <w:next w:val="ad"/>
    <w:uiPriority w:val="99"/>
    <w:semiHidden/>
    <w:unhideWhenUsed/>
    <w:rsid w:val="00A1518D"/>
  </w:style>
  <w:style w:type="character" w:customStyle="1" w:styleId="FontStyle124">
    <w:name w:val="Font Style124"/>
    <w:basedOn w:val="ab"/>
    <w:uiPriority w:val="99"/>
    <w:rsid w:val="00A1518D"/>
    <w:rPr>
      <w:rFonts w:ascii="Arial" w:hAnsi="Arial" w:cs="Arial"/>
      <w:sz w:val="22"/>
      <w:szCs w:val="22"/>
    </w:rPr>
  </w:style>
  <w:style w:type="paragraph" w:customStyle="1" w:styleId="134">
    <w:name w:val="Обычный+13пт"/>
    <w:rsid w:val="00A1518D"/>
  </w:style>
  <w:style w:type="numbering" w:customStyle="1" w:styleId="94">
    <w:name w:val="Нет списка9"/>
    <w:next w:val="ad"/>
    <w:uiPriority w:val="99"/>
    <w:semiHidden/>
    <w:unhideWhenUsed/>
    <w:rsid w:val="003A5BDF"/>
  </w:style>
  <w:style w:type="numbering" w:customStyle="1" w:styleId="100">
    <w:name w:val="Нет списка10"/>
    <w:next w:val="ad"/>
    <w:uiPriority w:val="99"/>
    <w:semiHidden/>
    <w:unhideWhenUsed/>
    <w:rsid w:val="00947C81"/>
  </w:style>
  <w:style w:type="paragraph" w:customStyle="1" w:styleId="4b">
    <w:name w:val="ЗАГОЛОВОК 4"/>
    <w:basedOn w:val="aa"/>
    <w:link w:val="4c"/>
    <w:rsid w:val="00BA053D"/>
    <w:pPr>
      <w:jc w:val="center"/>
    </w:pPr>
    <w:rPr>
      <w:rFonts w:eastAsia="Times New Roman"/>
      <w:b/>
    </w:rPr>
  </w:style>
  <w:style w:type="character" w:customStyle="1" w:styleId="4c">
    <w:name w:val="ЗАГОЛОВОК 4 Знак"/>
    <w:basedOn w:val="ab"/>
    <w:link w:val="4b"/>
    <w:rsid w:val="00BA053D"/>
    <w:rPr>
      <w:rFonts w:ascii="Times New Roman" w:eastAsia="Times New Roman" w:hAnsi="Times New Roman"/>
      <w:b/>
      <w:sz w:val="24"/>
    </w:rPr>
  </w:style>
  <w:style w:type="numbering" w:customStyle="1" w:styleId="135">
    <w:name w:val="Нет списка13"/>
    <w:next w:val="ad"/>
    <w:semiHidden/>
    <w:rsid w:val="009608B7"/>
  </w:style>
  <w:style w:type="table" w:customStyle="1" w:styleId="1fe">
    <w:name w:val="Сетка таблицы1"/>
    <w:basedOn w:val="ac"/>
    <w:next w:val="aff2"/>
    <w:rsid w:val="009608B7"/>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3">
    <w:name w:val="Основной текст 22"/>
    <w:basedOn w:val="aa"/>
    <w:uiPriority w:val="99"/>
    <w:rsid w:val="009608B7"/>
    <w:pPr>
      <w:widowControl w:val="0"/>
      <w:overflowPunct w:val="0"/>
      <w:autoSpaceDE w:val="0"/>
      <w:autoSpaceDN w:val="0"/>
      <w:adjustRightInd w:val="0"/>
      <w:spacing w:line="240" w:lineRule="auto"/>
      <w:ind w:firstLine="0"/>
      <w:textAlignment w:val="baseline"/>
    </w:pPr>
    <w:rPr>
      <w:rFonts w:eastAsia="Times New Roman" w:cs="Times New Roman"/>
      <w:sz w:val="28"/>
      <w:szCs w:val="20"/>
    </w:rPr>
  </w:style>
  <w:style w:type="paragraph" w:customStyle="1" w:styleId="afffffff5">
    <w:name w:val="Переменные"/>
    <w:basedOn w:val="affa"/>
    <w:rsid w:val="009608B7"/>
    <w:pPr>
      <w:tabs>
        <w:tab w:val="left" w:pos="482"/>
      </w:tabs>
      <w:spacing w:after="0" w:line="336" w:lineRule="auto"/>
      <w:ind w:left="482" w:hanging="482"/>
    </w:pPr>
    <w:rPr>
      <w:sz w:val="28"/>
      <w:szCs w:val="20"/>
      <w:lang w:val="uk-UA"/>
    </w:rPr>
  </w:style>
  <w:style w:type="paragraph" w:customStyle="1" w:styleId="afffffff6">
    <w:name w:val="Формула"/>
    <w:basedOn w:val="affa"/>
    <w:rsid w:val="009608B7"/>
    <w:pPr>
      <w:tabs>
        <w:tab w:val="center" w:pos="4536"/>
        <w:tab w:val="right" w:pos="9356"/>
      </w:tabs>
      <w:spacing w:after="0" w:line="336" w:lineRule="auto"/>
      <w:ind w:firstLine="0"/>
    </w:pPr>
    <w:rPr>
      <w:sz w:val="28"/>
      <w:szCs w:val="20"/>
      <w:lang w:val="uk-UA"/>
    </w:rPr>
  </w:style>
  <w:style w:type="paragraph" w:customStyle="1" w:styleId="afffffff7">
    <w:name w:val="Листинг программы"/>
    <w:rsid w:val="009608B7"/>
    <w:pPr>
      <w:suppressAutoHyphens/>
      <w:spacing w:after="0" w:line="240" w:lineRule="auto"/>
    </w:pPr>
    <w:rPr>
      <w:rFonts w:ascii="Times New Roman" w:eastAsia="Times New Roman" w:hAnsi="Times New Roman" w:cs="Times New Roman"/>
      <w:noProof/>
      <w:sz w:val="20"/>
      <w:szCs w:val="20"/>
    </w:rPr>
  </w:style>
  <w:style w:type="character" w:customStyle="1" w:styleId="itemtitle">
    <w:name w:val="itemtitle"/>
    <w:basedOn w:val="ab"/>
    <w:rsid w:val="009608B7"/>
  </w:style>
  <w:style w:type="paragraph" w:styleId="z-">
    <w:name w:val="HTML Top of Form"/>
    <w:basedOn w:val="aa"/>
    <w:next w:val="aa"/>
    <w:link w:val="z-0"/>
    <w:hidden/>
    <w:rsid w:val="009608B7"/>
    <w:pPr>
      <w:pBdr>
        <w:bottom w:val="single" w:sz="6" w:space="1" w:color="auto"/>
      </w:pBdr>
      <w:spacing w:line="240" w:lineRule="auto"/>
      <w:ind w:firstLine="0"/>
      <w:jc w:val="center"/>
    </w:pPr>
    <w:rPr>
      <w:rFonts w:ascii="Arial" w:eastAsia="Times New Roman" w:hAnsi="Arial" w:cs="Arial"/>
      <w:vanish/>
      <w:sz w:val="16"/>
      <w:szCs w:val="16"/>
    </w:rPr>
  </w:style>
  <w:style w:type="character" w:customStyle="1" w:styleId="z-0">
    <w:name w:val="z-Начало формы Знак"/>
    <w:basedOn w:val="ab"/>
    <w:link w:val="z-"/>
    <w:rsid w:val="009608B7"/>
    <w:rPr>
      <w:rFonts w:ascii="Arial" w:eastAsia="Times New Roman" w:hAnsi="Arial" w:cs="Arial"/>
      <w:vanish/>
      <w:sz w:val="16"/>
      <w:szCs w:val="16"/>
    </w:rPr>
  </w:style>
  <w:style w:type="paragraph" w:styleId="z-1">
    <w:name w:val="HTML Bottom of Form"/>
    <w:basedOn w:val="aa"/>
    <w:next w:val="aa"/>
    <w:link w:val="z-2"/>
    <w:hidden/>
    <w:rsid w:val="009608B7"/>
    <w:pPr>
      <w:pBdr>
        <w:top w:val="single" w:sz="6" w:space="1" w:color="auto"/>
      </w:pBdr>
      <w:spacing w:line="240" w:lineRule="auto"/>
      <w:ind w:firstLine="0"/>
      <w:jc w:val="center"/>
    </w:pPr>
    <w:rPr>
      <w:rFonts w:ascii="Arial" w:eastAsia="Times New Roman" w:hAnsi="Arial" w:cs="Arial"/>
      <w:vanish/>
      <w:sz w:val="16"/>
      <w:szCs w:val="16"/>
    </w:rPr>
  </w:style>
  <w:style w:type="character" w:customStyle="1" w:styleId="z-2">
    <w:name w:val="z-Конец формы Знак"/>
    <w:basedOn w:val="ab"/>
    <w:link w:val="z-1"/>
    <w:rsid w:val="009608B7"/>
    <w:rPr>
      <w:rFonts w:ascii="Arial" w:eastAsia="Times New Roman" w:hAnsi="Arial" w:cs="Arial"/>
      <w:vanish/>
      <w:sz w:val="16"/>
      <w:szCs w:val="16"/>
    </w:rPr>
  </w:style>
  <w:style w:type="character" w:customStyle="1" w:styleId="text31">
    <w:name w:val="text31"/>
    <w:basedOn w:val="ab"/>
    <w:rsid w:val="009608B7"/>
    <w:rPr>
      <w:rFonts w:ascii="Arial" w:hAnsi="Arial" w:cs="Arial" w:hint="default"/>
      <w:b/>
      <w:bCs/>
      <w:strike w:val="0"/>
      <w:dstrike w:val="0"/>
      <w:color w:val="7F5E01"/>
      <w:sz w:val="21"/>
      <w:szCs w:val="21"/>
      <w:u w:val="none"/>
      <w:effect w:val="none"/>
    </w:rPr>
  </w:style>
  <w:style w:type="paragraph" w:customStyle="1" w:styleId="afffffff8">
    <w:name w:val="Îáû÷íûé"/>
    <w:rsid w:val="009608B7"/>
    <w:pPr>
      <w:spacing w:after="0" w:line="240" w:lineRule="auto"/>
    </w:pPr>
    <w:rPr>
      <w:rFonts w:ascii="Times New Roman" w:eastAsia="Times New Roman" w:hAnsi="Times New Roman" w:cs="Times New Roman"/>
      <w:sz w:val="20"/>
      <w:szCs w:val="20"/>
    </w:rPr>
  </w:style>
  <w:style w:type="paragraph" w:customStyle="1" w:styleId="Normal11">
    <w:name w:val="Normal1"/>
    <w:rsid w:val="009608B7"/>
    <w:pPr>
      <w:spacing w:after="0" w:line="240" w:lineRule="auto"/>
    </w:pPr>
    <w:rPr>
      <w:rFonts w:ascii="MS Serif" w:eastAsia="Times New Roman" w:hAnsi="MS Serif" w:cs="Times New Roman"/>
      <w:sz w:val="20"/>
      <w:szCs w:val="20"/>
    </w:rPr>
  </w:style>
  <w:style w:type="paragraph" w:customStyle="1" w:styleId="xl49">
    <w:name w:val="xl49"/>
    <w:basedOn w:val="aa"/>
    <w:rsid w:val="009608B7"/>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Unicode MS" w:eastAsia="Arial Unicode MS" w:hAnsi="Arial Unicode MS" w:cs="Times New Roman"/>
      <w:szCs w:val="24"/>
    </w:rPr>
  </w:style>
  <w:style w:type="paragraph" w:styleId="2f8">
    <w:name w:val="List Number 2"/>
    <w:basedOn w:val="aa"/>
    <w:uiPriority w:val="99"/>
    <w:rsid w:val="009608B7"/>
    <w:pPr>
      <w:spacing w:line="240" w:lineRule="auto"/>
      <w:ind w:firstLine="0"/>
      <w:jc w:val="left"/>
    </w:pPr>
    <w:rPr>
      <w:rFonts w:eastAsia="Times New Roman" w:cs="Times New Roman"/>
      <w:iCs/>
      <w:szCs w:val="24"/>
    </w:rPr>
  </w:style>
  <w:style w:type="paragraph" w:customStyle="1" w:styleId="1ff">
    <w:name w:val="Название1"/>
    <w:basedOn w:val="aa"/>
    <w:uiPriority w:val="99"/>
    <w:rsid w:val="009608B7"/>
    <w:pPr>
      <w:spacing w:before="100" w:beforeAutospacing="1" w:after="100" w:afterAutospacing="1" w:line="240" w:lineRule="auto"/>
      <w:ind w:firstLine="0"/>
      <w:jc w:val="left"/>
    </w:pPr>
    <w:rPr>
      <w:rFonts w:ascii="Arial" w:eastAsia="Times New Roman" w:hAnsi="Arial" w:cs="Arial"/>
      <w:b/>
      <w:bCs/>
      <w:sz w:val="23"/>
      <w:szCs w:val="23"/>
    </w:rPr>
  </w:style>
  <w:style w:type="paragraph" w:customStyle="1" w:styleId="ConsCell">
    <w:name w:val="ConsCell"/>
    <w:rsid w:val="009608B7"/>
    <w:pPr>
      <w:widowControl w:val="0"/>
      <w:autoSpaceDE w:val="0"/>
      <w:autoSpaceDN w:val="0"/>
      <w:adjustRightInd w:val="0"/>
      <w:spacing w:after="0" w:line="240" w:lineRule="auto"/>
    </w:pPr>
    <w:rPr>
      <w:rFonts w:ascii="Arial" w:eastAsia="Times New Roman" w:hAnsi="Arial" w:cs="Arial"/>
      <w:sz w:val="20"/>
      <w:szCs w:val="20"/>
    </w:rPr>
  </w:style>
  <w:style w:type="character" w:customStyle="1" w:styleId="smallsectiontitlefont">
    <w:name w:val="small_section_title_font"/>
    <w:basedOn w:val="ab"/>
    <w:rsid w:val="009608B7"/>
  </w:style>
  <w:style w:type="paragraph" w:customStyle="1" w:styleId="c2">
    <w:name w:val="c2"/>
    <w:basedOn w:val="aa"/>
    <w:rsid w:val="009608B7"/>
    <w:pPr>
      <w:spacing w:before="100" w:beforeAutospacing="1" w:after="100" w:afterAutospacing="1" w:line="240" w:lineRule="auto"/>
      <w:ind w:firstLine="0"/>
      <w:jc w:val="left"/>
    </w:pPr>
    <w:rPr>
      <w:rFonts w:eastAsia="Times New Roman" w:cs="Times New Roman"/>
      <w:szCs w:val="24"/>
    </w:rPr>
  </w:style>
  <w:style w:type="character" w:customStyle="1" w:styleId="topic1">
    <w:name w:val="topic1"/>
    <w:basedOn w:val="ab"/>
    <w:rsid w:val="009608B7"/>
    <w:rPr>
      <w:b/>
      <w:bCs/>
      <w:color w:val="9D014A"/>
      <w:sz w:val="20"/>
      <w:szCs w:val="20"/>
    </w:rPr>
  </w:style>
  <w:style w:type="character" w:customStyle="1" w:styleId="price1">
    <w:name w:val="price1"/>
    <w:basedOn w:val="ab"/>
    <w:rsid w:val="009608B7"/>
    <w:rPr>
      <w:b/>
      <w:bCs/>
      <w:strike w:val="0"/>
      <w:dstrike w:val="0"/>
      <w:sz w:val="17"/>
      <w:szCs w:val="17"/>
      <w:u w:val="none"/>
      <w:effect w:val="none"/>
    </w:rPr>
  </w:style>
  <w:style w:type="paragraph" w:customStyle="1" w:styleId="c7">
    <w:name w:val="c7"/>
    <w:basedOn w:val="aa"/>
    <w:rsid w:val="009608B7"/>
    <w:pPr>
      <w:spacing w:before="100" w:beforeAutospacing="1" w:after="100" w:afterAutospacing="1" w:line="240" w:lineRule="auto"/>
      <w:ind w:firstLine="0"/>
      <w:jc w:val="left"/>
    </w:pPr>
    <w:rPr>
      <w:rFonts w:eastAsia="Times New Roman" w:cs="Times New Roman"/>
      <w:szCs w:val="24"/>
    </w:rPr>
  </w:style>
  <w:style w:type="paragraph" w:customStyle="1" w:styleId="c5">
    <w:name w:val="c5"/>
    <w:basedOn w:val="aa"/>
    <w:rsid w:val="009608B7"/>
    <w:pPr>
      <w:spacing w:before="100" w:beforeAutospacing="1" w:after="100" w:afterAutospacing="1" w:line="240" w:lineRule="auto"/>
      <w:ind w:firstLine="0"/>
      <w:jc w:val="left"/>
    </w:pPr>
    <w:rPr>
      <w:rFonts w:eastAsia="Times New Roman" w:cs="Times New Roman"/>
      <w:szCs w:val="24"/>
    </w:rPr>
  </w:style>
  <w:style w:type="paragraph" w:customStyle="1" w:styleId="c1">
    <w:name w:val="c1"/>
    <w:basedOn w:val="aa"/>
    <w:rsid w:val="009608B7"/>
    <w:pPr>
      <w:spacing w:before="100" w:beforeAutospacing="1" w:after="100" w:afterAutospacing="1" w:line="240" w:lineRule="auto"/>
      <w:ind w:firstLine="0"/>
      <w:jc w:val="left"/>
    </w:pPr>
    <w:rPr>
      <w:rFonts w:eastAsia="Times New Roman" w:cs="Times New Roman"/>
      <w:szCs w:val="24"/>
    </w:rPr>
  </w:style>
  <w:style w:type="paragraph" w:customStyle="1" w:styleId="c4">
    <w:name w:val="c4"/>
    <w:basedOn w:val="aa"/>
    <w:rsid w:val="009608B7"/>
    <w:pPr>
      <w:spacing w:before="100" w:beforeAutospacing="1" w:after="100" w:afterAutospacing="1" w:line="240" w:lineRule="auto"/>
      <w:ind w:firstLine="0"/>
      <w:jc w:val="left"/>
    </w:pPr>
    <w:rPr>
      <w:rFonts w:eastAsia="Times New Roman" w:cs="Times New Roman"/>
      <w:szCs w:val="24"/>
    </w:rPr>
  </w:style>
  <w:style w:type="character" w:customStyle="1" w:styleId="bheader">
    <w:name w:val="bheader"/>
    <w:basedOn w:val="ab"/>
    <w:rsid w:val="009608B7"/>
    <w:rPr>
      <w:b/>
      <w:bCs/>
      <w:color w:val="495E79"/>
    </w:rPr>
  </w:style>
  <w:style w:type="character" w:customStyle="1" w:styleId="bb111">
    <w:name w:val="bb111"/>
    <w:basedOn w:val="ab"/>
    <w:rsid w:val="009608B7"/>
    <w:rPr>
      <w:rFonts w:ascii="Verdana" w:hAnsi="Verdana" w:hint="default"/>
      <w:b/>
      <w:bCs/>
      <w:color w:val="000000"/>
      <w:sz w:val="17"/>
      <w:szCs w:val="17"/>
    </w:rPr>
  </w:style>
  <w:style w:type="paragraph" w:customStyle="1" w:styleId="0">
    <w:name w:val="Стиль0"/>
    <w:rsid w:val="009608B7"/>
    <w:pPr>
      <w:spacing w:after="0" w:line="240" w:lineRule="auto"/>
      <w:jc w:val="both"/>
    </w:pPr>
    <w:rPr>
      <w:rFonts w:ascii="Arial" w:eastAsia="Times New Roman" w:hAnsi="Arial" w:cs="Times New Roman"/>
      <w:szCs w:val="20"/>
    </w:rPr>
  </w:style>
  <w:style w:type="character" w:customStyle="1" w:styleId="text1">
    <w:name w:val="text1"/>
    <w:basedOn w:val="ab"/>
    <w:rsid w:val="009608B7"/>
    <w:rPr>
      <w:rFonts w:ascii="Arial" w:hAnsi="Arial" w:cs="Arial" w:hint="default"/>
      <w:color w:val="FFFFFF"/>
      <w:sz w:val="18"/>
      <w:szCs w:val="18"/>
      <w:bdr w:val="none" w:sz="0" w:space="0" w:color="auto" w:frame="1"/>
    </w:rPr>
  </w:style>
  <w:style w:type="paragraph" w:customStyle="1" w:styleId="1ff0">
    <w:name w:val="Стиль Заголовок 1"/>
    <w:aliases w:val="ЗАГОЛОВОК 1 + не полужирный не курсив"/>
    <w:basedOn w:val="18"/>
    <w:rsid w:val="009608B7"/>
    <w:pPr>
      <w:pageBreakBefore w:val="0"/>
      <w:tabs>
        <w:tab w:val="left" w:pos="110"/>
        <w:tab w:val="left" w:pos="720"/>
        <w:tab w:val="left" w:pos="1080"/>
        <w:tab w:val="left" w:pos="3350"/>
      </w:tabs>
      <w:autoSpaceDE w:val="0"/>
      <w:autoSpaceDN w:val="0"/>
      <w:adjustRightInd w:val="0"/>
      <w:spacing w:after="120"/>
    </w:pPr>
    <w:rPr>
      <w:rFonts w:eastAsia="Times New Roman" w:cs="Times New Roman"/>
      <w:b w:val="0"/>
      <w:bCs w:val="0"/>
      <w:caps/>
      <w:kern w:val="32"/>
      <w:sz w:val="24"/>
      <w:szCs w:val="24"/>
    </w:rPr>
  </w:style>
  <w:style w:type="paragraph" w:customStyle="1" w:styleId="3f1">
    <w:name w:val="Обычный3"/>
    <w:rsid w:val="009608B7"/>
    <w:pPr>
      <w:spacing w:after="0" w:line="240" w:lineRule="auto"/>
    </w:pPr>
    <w:rPr>
      <w:rFonts w:ascii="Times New Roman" w:eastAsia="Times New Roman" w:hAnsi="Times New Roman" w:cs="Times New Roman"/>
      <w:sz w:val="20"/>
      <w:szCs w:val="20"/>
    </w:rPr>
  </w:style>
  <w:style w:type="character" w:customStyle="1" w:styleId="3f2">
    <w:name w:val="3 Знак"/>
    <w:basedOn w:val="ab"/>
    <w:rsid w:val="009608B7"/>
    <w:rPr>
      <w:i/>
      <w:sz w:val="28"/>
      <w:szCs w:val="28"/>
      <w:lang w:val="ru-RU" w:eastAsia="ru-RU" w:bidi="ar-SA"/>
    </w:rPr>
  </w:style>
  <w:style w:type="paragraph" w:customStyle="1" w:styleId="afffffff9">
    <w:name w:val="Подзаголовок к."/>
    <w:basedOn w:val="23"/>
    <w:rsid w:val="009608B7"/>
    <w:pPr>
      <w:tabs>
        <w:tab w:val="num" w:pos="576"/>
      </w:tabs>
      <w:spacing w:line="240" w:lineRule="auto"/>
      <w:ind w:left="576" w:hanging="576"/>
      <w:jc w:val="left"/>
    </w:pPr>
    <w:rPr>
      <w:rFonts w:cs="Arial"/>
      <w:b w:val="0"/>
      <w:i/>
      <w:iCs/>
      <w:sz w:val="28"/>
      <w:szCs w:val="28"/>
    </w:rPr>
  </w:style>
  <w:style w:type="paragraph" w:customStyle="1" w:styleId="152">
    <w:name w:val="Стиль15"/>
    <w:basedOn w:val="afff3"/>
    <w:rsid w:val="009608B7"/>
    <w:pPr>
      <w:spacing w:line="240" w:lineRule="auto"/>
      <w:ind w:firstLine="709"/>
    </w:pPr>
    <w:rPr>
      <w:b/>
      <w:szCs w:val="24"/>
    </w:rPr>
  </w:style>
  <w:style w:type="character" w:customStyle="1" w:styleId="153">
    <w:name w:val="Стиль15 Знак"/>
    <w:basedOn w:val="afff4"/>
    <w:rsid w:val="009608B7"/>
    <w:rPr>
      <w:rFonts w:ascii="Times New Roman" w:eastAsia="Times New Roman" w:hAnsi="Times New Roman" w:cs="Times New Roman"/>
      <w:b/>
      <w:sz w:val="24"/>
      <w:szCs w:val="24"/>
      <w:lang w:val="ru-RU" w:eastAsia="ru-RU" w:bidi="ar-SA"/>
    </w:rPr>
  </w:style>
  <w:style w:type="paragraph" w:customStyle="1" w:styleId="190">
    <w:name w:val="Стиль19"/>
    <w:basedOn w:val="aa"/>
    <w:rsid w:val="009608B7"/>
    <w:pPr>
      <w:shd w:val="clear" w:color="auto" w:fill="FFFFFF"/>
      <w:autoSpaceDE w:val="0"/>
      <w:autoSpaceDN w:val="0"/>
      <w:adjustRightInd w:val="0"/>
      <w:spacing w:line="240" w:lineRule="auto"/>
      <w:ind w:firstLine="0"/>
      <w:jc w:val="center"/>
    </w:pPr>
    <w:rPr>
      <w:rFonts w:eastAsia="Times New Roman" w:cs="Times New Roman"/>
      <w:sz w:val="28"/>
      <w:szCs w:val="28"/>
      <w:u w:val="single"/>
    </w:rPr>
  </w:style>
  <w:style w:type="character" w:customStyle="1" w:styleId="191">
    <w:name w:val="Стиль19 Знак"/>
    <w:basedOn w:val="ab"/>
    <w:rsid w:val="009608B7"/>
    <w:rPr>
      <w:sz w:val="28"/>
      <w:szCs w:val="28"/>
      <w:u w:val="single"/>
      <w:lang w:val="ru-RU" w:eastAsia="ru-RU" w:bidi="ar-SA"/>
    </w:rPr>
  </w:style>
  <w:style w:type="character" w:customStyle="1" w:styleId="font11">
    <w:name w:val="font11"/>
    <w:basedOn w:val="ab"/>
    <w:rsid w:val="009608B7"/>
    <w:rPr>
      <w:rFonts w:ascii="Times New Roman" w:hAnsi="Times New Roman" w:cs="Times New Roman" w:hint="default"/>
      <w:sz w:val="21"/>
      <w:szCs w:val="21"/>
    </w:rPr>
  </w:style>
  <w:style w:type="paragraph" w:customStyle="1" w:styleId="afffffffa">
    <w:name w:val="Заголовок для д"/>
    <w:basedOn w:val="18"/>
    <w:rsid w:val="009608B7"/>
    <w:pPr>
      <w:keepNext w:val="0"/>
      <w:keepLines w:val="0"/>
      <w:pageBreakBefore w:val="0"/>
      <w:spacing w:before="0" w:after="0"/>
      <w:ind w:firstLine="0"/>
      <w:jc w:val="center"/>
      <w:outlineLvl w:val="9"/>
    </w:pPr>
    <w:rPr>
      <w:rFonts w:eastAsia="Times New Roman" w:cs="Times New Roman"/>
      <w:caps/>
    </w:rPr>
  </w:style>
  <w:style w:type="paragraph" w:customStyle="1" w:styleId="afffffffb">
    <w:name w:val="Пораграф для д"/>
    <w:basedOn w:val="18"/>
    <w:rsid w:val="009608B7"/>
    <w:pPr>
      <w:keepNext w:val="0"/>
      <w:keepLines w:val="0"/>
      <w:pageBreakBefore w:val="0"/>
      <w:spacing w:before="0" w:after="0"/>
      <w:ind w:firstLine="0"/>
      <w:jc w:val="center"/>
      <w:outlineLvl w:val="9"/>
    </w:pPr>
    <w:rPr>
      <w:rFonts w:eastAsia="Times New Roman" w:cs="Times New Roman"/>
      <w:b w:val="0"/>
      <w:u w:val="single"/>
    </w:rPr>
  </w:style>
  <w:style w:type="paragraph" w:customStyle="1" w:styleId="afffffffc">
    <w:name w:val="подплраграф для д"/>
    <w:basedOn w:val="18"/>
    <w:rsid w:val="009608B7"/>
    <w:pPr>
      <w:keepNext w:val="0"/>
      <w:keepLines w:val="0"/>
      <w:pageBreakBefore w:val="0"/>
      <w:spacing w:before="0" w:after="0"/>
      <w:ind w:firstLine="0"/>
      <w:jc w:val="center"/>
      <w:outlineLvl w:val="9"/>
    </w:pPr>
    <w:rPr>
      <w:rFonts w:eastAsia="Times New Roman" w:cs="Times New Roman"/>
      <w:b w:val="0"/>
      <w:i/>
    </w:rPr>
  </w:style>
  <w:style w:type="character" w:customStyle="1" w:styleId="afffffffd">
    <w:name w:val="Пораграф для д Знак"/>
    <w:basedOn w:val="1a"/>
    <w:rsid w:val="009608B7"/>
    <w:rPr>
      <w:rFonts w:ascii="Times New Roman" w:eastAsiaTheme="majorEastAsia" w:hAnsi="Times New Roman" w:cstheme="majorBidi"/>
      <w:b/>
      <w:bCs/>
      <w:sz w:val="28"/>
      <w:szCs w:val="28"/>
      <w:u w:val="single"/>
      <w:lang w:val="ru-RU" w:eastAsia="ru-RU" w:bidi="ar-SA"/>
    </w:rPr>
  </w:style>
  <w:style w:type="paragraph" w:customStyle="1" w:styleId="-1">
    <w:name w:val="Д - 1"/>
    <w:basedOn w:val="18"/>
    <w:rsid w:val="009608B7"/>
    <w:pPr>
      <w:keepLines w:val="0"/>
      <w:pageBreakBefore w:val="0"/>
      <w:spacing w:line="240" w:lineRule="auto"/>
      <w:ind w:firstLine="0"/>
      <w:jc w:val="left"/>
    </w:pPr>
    <w:rPr>
      <w:rFonts w:eastAsia="Times New Roman" w:cs="Arial"/>
      <w:b w:val="0"/>
      <w:caps/>
      <w:kern w:val="32"/>
    </w:rPr>
  </w:style>
  <w:style w:type="paragraph" w:customStyle="1" w:styleId="-2">
    <w:name w:val="Д - 2"/>
    <w:basedOn w:val="18"/>
    <w:rsid w:val="009608B7"/>
    <w:pPr>
      <w:keepLines w:val="0"/>
      <w:pageBreakBefore w:val="0"/>
      <w:spacing w:line="240" w:lineRule="auto"/>
      <w:ind w:firstLine="0"/>
      <w:jc w:val="left"/>
    </w:pPr>
    <w:rPr>
      <w:rFonts w:eastAsia="Times New Roman" w:cs="Arial"/>
      <w:b w:val="0"/>
      <w:kern w:val="32"/>
      <w:u w:val="single"/>
    </w:rPr>
  </w:style>
  <w:style w:type="paragraph" w:customStyle="1" w:styleId="-3">
    <w:name w:val="Д - 3"/>
    <w:basedOn w:val="18"/>
    <w:rsid w:val="009608B7"/>
    <w:pPr>
      <w:keepLines w:val="0"/>
      <w:pageBreakBefore w:val="0"/>
      <w:spacing w:line="240" w:lineRule="auto"/>
      <w:ind w:firstLine="0"/>
      <w:jc w:val="left"/>
    </w:pPr>
    <w:rPr>
      <w:rFonts w:eastAsia="Times New Roman" w:cs="Arial"/>
      <w:b w:val="0"/>
      <w:i/>
      <w:kern w:val="32"/>
    </w:rPr>
  </w:style>
  <w:style w:type="paragraph" w:customStyle="1" w:styleId="Heading">
    <w:name w:val="Heading"/>
    <w:rsid w:val="009608B7"/>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paragraph" w:customStyle="1" w:styleId="plain">
    <w:name w:val="plain"/>
    <w:basedOn w:val="aa"/>
    <w:rsid w:val="009608B7"/>
    <w:pPr>
      <w:spacing w:before="100" w:beforeAutospacing="1" w:after="100" w:afterAutospacing="1" w:line="240" w:lineRule="auto"/>
      <w:ind w:firstLine="0"/>
    </w:pPr>
    <w:rPr>
      <w:rFonts w:ascii="Verdana" w:eastAsia="Times New Roman" w:hAnsi="Verdana" w:cs="Times New Roman"/>
      <w:color w:val="000000"/>
      <w:sz w:val="17"/>
      <w:szCs w:val="17"/>
    </w:rPr>
  </w:style>
  <w:style w:type="paragraph" w:customStyle="1" w:styleId="afffffffe">
    <w:name w:val="Абзац_пост"/>
    <w:basedOn w:val="aa"/>
    <w:rsid w:val="009608B7"/>
    <w:pPr>
      <w:spacing w:before="120" w:line="240" w:lineRule="auto"/>
      <w:ind w:firstLine="720"/>
    </w:pPr>
    <w:rPr>
      <w:rFonts w:eastAsia="Times New Roman" w:cs="Times New Roman"/>
      <w:sz w:val="26"/>
      <w:szCs w:val="24"/>
    </w:rPr>
  </w:style>
  <w:style w:type="paragraph" w:customStyle="1" w:styleId="316">
    <w:name w:val="Основной текст с отступом 31"/>
    <w:basedOn w:val="aa"/>
    <w:rsid w:val="009608B7"/>
    <w:pPr>
      <w:overflowPunct w:val="0"/>
      <w:autoSpaceDE w:val="0"/>
      <w:autoSpaceDN w:val="0"/>
      <w:adjustRightInd w:val="0"/>
      <w:spacing w:line="240" w:lineRule="auto"/>
      <w:ind w:left="851" w:firstLine="0"/>
      <w:textAlignment w:val="baseline"/>
    </w:pPr>
    <w:rPr>
      <w:rFonts w:ascii="Arial" w:eastAsia="Times New Roman" w:hAnsi="Arial" w:cs="Times New Roman"/>
      <w:sz w:val="28"/>
      <w:szCs w:val="20"/>
    </w:rPr>
  </w:style>
  <w:style w:type="paragraph" w:customStyle="1" w:styleId="norm">
    <w:name w:val="norm"/>
    <w:basedOn w:val="aa"/>
    <w:rsid w:val="009608B7"/>
    <w:pPr>
      <w:spacing w:before="100" w:beforeAutospacing="1" w:after="100" w:afterAutospacing="1" w:line="240" w:lineRule="auto"/>
      <w:ind w:firstLine="0"/>
      <w:jc w:val="left"/>
    </w:pPr>
    <w:rPr>
      <w:rFonts w:ascii="Tahoma" w:eastAsia="Times New Roman" w:hAnsi="Tahoma" w:cs="Tahoma"/>
      <w:color w:val="000000"/>
      <w:sz w:val="18"/>
      <w:szCs w:val="18"/>
    </w:rPr>
  </w:style>
  <w:style w:type="paragraph" w:customStyle="1" w:styleId="BodyTextIndent21">
    <w:name w:val="Body Text Indent 21"/>
    <w:basedOn w:val="aa"/>
    <w:rsid w:val="009608B7"/>
    <w:pPr>
      <w:overflowPunct w:val="0"/>
      <w:autoSpaceDE w:val="0"/>
      <w:autoSpaceDN w:val="0"/>
      <w:adjustRightInd w:val="0"/>
      <w:spacing w:after="120" w:line="480" w:lineRule="auto"/>
      <w:ind w:left="283" w:firstLine="0"/>
      <w:jc w:val="left"/>
      <w:textAlignment w:val="baseline"/>
    </w:pPr>
    <w:rPr>
      <w:rFonts w:eastAsia="Times New Roman" w:cs="Times New Roman"/>
      <w:sz w:val="20"/>
      <w:szCs w:val="20"/>
    </w:rPr>
  </w:style>
  <w:style w:type="paragraph" w:customStyle="1" w:styleId="text">
    <w:name w:val="text"/>
    <w:basedOn w:val="aa"/>
    <w:rsid w:val="009608B7"/>
    <w:pPr>
      <w:spacing w:before="100" w:beforeAutospacing="1" w:after="100" w:afterAutospacing="1" w:line="240" w:lineRule="auto"/>
      <w:ind w:firstLine="0"/>
      <w:jc w:val="left"/>
    </w:pPr>
    <w:rPr>
      <w:rFonts w:eastAsia="Times New Roman" w:cs="Times New Roman"/>
      <w:szCs w:val="24"/>
    </w:rPr>
  </w:style>
  <w:style w:type="paragraph" w:customStyle="1" w:styleId="text2">
    <w:name w:val="text2"/>
    <w:basedOn w:val="aa"/>
    <w:rsid w:val="009608B7"/>
    <w:pPr>
      <w:spacing w:before="100" w:beforeAutospacing="1" w:after="100" w:afterAutospacing="1" w:line="240" w:lineRule="auto"/>
      <w:ind w:firstLine="0"/>
      <w:jc w:val="left"/>
    </w:pPr>
    <w:rPr>
      <w:rFonts w:eastAsia="Times New Roman" w:cs="Times New Roman"/>
      <w:szCs w:val="24"/>
    </w:rPr>
  </w:style>
  <w:style w:type="paragraph" w:customStyle="1" w:styleId="text0">
    <w:name w:val="text0"/>
    <w:basedOn w:val="aa"/>
    <w:rsid w:val="009608B7"/>
    <w:pPr>
      <w:spacing w:before="100" w:beforeAutospacing="1" w:after="100" w:afterAutospacing="1" w:line="240" w:lineRule="auto"/>
      <w:ind w:firstLine="0"/>
      <w:jc w:val="left"/>
    </w:pPr>
    <w:rPr>
      <w:rFonts w:eastAsia="Times New Roman" w:cs="Times New Roman"/>
      <w:szCs w:val="24"/>
    </w:rPr>
  </w:style>
  <w:style w:type="character" w:customStyle="1" w:styleId="docunderlineita">
    <w:name w:val="docunderlineita"/>
    <w:basedOn w:val="ab"/>
    <w:rsid w:val="009608B7"/>
  </w:style>
  <w:style w:type="character" w:customStyle="1" w:styleId="docunderline">
    <w:name w:val="docunderline"/>
    <w:basedOn w:val="ab"/>
    <w:rsid w:val="009608B7"/>
  </w:style>
  <w:style w:type="paragraph" w:styleId="1ff1">
    <w:name w:val="index 1"/>
    <w:basedOn w:val="aa"/>
    <w:next w:val="aa"/>
    <w:autoRedefine/>
    <w:uiPriority w:val="99"/>
    <w:rsid w:val="009608B7"/>
    <w:pPr>
      <w:spacing w:line="240" w:lineRule="auto"/>
      <w:ind w:left="280" w:hanging="280"/>
    </w:pPr>
    <w:rPr>
      <w:rFonts w:eastAsia="Times New Roman" w:cs="Times New Roman"/>
      <w:sz w:val="28"/>
      <w:szCs w:val="20"/>
      <w:lang w:val="uk-UA"/>
    </w:rPr>
  </w:style>
  <w:style w:type="paragraph" w:styleId="affffffff">
    <w:name w:val="index heading"/>
    <w:basedOn w:val="aa"/>
    <w:next w:val="1ff1"/>
    <w:uiPriority w:val="99"/>
    <w:rsid w:val="009608B7"/>
    <w:pPr>
      <w:spacing w:line="240" w:lineRule="auto"/>
      <w:ind w:firstLine="0"/>
      <w:jc w:val="left"/>
    </w:pPr>
    <w:rPr>
      <w:rFonts w:eastAsia="Times New Roman" w:cs="Times New Roman"/>
      <w:szCs w:val="24"/>
    </w:rPr>
  </w:style>
  <w:style w:type="paragraph" w:styleId="4d">
    <w:name w:val="toc 4"/>
    <w:basedOn w:val="aa"/>
    <w:next w:val="aa"/>
    <w:autoRedefine/>
    <w:uiPriority w:val="39"/>
    <w:rsid w:val="009608B7"/>
    <w:pPr>
      <w:tabs>
        <w:tab w:val="right" w:leader="dot" w:pos="9720"/>
      </w:tabs>
      <w:spacing w:line="240" w:lineRule="auto"/>
      <w:ind w:right="574" w:firstLine="720"/>
    </w:pPr>
    <w:rPr>
      <w:rFonts w:eastAsia="Times New Roman" w:cs="Times New Roman"/>
      <w:sz w:val="28"/>
      <w:szCs w:val="20"/>
      <w:lang w:val="uk-UA"/>
    </w:rPr>
  </w:style>
  <w:style w:type="paragraph" w:styleId="56">
    <w:name w:val="toc 5"/>
    <w:basedOn w:val="aa"/>
    <w:next w:val="aa"/>
    <w:autoRedefine/>
    <w:uiPriority w:val="39"/>
    <w:unhideWhenUsed/>
    <w:rsid w:val="00B806A6"/>
    <w:pPr>
      <w:spacing w:after="100" w:line="259" w:lineRule="auto"/>
      <w:ind w:left="880" w:firstLine="0"/>
      <w:jc w:val="left"/>
    </w:pPr>
    <w:rPr>
      <w:rFonts w:asciiTheme="minorHAnsi" w:hAnsiTheme="minorHAnsi"/>
      <w:sz w:val="22"/>
    </w:rPr>
  </w:style>
  <w:style w:type="paragraph" w:styleId="69">
    <w:name w:val="toc 6"/>
    <w:basedOn w:val="aa"/>
    <w:next w:val="aa"/>
    <w:autoRedefine/>
    <w:uiPriority w:val="39"/>
    <w:unhideWhenUsed/>
    <w:rsid w:val="00B806A6"/>
    <w:pPr>
      <w:spacing w:after="100" w:line="259" w:lineRule="auto"/>
      <w:ind w:left="1100" w:firstLine="0"/>
      <w:jc w:val="left"/>
    </w:pPr>
    <w:rPr>
      <w:rFonts w:asciiTheme="minorHAnsi" w:hAnsiTheme="minorHAnsi"/>
      <w:sz w:val="22"/>
    </w:rPr>
  </w:style>
  <w:style w:type="paragraph" w:styleId="74">
    <w:name w:val="toc 7"/>
    <w:basedOn w:val="aa"/>
    <w:next w:val="aa"/>
    <w:autoRedefine/>
    <w:uiPriority w:val="39"/>
    <w:unhideWhenUsed/>
    <w:rsid w:val="00B806A6"/>
    <w:pPr>
      <w:spacing w:after="100" w:line="259" w:lineRule="auto"/>
      <w:ind w:left="1320" w:firstLine="0"/>
      <w:jc w:val="left"/>
    </w:pPr>
    <w:rPr>
      <w:rFonts w:asciiTheme="minorHAnsi" w:hAnsiTheme="minorHAnsi"/>
      <w:sz w:val="22"/>
    </w:rPr>
  </w:style>
  <w:style w:type="paragraph" w:styleId="86">
    <w:name w:val="toc 8"/>
    <w:basedOn w:val="aa"/>
    <w:next w:val="aa"/>
    <w:autoRedefine/>
    <w:uiPriority w:val="39"/>
    <w:unhideWhenUsed/>
    <w:rsid w:val="00B806A6"/>
    <w:pPr>
      <w:spacing w:after="100" w:line="259" w:lineRule="auto"/>
      <w:ind w:left="1540" w:firstLine="0"/>
      <w:jc w:val="left"/>
    </w:pPr>
    <w:rPr>
      <w:rFonts w:asciiTheme="minorHAnsi" w:hAnsiTheme="minorHAnsi"/>
      <w:sz w:val="22"/>
    </w:rPr>
  </w:style>
  <w:style w:type="table" w:customStyle="1" w:styleId="2f9">
    <w:name w:val="Сетка таблицы2"/>
    <w:basedOn w:val="ac"/>
    <w:next w:val="aff2"/>
    <w:uiPriority w:val="59"/>
    <w:rsid w:val="007A262A"/>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7">
    <w:name w:val="5"/>
    <w:basedOn w:val="aa"/>
    <w:next w:val="afffffb"/>
    <w:rsid w:val="004F6C0E"/>
    <w:pPr>
      <w:spacing w:line="240" w:lineRule="auto"/>
      <w:ind w:left="-720" w:firstLine="720"/>
      <w:jc w:val="center"/>
    </w:pPr>
    <w:rPr>
      <w:rFonts w:ascii="Arial CYR" w:eastAsia="Times New Roman" w:hAnsi="Arial CYR" w:cs="Times New Roman"/>
      <w:b/>
      <w:sz w:val="28"/>
      <w:szCs w:val="24"/>
    </w:rPr>
  </w:style>
  <w:style w:type="paragraph" w:customStyle="1" w:styleId="232">
    <w:name w:val="Основной текст 23"/>
    <w:basedOn w:val="aa"/>
    <w:rsid w:val="004F6C0E"/>
    <w:pPr>
      <w:widowControl w:val="0"/>
      <w:spacing w:line="240" w:lineRule="auto"/>
      <w:ind w:firstLine="567"/>
    </w:pPr>
    <w:rPr>
      <w:rFonts w:eastAsia="Times New Roman" w:cs="Times New Roman"/>
      <w:sz w:val="28"/>
      <w:szCs w:val="20"/>
    </w:rPr>
  </w:style>
  <w:style w:type="paragraph" w:customStyle="1" w:styleId="section1">
    <w:name w:val="section1"/>
    <w:basedOn w:val="aa"/>
    <w:rsid w:val="004F6C0E"/>
    <w:pPr>
      <w:spacing w:before="100" w:beforeAutospacing="1" w:after="100" w:afterAutospacing="1" w:line="400" w:lineRule="atLeast"/>
      <w:ind w:firstLine="0"/>
      <w:jc w:val="left"/>
    </w:pPr>
    <w:rPr>
      <w:rFonts w:ascii="Verdana" w:eastAsia="Times New Roman" w:hAnsi="Verdana" w:cs="Times New Roman"/>
      <w:color w:val="656A6E"/>
      <w:szCs w:val="24"/>
    </w:rPr>
  </w:style>
  <w:style w:type="character" w:customStyle="1" w:styleId="1ff2">
    <w:name w:val="Текст сноски Знак1"/>
    <w:aliases w:val="Table_Footnote_last Знак Знак2,Table_Footnote_last Знак Знак Знак1,Table_Footnote_last Знак2,single space Знак1"/>
    <w:basedOn w:val="ab"/>
    <w:semiHidden/>
    <w:rsid w:val="004F6C0E"/>
    <w:rPr>
      <w:rFonts w:ascii="Times New Roman" w:eastAsia="Times New Roman" w:hAnsi="Times New Roman" w:cs="Times New Roman"/>
      <w:sz w:val="20"/>
      <w:szCs w:val="20"/>
      <w:lang w:eastAsia="ru-RU"/>
    </w:rPr>
  </w:style>
  <w:style w:type="paragraph" w:customStyle="1" w:styleId="affffffff0">
    <w:name w:val="Основной стиль"/>
    <w:basedOn w:val="aa"/>
    <w:rsid w:val="004F6C0E"/>
    <w:pPr>
      <w:suppressAutoHyphens/>
      <w:spacing w:line="240" w:lineRule="auto"/>
      <w:ind w:firstLine="680"/>
    </w:pPr>
    <w:rPr>
      <w:rFonts w:ascii="Arial" w:eastAsia="Times New Roman" w:hAnsi="Arial" w:cs="Times New Roman"/>
      <w:szCs w:val="28"/>
      <w:lang w:eastAsia="ar-SA"/>
    </w:rPr>
  </w:style>
  <w:style w:type="character" w:customStyle="1" w:styleId="1ff3">
    <w:name w:val="Текст выноски Знак1"/>
    <w:basedOn w:val="ab"/>
    <w:uiPriority w:val="99"/>
    <w:semiHidden/>
    <w:rsid w:val="004F6C0E"/>
    <w:rPr>
      <w:rFonts w:ascii="Tahoma" w:eastAsia="Times New Roman" w:hAnsi="Tahoma" w:cs="Tahoma"/>
      <w:sz w:val="16"/>
      <w:szCs w:val="16"/>
      <w:lang w:eastAsia="ru-RU"/>
    </w:rPr>
  </w:style>
  <w:style w:type="paragraph" w:customStyle="1" w:styleId="affffffff1">
    <w:name w:val="Основной"/>
    <w:basedOn w:val="afff3"/>
    <w:rsid w:val="004F6C0E"/>
    <w:pPr>
      <w:spacing w:after="0" w:line="240" w:lineRule="auto"/>
      <w:ind w:left="0" w:firstLine="680"/>
    </w:pPr>
    <w:rPr>
      <w:sz w:val="28"/>
      <w:szCs w:val="24"/>
    </w:rPr>
  </w:style>
  <w:style w:type="paragraph" w:customStyle="1" w:styleId="affffffff2">
    <w:name w:val="Стиль пункта схемы"/>
    <w:basedOn w:val="aa"/>
    <w:link w:val="affffffff3"/>
    <w:rsid w:val="004F6C0E"/>
    <w:pPr>
      <w:suppressAutoHyphens/>
      <w:autoSpaceDE w:val="0"/>
      <w:ind w:firstLine="680"/>
    </w:pPr>
    <w:rPr>
      <w:rFonts w:eastAsia="Times New Roman" w:cs="Calibri"/>
      <w:sz w:val="28"/>
      <w:szCs w:val="28"/>
      <w:lang w:eastAsia="ar-SA"/>
    </w:rPr>
  </w:style>
  <w:style w:type="character" w:customStyle="1" w:styleId="affffffff4">
    <w:name w:val="ВерИндекс"/>
    <w:basedOn w:val="ab"/>
    <w:rsid w:val="004F6C0E"/>
    <w:rPr>
      <w:vertAlign w:val="superscript"/>
    </w:rPr>
  </w:style>
  <w:style w:type="paragraph" w:customStyle="1" w:styleId="219">
    <w:name w:val="Основной текст с отступом 21"/>
    <w:basedOn w:val="aa"/>
    <w:rsid w:val="004F6C0E"/>
    <w:pPr>
      <w:suppressAutoHyphens/>
      <w:spacing w:line="240" w:lineRule="auto"/>
      <w:ind w:firstLine="720"/>
    </w:pPr>
    <w:rPr>
      <w:rFonts w:ascii="Arial" w:eastAsia="Times New Roman" w:hAnsi="Arial" w:cs="Arial"/>
      <w:color w:val="000000"/>
      <w:szCs w:val="20"/>
      <w:lang w:eastAsia="ar-SA"/>
    </w:rPr>
  </w:style>
  <w:style w:type="character" w:customStyle="1" w:styleId="WW8Num1z0">
    <w:name w:val="WW8Num1z0"/>
    <w:rsid w:val="004F6C0E"/>
    <w:rPr>
      <w:rFonts w:ascii="Symbol" w:hAnsi="Symbol"/>
    </w:rPr>
  </w:style>
  <w:style w:type="character" w:customStyle="1" w:styleId="WW8Num1z1">
    <w:name w:val="WW8Num1z1"/>
    <w:rsid w:val="004F6C0E"/>
    <w:rPr>
      <w:rFonts w:ascii="Courier New" w:hAnsi="Courier New"/>
    </w:rPr>
  </w:style>
  <w:style w:type="character" w:customStyle="1" w:styleId="WW8Num1z2">
    <w:name w:val="WW8Num1z2"/>
    <w:rsid w:val="004F6C0E"/>
    <w:rPr>
      <w:rFonts w:ascii="Wingdings" w:hAnsi="Wingdings"/>
    </w:rPr>
  </w:style>
  <w:style w:type="character" w:customStyle="1" w:styleId="WW8Num4z0">
    <w:name w:val="WW8Num4z0"/>
    <w:rsid w:val="004F6C0E"/>
    <w:rPr>
      <w:i w:val="0"/>
    </w:rPr>
  </w:style>
  <w:style w:type="character" w:customStyle="1" w:styleId="WW8Num5z0">
    <w:name w:val="WW8Num5z0"/>
    <w:rsid w:val="004F6C0E"/>
    <w:rPr>
      <w:rFonts w:ascii="Symbol" w:hAnsi="Symbol"/>
    </w:rPr>
  </w:style>
  <w:style w:type="character" w:customStyle="1" w:styleId="WW8Num5z1">
    <w:name w:val="WW8Num5z1"/>
    <w:rsid w:val="004F6C0E"/>
    <w:rPr>
      <w:rFonts w:ascii="Courier New" w:hAnsi="Courier New" w:cs="Courier New"/>
    </w:rPr>
  </w:style>
  <w:style w:type="character" w:customStyle="1" w:styleId="WW8Num5z2">
    <w:name w:val="WW8Num5z2"/>
    <w:rsid w:val="004F6C0E"/>
    <w:rPr>
      <w:rFonts w:ascii="Wingdings" w:hAnsi="Wingdings"/>
    </w:rPr>
  </w:style>
  <w:style w:type="character" w:customStyle="1" w:styleId="WW8Num8z0">
    <w:name w:val="WW8Num8z0"/>
    <w:rsid w:val="004F6C0E"/>
    <w:rPr>
      <w:rFonts w:ascii="Symbol" w:hAnsi="Symbol"/>
    </w:rPr>
  </w:style>
  <w:style w:type="character" w:customStyle="1" w:styleId="WW8Num8z1">
    <w:name w:val="WW8Num8z1"/>
    <w:rsid w:val="004F6C0E"/>
    <w:rPr>
      <w:rFonts w:ascii="Courier New" w:hAnsi="Courier New"/>
    </w:rPr>
  </w:style>
  <w:style w:type="character" w:customStyle="1" w:styleId="WW8Num8z2">
    <w:name w:val="WW8Num8z2"/>
    <w:rsid w:val="004F6C0E"/>
    <w:rPr>
      <w:rFonts w:ascii="Wingdings" w:hAnsi="Wingdings"/>
    </w:rPr>
  </w:style>
  <w:style w:type="character" w:customStyle="1" w:styleId="WW8Num9z0">
    <w:name w:val="WW8Num9z0"/>
    <w:rsid w:val="004F6C0E"/>
    <w:rPr>
      <w:rFonts w:ascii="Symbol" w:hAnsi="Symbol"/>
    </w:rPr>
  </w:style>
  <w:style w:type="character" w:customStyle="1" w:styleId="WW8Num9z1">
    <w:name w:val="WW8Num9z1"/>
    <w:rsid w:val="004F6C0E"/>
    <w:rPr>
      <w:rFonts w:ascii="Times New Roman" w:eastAsia="Times New Roman" w:hAnsi="Times New Roman" w:cs="Times New Roman"/>
    </w:rPr>
  </w:style>
  <w:style w:type="character" w:customStyle="1" w:styleId="WW8Num9z2">
    <w:name w:val="WW8Num9z2"/>
    <w:rsid w:val="004F6C0E"/>
    <w:rPr>
      <w:rFonts w:ascii="Wingdings" w:hAnsi="Wingdings"/>
    </w:rPr>
  </w:style>
  <w:style w:type="character" w:customStyle="1" w:styleId="WW8Num9z4">
    <w:name w:val="WW8Num9z4"/>
    <w:rsid w:val="004F6C0E"/>
    <w:rPr>
      <w:rFonts w:ascii="Courier New" w:hAnsi="Courier New"/>
    </w:rPr>
  </w:style>
  <w:style w:type="character" w:customStyle="1" w:styleId="WW8Num10z0">
    <w:name w:val="WW8Num10z0"/>
    <w:rsid w:val="004F6C0E"/>
    <w:rPr>
      <w:b w:val="0"/>
      <w:i w:val="0"/>
      <w:color w:val="000000"/>
      <w:sz w:val="22"/>
    </w:rPr>
  </w:style>
  <w:style w:type="character" w:customStyle="1" w:styleId="1ff4">
    <w:name w:val="Основной шрифт абзаца1"/>
    <w:rsid w:val="004F6C0E"/>
  </w:style>
  <w:style w:type="character" w:customStyle="1" w:styleId="affffffff5">
    <w:name w:val="Символ нумерации"/>
    <w:rsid w:val="004F6C0E"/>
  </w:style>
  <w:style w:type="character" w:customStyle="1" w:styleId="affffffff6">
    <w:name w:val="Маркеры списка"/>
    <w:rsid w:val="004F6C0E"/>
    <w:rPr>
      <w:rFonts w:ascii="StarSymbol" w:eastAsia="StarSymbol" w:hAnsi="StarSymbol" w:cs="StarSymbol"/>
      <w:sz w:val="18"/>
      <w:szCs w:val="18"/>
    </w:rPr>
  </w:style>
  <w:style w:type="paragraph" w:customStyle="1" w:styleId="1ff5">
    <w:name w:val="Указатель1"/>
    <w:basedOn w:val="aa"/>
    <w:rsid w:val="004F6C0E"/>
    <w:pPr>
      <w:suppressLineNumbers/>
      <w:suppressAutoHyphens/>
      <w:spacing w:line="240" w:lineRule="auto"/>
      <w:ind w:firstLine="0"/>
      <w:jc w:val="left"/>
    </w:pPr>
    <w:rPr>
      <w:rFonts w:eastAsia="Times New Roman" w:cs="Tahoma"/>
      <w:sz w:val="20"/>
      <w:szCs w:val="20"/>
      <w:lang w:eastAsia="ar-SA"/>
    </w:rPr>
  </w:style>
  <w:style w:type="paragraph" w:customStyle="1" w:styleId="affffffff7">
    <w:name w:val="Обычный сжат межстрочн"/>
    <w:basedOn w:val="aa"/>
    <w:rsid w:val="004F6C0E"/>
    <w:pPr>
      <w:widowControl w:val="0"/>
      <w:suppressAutoHyphens/>
      <w:overflowPunct w:val="0"/>
      <w:autoSpaceDE w:val="0"/>
      <w:spacing w:line="224" w:lineRule="atLeast"/>
      <w:ind w:firstLine="284"/>
    </w:pPr>
    <w:rPr>
      <w:rFonts w:eastAsia="Times New Roman" w:cs="Times New Roman"/>
      <w:sz w:val="20"/>
      <w:szCs w:val="20"/>
      <w:lang w:eastAsia="ar-SA"/>
    </w:rPr>
  </w:style>
  <w:style w:type="paragraph" w:customStyle="1" w:styleId="affffffff8">
    <w:name w:val="Содержимое таблицы"/>
    <w:basedOn w:val="aa"/>
    <w:rsid w:val="004F6C0E"/>
    <w:pPr>
      <w:suppressLineNumbers/>
      <w:suppressAutoHyphens/>
      <w:spacing w:line="240" w:lineRule="auto"/>
      <w:ind w:firstLine="0"/>
      <w:jc w:val="left"/>
    </w:pPr>
    <w:rPr>
      <w:rFonts w:eastAsia="Times New Roman" w:cs="Times New Roman"/>
      <w:sz w:val="20"/>
      <w:szCs w:val="20"/>
      <w:lang w:eastAsia="ar-SA"/>
    </w:rPr>
  </w:style>
  <w:style w:type="paragraph" w:customStyle="1" w:styleId="affffffff9">
    <w:name w:val="Заголовок таблицы"/>
    <w:basedOn w:val="affffffff8"/>
    <w:rsid w:val="004F6C0E"/>
  </w:style>
  <w:style w:type="paragraph" w:customStyle="1" w:styleId="affffffffa">
    <w:name w:val="Содержимое врезки"/>
    <w:basedOn w:val="affa"/>
    <w:rsid w:val="004F6C0E"/>
    <w:pPr>
      <w:suppressAutoHyphens/>
      <w:spacing w:after="0" w:line="240" w:lineRule="auto"/>
      <w:ind w:firstLine="0"/>
    </w:pPr>
    <w:rPr>
      <w:szCs w:val="24"/>
      <w:lang w:eastAsia="ar-SA"/>
    </w:rPr>
  </w:style>
  <w:style w:type="character" w:customStyle="1" w:styleId="WW8Num2z0">
    <w:name w:val="WW8Num2z0"/>
    <w:rsid w:val="004F6C0E"/>
    <w:rPr>
      <w:rFonts w:ascii="Symbol" w:hAnsi="Symbol"/>
    </w:rPr>
  </w:style>
  <w:style w:type="character" w:customStyle="1" w:styleId="WW8Num3z0">
    <w:name w:val="WW8Num3z0"/>
    <w:rsid w:val="004F6C0E"/>
    <w:rPr>
      <w:rFonts w:ascii="Symbol" w:hAnsi="Symbol"/>
    </w:rPr>
  </w:style>
  <w:style w:type="character" w:customStyle="1" w:styleId="WW8Num6z0">
    <w:name w:val="WW8Num6z0"/>
    <w:rsid w:val="004F6C0E"/>
    <w:rPr>
      <w:rFonts w:ascii="Symbol" w:hAnsi="Symbol"/>
    </w:rPr>
  </w:style>
  <w:style w:type="character" w:customStyle="1" w:styleId="WW8Num7z0">
    <w:name w:val="WW8Num7z0"/>
    <w:rsid w:val="004F6C0E"/>
    <w:rPr>
      <w:rFonts w:ascii="Symbol" w:hAnsi="Symbol"/>
    </w:rPr>
  </w:style>
  <w:style w:type="character" w:customStyle="1" w:styleId="Absatz-Standardschriftart">
    <w:name w:val="Absatz-Standardschriftart"/>
    <w:rsid w:val="004F6C0E"/>
  </w:style>
  <w:style w:type="character" w:customStyle="1" w:styleId="WW-Absatz-Standardschriftart">
    <w:name w:val="WW-Absatz-Standardschriftart"/>
    <w:rsid w:val="004F6C0E"/>
  </w:style>
  <w:style w:type="character" w:customStyle="1" w:styleId="WW-Absatz-Standardschriftart1">
    <w:name w:val="WW-Absatz-Standardschriftart1"/>
    <w:rsid w:val="004F6C0E"/>
  </w:style>
  <w:style w:type="character" w:customStyle="1" w:styleId="WW-Absatz-Standardschriftart11">
    <w:name w:val="WW-Absatz-Standardschriftart11"/>
    <w:rsid w:val="004F6C0E"/>
  </w:style>
  <w:style w:type="character" w:customStyle="1" w:styleId="WW-Absatz-Standardschriftart111">
    <w:name w:val="WW-Absatz-Standardschriftart111"/>
    <w:rsid w:val="004F6C0E"/>
  </w:style>
  <w:style w:type="character" w:customStyle="1" w:styleId="WW-Absatz-Standardschriftart1111">
    <w:name w:val="WW-Absatz-Standardschriftart1111"/>
    <w:rsid w:val="004F6C0E"/>
  </w:style>
  <w:style w:type="character" w:customStyle="1" w:styleId="WW-Absatz-Standardschriftart11111">
    <w:name w:val="WW-Absatz-Standardschriftart11111"/>
    <w:rsid w:val="004F6C0E"/>
  </w:style>
  <w:style w:type="character" w:customStyle="1" w:styleId="WW-Absatz-Standardschriftart111111">
    <w:name w:val="WW-Absatz-Standardschriftart111111"/>
    <w:rsid w:val="004F6C0E"/>
  </w:style>
  <w:style w:type="character" w:customStyle="1" w:styleId="WW-Absatz-Standardschriftart1111111">
    <w:name w:val="WW-Absatz-Standardschriftart1111111"/>
    <w:rsid w:val="004F6C0E"/>
  </w:style>
  <w:style w:type="character" w:customStyle="1" w:styleId="WW-Absatz-Standardschriftart11111111">
    <w:name w:val="WW-Absatz-Standardschriftart11111111"/>
    <w:rsid w:val="004F6C0E"/>
  </w:style>
  <w:style w:type="character" w:customStyle="1" w:styleId="WW8Num2z1">
    <w:name w:val="WW8Num2z1"/>
    <w:rsid w:val="004F6C0E"/>
    <w:rPr>
      <w:rFonts w:ascii="Courier New" w:hAnsi="Courier New" w:cs="Courier New"/>
    </w:rPr>
  </w:style>
  <w:style w:type="character" w:customStyle="1" w:styleId="WW8Num2z2">
    <w:name w:val="WW8Num2z2"/>
    <w:rsid w:val="004F6C0E"/>
    <w:rPr>
      <w:rFonts w:ascii="Wingdings" w:hAnsi="Wingdings"/>
    </w:rPr>
  </w:style>
  <w:style w:type="character" w:customStyle="1" w:styleId="WW8Num3z1">
    <w:name w:val="WW8Num3z1"/>
    <w:rsid w:val="004F6C0E"/>
    <w:rPr>
      <w:rFonts w:ascii="Courier New" w:hAnsi="Courier New"/>
    </w:rPr>
  </w:style>
  <w:style w:type="character" w:customStyle="1" w:styleId="WW8Num3z2">
    <w:name w:val="WW8Num3z2"/>
    <w:rsid w:val="004F6C0E"/>
    <w:rPr>
      <w:rFonts w:ascii="Wingdings" w:hAnsi="Wingdings"/>
    </w:rPr>
  </w:style>
  <w:style w:type="character" w:customStyle="1" w:styleId="WW8Num4z1">
    <w:name w:val="WW8Num4z1"/>
    <w:rsid w:val="004F6C0E"/>
    <w:rPr>
      <w:rFonts w:ascii="Courier New" w:hAnsi="Courier New"/>
    </w:rPr>
  </w:style>
  <w:style w:type="character" w:customStyle="1" w:styleId="WW8Num4z2">
    <w:name w:val="WW8Num4z2"/>
    <w:rsid w:val="004F6C0E"/>
    <w:rPr>
      <w:rFonts w:ascii="Wingdings" w:hAnsi="Wingdings"/>
    </w:rPr>
  </w:style>
  <w:style w:type="character" w:customStyle="1" w:styleId="WW8Num7z1">
    <w:name w:val="WW8Num7z1"/>
    <w:rsid w:val="004F6C0E"/>
    <w:rPr>
      <w:rFonts w:ascii="Courier New" w:hAnsi="Courier New" w:cs="Courier New"/>
    </w:rPr>
  </w:style>
  <w:style w:type="character" w:customStyle="1" w:styleId="WW8Num7z2">
    <w:name w:val="WW8Num7z2"/>
    <w:rsid w:val="004F6C0E"/>
    <w:rPr>
      <w:rFonts w:ascii="Wingdings" w:hAnsi="Wingdings"/>
    </w:rPr>
  </w:style>
  <w:style w:type="character" w:customStyle="1" w:styleId="WW8Num10z1">
    <w:name w:val="WW8Num10z1"/>
    <w:rsid w:val="004F6C0E"/>
    <w:rPr>
      <w:rFonts w:ascii="Courier New" w:hAnsi="Courier New" w:cs="Courier New"/>
    </w:rPr>
  </w:style>
  <w:style w:type="character" w:customStyle="1" w:styleId="WW8Num10z2">
    <w:name w:val="WW8Num10z2"/>
    <w:rsid w:val="004F6C0E"/>
    <w:rPr>
      <w:rFonts w:ascii="Wingdings" w:hAnsi="Wingdings"/>
    </w:rPr>
  </w:style>
  <w:style w:type="character" w:customStyle="1" w:styleId="WW8Num11z0">
    <w:name w:val="WW8Num11z0"/>
    <w:rsid w:val="004F6C0E"/>
    <w:rPr>
      <w:rFonts w:ascii="Symbol" w:hAnsi="Symbol"/>
    </w:rPr>
  </w:style>
  <w:style w:type="character" w:customStyle="1" w:styleId="WW8Num11z1">
    <w:name w:val="WW8Num11z1"/>
    <w:rsid w:val="004F6C0E"/>
    <w:rPr>
      <w:rFonts w:ascii="Courier New" w:hAnsi="Courier New" w:cs="Courier New"/>
    </w:rPr>
  </w:style>
  <w:style w:type="character" w:customStyle="1" w:styleId="WW8Num11z2">
    <w:name w:val="WW8Num11z2"/>
    <w:rsid w:val="004F6C0E"/>
    <w:rPr>
      <w:rFonts w:ascii="Wingdings" w:hAnsi="Wingdings"/>
    </w:rPr>
  </w:style>
  <w:style w:type="character" w:customStyle="1" w:styleId="WW8Num12z0">
    <w:name w:val="WW8Num12z0"/>
    <w:rsid w:val="004F6C0E"/>
    <w:rPr>
      <w:rFonts w:ascii="Symbol" w:hAnsi="Symbol"/>
    </w:rPr>
  </w:style>
  <w:style w:type="character" w:customStyle="1" w:styleId="WW8Num12z1">
    <w:name w:val="WW8Num12z1"/>
    <w:rsid w:val="004F6C0E"/>
    <w:rPr>
      <w:rFonts w:ascii="Courier New" w:hAnsi="Courier New" w:cs="Courier New"/>
    </w:rPr>
  </w:style>
  <w:style w:type="character" w:customStyle="1" w:styleId="WW8Num12z2">
    <w:name w:val="WW8Num12z2"/>
    <w:rsid w:val="004F6C0E"/>
    <w:rPr>
      <w:rFonts w:ascii="Wingdings" w:hAnsi="Wingdings"/>
    </w:rPr>
  </w:style>
  <w:style w:type="character" w:customStyle="1" w:styleId="WW8Num13z0">
    <w:name w:val="WW8Num13z0"/>
    <w:rsid w:val="004F6C0E"/>
    <w:rPr>
      <w:rFonts w:ascii="Symbol" w:hAnsi="Symbol"/>
    </w:rPr>
  </w:style>
  <w:style w:type="character" w:customStyle="1" w:styleId="WW8Num13z1">
    <w:name w:val="WW8Num13z1"/>
    <w:rsid w:val="004F6C0E"/>
    <w:rPr>
      <w:rFonts w:ascii="Courier New" w:hAnsi="Courier New"/>
    </w:rPr>
  </w:style>
  <w:style w:type="character" w:customStyle="1" w:styleId="WW8Num13z2">
    <w:name w:val="WW8Num13z2"/>
    <w:rsid w:val="004F6C0E"/>
    <w:rPr>
      <w:rFonts w:ascii="Wingdings" w:hAnsi="Wingdings"/>
    </w:rPr>
  </w:style>
  <w:style w:type="character" w:customStyle="1" w:styleId="WW8Num14z0">
    <w:name w:val="WW8Num14z0"/>
    <w:rsid w:val="004F6C0E"/>
    <w:rPr>
      <w:rFonts w:ascii="Symbol" w:hAnsi="Symbol"/>
    </w:rPr>
  </w:style>
  <w:style w:type="character" w:customStyle="1" w:styleId="WW8Num16z0">
    <w:name w:val="WW8Num16z0"/>
    <w:rsid w:val="004F6C0E"/>
    <w:rPr>
      <w:rFonts w:ascii="Symbol" w:hAnsi="Symbol"/>
    </w:rPr>
  </w:style>
  <w:style w:type="character" w:customStyle="1" w:styleId="WW8Num16z1">
    <w:name w:val="WW8Num16z1"/>
    <w:rsid w:val="004F6C0E"/>
    <w:rPr>
      <w:rFonts w:ascii="Courier New" w:hAnsi="Courier New"/>
    </w:rPr>
  </w:style>
  <w:style w:type="character" w:customStyle="1" w:styleId="WW8Num16z2">
    <w:name w:val="WW8Num16z2"/>
    <w:rsid w:val="004F6C0E"/>
    <w:rPr>
      <w:rFonts w:ascii="Wingdings" w:hAnsi="Wingdings"/>
    </w:rPr>
  </w:style>
  <w:style w:type="character" w:customStyle="1" w:styleId="WW8Num17z0">
    <w:name w:val="WW8Num17z0"/>
    <w:rsid w:val="004F6C0E"/>
    <w:rPr>
      <w:rFonts w:ascii="Symbol" w:hAnsi="Symbol"/>
    </w:rPr>
  </w:style>
  <w:style w:type="character" w:customStyle="1" w:styleId="WW8Num17z1">
    <w:name w:val="WW8Num17z1"/>
    <w:rsid w:val="004F6C0E"/>
    <w:rPr>
      <w:rFonts w:ascii="Courier New" w:hAnsi="Courier New"/>
    </w:rPr>
  </w:style>
  <w:style w:type="character" w:customStyle="1" w:styleId="WW8Num17z2">
    <w:name w:val="WW8Num17z2"/>
    <w:rsid w:val="004F6C0E"/>
    <w:rPr>
      <w:rFonts w:ascii="Wingdings" w:hAnsi="Wingdings"/>
    </w:rPr>
  </w:style>
  <w:style w:type="character" w:customStyle="1" w:styleId="WW8Num18z0">
    <w:name w:val="WW8Num18z0"/>
    <w:rsid w:val="004F6C0E"/>
    <w:rPr>
      <w:rFonts w:ascii="Symbol" w:hAnsi="Symbol"/>
    </w:rPr>
  </w:style>
  <w:style w:type="character" w:customStyle="1" w:styleId="WW8Num18z1">
    <w:name w:val="WW8Num18z1"/>
    <w:rsid w:val="004F6C0E"/>
    <w:rPr>
      <w:rFonts w:ascii="Courier New" w:hAnsi="Courier New" w:cs="Courier New"/>
    </w:rPr>
  </w:style>
  <w:style w:type="character" w:customStyle="1" w:styleId="WW8Num18z2">
    <w:name w:val="WW8Num18z2"/>
    <w:rsid w:val="004F6C0E"/>
    <w:rPr>
      <w:rFonts w:ascii="Wingdings" w:hAnsi="Wingdings"/>
    </w:rPr>
  </w:style>
  <w:style w:type="character" w:customStyle="1" w:styleId="WW8Num19z0">
    <w:name w:val="WW8Num19z0"/>
    <w:rsid w:val="004F6C0E"/>
    <w:rPr>
      <w:rFonts w:ascii="Symbol" w:hAnsi="Symbol"/>
    </w:rPr>
  </w:style>
  <w:style w:type="character" w:customStyle="1" w:styleId="WW8Num19z1">
    <w:name w:val="WW8Num19z1"/>
    <w:rsid w:val="004F6C0E"/>
    <w:rPr>
      <w:rFonts w:ascii="Courier New" w:hAnsi="Courier New"/>
    </w:rPr>
  </w:style>
  <w:style w:type="character" w:customStyle="1" w:styleId="WW8Num19z2">
    <w:name w:val="WW8Num19z2"/>
    <w:rsid w:val="004F6C0E"/>
    <w:rPr>
      <w:rFonts w:ascii="Wingdings" w:hAnsi="Wingdings"/>
    </w:rPr>
  </w:style>
  <w:style w:type="character" w:customStyle="1" w:styleId="WW8Num20z0">
    <w:name w:val="WW8Num20z0"/>
    <w:rsid w:val="004F6C0E"/>
    <w:rPr>
      <w:rFonts w:ascii="Symbol" w:hAnsi="Symbol"/>
    </w:rPr>
  </w:style>
  <w:style w:type="character" w:customStyle="1" w:styleId="WW8Num20z1">
    <w:name w:val="WW8Num20z1"/>
    <w:rsid w:val="004F6C0E"/>
    <w:rPr>
      <w:rFonts w:ascii="Courier New" w:hAnsi="Courier New"/>
    </w:rPr>
  </w:style>
  <w:style w:type="character" w:customStyle="1" w:styleId="WW8Num20z2">
    <w:name w:val="WW8Num20z2"/>
    <w:rsid w:val="004F6C0E"/>
    <w:rPr>
      <w:rFonts w:ascii="Wingdings" w:hAnsi="Wingdings"/>
    </w:rPr>
  </w:style>
  <w:style w:type="character" w:customStyle="1" w:styleId="WW8Num21z0">
    <w:name w:val="WW8Num21z0"/>
    <w:rsid w:val="004F6C0E"/>
    <w:rPr>
      <w:rFonts w:ascii="Symbol" w:hAnsi="Symbol"/>
    </w:rPr>
  </w:style>
  <w:style w:type="character" w:customStyle="1" w:styleId="WW8Num21z1">
    <w:name w:val="WW8Num21z1"/>
    <w:rsid w:val="004F6C0E"/>
    <w:rPr>
      <w:rFonts w:ascii="Courier New" w:hAnsi="Courier New" w:cs="Courier New"/>
    </w:rPr>
  </w:style>
  <w:style w:type="character" w:customStyle="1" w:styleId="WW8Num21z2">
    <w:name w:val="WW8Num21z2"/>
    <w:rsid w:val="004F6C0E"/>
    <w:rPr>
      <w:rFonts w:ascii="Wingdings" w:hAnsi="Wingdings"/>
    </w:rPr>
  </w:style>
  <w:style w:type="character" w:customStyle="1" w:styleId="WW8Num22z0">
    <w:name w:val="WW8Num22z0"/>
    <w:rsid w:val="004F6C0E"/>
    <w:rPr>
      <w:rFonts w:ascii="Symbol" w:hAnsi="Symbol"/>
    </w:rPr>
  </w:style>
  <w:style w:type="character" w:customStyle="1" w:styleId="WW8Num22z1">
    <w:name w:val="WW8Num22z1"/>
    <w:rsid w:val="004F6C0E"/>
    <w:rPr>
      <w:rFonts w:ascii="Courier New" w:hAnsi="Courier New" w:cs="Courier New"/>
    </w:rPr>
  </w:style>
  <w:style w:type="character" w:customStyle="1" w:styleId="WW8Num22z2">
    <w:name w:val="WW8Num22z2"/>
    <w:rsid w:val="004F6C0E"/>
    <w:rPr>
      <w:rFonts w:ascii="Wingdings" w:hAnsi="Wingdings"/>
    </w:rPr>
  </w:style>
  <w:style w:type="character" w:customStyle="1" w:styleId="WW8Num23z0">
    <w:name w:val="WW8Num23z0"/>
    <w:rsid w:val="004F6C0E"/>
    <w:rPr>
      <w:rFonts w:ascii="Symbol" w:hAnsi="Symbol"/>
    </w:rPr>
  </w:style>
  <w:style w:type="character" w:customStyle="1" w:styleId="WW8Num23z1">
    <w:name w:val="WW8Num23z1"/>
    <w:rsid w:val="004F6C0E"/>
    <w:rPr>
      <w:rFonts w:ascii="Courier New" w:hAnsi="Courier New"/>
    </w:rPr>
  </w:style>
  <w:style w:type="character" w:customStyle="1" w:styleId="WW8Num23z2">
    <w:name w:val="WW8Num23z2"/>
    <w:rsid w:val="004F6C0E"/>
    <w:rPr>
      <w:rFonts w:ascii="Wingdings" w:hAnsi="Wingdings"/>
    </w:rPr>
  </w:style>
  <w:style w:type="character" w:customStyle="1" w:styleId="WW8Num24z0">
    <w:name w:val="WW8Num24z0"/>
    <w:rsid w:val="004F6C0E"/>
    <w:rPr>
      <w:rFonts w:ascii="Times New Roman" w:eastAsia="Times New Roman" w:hAnsi="Times New Roman" w:cs="Times New Roman"/>
    </w:rPr>
  </w:style>
  <w:style w:type="character" w:customStyle="1" w:styleId="WW8Num24z1">
    <w:name w:val="WW8Num24z1"/>
    <w:rsid w:val="004F6C0E"/>
    <w:rPr>
      <w:rFonts w:ascii="Courier New" w:hAnsi="Courier New"/>
    </w:rPr>
  </w:style>
  <w:style w:type="character" w:customStyle="1" w:styleId="WW8Num24z2">
    <w:name w:val="WW8Num24z2"/>
    <w:rsid w:val="004F6C0E"/>
    <w:rPr>
      <w:rFonts w:ascii="Wingdings" w:hAnsi="Wingdings"/>
    </w:rPr>
  </w:style>
  <w:style w:type="character" w:customStyle="1" w:styleId="WW8Num24z3">
    <w:name w:val="WW8Num24z3"/>
    <w:rsid w:val="004F6C0E"/>
    <w:rPr>
      <w:rFonts w:ascii="Symbol" w:hAnsi="Symbol"/>
    </w:rPr>
  </w:style>
  <w:style w:type="character" w:customStyle="1" w:styleId="WW8Num25z0">
    <w:name w:val="WW8Num25z0"/>
    <w:rsid w:val="004F6C0E"/>
    <w:rPr>
      <w:rFonts w:ascii="Symbol" w:hAnsi="Symbol"/>
    </w:rPr>
  </w:style>
  <w:style w:type="character" w:customStyle="1" w:styleId="WW8Num25z1">
    <w:name w:val="WW8Num25z1"/>
    <w:rsid w:val="004F6C0E"/>
    <w:rPr>
      <w:rFonts w:ascii="Courier New" w:hAnsi="Courier New" w:cs="Courier New"/>
    </w:rPr>
  </w:style>
  <w:style w:type="character" w:customStyle="1" w:styleId="WW8Num25z2">
    <w:name w:val="WW8Num25z2"/>
    <w:rsid w:val="004F6C0E"/>
    <w:rPr>
      <w:rFonts w:ascii="Wingdings" w:hAnsi="Wingdings"/>
    </w:rPr>
  </w:style>
  <w:style w:type="character" w:customStyle="1" w:styleId="WW8Num26z0">
    <w:name w:val="WW8Num26z0"/>
    <w:rsid w:val="004F6C0E"/>
    <w:rPr>
      <w:rFonts w:ascii="Symbol" w:hAnsi="Symbol"/>
    </w:rPr>
  </w:style>
  <w:style w:type="character" w:customStyle="1" w:styleId="WW8Num26z1">
    <w:name w:val="WW8Num26z1"/>
    <w:rsid w:val="004F6C0E"/>
    <w:rPr>
      <w:rFonts w:ascii="Courier New" w:hAnsi="Courier New"/>
    </w:rPr>
  </w:style>
  <w:style w:type="character" w:customStyle="1" w:styleId="WW8Num26z2">
    <w:name w:val="WW8Num26z2"/>
    <w:rsid w:val="004F6C0E"/>
    <w:rPr>
      <w:rFonts w:ascii="Wingdings" w:hAnsi="Wingdings"/>
    </w:rPr>
  </w:style>
  <w:style w:type="character" w:customStyle="1" w:styleId="WW8Num27z0">
    <w:name w:val="WW8Num27z0"/>
    <w:rsid w:val="004F6C0E"/>
    <w:rPr>
      <w:rFonts w:ascii="Symbol" w:hAnsi="Symbol"/>
    </w:rPr>
  </w:style>
  <w:style w:type="character" w:customStyle="1" w:styleId="WW8Num27z1">
    <w:name w:val="WW8Num27z1"/>
    <w:rsid w:val="004F6C0E"/>
    <w:rPr>
      <w:rFonts w:ascii="Courier New" w:hAnsi="Courier New" w:cs="Courier New"/>
    </w:rPr>
  </w:style>
  <w:style w:type="character" w:customStyle="1" w:styleId="WW8Num27z2">
    <w:name w:val="WW8Num27z2"/>
    <w:rsid w:val="004F6C0E"/>
    <w:rPr>
      <w:rFonts w:ascii="Wingdings" w:hAnsi="Wingdings"/>
    </w:rPr>
  </w:style>
  <w:style w:type="character" w:customStyle="1" w:styleId="WW8Num28z0">
    <w:name w:val="WW8Num28z0"/>
    <w:rsid w:val="004F6C0E"/>
    <w:rPr>
      <w:rFonts w:ascii="Symbol" w:hAnsi="Symbol"/>
    </w:rPr>
  </w:style>
  <w:style w:type="character" w:customStyle="1" w:styleId="WW8Num30z0">
    <w:name w:val="WW8Num30z0"/>
    <w:rsid w:val="004F6C0E"/>
    <w:rPr>
      <w:rFonts w:ascii="Symbol" w:hAnsi="Symbol"/>
    </w:rPr>
  </w:style>
  <w:style w:type="character" w:customStyle="1" w:styleId="WW8Num30z1">
    <w:name w:val="WW8Num30z1"/>
    <w:rsid w:val="004F6C0E"/>
    <w:rPr>
      <w:rFonts w:ascii="Courier New" w:hAnsi="Courier New" w:cs="Courier New"/>
    </w:rPr>
  </w:style>
  <w:style w:type="character" w:customStyle="1" w:styleId="WW8Num30z2">
    <w:name w:val="WW8Num30z2"/>
    <w:rsid w:val="004F6C0E"/>
    <w:rPr>
      <w:rFonts w:ascii="Wingdings" w:hAnsi="Wingdings"/>
    </w:rPr>
  </w:style>
  <w:style w:type="character" w:customStyle="1" w:styleId="WW8Num32z0">
    <w:name w:val="WW8Num32z0"/>
    <w:rsid w:val="004F6C0E"/>
    <w:rPr>
      <w:rFonts w:ascii="Symbol" w:hAnsi="Symbol"/>
    </w:rPr>
  </w:style>
  <w:style w:type="character" w:customStyle="1" w:styleId="WW8Num32z1">
    <w:name w:val="WW8Num32z1"/>
    <w:rsid w:val="004F6C0E"/>
    <w:rPr>
      <w:rFonts w:ascii="Courier New" w:hAnsi="Courier New"/>
    </w:rPr>
  </w:style>
  <w:style w:type="character" w:customStyle="1" w:styleId="WW8Num32z2">
    <w:name w:val="WW8Num32z2"/>
    <w:rsid w:val="004F6C0E"/>
    <w:rPr>
      <w:rFonts w:ascii="Wingdings" w:hAnsi="Wingdings"/>
    </w:rPr>
  </w:style>
  <w:style w:type="character" w:customStyle="1" w:styleId="WW8Num35z0">
    <w:name w:val="WW8Num35z0"/>
    <w:rsid w:val="004F6C0E"/>
    <w:rPr>
      <w:rFonts w:ascii="Symbol" w:hAnsi="Symbol"/>
    </w:rPr>
  </w:style>
  <w:style w:type="character" w:customStyle="1" w:styleId="WW8Num35z1">
    <w:name w:val="WW8Num35z1"/>
    <w:rsid w:val="004F6C0E"/>
    <w:rPr>
      <w:rFonts w:ascii="Courier New" w:hAnsi="Courier New" w:cs="Courier New"/>
    </w:rPr>
  </w:style>
  <w:style w:type="character" w:customStyle="1" w:styleId="WW8Num35z2">
    <w:name w:val="WW8Num35z2"/>
    <w:rsid w:val="004F6C0E"/>
    <w:rPr>
      <w:rFonts w:ascii="Wingdings" w:hAnsi="Wingdings"/>
    </w:rPr>
  </w:style>
  <w:style w:type="character" w:customStyle="1" w:styleId="WW8Num36z0">
    <w:name w:val="WW8Num36z0"/>
    <w:rsid w:val="004F6C0E"/>
    <w:rPr>
      <w:rFonts w:ascii="Symbol" w:hAnsi="Symbol"/>
    </w:rPr>
  </w:style>
  <w:style w:type="character" w:customStyle="1" w:styleId="WW8Num38z0">
    <w:name w:val="WW8Num38z0"/>
    <w:rsid w:val="004F6C0E"/>
    <w:rPr>
      <w:rFonts w:ascii="Symbol" w:hAnsi="Symbol"/>
    </w:rPr>
  </w:style>
  <w:style w:type="character" w:customStyle="1" w:styleId="WW8Num38z1">
    <w:name w:val="WW8Num38z1"/>
    <w:rsid w:val="004F6C0E"/>
    <w:rPr>
      <w:rFonts w:ascii="Courier New" w:hAnsi="Courier New"/>
    </w:rPr>
  </w:style>
  <w:style w:type="character" w:customStyle="1" w:styleId="WW8Num38z2">
    <w:name w:val="WW8Num38z2"/>
    <w:rsid w:val="004F6C0E"/>
    <w:rPr>
      <w:rFonts w:ascii="Wingdings" w:hAnsi="Wingdings"/>
    </w:rPr>
  </w:style>
  <w:style w:type="character" w:customStyle="1" w:styleId="WW8Num39z0">
    <w:name w:val="WW8Num39z0"/>
    <w:rsid w:val="004F6C0E"/>
    <w:rPr>
      <w:rFonts w:ascii="Symbol" w:hAnsi="Symbol"/>
    </w:rPr>
  </w:style>
  <w:style w:type="character" w:customStyle="1" w:styleId="WW8Num39z1">
    <w:name w:val="WW8Num39z1"/>
    <w:rsid w:val="004F6C0E"/>
    <w:rPr>
      <w:rFonts w:ascii="Courier New" w:hAnsi="Courier New"/>
    </w:rPr>
  </w:style>
  <w:style w:type="character" w:customStyle="1" w:styleId="WW8Num39z2">
    <w:name w:val="WW8Num39z2"/>
    <w:rsid w:val="004F6C0E"/>
    <w:rPr>
      <w:rFonts w:ascii="Wingdings" w:hAnsi="Wingdings"/>
    </w:rPr>
  </w:style>
  <w:style w:type="character" w:customStyle="1" w:styleId="WW8Num40z0">
    <w:name w:val="WW8Num40z0"/>
    <w:rsid w:val="004F6C0E"/>
    <w:rPr>
      <w:rFonts w:ascii="Symbol" w:hAnsi="Symbol"/>
    </w:rPr>
  </w:style>
  <w:style w:type="character" w:customStyle="1" w:styleId="WW8Num40z1">
    <w:name w:val="WW8Num40z1"/>
    <w:rsid w:val="004F6C0E"/>
    <w:rPr>
      <w:rFonts w:ascii="Courier New" w:hAnsi="Courier New" w:cs="Courier New"/>
    </w:rPr>
  </w:style>
  <w:style w:type="character" w:customStyle="1" w:styleId="WW8Num40z2">
    <w:name w:val="WW8Num40z2"/>
    <w:rsid w:val="004F6C0E"/>
    <w:rPr>
      <w:rFonts w:ascii="Wingdings" w:hAnsi="Wingdings"/>
    </w:rPr>
  </w:style>
  <w:style w:type="character" w:customStyle="1" w:styleId="WW8Num41z0">
    <w:name w:val="WW8Num41z0"/>
    <w:rsid w:val="004F6C0E"/>
    <w:rPr>
      <w:rFonts w:ascii="Symbol" w:hAnsi="Symbol"/>
    </w:rPr>
  </w:style>
  <w:style w:type="character" w:customStyle="1" w:styleId="WW8Num41z1">
    <w:name w:val="WW8Num41z1"/>
    <w:rsid w:val="004F6C0E"/>
    <w:rPr>
      <w:rFonts w:ascii="Courier New" w:hAnsi="Courier New" w:cs="Courier New"/>
    </w:rPr>
  </w:style>
  <w:style w:type="character" w:customStyle="1" w:styleId="WW8Num41z2">
    <w:name w:val="WW8Num41z2"/>
    <w:rsid w:val="004F6C0E"/>
    <w:rPr>
      <w:rFonts w:ascii="Wingdings" w:hAnsi="Wingdings"/>
    </w:rPr>
  </w:style>
  <w:style w:type="character" w:customStyle="1" w:styleId="WW8Num42z0">
    <w:name w:val="WW8Num42z0"/>
    <w:rsid w:val="004F6C0E"/>
    <w:rPr>
      <w:rFonts w:ascii="Symbol" w:hAnsi="Symbol"/>
    </w:rPr>
  </w:style>
  <w:style w:type="character" w:customStyle="1" w:styleId="WW8Num42z1">
    <w:name w:val="WW8Num42z1"/>
    <w:rsid w:val="004F6C0E"/>
    <w:rPr>
      <w:rFonts w:ascii="Courier New" w:hAnsi="Courier New"/>
    </w:rPr>
  </w:style>
  <w:style w:type="character" w:customStyle="1" w:styleId="WW8Num42z2">
    <w:name w:val="WW8Num42z2"/>
    <w:rsid w:val="004F6C0E"/>
    <w:rPr>
      <w:rFonts w:ascii="Wingdings" w:hAnsi="Wingdings"/>
    </w:rPr>
  </w:style>
  <w:style w:type="character" w:customStyle="1" w:styleId="WW8Num43z0">
    <w:name w:val="WW8Num43z0"/>
    <w:rsid w:val="004F6C0E"/>
    <w:rPr>
      <w:rFonts w:ascii="Times New Roman" w:eastAsia="Times New Roman" w:hAnsi="Times New Roman" w:cs="Times New Roman"/>
    </w:rPr>
  </w:style>
  <w:style w:type="character" w:customStyle="1" w:styleId="WW8Num43z1">
    <w:name w:val="WW8Num43z1"/>
    <w:rsid w:val="004F6C0E"/>
    <w:rPr>
      <w:rFonts w:ascii="Symbol" w:hAnsi="Symbol"/>
    </w:rPr>
  </w:style>
  <w:style w:type="character" w:customStyle="1" w:styleId="WW8Num43z2">
    <w:name w:val="WW8Num43z2"/>
    <w:rsid w:val="004F6C0E"/>
    <w:rPr>
      <w:rFonts w:ascii="Wingdings" w:hAnsi="Wingdings"/>
    </w:rPr>
  </w:style>
  <w:style w:type="character" w:customStyle="1" w:styleId="WW8Num43z4">
    <w:name w:val="WW8Num43z4"/>
    <w:rsid w:val="004F6C0E"/>
    <w:rPr>
      <w:rFonts w:ascii="Courier New" w:hAnsi="Courier New"/>
    </w:rPr>
  </w:style>
  <w:style w:type="character" w:customStyle="1" w:styleId="WW8Num44z0">
    <w:name w:val="WW8Num44z0"/>
    <w:rsid w:val="004F6C0E"/>
    <w:rPr>
      <w:rFonts w:ascii="Symbol" w:hAnsi="Symbol"/>
    </w:rPr>
  </w:style>
  <w:style w:type="character" w:customStyle="1" w:styleId="WW8Num44z1">
    <w:name w:val="WW8Num44z1"/>
    <w:rsid w:val="004F6C0E"/>
    <w:rPr>
      <w:rFonts w:ascii="Courier New" w:hAnsi="Courier New" w:cs="Courier New"/>
    </w:rPr>
  </w:style>
  <w:style w:type="character" w:customStyle="1" w:styleId="WW8Num44z2">
    <w:name w:val="WW8Num44z2"/>
    <w:rsid w:val="004F6C0E"/>
    <w:rPr>
      <w:rFonts w:ascii="Wingdings" w:hAnsi="Wingdings"/>
    </w:rPr>
  </w:style>
  <w:style w:type="character" w:customStyle="1" w:styleId="WW8Num45z0">
    <w:name w:val="WW8Num45z0"/>
    <w:rsid w:val="004F6C0E"/>
    <w:rPr>
      <w:rFonts w:ascii="Symbol" w:hAnsi="Symbol"/>
    </w:rPr>
  </w:style>
  <w:style w:type="character" w:customStyle="1" w:styleId="WW8Num46z0">
    <w:name w:val="WW8Num46z0"/>
    <w:rsid w:val="004F6C0E"/>
    <w:rPr>
      <w:rFonts w:ascii="Times New Roman" w:eastAsia="Times New Roman" w:hAnsi="Times New Roman" w:cs="Times New Roman"/>
    </w:rPr>
  </w:style>
  <w:style w:type="character" w:customStyle="1" w:styleId="WW8Num46z1">
    <w:name w:val="WW8Num46z1"/>
    <w:rsid w:val="004F6C0E"/>
    <w:rPr>
      <w:rFonts w:ascii="Courier New" w:hAnsi="Courier New"/>
    </w:rPr>
  </w:style>
  <w:style w:type="character" w:customStyle="1" w:styleId="WW8Num46z2">
    <w:name w:val="WW8Num46z2"/>
    <w:rsid w:val="004F6C0E"/>
    <w:rPr>
      <w:rFonts w:ascii="Wingdings" w:hAnsi="Wingdings"/>
    </w:rPr>
  </w:style>
  <w:style w:type="character" w:customStyle="1" w:styleId="WW8Num46z3">
    <w:name w:val="WW8Num46z3"/>
    <w:rsid w:val="004F6C0E"/>
    <w:rPr>
      <w:rFonts w:ascii="Symbol" w:hAnsi="Symbol"/>
    </w:rPr>
  </w:style>
  <w:style w:type="character" w:customStyle="1" w:styleId="WW8Num47z0">
    <w:name w:val="WW8Num47z0"/>
    <w:rsid w:val="004F6C0E"/>
    <w:rPr>
      <w:rFonts w:ascii="Symbol" w:hAnsi="Symbol"/>
    </w:rPr>
  </w:style>
  <w:style w:type="character" w:customStyle="1" w:styleId="WW8Num47z1">
    <w:name w:val="WW8Num47z1"/>
    <w:rsid w:val="004F6C0E"/>
    <w:rPr>
      <w:rFonts w:ascii="Courier New" w:hAnsi="Courier New"/>
    </w:rPr>
  </w:style>
  <w:style w:type="character" w:customStyle="1" w:styleId="WW8Num47z2">
    <w:name w:val="WW8Num47z2"/>
    <w:rsid w:val="004F6C0E"/>
    <w:rPr>
      <w:rFonts w:ascii="Wingdings" w:hAnsi="Wingdings"/>
    </w:rPr>
  </w:style>
  <w:style w:type="character" w:customStyle="1" w:styleId="WW8Num48z0">
    <w:name w:val="WW8Num48z0"/>
    <w:rsid w:val="004F6C0E"/>
    <w:rPr>
      <w:rFonts w:ascii="Symbol" w:hAnsi="Symbol"/>
    </w:rPr>
  </w:style>
  <w:style w:type="character" w:customStyle="1" w:styleId="WW8Num48z1">
    <w:name w:val="WW8Num48z1"/>
    <w:rsid w:val="004F6C0E"/>
    <w:rPr>
      <w:rFonts w:ascii="Courier New" w:hAnsi="Courier New"/>
    </w:rPr>
  </w:style>
  <w:style w:type="character" w:customStyle="1" w:styleId="WW8Num48z2">
    <w:name w:val="WW8Num48z2"/>
    <w:rsid w:val="004F6C0E"/>
    <w:rPr>
      <w:rFonts w:ascii="Wingdings" w:hAnsi="Wingdings"/>
    </w:rPr>
  </w:style>
  <w:style w:type="paragraph" w:customStyle="1" w:styleId="1ff6">
    <w:name w:val="Цитата1"/>
    <w:basedOn w:val="aa"/>
    <w:rsid w:val="004F6C0E"/>
    <w:pPr>
      <w:spacing w:line="240" w:lineRule="auto"/>
      <w:ind w:left="-540" w:right="-801" w:firstLine="360"/>
      <w:jc w:val="left"/>
    </w:pPr>
    <w:rPr>
      <w:rFonts w:ascii="Arial" w:eastAsia="Times New Roman" w:hAnsi="Arial" w:cs="Arial"/>
      <w:szCs w:val="24"/>
      <w:lang w:eastAsia="ar-SA"/>
    </w:rPr>
  </w:style>
  <w:style w:type="paragraph" w:customStyle="1" w:styleId="317">
    <w:name w:val="Основной текст 31"/>
    <w:basedOn w:val="aa"/>
    <w:rsid w:val="004F6C0E"/>
    <w:pPr>
      <w:spacing w:line="240" w:lineRule="auto"/>
      <w:ind w:firstLine="0"/>
    </w:pPr>
    <w:rPr>
      <w:rFonts w:ascii="Arial" w:eastAsia="Times New Roman" w:hAnsi="Arial" w:cs="Arial"/>
      <w:bCs/>
      <w:color w:val="000000"/>
      <w:szCs w:val="20"/>
      <w:u w:val="single"/>
      <w:lang w:eastAsia="ar-SA"/>
    </w:rPr>
  </w:style>
  <w:style w:type="paragraph" w:customStyle="1" w:styleId="affffffffb">
    <w:name w:val="Стиль порядка"/>
    <w:basedOn w:val="aa"/>
    <w:rsid w:val="004F6C0E"/>
    <w:pPr>
      <w:tabs>
        <w:tab w:val="left" w:pos="1080"/>
        <w:tab w:val="left" w:pos="1260"/>
      </w:tabs>
      <w:ind w:firstLine="720"/>
    </w:pPr>
    <w:rPr>
      <w:rFonts w:eastAsia="Times New Roman" w:cs="Times New Roman"/>
      <w:sz w:val="28"/>
      <w:szCs w:val="28"/>
    </w:rPr>
  </w:style>
  <w:style w:type="character" w:customStyle="1" w:styleId="1ff7">
    <w:name w:val="Схема документа Знак1"/>
    <w:basedOn w:val="ab"/>
    <w:uiPriority w:val="99"/>
    <w:semiHidden/>
    <w:rsid w:val="004F6C0E"/>
    <w:rPr>
      <w:rFonts w:ascii="Tahoma" w:eastAsia="Times New Roman" w:hAnsi="Tahoma" w:cs="Tahoma"/>
      <w:sz w:val="16"/>
      <w:szCs w:val="16"/>
      <w:lang w:eastAsia="ru-RU"/>
    </w:rPr>
  </w:style>
  <w:style w:type="paragraph" w:customStyle="1" w:styleId="affffffffc">
    <w:name w:val="Стиль пункта схемы Знак Знак Знак Знак Знак Знак"/>
    <w:basedOn w:val="aa"/>
    <w:link w:val="affffffffd"/>
    <w:rsid w:val="004F6C0E"/>
    <w:pPr>
      <w:autoSpaceDE w:val="0"/>
      <w:autoSpaceDN w:val="0"/>
      <w:adjustRightInd w:val="0"/>
      <w:ind w:firstLine="680"/>
    </w:pPr>
    <w:rPr>
      <w:rFonts w:eastAsia="Times New Roman" w:cs="Times New Roman"/>
      <w:sz w:val="28"/>
      <w:szCs w:val="28"/>
    </w:rPr>
  </w:style>
  <w:style w:type="character" w:customStyle="1" w:styleId="affffffffd">
    <w:name w:val="Стиль пункта схемы Знак Знак Знак Знак Знак Знак Знак"/>
    <w:basedOn w:val="ab"/>
    <w:link w:val="affffffffc"/>
    <w:rsid w:val="004F6C0E"/>
    <w:rPr>
      <w:rFonts w:ascii="Times New Roman" w:eastAsia="Times New Roman" w:hAnsi="Times New Roman" w:cs="Times New Roman"/>
      <w:sz w:val="28"/>
      <w:szCs w:val="28"/>
    </w:rPr>
  </w:style>
  <w:style w:type="paragraph" w:customStyle="1" w:styleId="322">
    <w:name w:val="Основной текст с отступом 32"/>
    <w:basedOn w:val="aa"/>
    <w:rsid w:val="004F6C0E"/>
    <w:pPr>
      <w:overflowPunct w:val="0"/>
      <w:autoSpaceDE w:val="0"/>
      <w:autoSpaceDN w:val="0"/>
      <w:adjustRightInd w:val="0"/>
      <w:spacing w:line="240" w:lineRule="auto"/>
      <w:ind w:firstLine="567"/>
      <w:textAlignment w:val="baseline"/>
    </w:pPr>
    <w:rPr>
      <w:rFonts w:ascii="Arial CYR" w:eastAsia="Times New Roman" w:hAnsi="Arial CYR" w:cs="Times New Roman"/>
      <w:i/>
      <w:szCs w:val="20"/>
    </w:rPr>
  </w:style>
  <w:style w:type="paragraph" w:customStyle="1" w:styleId="1ff8">
    <w:name w:val="Нор Абзац1"/>
    <w:basedOn w:val="aa"/>
    <w:rsid w:val="004F6C0E"/>
    <w:pPr>
      <w:overflowPunct w:val="0"/>
      <w:autoSpaceDE w:val="0"/>
      <w:autoSpaceDN w:val="0"/>
      <w:adjustRightInd w:val="0"/>
      <w:spacing w:before="60" w:line="240" w:lineRule="auto"/>
      <w:ind w:firstLine="397"/>
      <w:textAlignment w:val="baseline"/>
    </w:pPr>
    <w:rPr>
      <w:rFonts w:eastAsia="Times New Roman" w:cs="Times New Roman"/>
      <w:szCs w:val="20"/>
    </w:rPr>
  </w:style>
  <w:style w:type="paragraph" w:customStyle="1" w:styleId="4e">
    <w:name w:val="Обычный4"/>
    <w:rsid w:val="004F6C0E"/>
    <w:pPr>
      <w:snapToGrid w:val="0"/>
      <w:spacing w:after="0" w:line="240" w:lineRule="auto"/>
    </w:pPr>
    <w:rPr>
      <w:rFonts w:ascii="Times New Roman" w:eastAsia="Times New Roman" w:hAnsi="Times New Roman" w:cs="Times New Roman"/>
      <w:szCs w:val="20"/>
    </w:rPr>
  </w:style>
  <w:style w:type="paragraph" w:customStyle="1" w:styleId="OEM">
    <w:name w:val="Нормальный (OEM)"/>
    <w:basedOn w:val="aa"/>
    <w:next w:val="aa"/>
    <w:uiPriority w:val="99"/>
    <w:rsid w:val="004F6C0E"/>
    <w:pPr>
      <w:widowControl w:val="0"/>
      <w:autoSpaceDE w:val="0"/>
      <w:autoSpaceDN w:val="0"/>
      <w:adjustRightInd w:val="0"/>
      <w:spacing w:line="240" w:lineRule="auto"/>
      <w:ind w:firstLine="0"/>
    </w:pPr>
    <w:rPr>
      <w:rFonts w:ascii="Courier New" w:eastAsia="Times New Roman" w:hAnsi="Courier New" w:cs="Courier New"/>
      <w:sz w:val="20"/>
      <w:szCs w:val="20"/>
    </w:rPr>
  </w:style>
  <w:style w:type="character" w:customStyle="1" w:styleId="affffffff3">
    <w:name w:val="Стиль пункта схемы Знак"/>
    <w:basedOn w:val="ab"/>
    <w:link w:val="affffffff2"/>
    <w:rsid w:val="004F6C0E"/>
    <w:rPr>
      <w:rFonts w:ascii="Times New Roman" w:eastAsia="Times New Roman" w:hAnsi="Times New Roman" w:cs="Calibri"/>
      <w:sz w:val="28"/>
      <w:szCs w:val="28"/>
      <w:lang w:eastAsia="ar-SA"/>
    </w:rPr>
  </w:style>
  <w:style w:type="numbering" w:customStyle="1" w:styleId="144">
    <w:name w:val="Нет списка14"/>
    <w:next w:val="ad"/>
    <w:uiPriority w:val="99"/>
    <w:semiHidden/>
    <w:unhideWhenUsed/>
    <w:rsid w:val="00DD267D"/>
  </w:style>
  <w:style w:type="table" w:customStyle="1" w:styleId="4f">
    <w:name w:val="Сетка таблицы4"/>
    <w:basedOn w:val="ac"/>
    <w:next w:val="aff2"/>
    <w:rsid w:val="00DD267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b"/>
    <w:rsid w:val="00DD267D"/>
  </w:style>
  <w:style w:type="paragraph" w:customStyle="1" w:styleId="affffffffe">
    <w:name w:val="ДОК Титульник Должности"/>
    <w:basedOn w:val="aa"/>
    <w:rsid w:val="00DD267D"/>
    <w:pPr>
      <w:ind w:firstLine="0"/>
      <w:contextualSpacing/>
      <w:jc w:val="center"/>
    </w:pPr>
    <w:rPr>
      <w:rFonts w:eastAsia="Times New Roman" w:cs="Times New Roman"/>
      <w:noProof/>
      <w:sz w:val="28"/>
      <w:lang w:val="en-US"/>
    </w:rPr>
  </w:style>
  <w:style w:type="numbering" w:customStyle="1" w:styleId="154">
    <w:name w:val="Нет списка15"/>
    <w:next w:val="ad"/>
    <w:uiPriority w:val="99"/>
    <w:semiHidden/>
    <w:unhideWhenUsed/>
    <w:rsid w:val="00B77267"/>
  </w:style>
  <w:style w:type="table" w:customStyle="1" w:styleId="58">
    <w:name w:val="Сетка таблицы5"/>
    <w:basedOn w:val="ac"/>
    <w:next w:val="aff2"/>
    <w:rsid w:val="00B77267"/>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10">
    <w:name w:val="Основной текст с отступом 321"/>
    <w:basedOn w:val="aa"/>
    <w:rsid w:val="00B77267"/>
    <w:pPr>
      <w:suppressAutoHyphens/>
      <w:spacing w:after="120"/>
      <w:ind w:left="283" w:firstLine="720"/>
    </w:pPr>
    <w:rPr>
      <w:rFonts w:eastAsia="Times New Roman" w:cs="Times New Roman"/>
      <w:sz w:val="16"/>
      <w:szCs w:val="16"/>
      <w:lang w:eastAsia="ar-SA"/>
    </w:rPr>
  </w:style>
  <w:style w:type="character" w:customStyle="1" w:styleId="2fa">
    <w:name w:val="Знак Знак2"/>
    <w:basedOn w:val="ab"/>
    <w:rsid w:val="00B77267"/>
    <w:rPr>
      <w:sz w:val="22"/>
      <w:szCs w:val="22"/>
      <w:lang w:eastAsia="en-US"/>
    </w:rPr>
  </w:style>
  <w:style w:type="paragraph" w:customStyle="1" w:styleId="1ff9">
    <w:name w:val="Заголовок 1 с Нум"/>
    <w:basedOn w:val="18"/>
    <w:rsid w:val="00B77267"/>
    <w:pPr>
      <w:keepLines w:val="0"/>
      <w:pageBreakBefore w:val="0"/>
      <w:spacing w:line="240" w:lineRule="auto"/>
      <w:ind w:firstLine="540"/>
    </w:pPr>
    <w:rPr>
      <w:rFonts w:eastAsia="Times New Roman" w:cs="Arial"/>
      <w:kern w:val="32"/>
      <w:sz w:val="24"/>
      <w:szCs w:val="32"/>
    </w:rPr>
  </w:style>
  <w:style w:type="paragraph" w:customStyle="1" w:styleId="Table">
    <w:name w:val="Table №"/>
    <w:basedOn w:val="affa"/>
    <w:rsid w:val="00B77267"/>
    <w:pPr>
      <w:suppressAutoHyphens/>
      <w:spacing w:line="240" w:lineRule="auto"/>
      <w:ind w:left="1418" w:firstLine="0"/>
      <w:jc w:val="left"/>
    </w:pPr>
    <w:rPr>
      <w:rFonts w:ascii="Arial Narrow" w:hAnsi="Arial Narrow"/>
      <w:b/>
      <w:bCs/>
      <w:szCs w:val="24"/>
    </w:rPr>
  </w:style>
  <w:style w:type="character" w:customStyle="1" w:styleId="FontStyle40">
    <w:name w:val="Font Style40"/>
    <w:basedOn w:val="ab"/>
    <w:rsid w:val="00B77267"/>
    <w:rPr>
      <w:rFonts w:ascii="Times New Roman" w:hAnsi="Times New Roman" w:cs="Times New Roman"/>
      <w:color w:val="000000"/>
      <w:sz w:val="22"/>
      <w:szCs w:val="22"/>
    </w:rPr>
  </w:style>
  <w:style w:type="character" w:customStyle="1" w:styleId="FontStyle46">
    <w:name w:val="Font Style46"/>
    <w:basedOn w:val="ab"/>
    <w:rsid w:val="00B77267"/>
    <w:rPr>
      <w:rFonts w:ascii="Times New Roman" w:hAnsi="Times New Roman" w:cs="Times New Roman"/>
      <w:color w:val="000000"/>
      <w:spacing w:val="30"/>
      <w:sz w:val="22"/>
      <w:szCs w:val="22"/>
    </w:rPr>
  </w:style>
  <w:style w:type="character" w:customStyle="1" w:styleId="FontStyle48">
    <w:name w:val="Font Style48"/>
    <w:basedOn w:val="ab"/>
    <w:rsid w:val="00B77267"/>
    <w:rPr>
      <w:rFonts w:ascii="Times New Roman" w:hAnsi="Times New Roman" w:cs="Times New Roman"/>
      <w:color w:val="000000"/>
      <w:spacing w:val="20"/>
      <w:sz w:val="22"/>
      <w:szCs w:val="22"/>
    </w:rPr>
  </w:style>
  <w:style w:type="character" w:customStyle="1" w:styleId="FontStyle49">
    <w:name w:val="Font Style49"/>
    <w:basedOn w:val="ab"/>
    <w:rsid w:val="00B77267"/>
    <w:rPr>
      <w:rFonts w:ascii="Times New Roman" w:hAnsi="Times New Roman" w:cs="Times New Roman"/>
      <w:color w:val="000000"/>
      <w:spacing w:val="50"/>
      <w:sz w:val="16"/>
      <w:szCs w:val="16"/>
    </w:rPr>
  </w:style>
  <w:style w:type="character" w:customStyle="1" w:styleId="FontStyle52">
    <w:name w:val="Font Style52"/>
    <w:basedOn w:val="ab"/>
    <w:rsid w:val="00B77267"/>
    <w:rPr>
      <w:rFonts w:ascii="Times New Roman" w:hAnsi="Times New Roman" w:cs="Times New Roman"/>
      <w:color w:val="000000"/>
      <w:spacing w:val="30"/>
      <w:sz w:val="22"/>
      <w:szCs w:val="22"/>
    </w:rPr>
  </w:style>
  <w:style w:type="character" w:customStyle="1" w:styleId="FontStyle54">
    <w:name w:val="Font Style54"/>
    <w:basedOn w:val="ab"/>
    <w:rsid w:val="00B77267"/>
    <w:rPr>
      <w:rFonts w:ascii="Times New Roman" w:hAnsi="Times New Roman" w:cs="Times New Roman"/>
      <w:color w:val="000000"/>
      <w:spacing w:val="40"/>
      <w:sz w:val="20"/>
      <w:szCs w:val="20"/>
    </w:rPr>
  </w:style>
  <w:style w:type="character" w:customStyle="1" w:styleId="FontStyle55">
    <w:name w:val="Font Style55"/>
    <w:basedOn w:val="ab"/>
    <w:rsid w:val="00B77267"/>
    <w:rPr>
      <w:rFonts w:ascii="Times New Roman" w:hAnsi="Times New Roman" w:cs="Times New Roman"/>
      <w:b/>
      <w:bCs/>
      <w:i/>
      <w:iCs/>
      <w:color w:val="000000"/>
      <w:spacing w:val="20"/>
      <w:sz w:val="22"/>
      <w:szCs w:val="22"/>
    </w:rPr>
  </w:style>
  <w:style w:type="character" w:customStyle="1" w:styleId="FontStyle57">
    <w:name w:val="Font Style57"/>
    <w:basedOn w:val="ab"/>
    <w:rsid w:val="00B77267"/>
    <w:rPr>
      <w:rFonts w:ascii="Times New Roman" w:hAnsi="Times New Roman" w:cs="Times New Roman"/>
      <w:smallCaps/>
      <w:color w:val="000000"/>
      <w:spacing w:val="20"/>
      <w:sz w:val="20"/>
      <w:szCs w:val="20"/>
    </w:rPr>
  </w:style>
  <w:style w:type="character" w:customStyle="1" w:styleId="FontStyle60">
    <w:name w:val="Font Style60"/>
    <w:basedOn w:val="ab"/>
    <w:rsid w:val="00B77267"/>
    <w:rPr>
      <w:rFonts w:ascii="Times New Roman" w:hAnsi="Times New Roman" w:cs="Times New Roman"/>
      <w:smallCaps/>
      <w:color w:val="000000"/>
      <w:spacing w:val="20"/>
      <w:sz w:val="20"/>
      <w:szCs w:val="20"/>
    </w:rPr>
  </w:style>
  <w:style w:type="character" w:customStyle="1" w:styleId="FontStyle14">
    <w:name w:val="Font Style14"/>
    <w:basedOn w:val="ab"/>
    <w:rsid w:val="00B77267"/>
    <w:rPr>
      <w:rFonts w:ascii="Times New Roman" w:hAnsi="Times New Roman" w:cs="Times New Roman"/>
      <w:color w:val="000000"/>
      <w:sz w:val="26"/>
      <w:szCs w:val="26"/>
    </w:rPr>
  </w:style>
  <w:style w:type="character" w:customStyle="1" w:styleId="FontStyle28">
    <w:name w:val="Font Style28"/>
    <w:basedOn w:val="ab"/>
    <w:rsid w:val="00B77267"/>
    <w:rPr>
      <w:rFonts w:ascii="Times New Roman" w:hAnsi="Times New Roman" w:cs="Times New Roman"/>
      <w:color w:val="000000"/>
      <w:spacing w:val="30"/>
      <w:sz w:val="22"/>
      <w:szCs w:val="22"/>
    </w:rPr>
  </w:style>
  <w:style w:type="character" w:customStyle="1" w:styleId="FontStyle36">
    <w:name w:val="Font Style36"/>
    <w:basedOn w:val="ab"/>
    <w:rsid w:val="00B77267"/>
    <w:rPr>
      <w:rFonts w:ascii="Times New Roman" w:hAnsi="Times New Roman" w:cs="Times New Roman"/>
      <w:color w:val="000000"/>
      <w:sz w:val="20"/>
      <w:szCs w:val="20"/>
    </w:rPr>
  </w:style>
  <w:style w:type="character" w:customStyle="1" w:styleId="FontStyle25">
    <w:name w:val="Font Style25"/>
    <w:basedOn w:val="ab"/>
    <w:rsid w:val="00B77267"/>
    <w:rPr>
      <w:rFonts w:ascii="Times New Roman" w:hAnsi="Times New Roman" w:cs="Times New Roman"/>
      <w:color w:val="000000"/>
      <w:spacing w:val="10"/>
      <w:sz w:val="24"/>
      <w:szCs w:val="24"/>
    </w:rPr>
  </w:style>
  <w:style w:type="character" w:customStyle="1" w:styleId="FontStyle26">
    <w:name w:val="Font Style26"/>
    <w:basedOn w:val="ab"/>
    <w:rsid w:val="00B77267"/>
    <w:rPr>
      <w:rFonts w:ascii="Times New Roman" w:hAnsi="Times New Roman" w:cs="Times New Roman"/>
      <w:i/>
      <w:iCs/>
      <w:color w:val="000000"/>
      <w:spacing w:val="20"/>
      <w:sz w:val="24"/>
      <w:szCs w:val="24"/>
    </w:rPr>
  </w:style>
  <w:style w:type="character" w:customStyle="1" w:styleId="FontStyle35">
    <w:name w:val="Font Style35"/>
    <w:basedOn w:val="ab"/>
    <w:rsid w:val="00B77267"/>
    <w:rPr>
      <w:rFonts w:ascii="Arial Narrow" w:hAnsi="Arial Narrow" w:cs="Arial Narrow"/>
      <w:b/>
      <w:bCs/>
      <w:color w:val="000000"/>
      <w:spacing w:val="20"/>
      <w:sz w:val="20"/>
      <w:szCs w:val="20"/>
    </w:rPr>
  </w:style>
  <w:style w:type="character" w:customStyle="1" w:styleId="FontStyle32">
    <w:name w:val="Font Style32"/>
    <w:basedOn w:val="ab"/>
    <w:rsid w:val="00B77267"/>
    <w:rPr>
      <w:rFonts w:ascii="Times New Roman" w:hAnsi="Times New Roman" w:cs="Times New Roman"/>
      <w:b/>
      <w:bCs/>
      <w:color w:val="000000"/>
      <w:sz w:val="24"/>
      <w:szCs w:val="24"/>
    </w:rPr>
  </w:style>
  <w:style w:type="character" w:customStyle="1" w:styleId="FontStyle33">
    <w:name w:val="Font Style33"/>
    <w:basedOn w:val="ab"/>
    <w:rsid w:val="00B77267"/>
    <w:rPr>
      <w:rFonts w:ascii="Times New Roman" w:hAnsi="Times New Roman" w:cs="Times New Roman"/>
      <w:color w:val="000000"/>
      <w:spacing w:val="10"/>
      <w:sz w:val="24"/>
      <w:szCs w:val="24"/>
    </w:rPr>
  </w:style>
  <w:style w:type="paragraph" w:customStyle="1" w:styleId="maintext">
    <w:name w:val="maintext"/>
    <w:basedOn w:val="aa"/>
    <w:rsid w:val="00B77267"/>
    <w:pPr>
      <w:spacing w:before="75" w:after="15" w:line="240" w:lineRule="auto"/>
      <w:ind w:firstLine="200"/>
    </w:pPr>
    <w:rPr>
      <w:rFonts w:ascii="Arial" w:eastAsia="Times New Roman" w:hAnsi="Arial" w:cs="Arial"/>
      <w:color w:val="000033"/>
      <w:sz w:val="20"/>
      <w:szCs w:val="20"/>
    </w:rPr>
  </w:style>
  <w:style w:type="paragraph" w:customStyle="1" w:styleId="DefaultParagraphFontChar">
    <w:name w:val="Default Paragraph Font Char"/>
    <w:aliases w:val=" Char Char2, Char1 Char"/>
    <w:basedOn w:val="aa"/>
    <w:rsid w:val="00B77267"/>
    <w:pPr>
      <w:spacing w:before="100" w:beforeAutospacing="1" w:after="100" w:afterAutospacing="1" w:line="240" w:lineRule="auto"/>
      <w:ind w:firstLine="0"/>
      <w:jc w:val="left"/>
    </w:pPr>
    <w:rPr>
      <w:rFonts w:ascii="Tahoma" w:eastAsia="Times New Roman" w:hAnsi="Tahoma" w:cs="Times New Roman"/>
      <w:sz w:val="20"/>
      <w:szCs w:val="20"/>
      <w:lang w:val="en-US" w:eastAsia="en-US"/>
    </w:rPr>
  </w:style>
  <w:style w:type="character" w:customStyle="1" w:styleId="FontStyle13">
    <w:name w:val="Font Style13"/>
    <w:basedOn w:val="ab"/>
    <w:uiPriority w:val="99"/>
    <w:rsid w:val="00B77267"/>
    <w:rPr>
      <w:rFonts w:ascii="Times New Roman" w:hAnsi="Times New Roman" w:cs="Times New Roman"/>
      <w:sz w:val="24"/>
      <w:szCs w:val="24"/>
    </w:rPr>
  </w:style>
  <w:style w:type="paragraph" w:customStyle="1" w:styleId="Style43">
    <w:name w:val="Style43"/>
    <w:basedOn w:val="aa"/>
    <w:uiPriority w:val="99"/>
    <w:rsid w:val="00B77267"/>
    <w:pPr>
      <w:widowControl w:val="0"/>
      <w:autoSpaceDE w:val="0"/>
      <w:autoSpaceDN w:val="0"/>
      <w:adjustRightInd w:val="0"/>
      <w:spacing w:line="318" w:lineRule="exact"/>
      <w:ind w:firstLine="701"/>
    </w:pPr>
    <w:rPr>
      <w:rFonts w:ascii="Courier New" w:eastAsia="Times New Roman" w:hAnsi="Courier New" w:cs="Courier New"/>
      <w:szCs w:val="24"/>
    </w:rPr>
  </w:style>
  <w:style w:type="character" w:customStyle="1" w:styleId="FontStyle244">
    <w:name w:val="Font Style244"/>
    <w:basedOn w:val="ab"/>
    <w:uiPriority w:val="99"/>
    <w:rsid w:val="00B77267"/>
    <w:rPr>
      <w:rFonts w:ascii="Courier New" w:hAnsi="Courier New" w:cs="Courier New"/>
      <w:sz w:val="24"/>
      <w:szCs w:val="24"/>
    </w:rPr>
  </w:style>
  <w:style w:type="character" w:customStyle="1" w:styleId="FontStyle245">
    <w:name w:val="Font Style245"/>
    <w:basedOn w:val="ab"/>
    <w:uiPriority w:val="99"/>
    <w:rsid w:val="00B77267"/>
    <w:rPr>
      <w:rFonts w:ascii="Courier New" w:hAnsi="Courier New" w:cs="Courier New"/>
      <w:b/>
      <w:bCs/>
      <w:sz w:val="24"/>
      <w:szCs w:val="24"/>
    </w:rPr>
  </w:style>
  <w:style w:type="paragraph" w:customStyle="1" w:styleId="Style18">
    <w:name w:val="Style18"/>
    <w:basedOn w:val="aa"/>
    <w:uiPriority w:val="99"/>
    <w:rsid w:val="00B77267"/>
    <w:pPr>
      <w:widowControl w:val="0"/>
      <w:autoSpaceDE w:val="0"/>
      <w:autoSpaceDN w:val="0"/>
      <w:adjustRightInd w:val="0"/>
      <w:spacing w:line="312" w:lineRule="exact"/>
      <w:ind w:firstLine="542"/>
    </w:pPr>
    <w:rPr>
      <w:rFonts w:ascii="Courier New" w:eastAsia="Times New Roman" w:hAnsi="Courier New" w:cs="Courier New"/>
      <w:szCs w:val="24"/>
    </w:rPr>
  </w:style>
  <w:style w:type="paragraph" w:customStyle="1" w:styleId="Style68">
    <w:name w:val="Style68"/>
    <w:basedOn w:val="aa"/>
    <w:uiPriority w:val="99"/>
    <w:rsid w:val="00B77267"/>
    <w:pPr>
      <w:widowControl w:val="0"/>
      <w:autoSpaceDE w:val="0"/>
      <w:autoSpaceDN w:val="0"/>
      <w:adjustRightInd w:val="0"/>
      <w:spacing w:line="322" w:lineRule="exact"/>
      <w:ind w:hanging="1426"/>
      <w:jc w:val="left"/>
    </w:pPr>
    <w:rPr>
      <w:rFonts w:ascii="Courier New" w:eastAsia="Times New Roman" w:hAnsi="Courier New" w:cs="Courier New"/>
      <w:szCs w:val="24"/>
    </w:rPr>
  </w:style>
  <w:style w:type="paragraph" w:customStyle="1" w:styleId="Style141">
    <w:name w:val="Style141"/>
    <w:basedOn w:val="aa"/>
    <w:uiPriority w:val="99"/>
    <w:rsid w:val="00B77267"/>
    <w:pPr>
      <w:widowControl w:val="0"/>
      <w:autoSpaceDE w:val="0"/>
      <w:autoSpaceDN w:val="0"/>
      <w:adjustRightInd w:val="0"/>
      <w:spacing w:line="322" w:lineRule="exact"/>
      <w:ind w:firstLine="845"/>
      <w:jc w:val="left"/>
    </w:pPr>
    <w:rPr>
      <w:rFonts w:ascii="Courier New" w:eastAsia="Times New Roman" w:hAnsi="Courier New" w:cs="Courier New"/>
      <w:szCs w:val="24"/>
    </w:rPr>
  </w:style>
  <w:style w:type="character" w:customStyle="1" w:styleId="FontStyle246">
    <w:name w:val="Font Style246"/>
    <w:basedOn w:val="ab"/>
    <w:uiPriority w:val="99"/>
    <w:rsid w:val="00B77267"/>
    <w:rPr>
      <w:rFonts w:ascii="Courier New" w:hAnsi="Courier New" w:cs="Courier New"/>
      <w:b/>
      <w:bCs/>
      <w:sz w:val="24"/>
      <w:szCs w:val="24"/>
    </w:rPr>
  </w:style>
  <w:style w:type="numbering" w:customStyle="1" w:styleId="161">
    <w:name w:val="Нет списка16"/>
    <w:next w:val="ad"/>
    <w:uiPriority w:val="99"/>
    <w:semiHidden/>
    <w:unhideWhenUsed/>
    <w:rsid w:val="00D720CB"/>
  </w:style>
  <w:style w:type="table" w:customStyle="1" w:styleId="6a">
    <w:name w:val="Сетка таблицы6"/>
    <w:basedOn w:val="ac"/>
    <w:next w:val="aff2"/>
    <w:rsid w:val="00D720CB"/>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d"/>
    <w:uiPriority w:val="99"/>
    <w:semiHidden/>
    <w:unhideWhenUsed/>
    <w:rsid w:val="00934DA3"/>
  </w:style>
  <w:style w:type="table" w:customStyle="1" w:styleId="75">
    <w:name w:val="Сетка таблицы7"/>
    <w:basedOn w:val="ac"/>
    <w:next w:val="aff2"/>
    <w:rsid w:val="00934DA3"/>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a">
    <w:name w:val="Знак Знак21"/>
    <w:basedOn w:val="ab"/>
    <w:rsid w:val="00934DA3"/>
    <w:rPr>
      <w:sz w:val="22"/>
      <w:szCs w:val="22"/>
      <w:lang w:eastAsia="en-US"/>
    </w:rPr>
  </w:style>
  <w:style w:type="character" w:customStyle="1" w:styleId="afffffffff">
    <w:name w:val="Заголовок Знак"/>
    <w:basedOn w:val="ab"/>
    <w:uiPriority w:val="99"/>
    <w:rsid w:val="00934DA3"/>
    <w:rPr>
      <w:rFonts w:ascii="Times New Roman" w:eastAsia="Times New Roman" w:hAnsi="Times New Roman"/>
      <w:b/>
      <w:bCs/>
      <w:sz w:val="32"/>
      <w:szCs w:val="24"/>
    </w:rPr>
  </w:style>
  <w:style w:type="table" w:customStyle="1" w:styleId="318">
    <w:name w:val="Сетка таблицы31"/>
    <w:basedOn w:val="ac"/>
    <w:next w:val="aff2"/>
    <w:rsid w:val="00E1178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
    <w:name w:val="Сетка таблицы8"/>
    <w:basedOn w:val="ac"/>
    <w:next w:val="aff2"/>
    <w:uiPriority w:val="59"/>
    <w:rsid w:val="004A7928"/>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bleContents">
    <w:name w:val="Table Contents"/>
    <w:basedOn w:val="aa"/>
    <w:rsid w:val="00751A83"/>
    <w:pPr>
      <w:widowControl w:val="0"/>
      <w:suppressLineNumbers/>
      <w:suppressAutoHyphens/>
      <w:autoSpaceDN w:val="0"/>
      <w:spacing w:line="240" w:lineRule="auto"/>
      <w:ind w:firstLine="0"/>
      <w:jc w:val="left"/>
      <w:textAlignment w:val="baseline"/>
    </w:pPr>
    <w:rPr>
      <w:rFonts w:eastAsia="Andale Sans UI" w:cs="Tahoma"/>
      <w:kern w:val="3"/>
      <w:szCs w:val="24"/>
      <w:lang w:val="de-DE" w:eastAsia="ja-JP" w:bidi="fa-IR"/>
    </w:rPr>
  </w:style>
  <w:style w:type="character" w:customStyle="1" w:styleId="nobr">
    <w:name w:val="nobr"/>
    <w:basedOn w:val="ab"/>
    <w:rsid w:val="0089342F"/>
  </w:style>
  <w:style w:type="table" w:customStyle="1" w:styleId="810">
    <w:name w:val="Сетка таблицы81"/>
    <w:basedOn w:val="ac"/>
    <w:next w:val="aff2"/>
    <w:uiPriority w:val="59"/>
    <w:rsid w:val="009815B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fontstyle01">
    <w:name w:val="fontstyle01"/>
    <w:basedOn w:val="ab"/>
    <w:rsid w:val="006541B2"/>
    <w:rPr>
      <w:rFonts w:ascii="Times New Roman Полужирный" w:hAnsi="Times New Roman Полужирный" w:hint="default"/>
      <w:b w:val="0"/>
      <w:bCs w:val="0"/>
      <w:i w:val="0"/>
      <w:iCs w:val="0"/>
      <w:color w:val="000000"/>
      <w:sz w:val="24"/>
      <w:szCs w:val="24"/>
    </w:rPr>
  </w:style>
  <w:style w:type="numbering" w:customStyle="1" w:styleId="180">
    <w:name w:val="Нет списка18"/>
    <w:next w:val="ad"/>
    <w:uiPriority w:val="99"/>
    <w:semiHidden/>
    <w:unhideWhenUsed/>
    <w:rsid w:val="00A37637"/>
  </w:style>
  <w:style w:type="table" w:customStyle="1" w:styleId="95">
    <w:name w:val="Сетка таблицы9"/>
    <w:basedOn w:val="ac"/>
    <w:next w:val="aff2"/>
    <w:uiPriority w:val="59"/>
    <w:rsid w:val="00A3763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9">
    <w:name w:val="3.1 Таблица"/>
    <w:basedOn w:val="3-3"/>
    <w:uiPriority w:val="99"/>
    <w:rsid w:val="00A37637"/>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c"/>
    <w:next w:val="3-3"/>
    <w:uiPriority w:val="69"/>
    <w:rsid w:val="00A37637"/>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
    <w:name w:val="Сетка таблицы32"/>
    <w:basedOn w:val="ac"/>
    <w:next w:val="aff2"/>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Нет списка19"/>
    <w:next w:val="ad"/>
    <w:uiPriority w:val="99"/>
    <w:semiHidden/>
    <w:unhideWhenUsed/>
    <w:rsid w:val="00A37637"/>
  </w:style>
  <w:style w:type="table" w:customStyle="1" w:styleId="11c">
    <w:name w:val="Сетка таблицы11"/>
    <w:basedOn w:val="ac"/>
    <w:next w:val="aff2"/>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d"/>
    <w:uiPriority w:val="99"/>
    <w:semiHidden/>
    <w:unhideWhenUsed/>
    <w:rsid w:val="00A37637"/>
  </w:style>
  <w:style w:type="table" w:customStyle="1" w:styleId="21b">
    <w:name w:val="Сетка таблицы21"/>
    <w:basedOn w:val="ac"/>
    <w:next w:val="aff2"/>
    <w:uiPriority w:val="59"/>
    <w:rsid w:val="00A37637"/>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c"/>
    <w:next w:val="aff2"/>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c"/>
    <w:next w:val="aff2"/>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c">
    <w:name w:val="Нет списка21"/>
    <w:next w:val="ad"/>
    <w:uiPriority w:val="99"/>
    <w:semiHidden/>
    <w:unhideWhenUsed/>
    <w:rsid w:val="00A37637"/>
  </w:style>
  <w:style w:type="table" w:customStyle="1" w:styleId="512">
    <w:name w:val="Сетка таблицы51"/>
    <w:basedOn w:val="ac"/>
    <w:next w:val="aff2"/>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d"/>
    <w:uiPriority w:val="99"/>
    <w:semiHidden/>
    <w:unhideWhenUsed/>
    <w:rsid w:val="00A37637"/>
  </w:style>
  <w:style w:type="table" w:customStyle="1" w:styleId="5110">
    <w:name w:val="Сетка таблицы511"/>
    <w:basedOn w:val="ac"/>
    <w:next w:val="aff2"/>
    <w:uiPriority w:val="59"/>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c"/>
    <w:next w:val="aff2"/>
    <w:uiPriority w:val="39"/>
    <w:rsid w:val="00A3763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a">
    <w:name w:val="Нет списка31"/>
    <w:next w:val="ad"/>
    <w:uiPriority w:val="99"/>
    <w:semiHidden/>
    <w:unhideWhenUsed/>
    <w:rsid w:val="00A37637"/>
  </w:style>
  <w:style w:type="table" w:customStyle="1" w:styleId="710">
    <w:name w:val="Сетка таблицы71"/>
    <w:basedOn w:val="ac"/>
    <w:next w:val="aff2"/>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20">
    <w:name w:val="Сетка таблицы82"/>
    <w:basedOn w:val="ac"/>
    <w:next w:val="aff2"/>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
    <w:name w:val="Нет списка41"/>
    <w:next w:val="ad"/>
    <w:uiPriority w:val="99"/>
    <w:semiHidden/>
    <w:unhideWhenUsed/>
    <w:rsid w:val="00A37637"/>
  </w:style>
  <w:style w:type="table" w:customStyle="1" w:styleId="910">
    <w:name w:val="Сетка таблицы91"/>
    <w:basedOn w:val="ac"/>
    <w:next w:val="aff2"/>
    <w:uiPriority w:val="59"/>
    <w:rsid w:val="00A3763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
    <w:name w:val="Сетка таблицы10"/>
    <w:basedOn w:val="ac"/>
    <w:next w:val="aff2"/>
    <w:uiPriority w:val="59"/>
    <w:rsid w:val="00A3763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0">
    <w:name w:val="Основной ГП"/>
    <w:link w:val="afffffffff1"/>
    <w:rsid w:val="00A37637"/>
    <w:pPr>
      <w:spacing w:after="120"/>
      <w:ind w:firstLine="709"/>
      <w:jc w:val="right"/>
    </w:pPr>
    <w:rPr>
      <w:rFonts w:ascii="Times New Roman" w:eastAsia="Calibri" w:hAnsi="Times New Roman" w:cs="Tahoma"/>
      <w:b/>
      <w:sz w:val="20"/>
      <w:szCs w:val="24"/>
      <w:lang w:eastAsia="en-US"/>
    </w:rPr>
  </w:style>
  <w:style w:type="character" w:customStyle="1" w:styleId="afffffffff1">
    <w:name w:val="Основной ГП Знак"/>
    <w:link w:val="afffffffff0"/>
    <w:rsid w:val="00A37637"/>
    <w:rPr>
      <w:rFonts w:ascii="Times New Roman" w:eastAsia="Calibri" w:hAnsi="Times New Roman" w:cs="Tahoma"/>
      <w:b/>
      <w:sz w:val="20"/>
      <w:szCs w:val="24"/>
      <w:lang w:eastAsia="en-US"/>
    </w:rPr>
  </w:style>
  <w:style w:type="table" w:customStyle="1" w:styleId="125">
    <w:name w:val="Сетка таблицы12"/>
    <w:basedOn w:val="ac"/>
    <w:next w:val="aff2"/>
    <w:uiPriority w:val="59"/>
    <w:rsid w:val="00A37637"/>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1"/>
    <w:basedOn w:val="ac"/>
    <w:next w:val="aff2"/>
    <w:uiPriority w:val="59"/>
    <w:rsid w:val="00A37637"/>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aa"/>
    <w:rsid w:val="00A37637"/>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font6">
    <w:name w:val="font6"/>
    <w:basedOn w:val="aa"/>
    <w:rsid w:val="00A37637"/>
    <w:pPr>
      <w:spacing w:before="100" w:beforeAutospacing="1" w:after="100" w:afterAutospacing="1" w:line="240" w:lineRule="auto"/>
      <w:ind w:firstLine="0"/>
      <w:jc w:val="left"/>
    </w:pPr>
    <w:rPr>
      <w:rFonts w:eastAsia="Times New Roman" w:cs="Times New Roman"/>
      <w:color w:val="000000"/>
      <w:sz w:val="18"/>
      <w:szCs w:val="18"/>
    </w:rPr>
  </w:style>
  <w:style w:type="paragraph" w:customStyle="1" w:styleId="font7">
    <w:name w:val="font7"/>
    <w:basedOn w:val="aa"/>
    <w:rsid w:val="00A37637"/>
    <w:pPr>
      <w:spacing w:before="100" w:beforeAutospacing="1" w:after="100" w:afterAutospacing="1" w:line="240" w:lineRule="auto"/>
      <w:ind w:firstLine="0"/>
      <w:jc w:val="left"/>
    </w:pPr>
    <w:rPr>
      <w:rFonts w:eastAsia="Times New Roman" w:cs="Times New Roman"/>
      <w:b/>
      <w:bCs/>
      <w:color w:val="000000"/>
      <w:sz w:val="18"/>
      <w:szCs w:val="18"/>
    </w:rPr>
  </w:style>
  <w:style w:type="paragraph" w:customStyle="1" w:styleId="xl63">
    <w:name w:val="xl63"/>
    <w:basedOn w:val="aa"/>
    <w:rsid w:val="00A3763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18"/>
      <w:szCs w:val="18"/>
    </w:rPr>
  </w:style>
  <w:style w:type="numbering" w:customStyle="1" w:styleId="204">
    <w:name w:val="Нет списка20"/>
    <w:next w:val="ad"/>
    <w:uiPriority w:val="99"/>
    <w:semiHidden/>
    <w:unhideWhenUsed/>
    <w:rsid w:val="00277CA0"/>
  </w:style>
  <w:style w:type="table" w:customStyle="1" w:styleId="136">
    <w:name w:val="Сетка таблицы13"/>
    <w:basedOn w:val="ac"/>
    <w:next w:val="aff2"/>
    <w:rsid w:val="00277CA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iiaiieoaeno">
    <w:name w:val="Iniiaiie oaeno"/>
    <w:basedOn w:val="aa"/>
    <w:rsid w:val="00277CA0"/>
    <w:pPr>
      <w:spacing w:line="240" w:lineRule="auto"/>
      <w:ind w:firstLine="0"/>
    </w:pPr>
    <w:rPr>
      <w:rFonts w:ascii="Peterburg" w:eastAsia="Times New Roman" w:hAnsi="Peterburg" w:cs="Times New Roman"/>
      <w:sz w:val="20"/>
      <w:szCs w:val="20"/>
    </w:rPr>
  </w:style>
  <w:style w:type="paragraph" w:customStyle="1" w:styleId="Iniiaiieoaenonionooiii2">
    <w:name w:val="Iniiaiie oaeno n ionooiii 2"/>
    <w:basedOn w:val="aa"/>
    <w:rsid w:val="00277CA0"/>
    <w:pPr>
      <w:spacing w:line="240" w:lineRule="auto"/>
      <w:ind w:firstLine="284"/>
    </w:pPr>
    <w:rPr>
      <w:rFonts w:ascii="Peterburg" w:eastAsia="Times New Roman" w:hAnsi="Peterburg" w:cs="Times New Roman"/>
      <w:sz w:val="20"/>
      <w:szCs w:val="20"/>
    </w:rPr>
  </w:style>
  <w:style w:type="paragraph" w:customStyle="1" w:styleId="2fb">
    <w:name w:val="Îñíîâíîé òåêñò 2"/>
    <w:basedOn w:val="aa"/>
    <w:rsid w:val="00277CA0"/>
    <w:pPr>
      <w:widowControl w:val="0"/>
      <w:spacing w:line="240" w:lineRule="auto"/>
      <w:ind w:firstLine="720"/>
    </w:pPr>
    <w:rPr>
      <w:rFonts w:eastAsia="Times New Roman" w:cs="Times New Roman"/>
      <w:b/>
      <w:color w:val="000000"/>
      <w:szCs w:val="20"/>
      <w:lang w:val="en-US"/>
    </w:rPr>
  </w:style>
  <w:style w:type="paragraph" w:customStyle="1" w:styleId="nienie">
    <w:name w:val="nienie"/>
    <w:basedOn w:val="Iauiue"/>
    <w:rsid w:val="00277CA0"/>
    <w:pPr>
      <w:keepLines/>
      <w:autoSpaceDE/>
      <w:autoSpaceDN/>
      <w:adjustRightInd/>
      <w:ind w:left="709" w:hanging="284"/>
      <w:jc w:val="both"/>
    </w:pPr>
    <w:rPr>
      <w:rFonts w:ascii="Peterburg" w:hAnsi="Peterburg"/>
      <w:sz w:val="24"/>
    </w:rPr>
  </w:style>
  <w:style w:type="numbering" w:customStyle="1" w:styleId="224">
    <w:name w:val="Нет списка22"/>
    <w:next w:val="ad"/>
    <w:uiPriority w:val="99"/>
    <w:semiHidden/>
    <w:unhideWhenUsed/>
    <w:rsid w:val="00210CA9"/>
  </w:style>
  <w:style w:type="table" w:customStyle="1" w:styleId="145">
    <w:name w:val="Сетка таблицы14"/>
    <w:basedOn w:val="ac"/>
    <w:next w:val="aff2"/>
    <w:rsid w:val="00210CA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ad"/>
    <w:uiPriority w:val="99"/>
    <w:semiHidden/>
    <w:unhideWhenUsed/>
    <w:rsid w:val="005877C6"/>
  </w:style>
  <w:style w:type="table" w:customStyle="1" w:styleId="155">
    <w:name w:val="Сетка таблицы15"/>
    <w:basedOn w:val="ac"/>
    <w:next w:val="aff2"/>
    <w:rsid w:val="005877C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c"/>
    <w:next w:val="aff2"/>
    <w:uiPriority w:val="59"/>
    <w:rsid w:val="000621E5"/>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c"/>
    <w:next w:val="aff2"/>
    <w:uiPriority w:val="59"/>
    <w:rsid w:val="000664A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d"/>
    <w:uiPriority w:val="99"/>
    <w:semiHidden/>
    <w:unhideWhenUsed/>
    <w:rsid w:val="005A4E69"/>
  </w:style>
  <w:style w:type="table" w:customStyle="1" w:styleId="162">
    <w:name w:val="Сетка таблицы16"/>
    <w:basedOn w:val="ac"/>
    <w:next w:val="aff2"/>
    <w:uiPriority w:val="59"/>
    <w:rsid w:val="005A4E69"/>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
    <w:name w:val="3.1 Таблица1"/>
    <w:basedOn w:val="3-3"/>
    <w:uiPriority w:val="99"/>
    <w:rsid w:val="005A4E69"/>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
    <w:name w:val="Средняя сетка 3 - Акцент 32"/>
    <w:basedOn w:val="ac"/>
    <w:next w:val="3-3"/>
    <w:uiPriority w:val="69"/>
    <w:rsid w:val="005A4E69"/>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3">
    <w:name w:val="Сетка таблицы33"/>
    <w:basedOn w:val="ac"/>
    <w:next w:val="aff2"/>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Нет списка110"/>
    <w:next w:val="ad"/>
    <w:uiPriority w:val="99"/>
    <w:semiHidden/>
    <w:unhideWhenUsed/>
    <w:rsid w:val="005A4E69"/>
  </w:style>
  <w:style w:type="table" w:customStyle="1" w:styleId="172">
    <w:name w:val="Сетка таблицы17"/>
    <w:basedOn w:val="ac"/>
    <w:next w:val="aff2"/>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d"/>
    <w:uiPriority w:val="99"/>
    <w:semiHidden/>
    <w:unhideWhenUsed/>
    <w:rsid w:val="005A4E69"/>
  </w:style>
  <w:style w:type="table" w:customStyle="1" w:styleId="225">
    <w:name w:val="Сетка таблицы22"/>
    <w:basedOn w:val="ac"/>
    <w:next w:val="aff2"/>
    <w:uiPriority w:val="59"/>
    <w:rsid w:val="005A4E6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c"/>
    <w:next w:val="aff2"/>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c"/>
    <w:next w:val="aff2"/>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d"/>
    <w:uiPriority w:val="99"/>
    <w:semiHidden/>
    <w:unhideWhenUsed/>
    <w:rsid w:val="005A4E69"/>
  </w:style>
  <w:style w:type="table" w:customStyle="1" w:styleId="520">
    <w:name w:val="Сетка таблицы52"/>
    <w:basedOn w:val="ac"/>
    <w:next w:val="aff2"/>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c"/>
    <w:next w:val="aff2"/>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d"/>
    <w:uiPriority w:val="99"/>
    <w:semiHidden/>
    <w:unhideWhenUsed/>
    <w:rsid w:val="005A4E69"/>
  </w:style>
  <w:style w:type="table" w:customStyle="1" w:styleId="2110">
    <w:name w:val="Сетка таблицы211"/>
    <w:basedOn w:val="ac"/>
    <w:next w:val="aff2"/>
    <w:uiPriority w:val="59"/>
    <w:rsid w:val="005A4E69"/>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
    <w:basedOn w:val="ac"/>
    <w:next w:val="aff2"/>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c"/>
    <w:next w:val="aff2"/>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c"/>
    <w:next w:val="aff2"/>
    <w:uiPriority w:val="59"/>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c"/>
    <w:next w:val="aff2"/>
    <w:uiPriority w:val="39"/>
    <w:rsid w:val="005A4E6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Нет списка32"/>
    <w:next w:val="ad"/>
    <w:uiPriority w:val="99"/>
    <w:semiHidden/>
    <w:unhideWhenUsed/>
    <w:rsid w:val="005A4E69"/>
  </w:style>
  <w:style w:type="table" w:customStyle="1" w:styleId="720">
    <w:name w:val="Сетка таблицы72"/>
    <w:basedOn w:val="ac"/>
    <w:next w:val="aff2"/>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30">
    <w:name w:val="Сетка таблицы83"/>
    <w:basedOn w:val="ac"/>
    <w:next w:val="aff2"/>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23">
    <w:name w:val="Нет списка42"/>
    <w:next w:val="ad"/>
    <w:uiPriority w:val="99"/>
    <w:semiHidden/>
    <w:unhideWhenUsed/>
    <w:rsid w:val="005A4E69"/>
  </w:style>
  <w:style w:type="table" w:customStyle="1" w:styleId="920">
    <w:name w:val="Сетка таблицы92"/>
    <w:basedOn w:val="ac"/>
    <w:next w:val="aff2"/>
    <w:uiPriority w:val="59"/>
    <w:rsid w:val="005A4E6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0">
    <w:name w:val="Сетка таблицы101"/>
    <w:basedOn w:val="ac"/>
    <w:next w:val="aff2"/>
    <w:uiPriority w:val="59"/>
    <w:rsid w:val="005A4E69"/>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c"/>
    <w:next w:val="aff2"/>
    <w:uiPriority w:val="59"/>
    <w:rsid w:val="005A4E69"/>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c"/>
    <w:next w:val="aff2"/>
    <w:uiPriority w:val="59"/>
    <w:rsid w:val="005A4E69"/>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2">
    <w:name w:val="Нет списка26"/>
    <w:next w:val="ad"/>
    <w:uiPriority w:val="99"/>
    <w:semiHidden/>
    <w:unhideWhenUsed/>
    <w:rsid w:val="00880520"/>
  </w:style>
  <w:style w:type="character" w:customStyle="1" w:styleId="11d">
    <w:name w:val="Заголовок 1 Знак1"/>
    <w:aliases w:val="1 Знак1"/>
    <w:basedOn w:val="ab"/>
    <w:uiPriority w:val="9"/>
    <w:rsid w:val="00880520"/>
    <w:rPr>
      <w:rFonts w:asciiTheme="majorHAnsi" w:eastAsiaTheme="majorEastAsia" w:hAnsiTheme="majorHAnsi" w:cstheme="majorBidi"/>
      <w:color w:val="365F91" w:themeColor="accent1" w:themeShade="BF"/>
      <w:sz w:val="32"/>
      <w:szCs w:val="32"/>
    </w:rPr>
  </w:style>
  <w:style w:type="character" w:customStyle="1" w:styleId="21d">
    <w:name w:val="Заголовок 2 Знак1"/>
    <w:aliases w:val="2 Знак1,ГЛАВА Знак1"/>
    <w:basedOn w:val="ab"/>
    <w:semiHidden/>
    <w:rsid w:val="00880520"/>
    <w:rPr>
      <w:rFonts w:asciiTheme="majorHAnsi" w:eastAsiaTheme="majorEastAsia" w:hAnsiTheme="majorHAnsi" w:cstheme="majorBidi"/>
      <w:color w:val="365F91" w:themeColor="accent1" w:themeShade="BF"/>
      <w:sz w:val="26"/>
      <w:szCs w:val="26"/>
    </w:rPr>
  </w:style>
  <w:style w:type="character" w:customStyle="1" w:styleId="1ffa">
    <w:name w:val="Нижний колонтитул Знак1"/>
    <w:aliases w:val="Знак6 Знак1"/>
    <w:basedOn w:val="ab"/>
    <w:uiPriority w:val="99"/>
    <w:semiHidden/>
    <w:rsid w:val="00880520"/>
    <w:rPr>
      <w:rFonts w:ascii="Times New Roman" w:eastAsia="Times New Roman" w:hAnsi="Times New Roman" w:cs="Times New Roman"/>
      <w:sz w:val="24"/>
    </w:rPr>
  </w:style>
  <w:style w:type="character" w:customStyle="1" w:styleId="1ffb">
    <w:name w:val="Текст примечания Знак1"/>
    <w:basedOn w:val="ab"/>
    <w:uiPriority w:val="99"/>
    <w:semiHidden/>
    <w:rsid w:val="00880520"/>
    <w:rPr>
      <w:rFonts w:ascii="Times New Roman" w:eastAsia="Times New Roman" w:hAnsi="Times New Roman" w:cs="Times New Roman"/>
      <w:sz w:val="20"/>
      <w:szCs w:val="20"/>
    </w:rPr>
  </w:style>
  <w:style w:type="character" w:customStyle="1" w:styleId="31b">
    <w:name w:val="Основной текст с отступом 3 Знак1"/>
    <w:basedOn w:val="ab"/>
    <w:uiPriority w:val="99"/>
    <w:semiHidden/>
    <w:rsid w:val="00880520"/>
    <w:rPr>
      <w:rFonts w:ascii="Times New Roman" w:eastAsia="Times New Roman" w:hAnsi="Times New Roman" w:cs="Times New Roman"/>
      <w:sz w:val="16"/>
      <w:szCs w:val="16"/>
    </w:rPr>
  </w:style>
  <w:style w:type="character" w:customStyle="1" w:styleId="1ffc">
    <w:name w:val="Верхний колонтитул Знак1"/>
    <w:basedOn w:val="ab"/>
    <w:uiPriority w:val="99"/>
    <w:semiHidden/>
    <w:rsid w:val="00880520"/>
    <w:rPr>
      <w:rFonts w:ascii="Times New Roman" w:eastAsia="Times New Roman" w:hAnsi="Times New Roman" w:cs="Times New Roman"/>
      <w:sz w:val="24"/>
    </w:rPr>
  </w:style>
  <w:style w:type="character" w:customStyle="1" w:styleId="21e">
    <w:name w:val="Основной текст с отступом 2 Знак1"/>
    <w:basedOn w:val="ab"/>
    <w:uiPriority w:val="99"/>
    <w:semiHidden/>
    <w:rsid w:val="00880520"/>
    <w:rPr>
      <w:rFonts w:ascii="Times New Roman" w:eastAsia="Times New Roman" w:hAnsi="Times New Roman" w:cs="Times New Roman"/>
      <w:sz w:val="24"/>
    </w:rPr>
  </w:style>
  <w:style w:type="character" w:customStyle="1" w:styleId="1ffd">
    <w:name w:val="Подзаголовок Знак1"/>
    <w:basedOn w:val="ab"/>
    <w:uiPriority w:val="11"/>
    <w:rsid w:val="00880520"/>
    <w:rPr>
      <w:color w:val="5A5A5A" w:themeColor="text1" w:themeTint="A5"/>
      <w:spacing w:val="15"/>
    </w:rPr>
  </w:style>
  <w:style w:type="character" w:customStyle="1" w:styleId="1ffe">
    <w:name w:val="Основной текст Знак1"/>
    <w:basedOn w:val="ab"/>
    <w:rsid w:val="00880520"/>
    <w:rPr>
      <w:rFonts w:ascii="Times New Roman" w:eastAsia="Times New Roman" w:hAnsi="Times New Roman" w:cs="Times New Roman"/>
      <w:sz w:val="24"/>
    </w:rPr>
  </w:style>
  <w:style w:type="character" w:customStyle="1" w:styleId="1fff">
    <w:name w:val="Основной текст с отступом Знак1"/>
    <w:aliases w:val="Основной текст 1 Знак1"/>
    <w:basedOn w:val="ab"/>
    <w:semiHidden/>
    <w:rsid w:val="00880520"/>
    <w:rPr>
      <w:rFonts w:ascii="Times New Roman" w:eastAsia="Times New Roman" w:hAnsi="Times New Roman" w:cs="Times New Roman"/>
      <w:sz w:val="24"/>
    </w:rPr>
  </w:style>
  <w:style w:type="character" w:customStyle="1" w:styleId="1fff0">
    <w:name w:val="Тема примечания Знак1"/>
    <w:basedOn w:val="1ffb"/>
    <w:uiPriority w:val="99"/>
    <w:semiHidden/>
    <w:rsid w:val="00880520"/>
    <w:rPr>
      <w:rFonts w:ascii="Times New Roman" w:eastAsia="Times New Roman" w:hAnsi="Times New Roman" w:cs="Times New Roman"/>
      <w:b/>
      <w:bCs/>
      <w:sz w:val="20"/>
      <w:szCs w:val="20"/>
    </w:rPr>
  </w:style>
  <w:style w:type="table" w:customStyle="1" w:styleId="3-33">
    <w:name w:val="Средняя сетка 3 - Акцент 33"/>
    <w:basedOn w:val="ac"/>
    <w:next w:val="3-3"/>
    <w:uiPriority w:val="69"/>
    <w:semiHidden/>
    <w:unhideWhenUsed/>
    <w:rsid w:val="0088052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21">
    <w:name w:val="3.1 Таблица2"/>
    <w:basedOn w:val="3-3"/>
    <w:uiPriority w:val="99"/>
    <w:rsid w:val="00880520"/>
    <w:rPr>
      <w:rFonts w:ascii="Times New Roman" w:hAnsi="Times New Roman"/>
    </w:rPr>
    <w:tblPr/>
    <w:tcPr>
      <w:shd w:val="clear" w:color="auto" w:fill="E6EED5"/>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44">
    <w:name w:val="Сетка таблицы34"/>
    <w:basedOn w:val="ac"/>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c"/>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c"/>
    <w:uiPriority w:val="59"/>
    <w:rsid w:val="0088052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c"/>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c"/>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Сетка таблицы513"/>
    <w:basedOn w:val="ac"/>
    <w:uiPriority w:val="59"/>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c"/>
    <w:uiPriority w:val="3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c"/>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40">
    <w:name w:val="Сетка таблицы84"/>
    <w:basedOn w:val="ac"/>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30">
    <w:name w:val="Сетка таблицы93"/>
    <w:basedOn w:val="ac"/>
    <w:uiPriority w:val="59"/>
    <w:rsid w:val="00880520"/>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230">
    <w:name w:val="Сетка таблицы123"/>
    <w:basedOn w:val="ac"/>
    <w:uiPriority w:val="5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c"/>
    <w:uiPriority w:val="59"/>
    <w:rsid w:val="00880520"/>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
    <w:name w:val="0.5 Список Заг.1"/>
    <w:uiPriority w:val="99"/>
    <w:rsid w:val="00880520"/>
    <w:pPr>
      <w:numPr>
        <w:numId w:val="12"/>
      </w:numPr>
    </w:pPr>
  </w:style>
  <w:style w:type="table" w:customStyle="1" w:styleId="514">
    <w:name w:val="Сетка таблицы514"/>
    <w:basedOn w:val="ac"/>
    <w:uiPriority w:val="59"/>
    <w:rsid w:val="0088052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d"/>
    <w:uiPriority w:val="99"/>
    <w:semiHidden/>
    <w:unhideWhenUsed/>
    <w:rsid w:val="002331DA"/>
  </w:style>
  <w:style w:type="table" w:customStyle="1" w:styleId="193">
    <w:name w:val="Сетка таблицы19"/>
    <w:basedOn w:val="ac"/>
    <w:next w:val="aff2"/>
    <w:uiPriority w:val="59"/>
    <w:rsid w:val="002331DA"/>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c"/>
    <w:next w:val="3-3"/>
    <w:uiPriority w:val="69"/>
    <w:semiHidden/>
    <w:unhideWhenUsed/>
    <w:rsid w:val="002331DA"/>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30">
    <w:name w:val="3.1 Таблица3"/>
    <w:basedOn w:val="3-3"/>
    <w:uiPriority w:val="99"/>
    <w:rsid w:val="002331DA"/>
    <w:rPr>
      <w:rFonts w:ascii="Times New Roman" w:hAnsi="Times New Roman"/>
    </w:rPr>
    <w:tblPr/>
    <w:tcPr>
      <w:shd w:val="clear" w:color="auto" w:fill="E6EED5"/>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53">
    <w:name w:val="Сетка таблицы35"/>
    <w:basedOn w:val="ac"/>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
    <w:basedOn w:val="ac"/>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етка таблицы24"/>
    <w:basedOn w:val="ac"/>
    <w:uiPriority w:val="59"/>
    <w:rsid w:val="002331D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c"/>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c"/>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c"/>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
    <w:basedOn w:val="ac"/>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c"/>
    <w:uiPriority w:val="59"/>
    <w:rsid w:val="002331DA"/>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c"/>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c"/>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5"/>
    <w:basedOn w:val="ac"/>
    <w:uiPriority w:val="59"/>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c"/>
    <w:uiPriority w:val="3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c"/>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50">
    <w:name w:val="Сетка таблицы85"/>
    <w:basedOn w:val="ac"/>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940">
    <w:name w:val="Сетка таблицы94"/>
    <w:basedOn w:val="ac"/>
    <w:uiPriority w:val="59"/>
    <w:rsid w:val="002331DA"/>
    <w:pPr>
      <w:spacing w:after="0" w:line="240" w:lineRule="auto"/>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
    <w:name w:val="Сетка таблицы102"/>
    <w:basedOn w:val="ac"/>
    <w:uiPriority w:val="59"/>
    <w:rsid w:val="002331DA"/>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c"/>
    <w:uiPriority w:val="5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c"/>
    <w:uiPriority w:val="59"/>
    <w:rsid w:val="002331DA"/>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
    <w:name w:val="0.5 Список Заг.2"/>
    <w:uiPriority w:val="99"/>
    <w:rsid w:val="002331DA"/>
    <w:pPr>
      <w:numPr>
        <w:numId w:val="17"/>
      </w:numPr>
    </w:pPr>
  </w:style>
  <w:style w:type="character" w:customStyle="1" w:styleId="5Exact">
    <w:name w:val="Основной текст (5) Exact"/>
    <w:basedOn w:val="ab"/>
    <w:rsid w:val="00D9360D"/>
    <w:rPr>
      <w:rFonts w:ascii="Times New Roman" w:eastAsia="Times New Roman" w:hAnsi="Times New Roman" w:cs="Times New Roman"/>
      <w:b/>
      <w:bCs/>
      <w:i w:val="0"/>
      <w:iCs w:val="0"/>
      <w:smallCaps w:val="0"/>
      <w:strike w:val="0"/>
      <w:sz w:val="17"/>
      <w:szCs w:val="17"/>
      <w:u w:val="none"/>
    </w:rPr>
  </w:style>
  <w:style w:type="character" w:customStyle="1" w:styleId="7Exact">
    <w:name w:val="Основной текст (7) Exact"/>
    <w:basedOn w:val="ab"/>
    <w:link w:val="76"/>
    <w:rsid w:val="00447BAC"/>
    <w:rPr>
      <w:rFonts w:ascii="Sylfaen" w:eastAsia="Sylfaen" w:hAnsi="Sylfaen" w:cs="Sylfaen"/>
      <w:sz w:val="18"/>
      <w:szCs w:val="18"/>
      <w:shd w:val="clear" w:color="auto" w:fill="FFFFFF"/>
    </w:rPr>
  </w:style>
  <w:style w:type="character" w:customStyle="1" w:styleId="8Exact">
    <w:name w:val="Основной текст (8) Exact"/>
    <w:basedOn w:val="ab"/>
    <w:rsid w:val="00447BAC"/>
    <w:rPr>
      <w:rFonts w:ascii="Times New Roman" w:eastAsia="Times New Roman" w:hAnsi="Times New Roman" w:cs="Times New Roman"/>
      <w:b w:val="0"/>
      <w:bCs w:val="0"/>
      <w:i w:val="0"/>
      <w:iCs w:val="0"/>
      <w:smallCaps w:val="0"/>
      <w:strike w:val="0"/>
      <w:sz w:val="28"/>
      <w:szCs w:val="28"/>
      <w:u w:val="none"/>
    </w:rPr>
  </w:style>
  <w:style w:type="paragraph" w:customStyle="1" w:styleId="76">
    <w:name w:val="Основной текст (7)"/>
    <w:basedOn w:val="aa"/>
    <w:link w:val="7Exact"/>
    <w:rsid w:val="00447BAC"/>
    <w:pPr>
      <w:widowControl w:val="0"/>
      <w:shd w:val="clear" w:color="auto" w:fill="FFFFFF"/>
      <w:spacing w:line="0" w:lineRule="atLeast"/>
      <w:ind w:firstLine="0"/>
      <w:jc w:val="left"/>
    </w:pPr>
    <w:rPr>
      <w:rFonts w:ascii="Sylfaen" w:eastAsia="Sylfaen" w:hAnsi="Sylfaen" w:cs="Sylfaen"/>
      <w:sz w:val="18"/>
      <w:szCs w:val="18"/>
    </w:rPr>
  </w:style>
  <w:style w:type="character" w:customStyle="1" w:styleId="2Exact">
    <w:name w:val="Основной текст (2) Exact"/>
    <w:basedOn w:val="ab"/>
    <w:rsid w:val="00447BAC"/>
    <w:rPr>
      <w:rFonts w:ascii="Times New Roman" w:eastAsia="Times New Roman" w:hAnsi="Times New Roman" w:cs="Times New Roman"/>
      <w:b w:val="0"/>
      <w:bCs w:val="0"/>
      <w:i w:val="0"/>
      <w:iCs w:val="0"/>
      <w:smallCaps w:val="0"/>
      <w:strike w:val="0"/>
      <w:u w:val="none"/>
    </w:rPr>
  </w:style>
  <w:style w:type="character" w:customStyle="1" w:styleId="9Exact">
    <w:name w:val="Основной текст (9) Exact"/>
    <w:basedOn w:val="ab"/>
    <w:link w:val="96"/>
    <w:rsid w:val="00447BAC"/>
    <w:rPr>
      <w:rFonts w:ascii="Times New Roman" w:eastAsia="Times New Roman" w:hAnsi="Times New Roman" w:cs="Times New Roman"/>
      <w:sz w:val="17"/>
      <w:szCs w:val="17"/>
      <w:shd w:val="clear" w:color="auto" w:fill="FFFFFF"/>
    </w:rPr>
  </w:style>
  <w:style w:type="paragraph" w:customStyle="1" w:styleId="96">
    <w:name w:val="Основной текст (9)"/>
    <w:basedOn w:val="aa"/>
    <w:link w:val="9Exact"/>
    <w:rsid w:val="00447BAC"/>
    <w:pPr>
      <w:widowControl w:val="0"/>
      <w:shd w:val="clear" w:color="auto" w:fill="FFFFFF"/>
      <w:spacing w:line="0" w:lineRule="atLeast"/>
      <w:ind w:firstLine="0"/>
    </w:pPr>
    <w:rPr>
      <w:rFonts w:eastAsia="Times New Roman" w:cs="Times New Roman"/>
      <w:sz w:val="17"/>
      <w:szCs w:val="17"/>
    </w:rPr>
  </w:style>
  <w:style w:type="character" w:customStyle="1" w:styleId="2ArialNarrow11pt">
    <w:name w:val="Основной текст (2) + Arial Narrow;11 pt"/>
    <w:basedOn w:val="2c"/>
    <w:rsid w:val="00EF0153"/>
    <w:rPr>
      <w:rFonts w:ascii="Arial Narrow" w:eastAsia="Arial Narrow" w:hAnsi="Arial Narrow" w:cs="Arial Narrow"/>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ArialNarrow95pt">
    <w:name w:val="Основной текст (2) + Arial Narrow;9;5 pt"/>
    <w:basedOn w:val="2c"/>
    <w:rsid w:val="00EF0153"/>
    <w:rPr>
      <w:rFonts w:ascii="Arial Narrow" w:eastAsia="Arial Narrow" w:hAnsi="Arial Narrow" w:cs="Arial Narrow"/>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ArialNarrow14pt">
    <w:name w:val="Основной текст (2) + Arial Narrow;14 pt"/>
    <w:basedOn w:val="2c"/>
    <w:rsid w:val="00EF0153"/>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5pt0pt">
    <w:name w:val="Основной текст (2) + 9;5 pt;Курсив;Интервал 0 pt"/>
    <w:basedOn w:val="2c"/>
    <w:rsid w:val="00EF0153"/>
    <w:rPr>
      <w:rFonts w:ascii="Times New Roman" w:eastAsia="Times New Roman" w:hAnsi="Times New Roman" w:cs="Times New Roman"/>
      <w:b w:val="0"/>
      <w:bCs w:val="0"/>
      <w:i/>
      <w:iCs/>
      <w:smallCaps w:val="0"/>
      <w:strike w:val="0"/>
      <w:color w:val="000000"/>
      <w:spacing w:val="10"/>
      <w:w w:val="100"/>
      <w:position w:val="0"/>
      <w:sz w:val="19"/>
      <w:szCs w:val="19"/>
      <w:u w:val="none"/>
      <w:shd w:val="clear" w:color="auto" w:fill="FFFFFF"/>
      <w:lang w:val="ru-RU" w:eastAsia="ru-RU" w:bidi="ru-RU"/>
    </w:rPr>
  </w:style>
  <w:style w:type="table" w:customStyle="1" w:styleId="2130">
    <w:name w:val="Сетка таблицы213"/>
    <w:basedOn w:val="ac"/>
    <w:uiPriority w:val="59"/>
    <w:rsid w:val="00E73DC8"/>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17">
    <w:name w:val="Список маркированный 1"/>
    <w:basedOn w:val="aa"/>
    <w:link w:val="1fff1"/>
    <w:rsid w:val="00952A4B"/>
    <w:pPr>
      <w:numPr>
        <w:numId w:val="28"/>
      </w:numPr>
      <w:tabs>
        <w:tab w:val="left" w:pos="1134"/>
      </w:tabs>
    </w:pPr>
    <w:rPr>
      <w:rFonts w:eastAsia="Times New Roman" w:cs="Arial"/>
      <w:szCs w:val="24"/>
    </w:rPr>
  </w:style>
  <w:style w:type="numbering" w:customStyle="1" w:styleId="282">
    <w:name w:val="Нет списка28"/>
    <w:next w:val="ad"/>
    <w:uiPriority w:val="99"/>
    <w:semiHidden/>
    <w:unhideWhenUsed/>
    <w:rsid w:val="00144BAE"/>
  </w:style>
  <w:style w:type="paragraph" w:customStyle="1" w:styleId="S1">
    <w:name w:val="S_Обычный в таблице"/>
    <w:basedOn w:val="aa"/>
    <w:rsid w:val="00144BAE"/>
    <w:pPr>
      <w:jc w:val="center"/>
    </w:pPr>
    <w:rPr>
      <w:rFonts w:eastAsia="Times New Roman" w:cs="Times New Roman"/>
      <w:szCs w:val="24"/>
    </w:rPr>
  </w:style>
  <w:style w:type="paragraph" w:customStyle="1" w:styleId="2TimesNewRoman">
    <w:name w:val="Стиль Заголовок 2 + Times New Roman"/>
    <w:basedOn w:val="23"/>
    <w:rsid w:val="00144BAE"/>
    <w:pPr>
      <w:spacing w:line="240" w:lineRule="auto"/>
      <w:ind w:firstLine="0"/>
      <w:jc w:val="left"/>
    </w:pPr>
    <w:rPr>
      <w:rFonts w:cs="Arial"/>
      <w:bCs/>
      <w:iCs/>
      <w:smallCaps/>
      <w:sz w:val="28"/>
      <w:szCs w:val="28"/>
    </w:rPr>
  </w:style>
  <w:style w:type="paragraph" w:customStyle="1" w:styleId="t">
    <w:name w:val="t"/>
    <w:basedOn w:val="aa"/>
    <w:rsid w:val="00144BAE"/>
    <w:pPr>
      <w:spacing w:line="240" w:lineRule="auto"/>
      <w:ind w:firstLine="0"/>
      <w:jc w:val="left"/>
    </w:pPr>
    <w:rPr>
      <w:rFonts w:eastAsia="Times New Roman" w:cs="Times New Roman"/>
      <w:color w:val="000080"/>
      <w:szCs w:val="24"/>
    </w:rPr>
  </w:style>
  <w:style w:type="paragraph" w:customStyle="1" w:styleId="1fff2">
    <w:name w:val="заголовок 1"/>
    <w:basedOn w:val="aa"/>
    <w:next w:val="aa"/>
    <w:rsid w:val="00144BAE"/>
    <w:pPr>
      <w:keepNext/>
      <w:suppressAutoHyphens/>
      <w:spacing w:before="240" w:after="60" w:line="240" w:lineRule="auto"/>
      <w:ind w:firstLine="0"/>
      <w:jc w:val="left"/>
    </w:pPr>
    <w:rPr>
      <w:rFonts w:eastAsia="Times New Roman" w:cs="Arial"/>
      <w:b/>
      <w:bCs/>
      <w:caps/>
      <w:kern w:val="28"/>
      <w:szCs w:val="28"/>
      <w:lang w:eastAsia="ar-SA"/>
    </w:rPr>
  </w:style>
  <w:style w:type="paragraph" w:customStyle="1" w:styleId="OTCHET00">
    <w:name w:val="OTCHET_00"/>
    <w:basedOn w:val="aa"/>
    <w:rsid w:val="00144BAE"/>
    <w:pPr>
      <w:tabs>
        <w:tab w:val="left" w:pos="709"/>
      </w:tabs>
      <w:suppressAutoHyphens/>
      <w:ind w:firstLine="0"/>
    </w:pPr>
    <w:rPr>
      <w:rFonts w:eastAsia="Times New Roman" w:cs="Times New Roman"/>
      <w:szCs w:val="20"/>
      <w:lang w:eastAsia="ar-SA"/>
    </w:rPr>
  </w:style>
  <w:style w:type="character" w:customStyle="1" w:styleId="-">
    <w:name w:val="Титул-тело Знак"/>
    <w:link w:val="-0"/>
    <w:locked/>
    <w:rsid w:val="00144BAE"/>
    <w:rPr>
      <w:rFonts w:ascii="Times New Roman" w:eastAsia="Times New Roman" w:hAnsi="Times New Roman" w:cs="Times New Roman"/>
      <w:b/>
      <w:caps/>
      <w:sz w:val="32"/>
      <w:szCs w:val="32"/>
    </w:rPr>
  </w:style>
  <w:style w:type="paragraph" w:customStyle="1" w:styleId="-0">
    <w:name w:val="Титул-тело"/>
    <w:basedOn w:val="aa"/>
    <w:link w:val="-"/>
    <w:rsid w:val="00144BAE"/>
    <w:pPr>
      <w:autoSpaceDE w:val="0"/>
      <w:autoSpaceDN w:val="0"/>
      <w:adjustRightInd w:val="0"/>
      <w:spacing w:line="240" w:lineRule="auto"/>
      <w:ind w:firstLine="0"/>
      <w:jc w:val="center"/>
    </w:pPr>
    <w:rPr>
      <w:rFonts w:eastAsia="Times New Roman" w:cs="Times New Roman"/>
      <w:b/>
      <w:caps/>
      <w:sz w:val="32"/>
      <w:szCs w:val="32"/>
    </w:rPr>
  </w:style>
  <w:style w:type="character" w:customStyle="1" w:styleId="2fc">
    <w:name w:val="Список маркированный 2 Знак"/>
    <w:link w:val="22"/>
    <w:locked/>
    <w:rsid w:val="00144BAE"/>
    <w:rPr>
      <w:rFonts w:ascii="Times New Roman" w:eastAsia="Times New Roman" w:hAnsi="Times New Roman" w:cs="Times New Roman"/>
      <w:sz w:val="20"/>
      <w:szCs w:val="20"/>
    </w:rPr>
  </w:style>
  <w:style w:type="paragraph" w:customStyle="1" w:styleId="22">
    <w:name w:val="Список маркированный 2"/>
    <w:basedOn w:val="aa"/>
    <w:link w:val="2fc"/>
    <w:rsid w:val="00144BAE"/>
    <w:pPr>
      <w:numPr>
        <w:numId w:val="29"/>
      </w:numPr>
      <w:tabs>
        <w:tab w:val="clear" w:pos="1080"/>
        <w:tab w:val="num" w:pos="360"/>
        <w:tab w:val="num" w:pos="1069"/>
        <w:tab w:val="left" w:pos="1560"/>
      </w:tabs>
      <w:ind w:left="1560" w:hanging="426"/>
    </w:pPr>
    <w:rPr>
      <w:rFonts w:eastAsia="Times New Roman" w:cs="Times New Roman"/>
      <w:sz w:val="20"/>
      <w:szCs w:val="20"/>
    </w:rPr>
  </w:style>
  <w:style w:type="character" w:customStyle="1" w:styleId="1fff1">
    <w:name w:val="Список маркированный 1 Знак"/>
    <w:link w:val="17"/>
    <w:locked/>
    <w:rsid w:val="00144BAE"/>
    <w:rPr>
      <w:rFonts w:ascii="Times New Roman" w:eastAsia="Times New Roman" w:hAnsi="Times New Roman" w:cs="Arial"/>
      <w:sz w:val="24"/>
      <w:szCs w:val="24"/>
    </w:rPr>
  </w:style>
  <w:style w:type="character" w:customStyle="1" w:styleId="1fff3">
    <w:name w:val="Список нумерованный 1 Знак"/>
    <w:link w:val="19"/>
    <w:locked/>
    <w:rsid w:val="00144BAE"/>
    <w:rPr>
      <w:rFonts w:ascii="Times New Roman" w:eastAsia="Times New Roman" w:hAnsi="Times New Roman" w:cs="Times New Roman"/>
      <w:sz w:val="20"/>
      <w:szCs w:val="20"/>
    </w:rPr>
  </w:style>
  <w:style w:type="paragraph" w:customStyle="1" w:styleId="19">
    <w:name w:val="Список нумерованный 1"/>
    <w:basedOn w:val="aa"/>
    <w:link w:val="1fff3"/>
    <w:rsid w:val="00144BAE"/>
    <w:pPr>
      <w:numPr>
        <w:numId w:val="30"/>
      </w:numPr>
      <w:tabs>
        <w:tab w:val="left" w:pos="709"/>
      </w:tabs>
      <w:ind w:left="709" w:hanging="425"/>
      <w:jc w:val="left"/>
    </w:pPr>
    <w:rPr>
      <w:rFonts w:eastAsia="Times New Roman" w:cs="Times New Roman"/>
      <w:sz w:val="20"/>
      <w:szCs w:val="20"/>
    </w:rPr>
  </w:style>
  <w:style w:type="paragraph" w:customStyle="1" w:styleId="xl30">
    <w:name w:val="xl30"/>
    <w:basedOn w:val="aa"/>
    <w:rsid w:val="00144BAE"/>
    <w:pPr>
      <w:pBdr>
        <w:bottom w:val="single" w:sz="4" w:space="0" w:color="auto"/>
      </w:pBdr>
      <w:spacing w:before="100" w:beforeAutospacing="1" w:after="100" w:afterAutospacing="1" w:line="240" w:lineRule="auto"/>
      <w:ind w:firstLine="0"/>
      <w:jc w:val="center"/>
    </w:pPr>
    <w:rPr>
      <w:rFonts w:eastAsia="Times New Roman" w:cs="Times New Roman"/>
      <w:szCs w:val="24"/>
    </w:rPr>
  </w:style>
  <w:style w:type="paragraph" w:customStyle="1" w:styleId="xl24">
    <w:name w:val="xl24"/>
    <w:basedOn w:val="aa"/>
    <w:rsid w:val="00144BAE"/>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5">
    <w:name w:val="xl25"/>
    <w:basedOn w:val="aa"/>
    <w:rsid w:val="00144BAE"/>
    <w:pPr>
      <w:pBdr>
        <w:top w:val="single" w:sz="8" w:space="0" w:color="auto"/>
        <w:lef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6">
    <w:name w:val="xl26"/>
    <w:basedOn w:val="aa"/>
    <w:rsid w:val="00144BAE"/>
    <w:pPr>
      <w:pBdr>
        <w:top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7">
    <w:name w:val="xl27"/>
    <w:basedOn w:val="aa"/>
    <w:rsid w:val="00144BAE"/>
    <w:pPr>
      <w:pBdr>
        <w:top w:val="single" w:sz="8" w:space="0" w:color="auto"/>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8">
    <w:name w:val="xl28"/>
    <w:basedOn w:val="aa"/>
    <w:rsid w:val="00144BAE"/>
    <w:pPr>
      <w:pBdr>
        <w:top w:val="single" w:sz="8" w:space="0" w:color="auto"/>
        <w:lef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29">
    <w:name w:val="xl29"/>
    <w:basedOn w:val="aa"/>
    <w:rsid w:val="00144BAE"/>
    <w:pPr>
      <w:pBdr>
        <w:top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1">
    <w:name w:val="xl31"/>
    <w:basedOn w:val="aa"/>
    <w:rsid w:val="00144BAE"/>
    <w:pPr>
      <w:pBdr>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2">
    <w:name w:val="xl32"/>
    <w:basedOn w:val="aa"/>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3">
    <w:name w:val="xl33"/>
    <w:basedOn w:val="aa"/>
    <w:rsid w:val="00144BAE"/>
    <w:pPr>
      <w:pBdr>
        <w:left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4">
    <w:name w:val="xl34"/>
    <w:basedOn w:val="aa"/>
    <w:rsid w:val="00144BAE"/>
    <w:pPr>
      <w:pBdr>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5">
    <w:name w:val="xl35"/>
    <w:basedOn w:val="aa"/>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6">
    <w:name w:val="xl36"/>
    <w:basedOn w:val="aa"/>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7">
    <w:name w:val="xl37"/>
    <w:basedOn w:val="aa"/>
    <w:rsid w:val="00144BAE"/>
    <w:pPr>
      <w:pBdr>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8">
    <w:name w:val="xl38"/>
    <w:basedOn w:val="aa"/>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39">
    <w:name w:val="xl39"/>
    <w:basedOn w:val="aa"/>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0">
    <w:name w:val="xl40"/>
    <w:basedOn w:val="aa"/>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1">
    <w:name w:val="xl41"/>
    <w:basedOn w:val="aa"/>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2">
    <w:name w:val="xl42"/>
    <w:basedOn w:val="aa"/>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3">
    <w:name w:val="xl43"/>
    <w:basedOn w:val="aa"/>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4">
    <w:name w:val="xl44"/>
    <w:basedOn w:val="aa"/>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5">
    <w:name w:val="xl45"/>
    <w:basedOn w:val="aa"/>
    <w:rsid w:val="00144BAE"/>
    <w:pPr>
      <w:pBdr>
        <w:left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sz w:val="22"/>
    </w:rPr>
  </w:style>
  <w:style w:type="paragraph" w:customStyle="1" w:styleId="xl46">
    <w:name w:val="xl46"/>
    <w:basedOn w:val="aa"/>
    <w:rsid w:val="00144BAE"/>
    <w:pPr>
      <w:pBdr>
        <w:top w:val="single" w:sz="8" w:space="0" w:color="auto"/>
        <w:left w:val="single" w:sz="8" w:space="0" w:color="auto"/>
        <w:bottom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xl47">
    <w:name w:val="xl47"/>
    <w:basedOn w:val="aa"/>
    <w:rsid w:val="00144BAE"/>
    <w:pPr>
      <w:pBdr>
        <w:top w:val="single" w:sz="8" w:space="0" w:color="auto"/>
        <w:bottom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xl48">
    <w:name w:val="xl48"/>
    <w:basedOn w:val="aa"/>
    <w:rsid w:val="00144BAE"/>
    <w:pPr>
      <w:pBdr>
        <w:top w:val="single" w:sz="8" w:space="0" w:color="auto"/>
        <w:bottom w:val="single" w:sz="8" w:space="0" w:color="auto"/>
        <w:right w:val="single" w:sz="8" w:space="0" w:color="auto"/>
      </w:pBdr>
      <w:spacing w:before="100" w:beforeAutospacing="1" w:after="100" w:afterAutospacing="1" w:line="240" w:lineRule="auto"/>
      <w:ind w:firstLine="0"/>
      <w:jc w:val="center"/>
    </w:pPr>
    <w:rPr>
      <w:rFonts w:eastAsia="Times New Roman" w:cs="Times New Roman"/>
      <w:b/>
      <w:bCs/>
      <w:sz w:val="22"/>
    </w:rPr>
  </w:style>
  <w:style w:type="paragraph" w:customStyle="1" w:styleId="afffffffff2">
    <w:name w:val="Современный"/>
    <w:rsid w:val="00144BAE"/>
    <w:pPr>
      <w:spacing w:after="0" w:line="240" w:lineRule="auto"/>
      <w:jc w:val="center"/>
    </w:pPr>
    <w:rPr>
      <w:rFonts w:ascii="Times New Roman" w:eastAsia="Times New Roman" w:hAnsi="Times New Roman" w:cs="Times New Roman"/>
      <w:b/>
      <w:sz w:val="24"/>
      <w:szCs w:val="20"/>
      <w:lang w:eastAsia="ja-JP"/>
    </w:rPr>
  </w:style>
  <w:style w:type="paragraph" w:customStyle="1" w:styleId="1fff4">
    <w:name w:val="Абзац списка1"/>
    <w:basedOn w:val="aa"/>
    <w:rsid w:val="00144BAE"/>
    <w:pPr>
      <w:spacing w:after="200" w:line="276" w:lineRule="auto"/>
      <w:ind w:left="720" w:firstLine="0"/>
      <w:jc w:val="left"/>
    </w:pPr>
    <w:rPr>
      <w:rFonts w:ascii="Calibri" w:eastAsia="Times New Roman" w:hAnsi="Calibri" w:cs="Times New Roman"/>
      <w:sz w:val="22"/>
    </w:rPr>
  </w:style>
  <w:style w:type="paragraph" w:customStyle="1" w:styleId="h2">
    <w:name w:val="h2"/>
    <w:basedOn w:val="afffffb"/>
    <w:rsid w:val="00144BAE"/>
    <w:pPr>
      <w:spacing w:after="480"/>
      <w:ind w:firstLine="0"/>
      <w:contextualSpacing w:val="0"/>
      <w:jc w:val="center"/>
    </w:pPr>
    <w:rPr>
      <w:rFonts w:ascii="Times New Roman" w:eastAsia="Times New Roman" w:hAnsi="Times New Roman" w:cs="Times New Roman"/>
      <w:b/>
      <w:spacing w:val="0"/>
      <w:kern w:val="0"/>
      <w:sz w:val="24"/>
      <w:szCs w:val="24"/>
    </w:rPr>
  </w:style>
  <w:style w:type="character" w:customStyle="1" w:styleId="style30">
    <w:name w:val="style30"/>
    <w:basedOn w:val="ab"/>
    <w:rsid w:val="00144BAE"/>
  </w:style>
  <w:style w:type="character" w:customStyle="1" w:styleId="fts-hit1">
    <w:name w:val="fts-hit1"/>
    <w:rsid w:val="00144BAE"/>
    <w:rPr>
      <w:shd w:val="clear" w:color="auto" w:fill="FFC0CB"/>
    </w:rPr>
  </w:style>
  <w:style w:type="character" w:customStyle="1" w:styleId="126">
    <w:name w:val="Знак Знак12"/>
    <w:rsid w:val="00144BAE"/>
    <w:rPr>
      <w:rFonts w:ascii="Arial" w:hAnsi="Arial" w:cs="Arial" w:hint="default"/>
      <w:color w:val="000000"/>
      <w:sz w:val="32"/>
      <w:szCs w:val="24"/>
    </w:rPr>
  </w:style>
  <w:style w:type="character" w:customStyle="1" w:styleId="137">
    <w:name w:val="Знак Знак13"/>
    <w:rsid w:val="00144BAE"/>
    <w:rPr>
      <w:rFonts w:ascii="Cambria" w:eastAsia="Times New Roman" w:hAnsi="Cambria" w:cs="Times New Roman" w:hint="default"/>
      <w:b/>
      <w:bCs/>
      <w:kern w:val="32"/>
      <w:sz w:val="32"/>
      <w:szCs w:val="32"/>
    </w:rPr>
  </w:style>
  <w:style w:type="character" w:customStyle="1" w:styleId="77">
    <w:name w:val="Знак Знак7"/>
    <w:rsid w:val="00144BAE"/>
    <w:rPr>
      <w:sz w:val="24"/>
      <w:szCs w:val="24"/>
    </w:rPr>
  </w:style>
  <w:style w:type="character" w:customStyle="1" w:styleId="CharacterStyle1">
    <w:name w:val="Character Style 1"/>
    <w:uiPriority w:val="99"/>
    <w:rsid w:val="00144BAE"/>
    <w:rPr>
      <w:rFonts w:ascii="Arial" w:hAnsi="Arial" w:cs="Arial" w:hint="default"/>
      <w:sz w:val="24"/>
      <w:szCs w:val="24"/>
    </w:rPr>
  </w:style>
  <w:style w:type="table" w:customStyle="1" w:styleId="2140">
    <w:name w:val="Сетка таблицы214"/>
    <w:basedOn w:val="ac"/>
    <w:uiPriority w:val="59"/>
    <w:rsid w:val="005A5B5C"/>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numbering" w:customStyle="1" w:styleId="CowiNumberList1">
    <w:name w:val="CowiNumberList1"/>
    <w:rsid w:val="003209C1"/>
    <w:pPr>
      <w:numPr>
        <w:numId w:val="31"/>
      </w:numPr>
    </w:pPr>
  </w:style>
  <w:style w:type="numbering" w:customStyle="1" w:styleId="CowiBulletList1">
    <w:name w:val="CowiBulletList1"/>
    <w:rsid w:val="003209C1"/>
    <w:pPr>
      <w:numPr>
        <w:numId w:val="32"/>
      </w:numPr>
    </w:pPr>
  </w:style>
  <w:style w:type="numbering" w:customStyle="1" w:styleId="2fd">
    <w:name w:val="Статья / Раздел2"/>
    <w:uiPriority w:val="99"/>
    <w:rsid w:val="00093F7B"/>
  </w:style>
  <w:style w:type="table" w:customStyle="1" w:styleId="TableGrid">
    <w:name w:val="TableGrid"/>
    <w:rsid w:val="0048043D"/>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
    <w:name w:val="TableGrid1"/>
    <w:rsid w:val="0048043D"/>
    <w:pPr>
      <w:spacing w:after="0" w:line="240" w:lineRule="auto"/>
    </w:pPr>
    <w:rPr>
      <w:rFonts w:ascii="Calibri" w:eastAsia="Times New Roman" w:hAnsi="Calibri" w:cs="Times New Roman"/>
    </w:rPr>
    <w:tblPr>
      <w:tblCellMar>
        <w:top w:w="0" w:type="dxa"/>
        <w:left w:w="0" w:type="dxa"/>
        <w:bottom w:w="0" w:type="dxa"/>
        <w:right w:w="0" w:type="dxa"/>
      </w:tblCellMar>
    </w:tblPr>
  </w:style>
  <w:style w:type="paragraph" w:customStyle="1" w:styleId="footnotedescription">
    <w:name w:val="footnote description"/>
    <w:next w:val="aa"/>
    <w:link w:val="footnotedescriptionChar"/>
    <w:hidden/>
    <w:rsid w:val="00902973"/>
    <w:pPr>
      <w:spacing w:after="0" w:line="253" w:lineRule="auto"/>
      <w:ind w:right="3350"/>
    </w:pPr>
    <w:rPr>
      <w:rFonts w:ascii="Times New Roman" w:eastAsia="Times New Roman" w:hAnsi="Times New Roman" w:cs="Times New Roman"/>
      <w:color w:val="000000"/>
      <w:sz w:val="20"/>
    </w:rPr>
  </w:style>
  <w:style w:type="character" w:customStyle="1" w:styleId="footnotedescriptionChar">
    <w:name w:val="footnote description Char"/>
    <w:link w:val="footnotedescription"/>
    <w:rsid w:val="00902973"/>
    <w:rPr>
      <w:rFonts w:ascii="Times New Roman" w:eastAsia="Times New Roman" w:hAnsi="Times New Roman" w:cs="Times New Roman"/>
      <w:color w:val="000000"/>
      <w:sz w:val="20"/>
    </w:rPr>
  </w:style>
  <w:style w:type="character" w:customStyle="1" w:styleId="footnotemark">
    <w:name w:val="footnote mark"/>
    <w:hidden/>
    <w:rsid w:val="00902973"/>
    <w:rPr>
      <w:rFonts w:ascii="Times New Roman" w:eastAsia="Times New Roman" w:hAnsi="Times New Roman" w:cs="Times New Roman"/>
      <w:color w:val="000000"/>
      <w:sz w:val="20"/>
      <w:vertAlign w:val="superscript"/>
    </w:rPr>
  </w:style>
  <w:style w:type="table" w:customStyle="1" w:styleId="TableGrid2">
    <w:name w:val="TableGrid2"/>
    <w:rsid w:val="00902973"/>
    <w:pPr>
      <w:spacing w:after="0" w:line="240" w:lineRule="auto"/>
    </w:pPr>
    <w:tblPr>
      <w:tblCellMar>
        <w:top w:w="0" w:type="dxa"/>
        <w:left w:w="0" w:type="dxa"/>
        <w:bottom w:w="0" w:type="dxa"/>
        <w:right w:w="0" w:type="dxa"/>
      </w:tblCellMar>
    </w:tblPr>
  </w:style>
  <w:style w:type="numbering" w:customStyle="1" w:styleId="292">
    <w:name w:val="Нет списка29"/>
    <w:next w:val="ad"/>
    <w:semiHidden/>
    <w:rsid w:val="00040186"/>
  </w:style>
  <w:style w:type="table" w:customStyle="1" w:styleId="205">
    <w:name w:val="Сетка таблицы20"/>
    <w:basedOn w:val="ac"/>
    <w:next w:val="aff2"/>
    <w:rsid w:val="00040186"/>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7">
    <w:name w:val="Знак Знак12"/>
    <w:basedOn w:val="ab"/>
    <w:rsid w:val="00040186"/>
    <w:rPr>
      <w:rFonts w:ascii="Arial" w:hAnsi="Arial" w:cs="Arial"/>
      <w:color w:val="000000"/>
      <w:sz w:val="32"/>
      <w:szCs w:val="24"/>
    </w:rPr>
  </w:style>
  <w:style w:type="character" w:customStyle="1" w:styleId="11e">
    <w:name w:val="Знак Знак11"/>
    <w:basedOn w:val="ab"/>
    <w:semiHidden/>
    <w:rsid w:val="00040186"/>
    <w:rPr>
      <w:rFonts w:ascii="Cambria" w:eastAsia="Times New Roman" w:hAnsi="Cambria" w:cs="Times New Roman"/>
      <w:b/>
      <w:bCs/>
      <w:sz w:val="26"/>
      <w:szCs w:val="26"/>
    </w:rPr>
  </w:style>
  <w:style w:type="character" w:customStyle="1" w:styleId="138">
    <w:name w:val="Знак Знак13"/>
    <w:basedOn w:val="ab"/>
    <w:rsid w:val="00040186"/>
    <w:rPr>
      <w:rFonts w:ascii="Cambria" w:eastAsia="Times New Roman" w:hAnsi="Cambria" w:cs="Times New Roman"/>
      <w:b/>
      <w:bCs/>
      <w:kern w:val="32"/>
      <w:sz w:val="32"/>
      <w:szCs w:val="32"/>
    </w:rPr>
  </w:style>
  <w:style w:type="paragraph" w:customStyle="1" w:styleId="2fe">
    <w:name w:val="Абзац списка2"/>
    <w:basedOn w:val="aa"/>
    <w:rsid w:val="00040186"/>
    <w:pPr>
      <w:spacing w:after="200" w:line="276" w:lineRule="auto"/>
      <w:ind w:left="720" w:firstLine="0"/>
      <w:jc w:val="left"/>
    </w:pPr>
    <w:rPr>
      <w:rFonts w:ascii="Calibri" w:eastAsia="Times New Roman" w:hAnsi="Calibri" w:cs="Times New Roman"/>
      <w:sz w:val="22"/>
    </w:rPr>
  </w:style>
  <w:style w:type="character" w:customStyle="1" w:styleId="78">
    <w:name w:val="Знак Знак7"/>
    <w:basedOn w:val="ab"/>
    <w:rsid w:val="00040186"/>
    <w:rPr>
      <w:sz w:val="24"/>
      <w:szCs w:val="24"/>
    </w:rPr>
  </w:style>
  <w:style w:type="paragraph" w:styleId="2ff">
    <w:name w:val="index 2"/>
    <w:basedOn w:val="aa"/>
    <w:next w:val="aa"/>
    <w:autoRedefine/>
    <w:uiPriority w:val="99"/>
    <w:rsid w:val="00040186"/>
    <w:pPr>
      <w:suppressAutoHyphens/>
      <w:spacing w:line="240" w:lineRule="auto"/>
      <w:ind w:left="480" w:hanging="240"/>
      <w:jc w:val="left"/>
    </w:pPr>
    <w:rPr>
      <w:rFonts w:eastAsia="Times New Roman" w:cs="Times New Roman"/>
      <w:sz w:val="20"/>
      <w:szCs w:val="20"/>
      <w:lang w:eastAsia="ar-SA"/>
    </w:rPr>
  </w:style>
  <w:style w:type="paragraph" w:styleId="3f3">
    <w:name w:val="index 3"/>
    <w:basedOn w:val="aa"/>
    <w:next w:val="aa"/>
    <w:autoRedefine/>
    <w:uiPriority w:val="99"/>
    <w:rsid w:val="00040186"/>
    <w:pPr>
      <w:suppressAutoHyphens/>
      <w:spacing w:line="240" w:lineRule="auto"/>
      <w:ind w:left="720" w:hanging="240"/>
      <w:jc w:val="left"/>
    </w:pPr>
    <w:rPr>
      <w:rFonts w:eastAsia="Times New Roman" w:cs="Times New Roman"/>
      <w:sz w:val="20"/>
      <w:szCs w:val="20"/>
      <w:lang w:eastAsia="ar-SA"/>
    </w:rPr>
  </w:style>
  <w:style w:type="paragraph" w:styleId="4f0">
    <w:name w:val="index 4"/>
    <w:basedOn w:val="aa"/>
    <w:next w:val="aa"/>
    <w:autoRedefine/>
    <w:uiPriority w:val="99"/>
    <w:rsid w:val="00040186"/>
    <w:pPr>
      <w:suppressAutoHyphens/>
      <w:spacing w:line="240" w:lineRule="auto"/>
      <w:ind w:left="960" w:hanging="240"/>
      <w:jc w:val="left"/>
    </w:pPr>
    <w:rPr>
      <w:rFonts w:eastAsia="Times New Roman" w:cs="Times New Roman"/>
      <w:sz w:val="20"/>
      <w:szCs w:val="20"/>
      <w:lang w:eastAsia="ar-SA"/>
    </w:rPr>
  </w:style>
  <w:style w:type="paragraph" w:styleId="59">
    <w:name w:val="index 5"/>
    <w:basedOn w:val="aa"/>
    <w:next w:val="aa"/>
    <w:autoRedefine/>
    <w:uiPriority w:val="99"/>
    <w:rsid w:val="00040186"/>
    <w:pPr>
      <w:suppressAutoHyphens/>
      <w:spacing w:line="240" w:lineRule="auto"/>
      <w:ind w:left="1200" w:hanging="240"/>
      <w:jc w:val="left"/>
    </w:pPr>
    <w:rPr>
      <w:rFonts w:eastAsia="Times New Roman" w:cs="Times New Roman"/>
      <w:sz w:val="20"/>
      <w:szCs w:val="20"/>
      <w:lang w:eastAsia="ar-SA"/>
    </w:rPr>
  </w:style>
  <w:style w:type="paragraph" w:styleId="6b">
    <w:name w:val="index 6"/>
    <w:basedOn w:val="aa"/>
    <w:next w:val="aa"/>
    <w:autoRedefine/>
    <w:uiPriority w:val="99"/>
    <w:rsid w:val="00040186"/>
    <w:pPr>
      <w:suppressAutoHyphens/>
      <w:spacing w:line="240" w:lineRule="auto"/>
      <w:ind w:left="1440" w:hanging="240"/>
      <w:jc w:val="left"/>
    </w:pPr>
    <w:rPr>
      <w:rFonts w:eastAsia="Times New Roman" w:cs="Times New Roman"/>
      <w:sz w:val="20"/>
      <w:szCs w:val="20"/>
      <w:lang w:eastAsia="ar-SA"/>
    </w:rPr>
  </w:style>
  <w:style w:type="paragraph" w:styleId="79">
    <w:name w:val="index 7"/>
    <w:basedOn w:val="aa"/>
    <w:next w:val="aa"/>
    <w:autoRedefine/>
    <w:uiPriority w:val="99"/>
    <w:rsid w:val="00040186"/>
    <w:pPr>
      <w:suppressAutoHyphens/>
      <w:spacing w:line="240" w:lineRule="auto"/>
      <w:ind w:left="1680" w:hanging="240"/>
      <w:jc w:val="left"/>
    </w:pPr>
    <w:rPr>
      <w:rFonts w:eastAsia="Times New Roman" w:cs="Times New Roman"/>
      <w:sz w:val="20"/>
      <w:szCs w:val="20"/>
      <w:lang w:eastAsia="ar-SA"/>
    </w:rPr>
  </w:style>
  <w:style w:type="paragraph" w:styleId="88">
    <w:name w:val="index 8"/>
    <w:basedOn w:val="aa"/>
    <w:next w:val="aa"/>
    <w:autoRedefine/>
    <w:uiPriority w:val="99"/>
    <w:rsid w:val="00040186"/>
    <w:pPr>
      <w:suppressAutoHyphens/>
      <w:spacing w:line="240" w:lineRule="auto"/>
      <w:ind w:left="1920" w:hanging="240"/>
      <w:jc w:val="left"/>
    </w:pPr>
    <w:rPr>
      <w:rFonts w:eastAsia="Times New Roman" w:cs="Times New Roman"/>
      <w:sz w:val="20"/>
      <w:szCs w:val="20"/>
      <w:lang w:eastAsia="ar-SA"/>
    </w:rPr>
  </w:style>
  <w:style w:type="paragraph" w:styleId="97">
    <w:name w:val="index 9"/>
    <w:basedOn w:val="aa"/>
    <w:next w:val="aa"/>
    <w:autoRedefine/>
    <w:uiPriority w:val="99"/>
    <w:rsid w:val="00040186"/>
    <w:pPr>
      <w:suppressAutoHyphens/>
      <w:spacing w:line="240" w:lineRule="auto"/>
      <w:ind w:left="2160" w:hanging="240"/>
      <w:jc w:val="left"/>
    </w:pPr>
    <w:rPr>
      <w:rFonts w:eastAsia="Times New Roman" w:cs="Times New Roman"/>
      <w:sz w:val="20"/>
      <w:szCs w:val="20"/>
      <w:lang w:eastAsia="ar-SA"/>
    </w:rPr>
  </w:style>
  <w:style w:type="paragraph" w:customStyle="1" w:styleId="1fff5">
    <w:name w:val="Основной текст с отступом1"/>
    <w:basedOn w:val="aa"/>
    <w:rsid w:val="00040186"/>
    <w:pPr>
      <w:ind w:firstLine="720"/>
    </w:pPr>
    <w:rPr>
      <w:rFonts w:eastAsia="Times New Roman" w:cs="Times New Roman"/>
      <w:szCs w:val="24"/>
    </w:rPr>
  </w:style>
  <w:style w:type="table" w:customStyle="1" w:styleId="1130">
    <w:name w:val="Сетка таблицы113"/>
    <w:basedOn w:val="ac"/>
    <w:next w:val="aff2"/>
    <w:uiPriority w:val="39"/>
    <w:rsid w:val="00CF3FC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3">
    <w:name w:val="0.5 Список Заг.3"/>
    <w:uiPriority w:val="99"/>
    <w:rsid w:val="00A11766"/>
    <w:pPr>
      <w:numPr>
        <w:numId w:val="6"/>
      </w:numPr>
    </w:pPr>
  </w:style>
  <w:style w:type="table" w:customStyle="1" w:styleId="1140">
    <w:name w:val="Сетка таблицы114"/>
    <w:basedOn w:val="ac"/>
    <w:next w:val="aff2"/>
    <w:uiPriority w:val="39"/>
    <w:rsid w:val="00A11766"/>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Табличный_нумерованный_10"/>
    <w:basedOn w:val="aa"/>
    <w:uiPriority w:val="99"/>
    <w:rsid w:val="00A11766"/>
    <w:pPr>
      <w:numPr>
        <w:numId w:val="51"/>
      </w:numPr>
      <w:spacing w:line="240" w:lineRule="auto"/>
      <w:jc w:val="left"/>
    </w:pPr>
    <w:rPr>
      <w:rFonts w:eastAsia="Times New Roman" w:cs="Times New Roman"/>
      <w:sz w:val="20"/>
      <w:szCs w:val="24"/>
    </w:rPr>
  </w:style>
  <w:style w:type="character" w:customStyle="1" w:styleId="2ff0">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A11766"/>
    <w:rPr>
      <w:rFonts w:ascii="Times New Roman" w:eastAsia="Times New Roman" w:hAnsi="Times New Roman"/>
      <w:b/>
      <w:bCs/>
      <w:sz w:val="22"/>
    </w:rPr>
  </w:style>
  <w:style w:type="table" w:customStyle="1" w:styleId="2150">
    <w:name w:val="Сетка таблицы215"/>
    <w:basedOn w:val="ac"/>
    <w:uiPriority w:val="59"/>
    <w:rsid w:val="00A11766"/>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BodyTextNoSpace">
    <w:name w:val="Body Text NoSpace"/>
    <w:basedOn w:val="affa"/>
    <w:link w:val="BodyTextNoSpaceChar"/>
    <w:uiPriority w:val="99"/>
    <w:rsid w:val="00A11766"/>
    <w:pPr>
      <w:spacing w:after="0" w:line="280" w:lineRule="atLeast"/>
      <w:ind w:firstLine="0"/>
      <w:jc w:val="left"/>
    </w:pPr>
    <w:rPr>
      <w:rFonts w:eastAsia="Calibri"/>
      <w:sz w:val="20"/>
      <w:szCs w:val="20"/>
      <w:lang w:val="en-GB" w:eastAsia="da-DK"/>
    </w:rPr>
  </w:style>
  <w:style w:type="character" w:customStyle="1" w:styleId="BodyTextNoSpaceChar">
    <w:name w:val="Body Text NoSpace Char"/>
    <w:link w:val="BodyTextNoSpace"/>
    <w:uiPriority w:val="99"/>
    <w:locked/>
    <w:rsid w:val="00A11766"/>
    <w:rPr>
      <w:rFonts w:ascii="Times New Roman" w:eastAsia="Calibri" w:hAnsi="Times New Roman" w:cs="Times New Roman"/>
      <w:sz w:val="20"/>
      <w:szCs w:val="20"/>
      <w:lang w:val="en-GB" w:eastAsia="da-DK"/>
    </w:rPr>
  </w:style>
  <w:style w:type="paragraph" w:styleId="afffffffff3">
    <w:name w:val="table of figures"/>
    <w:basedOn w:val="aa"/>
    <w:next w:val="aa"/>
    <w:uiPriority w:val="99"/>
    <w:rsid w:val="00A11766"/>
    <w:pPr>
      <w:spacing w:line="259" w:lineRule="auto"/>
      <w:ind w:firstLine="0"/>
      <w:jc w:val="left"/>
    </w:pPr>
    <w:rPr>
      <w:rFonts w:eastAsia="Calibri" w:cs="Times New Roman"/>
      <w:lang w:eastAsia="en-US"/>
    </w:rPr>
  </w:style>
  <w:style w:type="table" w:customStyle="1" w:styleId="TableNormal1">
    <w:name w:val="Table Normal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TableParagraph">
    <w:name w:val="Table Paragraph"/>
    <w:basedOn w:val="aa"/>
    <w:uiPriority w:val="99"/>
    <w:rsid w:val="00A11766"/>
    <w:pPr>
      <w:widowControl w:val="0"/>
      <w:spacing w:line="240" w:lineRule="auto"/>
      <w:ind w:firstLine="0"/>
      <w:jc w:val="left"/>
    </w:pPr>
    <w:rPr>
      <w:rFonts w:ascii="Calibri" w:eastAsia="Calibri" w:hAnsi="Calibri" w:cs="Times New Roman"/>
      <w:sz w:val="22"/>
      <w:lang w:val="en-US" w:eastAsia="en-US"/>
    </w:rPr>
  </w:style>
  <w:style w:type="table" w:customStyle="1" w:styleId="TableNormal11">
    <w:name w:val="Table Normal1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paragraph" w:customStyle="1" w:styleId="afffffffff4">
    <w:name w:val="Основной т"/>
    <w:basedOn w:val="aa"/>
    <w:link w:val="afffffffff5"/>
    <w:uiPriority w:val="99"/>
    <w:rsid w:val="00A11766"/>
    <w:pPr>
      <w:spacing w:before="120"/>
    </w:pPr>
    <w:rPr>
      <w:rFonts w:eastAsia="Calibri" w:cs="Times New Roman"/>
      <w:szCs w:val="24"/>
    </w:rPr>
  </w:style>
  <w:style w:type="character" w:customStyle="1" w:styleId="afffffffff5">
    <w:name w:val="Основной т Знак"/>
    <w:link w:val="afffffffff4"/>
    <w:uiPriority w:val="99"/>
    <w:locked/>
    <w:rsid w:val="00A11766"/>
    <w:rPr>
      <w:rFonts w:ascii="Times New Roman" w:eastAsia="Calibri" w:hAnsi="Times New Roman" w:cs="Times New Roman"/>
      <w:sz w:val="24"/>
      <w:szCs w:val="24"/>
    </w:rPr>
  </w:style>
  <w:style w:type="paragraph" w:customStyle="1" w:styleId="BodyMargin">
    <w:name w:val="Body Margin"/>
    <w:basedOn w:val="affa"/>
    <w:next w:val="affa"/>
    <w:uiPriority w:val="99"/>
    <w:rsid w:val="00A11766"/>
    <w:pPr>
      <w:spacing w:after="280" w:line="280" w:lineRule="atLeast"/>
      <w:ind w:hanging="2268"/>
      <w:jc w:val="left"/>
    </w:pPr>
    <w:rPr>
      <w:sz w:val="22"/>
      <w:szCs w:val="20"/>
      <w:lang w:val="en-GB" w:eastAsia="da-DK"/>
    </w:rPr>
  </w:style>
  <w:style w:type="paragraph" w:customStyle="1" w:styleId="MarginFrame">
    <w:name w:val="Margin Frame"/>
    <w:basedOn w:val="aa"/>
    <w:uiPriority w:val="99"/>
    <w:semiHidden/>
    <w:rsid w:val="00A11766"/>
    <w:pPr>
      <w:keepNext/>
      <w:keepLines/>
      <w:framePr w:w="1871" w:wrap="around" w:vAnchor="text" w:hAnchor="margin" w:x="-2267" w:y="1"/>
      <w:spacing w:line="270" w:lineRule="atLeast"/>
      <w:ind w:firstLine="0"/>
      <w:jc w:val="left"/>
    </w:pPr>
    <w:rPr>
      <w:rFonts w:eastAsia="Times New Roman" w:cs="Times New Roman"/>
      <w:sz w:val="22"/>
      <w:szCs w:val="20"/>
      <w:lang w:val="en-GB" w:eastAsia="da-DK"/>
    </w:rPr>
  </w:style>
  <w:style w:type="paragraph" w:customStyle="1" w:styleId="BodyMarginNoSpace">
    <w:name w:val="Body Margin NoSpace"/>
    <w:basedOn w:val="BodyMargin"/>
    <w:next w:val="BodyTextNoSpace"/>
    <w:uiPriority w:val="99"/>
    <w:rsid w:val="00A11766"/>
    <w:pPr>
      <w:spacing w:after="0"/>
    </w:pPr>
  </w:style>
  <w:style w:type="paragraph" w:styleId="2">
    <w:name w:val="List Bullet 2"/>
    <w:basedOn w:val="a8"/>
    <w:uiPriority w:val="99"/>
    <w:rsid w:val="00A11766"/>
    <w:pPr>
      <w:widowControl/>
      <w:numPr>
        <w:ilvl w:val="1"/>
        <w:numId w:val="46"/>
      </w:numPr>
      <w:autoSpaceDE/>
      <w:autoSpaceDN/>
      <w:adjustRightInd/>
      <w:spacing w:before="0" w:after="280" w:line="280" w:lineRule="atLeast"/>
      <w:jc w:val="left"/>
    </w:pPr>
    <w:rPr>
      <w:sz w:val="22"/>
      <w:lang w:val="en-GB" w:eastAsia="da-DK"/>
    </w:rPr>
  </w:style>
  <w:style w:type="paragraph" w:styleId="afffffffff6">
    <w:name w:val="List Continue"/>
    <w:basedOn w:val="affa"/>
    <w:uiPriority w:val="99"/>
    <w:rsid w:val="00A11766"/>
    <w:pPr>
      <w:spacing w:after="280" w:line="280" w:lineRule="atLeast"/>
      <w:ind w:left="425" w:firstLine="0"/>
      <w:jc w:val="left"/>
    </w:pPr>
    <w:rPr>
      <w:sz w:val="22"/>
      <w:szCs w:val="20"/>
      <w:lang w:val="en-GB" w:eastAsia="da-DK"/>
    </w:rPr>
  </w:style>
  <w:style w:type="paragraph" w:styleId="2ff1">
    <w:name w:val="List Continue 2"/>
    <w:basedOn w:val="afffffffff6"/>
    <w:uiPriority w:val="99"/>
    <w:rsid w:val="00A11766"/>
    <w:pPr>
      <w:ind w:left="851"/>
    </w:pPr>
  </w:style>
  <w:style w:type="paragraph" w:styleId="afffffffff7">
    <w:name w:val="List Number"/>
    <w:basedOn w:val="affa"/>
    <w:uiPriority w:val="99"/>
    <w:rsid w:val="00A11766"/>
    <w:pPr>
      <w:tabs>
        <w:tab w:val="num" w:pos="425"/>
      </w:tabs>
      <w:spacing w:after="280" w:line="280" w:lineRule="atLeast"/>
      <w:ind w:left="425" w:hanging="425"/>
      <w:jc w:val="left"/>
    </w:pPr>
    <w:rPr>
      <w:sz w:val="22"/>
      <w:szCs w:val="20"/>
      <w:lang w:val="en-GB" w:eastAsia="da-DK"/>
    </w:rPr>
  </w:style>
  <w:style w:type="paragraph" w:customStyle="1" w:styleId="ListContinueNoSpace">
    <w:name w:val="List Continue NoSpace"/>
    <w:basedOn w:val="afffffffff6"/>
    <w:uiPriority w:val="99"/>
    <w:rsid w:val="00A11766"/>
    <w:pPr>
      <w:spacing w:after="0"/>
    </w:pPr>
  </w:style>
  <w:style w:type="paragraph" w:customStyle="1" w:styleId="ListContinue2NoSpace">
    <w:name w:val="List Continue 2 NoSpace"/>
    <w:basedOn w:val="2ff1"/>
    <w:uiPriority w:val="99"/>
    <w:rsid w:val="00A11766"/>
    <w:pPr>
      <w:spacing w:after="0"/>
    </w:pPr>
  </w:style>
  <w:style w:type="paragraph" w:customStyle="1" w:styleId="ListBulletNoSpace">
    <w:name w:val="List Bullet NoSpace"/>
    <w:basedOn w:val="a8"/>
    <w:uiPriority w:val="99"/>
    <w:rsid w:val="00A11766"/>
    <w:pPr>
      <w:widowControl/>
      <w:numPr>
        <w:numId w:val="0"/>
      </w:numPr>
      <w:tabs>
        <w:tab w:val="num" w:pos="360"/>
      </w:tabs>
      <w:autoSpaceDE/>
      <w:autoSpaceDN/>
      <w:adjustRightInd/>
      <w:spacing w:before="0" w:line="280" w:lineRule="atLeast"/>
      <w:ind w:left="360" w:hanging="360"/>
      <w:jc w:val="left"/>
    </w:pPr>
    <w:rPr>
      <w:sz w:val="22"/>
      <w:lang w:val="en-GB" w:eastAsia="da-DK"/>
    </w:rPr>
  </w:style>
  <w:style w:type="paragraph" w:customStyle="1" w:styleId="ListHanging">
    <w:name w:val="List Hanging"/>
    <w:basedOn w:val="affa"/>
    <w:uiPriority w:val="99"/>
    <w:rsid w:val="00A11766"/>
    <w:pPr>
      <w:spacing w:after="280" w:line="280" w:lineRule="atLeast"/>
      <w:ind w:left="1701" w:hanging="1701"/>
      <w:jc w:val="left"/>
    </w:pPr>
    <w:rPr>
      <w:sz w:val="22"/>
      <w:szCs w:val="20"/>
      <w:lang w:val="en-GB" w:eastAsia="da-DK"/>
    </w:rPr>
  </w:style>
  <w:style w:type="paragraph" w:customStyle="1" w:styleId="ListHangingNoSpace">
    <w:name w:val="List Hanging NoSpace"/>
    <w:basedOn w:val="ListHanging"/>
    <w:uiPriority w:val="99"/>
    <w:rsid w:val="00A11766"/>
    <w:pPr>
      <w:spacing w:after="0"/>
    </w:pPr>
  </w:style>
  <w:style w:type="paragraph" w:customStyle="1" w:styleId="Table0">
    <w:name w:val="Table"/>
    <w:basedOn w:val="aa"/>
    <w:uiPriority w:val="99"/>
    <w:semiHidden/>
    <w:rsid w:val="00A11766"/>
    <w:pPr>
      <w:spacing w:before="60" w:after="120" w:line="220" w:lineRule="atLeast"/>
      <w:ind w:firstLine="0"/>
      <w:jc w:val="left"/>
    </w:pPr>
    <w:rPr>
      <w:rFonts w:ascii="Verdana" w:eastAsia="Times New Roman" w:hAnsi="Verdana" w:cs="Arial"/>
      <w:sz w:val="16"/>
      <w:szCs w:val="20"/>
      <w:lang w:val="en-GB" w:eastAsia="da-DK"/>
    </w:rPr>
  </w:style>
  <w:style w:type="paragraph" w:styleId="afffffffff8">
    <w:name w:val="Signature"/>
    <w:basedOn w:val="affa"/>
    <w:link w:val="afffffffff9"/>
    <w:uiPriority w:val="99"/>
    <w:semiHidden/>
    <w:rsid w:val="00A11766"/>
    <w:pPr>
      <w:spacing w:after="0" w:line="220" w:lineRule="atLeast"/>
      <w:ind w:firstLine="0"/>
      <w:jc w:val="left"/>
    </w:pPr>
    <w:rPr>
      <w:sz w:val="18"/>
      <w:szCs w:val="20"/>
      <w:lang w:val="en-GB" w:eastAsia="da-DK"/>
    </w:rPr>
  </w:style>
  <w:style w:type="character" w:customStyle="1" w:styleId="afffffffff9">
    <w:name w:val="Подпись Знак"/>
    <w:basedOn w:val="ab"/>
    <w:link w:val="afffffffff8"/>
    <w:uiPriority w:val="99"/>
    <w:semiHidden/>
    <w:rsid w:val="00A11766"/>
    <w:rPr>
      <w:rFonts w:ascii="Times New Roman" w:eastAsia="Times New Roman" w:hAnsi="Times New Roman" w:cs="Times New Roman"/>
      <w:sz w:val="18"/>
      <w:szCs w:val="20"/>
      <w:lang w:val="en-GB" w:eastAsia="da-DK"/>
    </w:rPr>
  </w:style>
  <w:style w:type="table" w:styleId="6c">
    <w:name w:val="Table Grid 6"/>
    <w:basedOn w:val="ac"/>
    <w:uiPriority w:val="99"/>
    <w:semiHidden/>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paragraph" w:customStyle="1" w:styleId="FrontPageSmall">
    <w:name w:val="FrontPageSmall"/>
    <w:basedOn w:val="aa"/>
    <w:uiPriority w:val="99"/>
    <w:semiHidden/>
    <w:rsid w:val="00A11766"/>
    <w:pPr>
      <w:keepNext/>
      <w:keepLines/>
      <w:suppressAutoHyphens/>
      <w:spacing w:line="220" w:lineRule="atLeast"/>
      <w:ind w:firstLine="0"/>
      <w:jc w:val="left"/>
    </w:pPr>
    <w:rPr>
      <w:rFonts w:ascii="Verdana" w:eastAsia="Times New Roman" w:hAnsi="Verdana" w:cs="Times New Roman"/>
      <w:caps/>
      <w:sz w:val="18"/>
      <w:szCs w:val="20"/>
      <w:lang w:val="en-GB" w:eastAsia="da-DK"/>
    </w:rPr>
  </w:style>
  <w:style w:type="paragraph" w:styleId="3">
    <w:name w:val="List Bullet 3"/>
    <w:basedOn w:val="2"/>
    <w:uiPriority w:val="99"/>
    <w:rsid w:val="00A11766"/>
    <w:pPr>
      <w:numPr>
        <w:ilvl w:val="2"/>
      </w:numPr>
      <w:tabs>
        <w:tab w:val="left" w:pos="1276"/>
      </w:tabs>
    </w:pPr>
  </w:style>
  <w:style w:type="paragraph" w:styleId="3f4">
    <w:name w:val="List Continue 3"/>
    <w:basedOn w:val="2ff1"/>
    <w:uiPriority w:val="99"/>
    <w:rsid w:val="00A11766"/>
    <w:pPr>
      <w:ind w:left="1276"/>
    </w:pPr>
  </w:style>
  <w:style w:type="paragraph" w:styleId="3f5">
    <w:name w:val="List Number 3"/>
    <w:basedOn w:val="2f8"/>
    <w:uiPriority w:val="99"/>
    <w:rsid w:val="00A11766"/>
    <w:pPr>
      <w:tabs>
        <w:tab w:val="left" w:pos="1276"/>
        <w:tab w:val="num" w:pos="2149"/>
        <w:tab w:val="num" w:pos="2869"/>
      </w:tabs>
      <w:spacing w:after="280" w:line="280" w:lineRule="atLeast"/>
      <w:ind w:left="1276" w:hanging="425"/>
    </w:pPr>
    <w:rPr>
      <w:iCs w:val="0"/>
      <w:sz w:val="22"/>
      <w:szCs w:val="20"/>
      <w:lang w:val="en-GB" w:eastAsia="da-DK"/>
    </w:rPr>
  </w:style>
  <w:style w:type="paragraph" w:customStyle="1" w:styleId="ListBullet2NoSpace">
    <w:name w:val="List Bullet 2 NoSpace"/>
    <w:basedOn w:val="2"/>
    <w:uiPriority w:val="99"/>
    <w:rsid w:val="00A11766"/>
    <w:pPr>
      <w:spacing w:after="0"/>
      <w:ind w:left="850" w:hanging="425"/>
    </w:pPr>
  </w:style>
  <w:style w:type="paragraph" w:customStyle="1" w:styleId="ListContinue3NoSpace">
    <w:name w:val="List Continue 3 NoSpace"/>
    <w:basedOn w:val="3f4"/>
    <w:uiPriority w:val="99"/>
    <w:rsid w:val="00A11766"/>
    <w:pPr>
      <w:spacing w:after="0"/>
    </w:pPr>
  </w:style>
  <w:style w:type="paragraph" w:customStyle="1" w:styleId="ListBullet3NoSpace">
    <w:name w:val="List Bullet 3 NoSpace"/>
    <w:basedOn w:val="3"/>
    <w:uiPriority w:val="99"/>
    <w:rsid w:val="00A11766"/>
    <w:pPr>
      <w:spacing w:after="0"/>
    </w:pPr>
  </w:style>
  <w:style w:type="paragraph" w:customStyle="1" w:styleId="ListContinue0">
    <w:name w:val="List Continue 0"/>
    <w:basedOn w:val="afffffffff6"/>
    <w:uiPriority w:val="99"/>
    <w:rsid w:val="00A11766"/>
    <w:pPr>
      <w:ind w:left="0"/>
    </w:pPr>
  </w:style>
  <w:style w:type="paragraph" w:customStyle="1" w:styleId="ListContinue0NoSpace">
    <w:name w:val="List Continue 0 NoSpace"/>
    <w:basedOn w:val="ListContinue0"/>
    <w:uiPriority w:val="99"/>
    <w:rsid w:val="00A11766"/>
    <w:pPr>
      <w:spacing w:after="0"/>
    </w:pPr>
  </w:style>
  <w:style w:type="paragraph" w:customStyle="1" w:styleId="CaptionMargin">
    <w:name w:val="Caption Margin"/>
    <w:basedOn w:val="afa"/>
    <w:next w:val="affa"/>
    <w:uiPriority w:val="99"/>
    <w:rsid w:val="00A11766"/>
    <w:pPr>
      <w:spacing w:before="140" w:after="140" w:line="250" w:lineRule="atLeast"/>
      <w:ind w:left="-992" w:hanging="1276"/>
      <w:jc w:val="left"/>
    </w:pPr>
    <w:rPr>
      <w:b w:val="0"/>
      <w:bCs w:val="0"/>
      <w:i/>
      <w:color w:val="auto"/>
      <w:sz w:val="19"/>
      <w:szCs w:val="20"/>
      <w:lang w:val="en-GB" w:eastAsia="da-DK"/>
    </w:rPr>
  </w:style>
  <w:style w:type="paragraph" w:customStyle="1" w:styleId="FrontPage">
    <w:name w:val="FrontPage"/>
    <w:basedOn w:val="FrontPageSmall"/>
    <w:next w:val="FrontPageSmall"/>
    <w:uiPriority w:val="99"/>
    <w:semiHidden/>
    <w:rsid w:val="00A11766"/>
    <w:pPr>
      <w:spacing w:before="240" w:after="240" w:line="600" w:lineRule="atLeast"/>
    </w:pPr>
    <w:rPr>
      <w:color w:val="333333"/>
      <w:sz w:val="56"/>
      <w:szCs w:val="56"/>
    </w:rPr>
  </w:style>
  <w:style w:type="paragraph" w:customStyle="1" w:styleId="HeaderFrame">
    <w:name w:val="HeaderFrame"/>
    <w:basedOn w:val="ae"/>
    <w:next w:val="aa"/>
    <w:uiPriority w:val="99"/>
    <w:semiHidden/>
    <w:rsid w:val="00A11766"/>
    <w:pPr>
      <w:framePr w:wrap="around" w:vAnchor="text" w:hAnchor="margin" w:xAlign="right" w:y="1"/>
      <w:tabs>
        <w:tab w:val="clear" w:pos="4677"/>
        <w:tab w:val="clear" w:pos="9355"/>
      </w:tabs>
      <w:spacing w:line="160" w:lineRule="atLeast"/>
      <w:ind w:firstLine="0"/>
      <w:jc w:val="right"/>
    </w:pPr>
    <w:rPr>
      <w:rFonts w:ascii="Verdana" w:hAnsi="Verdana" w:cs="Arial"/>
      <w:caps/>
      <w:color w:val="333333"/>
      <w:sz w:val="14"/>
      <w:szCs w:val="20"/>
      <w:lang w:val="en-GB" w:eastAsia="da-DK"/>
    </w:rPr>
  </w:style>
  <w:style w:type="paragraph" w:customStyle="1" w:styleId="CowiTitle">
    <w:name w:val="CowiTitle"/>
    <w:basedOn w:val="FrontPage"/>
    <w:next w:val="FrontPageSmall"/>
    <w:uiPriority w:val="99"/>
    <w:semiHidden/>
    <w:rsid w:val="00A11766"/>
  </w:style>
  <w:style w:type="paragraph" w:customStyle="1" w:styleId="FrontPageFrame">
    <w:name w:val="FrontPageFrame"/>
    <w:basedOn w:val="aa"/>
    <w:uiPriority w:val="99"/>
    <w:semiHidden/>
    <w:rsid w:val="00A11766"/>
    <w:pPr>
      <w:framePr w:wrap="around" w:hAnchor="margin" w:x="1" w:yAlign="bottom"/>
      <w:tabs>
        <w:tab w:val="left" w:pos="1134"/>
      </w:tabs>
      <w:spacing w:line="240" w:lineRule="atLeast"/>
      <w:ind w:firstLine="0"/>
      <w:jc w:val="left"/>
    </w:pPr>
    <w:rPr>
      <w:rFonts w:ascii="Verdana" w:eastAsia="Times New Roman" w:hAnsi="Verdana" w:cs="Arial"/>
      <w:sz w:val="14"/>
      <w:szCs w:val="20"/>
      <w:lang w:val="en-GB" w:eastAsia="da-DK"/>
    </w:rPr>
  </w:style>
  <w:style w:type="paragraph" w:customStyle="1" w:styleId="ContentsPage">
    <w:name w:val="ContentsPage"/>
    <w:basedOn w:val="aa"/>
    <w:next w:val="affa"/>
    <w:uiPriority w:val="99"/>
    <w:semiHidden/>
    <w:rsid w:val="00A11766"/>
    <w:pPr>
      <w:keepNext/>
      <w:keepLines/>
      <w:pageBreakBefore/>
      <w:suppressAutoHyphens/>
      <w:spacing w:before="3500" w:line="480" w:lineRule="atLeast"/>
      <w:ind w:firstLine="0"/>
      <w:jc w:val="left"/>
    </w:pPr>
    <w:rPr>
      <w:rFonts w:ascii="Verdana" w:eastAsia="Times New Roman" w:hAnsi="Verdana" w:cs="Times New Roman"/>
      <w:caps/>
      <w:color w:val="F04E23"/>
      <w:sz w:val="48"/>
      <w:szCs w:val="20"/>
      <w:lang w:val="en-GB" w:eastAsia="da-DK"/>
    </w:rPr>
  </w:style>
  <w:style w:type="paragraph" w:customStyle="1" w:styleId="AppendixPage">
    <w:name w:val="AppendixPage"/>
    <w:basedOn w:val="ContentsPage"/>
    <w:next w:val="BodyTextNoSpace"/>
    <w:uiPriority w:val="99"/>
    <w:semiHidden/>
    <w:rsid w:val="00A11766"/>
    <w:pPr>
      <w:pageBreakBefore w:val="0"/>
      <w:spacing w:before="0" w:after="400"/>
    </w:pPr>
  </w:style>
  <w:style w:type="paragraph" w:customStyle="1" w:styleId="Appendix">
    <w:name w:val="Appendix"/>
    <w:basedOn w:val="aa"/>
    <w:next w:val="affa"/>
    <w:uiPriority w:val="99"/>
    <w:semiHidden/>
    <w:rsid w:val="00A11766"/>
    <w:pPr>
      <w:keepNext/>
      <w:keepLines/>
      <w:pageBreakBefore/>
      <w:suppressAutoHyphens/>
      <w:spacing w:after="130" w:line="320" w:lineRule="exact"/>
      <w:ind w:firstLine="0"/>
      <w:jc w:val="left"/>
      <w:outlineLvl w:val="6"/>
    </w:pPr>
    <w:rPr>
      <w:rFonts w:ascii="Arial" w:eastAsia="Times New Roman" w:hAnsi="Arial" w:cs="Arial"/>
      <w:b/>
      <w:sz w:val="32"/>
      <w:szCs w:val="20"/>
      <w:lang w:val="en-GB" w:eastAsia="da-DK"/>
    </w:rPr>
  </w:style>
  <w:style w:type="paragraph" w:customStyle="1" w:styleId="HeaderEven">
    <w:name w:val="HeaderEven"/>
    <w:basedOn w:val="ae"/>
    <w:uiPriority w:val="99"/>
    <w:semiHidden/>
    <w:rsid w:val="00A11766"/>
    <w:pPr>
      <w:tabs>
        <w:tab w:val="clear" w:pos="4677"/>
        <w:tab w:val="clear" w:pos="9355"/>
        <w:tab w:val="left" w:pos="-1814"/>
      </w:tabs>
      <w:spacing w:line="160" w:lineRule="atLeast"/>
      <w:ind w:left="-1814" w:hanging="454"/>
      <w:jc w:val="left"/>
    </w:pPr>
    <w:rPr>
      <w:rFonts w:ascii="Verdana" w:hAnsi="Verdana" w:cs="Arial"/>
      <w:caps/>
      <w:color w:val="333333"/>
      <w:sz w:val="14"/>
      <w:szCs w:val="14"/>
      <w:lang w:val="en-GB" w:eastAsia="da-DK"/>
    </w:rPr>
  </w:style>
  <w:style w:type="paragraph" w:styleId="afffffffffa">
    <w:name w:val="Body Text First Indent"/>
    <w:basedOn w:val="affa"/>
    <w:link w:val="afffffffffb"/>
    <w:uiPriority w:val="99"/>
    <w:semiHidden/>
    <w:rsid w:val="00A11766"/>
    <w:pPr>
      <w:spacing w:line="280" w:lineRule="atLeast"/>
      <w:ind w:firstLine="210"/>
      <w:jc w:val="left"/>
    </w:pPr>
    <w:rPr>
      <w:sz w:val="22"/>
      <w:szCs w:val="20"/>
      <w:lang w:val="en-GB" w:eastAsia="da-DK"/>
    </w:rPr>
  </w:style>
  <w:style w:type="character" w:customStyle="1" w:styleId="afffffffffb">
    <w:name w:val="Красная строка Знак"/>
    <w:basedOn w:val="affb"/>
    <w:link w:val="afffffffffa"/>
    <w:uiPriority w:val="99"/>
    <w:semiHidden/>
    <w:rsid w:val="00A11766"/>
    <w:rPr>
      <w:rFonts w:ascii="Times New Roman" w:eastAsia="Times New Roman" w:hAnsi="Times New Roman" w:cs="Times New Roman"/>
      <w:sz w:val="28"/>
      <w:szCs w:val="20"/>
      <w:lang w:val="en-GB" w:eastAsia="da-DK"/>
    </w:rPr>
  </w:style>
  <w:style w:type="paragraph" w:styleId="2ff2">
    <w:name w:val="Body Text First Indent 2"/>
    <w:basedOn w:val="afff3"/>
    <w:link w:val="2ff3"/>
    <w:uiPriority w:val="99"/>
    <w:semiHidden/>
    <w:rsid w:val="00A11766"/>
    <w:pPr>
      <w:spacing w:line="270" w:lineRule="atLeast"/>
      <w:ind w:firstLine="210"/>
      <w:jc w:val="left"/>
    </w:pPr>
    <w:rPr>
      <w:sz w:val="22"/>
      <w:szCs w:val="20"/>
      <w:lang w:val="en-GB" w:eastAsia="da-DK"/>
    </w:rPr>
  </w:style>
  <w:style w:type="character" w:customStyle="1" w:styleId="2ff3">
    <w:name w:val="Красная строка 2 Знак"/>
    <w:basedOn w:val="afff4"/>
    <w:link w:val="2ff2"/>
    <w:uiPriority w:val="99"/>
    <w:semiHidden/>
    <w:rsid w:val="00A11766"/>
    <w:rPr>
      <w:rFonts w:ascii="Times New Roman" w:eastAsia="Times New Roman" w:hAnsi="Times New Roman" w:cs="Times New Roman"/>
      <w:sz w:val="28"/>
      <w:szCs w:val="20"/>
      <w:lang w:val="en-GB" w:eastAsia="da-DK"/>
    </w:rPr>
  </w:style>
  <w:style w:type="paragraph" w:styleId="afffffffffc">
    <w:name w:val="Closing"/>
    <w:basedOn w:val="aa"/>
    <w:link w:val="afffffffffd"/>
    <w:uiPriority w:val="99"/>
    <w:semiHidden/>
    <w:rsid w:val="00A11766"/>
    <w:pPr>
      <w:spacing w:line="270" w:lineRule="atLeast"/>
      <w:ind w:left="4252" w:firstLine="0"/>
      <w:jc w:val="left"/>
    </w:pPr>
    <w:rPr>
      <w:rFonts w:eastAsia="Times New Roman" w:cs="Times New Roman"/>
      <w:sz w:val="22"/>
      <w:szCs w:val="20"/>
      <w:lang w:val="en-GB" w:eastAsia="da-DK"/>
    </w:rPr>
  </w:style>
  <w:style w:type="character" w:customStyle="1" w:styleId="afffffffffd">
    <w:name w:val="Прощание Знак"/>
    <w:basedOn w:val="ab"/>
    <w:link w:val="afffffffffc"/>
    <w:uiPriority w:val="99"/>
    <w:semiHidden/>
    <w:rsid w:val="00A11766"/>
    <w:rPr>
      <w:rFonts w:ascii="Times New Roman" w:eastAsia="Times New Roman" w:hAnsi="Times New Roman" w:cs="Times New Roman"/>
      <w:szCs w:val="20"/>
      <w:lang w:val="en-GB" w:eastAsia="da-DK"/>
    </w:rPr>
  </w:style>
  <w:style w:type="paragraph" w:styleId="afffffffffe">
    <w:name w:val="Date"/>
    <w:basedOn w:val="aa"/>
    <w:next w:val="aa"/>
    <w:link w:val="affffffffff"/>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
    <w:name w:val="Дата Знак"/>
    <w:basedOn w:val="ab"/>
    <w:link w:val="afffffffffe"/>
    <w:uiPriority w:val="99"/>
    <w:semiHidden/>
    <w:rsid w:val="00A11766"/>
    <w:rPr>
      <w:rFonts w:ascii="Times New Roman" w:eastAsia="Times New Roman" w:hAnsi="Times New Roman" w:cs="Times New Roman"/>
      <w:szCs w:val="20"/>
      <w:lang w:val="en-GB" w:eastAsia="da-DK"/>
    </w:rPr>
  </w:style>
  <w:style w:type="paragraph" w:styleId="affffffffff0">
    <w:name w:val="E-mail Signature"/>
    <w:basedOn w:val="aa"/>
    <w:link w:val="affffffffff1"/>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1">
    <w:name w:val="Электронная подпись Знак"/>
    <w:basedOn w:val="ab"/>
    <w:link w:val="affffffffff0"/>
    <w:uiPriority w:val="99"/>
    <w:semiHidden/>
    <w:rsid w:val="00A11766"/>
    <w:rPr>
      <w:rFonts w:ascii="Times New Roman" w:eastAsia="Times New Roman" w:hAnsi="Times New Roman" w:cs="Times New Roman"/>
      <w:szCs w:val="20"/>
      <w:lang w:val="en-GB" w:eastAsia="da-DK"/>
    </w:rPr>
  </w:style>
  <w:style w:type="paragraph" w:styleId="affffffffff2">
    <w:name w:val="envelope address"/>
    <w:basedOn w:val="aa"/>
    <w:uiPriority w:val="99"/>
    <w:semiHidden/>
    <w:rsid w:val="00A11766"/>
    <w:pPr>
      <w:framePr w:w="7920" w:h="1980" w:hRule="exact" w:hSpace="141" w:wrap="auto" w:hAnchor="page" w:xAlign="center" w:yAlign="bottom"/>
      <w:spacing w:line="270" w:lineRule="atLeast"/>
      <w:ind w:left="2880" w:firstLine="0"/>
      <w:jc w:val="left"/>
    </w:pPr>
    <w:rPr>
      <w:rFonts w:ascii="Arial" w:eastAsia="Times New Roman" w:hAnsi="Arial" w:cs="Arial"/>
      <w:szCs w:val="24"/>
      <w:lang w:val="en-GB" w:eastAsia="da-DK"/>
    </w:rPr>
  </w:style>
  <w:style w:type="paragraph" w:styleId="2ff4">
    <w:name w:val="envelope return"/>
    <w:basedOn w:val="aa"/>
    <w:uiPriority w:val="99"/>
    <w:semiHidden/>
    <w:rsid w:val="00A11766"/>
    <w:pPr>
      <w:spacing w:line="270" w:lineRule="atLeast"/>
      <w:ind w:firstLine="0"/>
      <w:jc w:val="left"/>
    </w:pPr>
    <w:rPr>
      <w:rFonts w:ascii="Arial" w:eastAsia="Times New Roman" w:hAnsi="Arial" w:cs="Arial"/>
      <w:sz w:val="20"/>
      <w:szCs w:val="20"/>
      <w:lang w:val="en-GB" w:eastAsia="da-DK"/>
    </w:rPr>
  </w:style>
  <w:style w:type="character" w:styleId="HTML2">
    <w:name w:val="HTML Acronym"/>
    <w:uiPriority w:val="99"/>
    <w:semiHidden/>
    <w:rsid w:val="00A11766"/>
    <w:rPr>
      <w:rFonts w:cs="Times New Roman"/>
    </w:rPr>
  </w:style>
  <w:style w:type="paragraph" w:styleId="HTML3">
    <w:name w:val="HTML Address"/>
    <w:basedOn w:val="aa"/>
    <w:link w:val="HTML4"/>
    <w:uiPriority w:val="99"/>
    <w:semiHidden/>
    <w:rsid w:val="00A11766"/>
    <w:pPr>
      <w:spacing w:line="270" w:lineRule="atLeast"/>
      <w:ind w:firstLine="0"/>
      <w:jc w:val="left"/>
    </w:pPr>
    <w:rPr>
      <w:rFonts w:eastAsia="Times New Roman" w:cs="Times New Roman"/>
      <w:i/>
      <w:iCs/>
      <w:sz w:val="22"/>
      <w:szCs w:val="20"/>
      <w:lang w:val="en-GB" w:eastAsia="da-DK"/>
    </w:rPr>
  </w:style>
  <w:style w:type="character" w:customStyle="1" w:styleId="HTML4">
    <w:name w:val="Адрес HTML Знак"/>
    <w:basedOn w:val="ab"/>
    <w:link w:val="HTML3"/>
    <w:uiPriority w:val="99"/>
    <w:semiHidden/>
    <w:rsid w:val="00A11766"/>
    <w:rPr>
      <w:rFonts w:ascii="Times New Roman" w:eastAsia="Times New Roman" w:hAnsi="Times New Roman" w:cs="Times New Roman"/>
      <w:i/>
      <w:iCs/>
      <w:szCs w:val="20"/>
      <w:lang w:val="en-GB" w:eastAsia="da-DK"/>
    </w:rPr>
  </w:style>
  <w:style w:type="character" w:styleId="HTML5">
    <w:name w:val="HTML Cite"/>
    <w:uiPriority w:val="99"/>
    <w:semiHidden/>
    <w:rsid w:val="00A11766"/>
    <w:rPr>
      <w:rFonts w:cs="Times New Roman"/>
      <w:i/>
      <w:iCs/>
    </w:rPr>
  </w:style>
  <w:style w:type="character" w:styleId="HTML6">
    <w:name w:val="HTML Code"/>
    <w:uiPriority w:val="99"/>
    <w:semiHidden/>
    <w:rsid w:val="00A11766"/>
    <w:rPr>
      <w:rFonts w:ascii="Courier New" w:hAnsi="Courier New" w:cs="Courier New"/>
      <w:sz w:val="20"/>
      <w:szCs w:val="20"/>
    </w:rPr>
  </w:style>
  <w:style w:type="character" w:styleId="HTML7">
    <w:name w:val="HTML Definition"/>
    <w:uiPriority w:val="99"/>
    <w:semiHidden/>
    <w:rsid w:val="00A11766"/>
    <w:rPr>
      <w:rFonts w:cs="Times New Roman"/>
      <w:i/>
      <w:iCs/>
    </w:rPr>
  </w:style>
  <w:style w:type="character" w:styleId="HTML8">
    <w:name w:val="HTML Keyboard"/>
    <w:uiPriority w:val="99"/>
    <w:semiHidden/>
    <w:rsid w:val="00A11766"/>
    <w:rPr>
      <w:rFonts w:ascii="Courier New" w:hAnsi="Courier New" w:cs="Courier New"/>
      <w:sz w:val="20"/>
      <w:szCs w:val="20"/>
    </w:rPr>
  </w:style>
  <w:style w:type="character" w:styleId="HTML9">
    <w:name w:val="HTML Sample"/>
    <w:uiPriority w:val="99"/>
    <w:semiHidden/>
    <w:rsid w:val="00A11766"/>
    <w:rPr>
      <w:rFonts w:ascii="Courier New" w:hAnsi="Courier New" w:cs="Courier New"/>
    </w:rPr>
  </w:style>
  <w:style w:type="character" w:styleId="HTMLa">
    <w:name w:val="HTML Typewriter"/>
    <w:uiPriority w:val="99"/>
    <w:semiHidden/>
    <w:rsid w:val="00A11766"/>
    <w:rPr>
      <w:rFonts w:ascii="Courier New" w:hAnsi="Courier New" w:cs="Courier New"/>
      <w:sz w:val="20"/>
      <w:szCs w:val="20"/>
    </w:rPr>
  </w:style>
  <w:style w:type="character" w:styleId="HTMLb">
    <w:name w:val="HTML Variable"/>
    <w:uiPriority w:val="99"/>
    <w:semiHidden/>
    <w:rsid w:val="00A11766"/>
    <w:rPr>
      <w:rFonts w:cs="Times New Roman"/>
      <w:i/>
      <w:iCs/>
    </w:rPr>
  </w:style>
  <w:style w:type="character" w:styleId="affffffffff3">
    <w:name w:val="line number"/>
    <w:uiPriority w:val="99"/>
    <w:semiHidden/>
    <w:rsid w:val="00A11766"/>
    <w:rPr>
      <w:rFonts w:cs="Times New Roman"/>
    </w:rPr>
  </w:style>
  <w:style w:type="paragraph" w:styleId="2ff5">
    <w:name w:val="List 2"/>
    <w:basedOn w:val="aa"/>
    <w:uiPriority w:val="99"/>
    <w:semiHidden/>
    <w:rsid w:val="00A11766"/>
    <w:pPr>
      <w:spacing w:line="270" w:lineRule="atLeast"/>
      <w:ind w:left="566" w:hanging="283"/>
      <w:jc w:val="left"/>
    </w:pPr>
    <w:rPr>
      <w:rFonts w:eastAsia="Times New Roman" w:cs="Times New Roman"/>
      <w:sz w:val="22"/>
      <w:szCs w:val="20"/>
      <w:lang w:val="en-GB" w:eastAsia="da-DK"/>
    </w:rPr>
  </w:style>
  <w:style w:type="paragraph" w:styleId="3f6">
    <w:name w:val="List 3"/>
    <w:basedOn w:val="aa"/>
    <w:uiPriority w:val="99"/>
    <w:semiHidden/>
    <w:rsid w:val="00A11766"/>
    <w:pPr>
      <w:spacing w:line="270" w:lineRule="atLeast"/>
      <w:ind w:left="849" w:hanging="283"/>
      <w:jc w:val="left"/>
    </w:pPr>
    <w:rPr>
      <w:rFonts w:eastAsia="Times New Roman" w:cs="Times New Roman"/>
      <w:sz w:val="22"/>
      <w:szCs w:val="20"/>
      <w:lang w:val="en-GB" w:eastAsia="da-DK"/>
    </w:rPr>
  </w:style>
  <w:style w:type="paragraph" w:styleId="4f1">
    <w:name w:val="List 4"/>
    <w:basedOn w:val="aa"/>
    <w:uiPriority w:val="99"/>
    <w:semiHidden/>
    <w:rsid w:val="00A11766"/>
    <w:pPr>
      <w:spacing w:line="270" w:lineRule="atLeast"/>
      <w:ind w:left="1132" w:hanging="283"/>
      <w:jc w:val="left"/>
    </w:pPr>
    <w:rPr>
      <w:rFonts w:eastAsia="Times New Roman" w:cs="Times New Roman"/>
      <w:sz w:val="22"/>
      <w:szCs w:val="20"/>
      <w:lang w:val="en-GB" w:eastAsia="da-DK"/>
    </w:rPr>
  </w:style>
  <w:style w:type="paragraph" w:styleId="5a">
    <w:name w:val="List 5"/>
    <w:basedOn w:val="aa"/>
    <w:uiPriority w:val="99"/>
    <w:semiHidden/>
    <w:rsid w:val="00A11766"/>
    <w:pPr>
      <w:spacing w:line="270" w:lineRule="atLeast"/>
      <w:ind w:left="1415" w:hanging="283"/>
      <w:jc w:val="left"/>
    </w:pPr>
    <w:rPr>
      <w:rFonts w:eastAsia="Times New Roman" w:cs="Times New Roman"/>
      <w:sz w:val="22"/>
      <w:szCs w:val="20"/>
      <w:lang w:val="en-GB" w:eastAsia="da-DK"/>
    </w:rPr>
  </w:style>
  <w:style w:type="paragraph" w:styleId="4">
    <w:name w:val="List Bullet 4"/>
    <w:basedOn w:val="aa"/>
    <w:uiPriority w:val="99"/>
    <w:semiHidden/>
    <w:rsid w:val="00A11766"/>
    <w:pPr>
      <w:numPr>
        <w:ilvl w:val="3"/>
        <w:numId w:val="46"/>
      </w:numPr>
      <w:spacing w:line="270" w:lineRule="atLeast"/>
      <w:jc w:val="left"/>
    </w:pPr>
    <w:rPr>
      <w:rFonts w:eastAsia="Times New Roman" w:cs="Times New Roman"/>
      <w:sz w:val="22"/>
      <w:szCs w:val="20"/>
      <w:lang w:val="en-GB" w:eastAsia="da-DK"/>
    </w:rPr>
  </w:style>
  <w:style w:type="paragraph" w:styleId="5b">
    <w:name w:val="List Bullet 5"/>
    <w:basedOn w:val="aa"/>
    <w:uiPriority w:val="99"/>
    <w:semiHidden/>
    <w:rsid w:val="00A11766"/>
    <w:pPr>
      <w:tabs>
        <w:tab w:val="num" w:pos="1492"/>
      </w:tabs>
      <w:spacing w:line="270" w:lineRule="atLeast"/>
      <w:ind w:left="1492" w:hanging="360"/>
      <w:jc w:val="left"/>
    </w:pPr>
    <w:rPr>
      <w:rFonts w:eastAsia="Times New Roman" w:cs="Times New Roman"/>
      <w:sz w:val="22"/>
      <w:szCs w:val="20"/>
      <w:lang w:val="en-GB" w:eastAsia="da-DK"/>
    </w:rPr>
  </w:style>
  <w:style w:type="paragraph" w:styleId="4f2">
    <w:name w:val="List Continue 4"/>
    <w:basedOn w:val="aa"/>
    <w:uiPriority w:val="99"/>
    <w:semiHidden/>
    <w:rsid w:val="00A11766"/>
    <w:pPr>
      <w:spacing w:after="120" w:line="270" w:lineRule="atLeast"/>
      <w:ind w:left="1132" w:firstLine="0"/>
      <w:jc w:val="left"/>
    </w:pPr>
    <w:rPr>
      <w:rFonts w:eastAsia="Times New Roman" w:cs="Times New Roman"/>
      <w:sz w:val="22"/>
      <w:szCs w:val="20"/>
      <w:lang w:val="en-GB" w:eastAsia="da-DK"/>
    </w:rPr>
  </w:style>
  <w:style w:type="paragraph" w:styleId="5c">
    <w:name w:val="List Continue 5"/>
    <w:basedOn w:val="aa"/>
    <w:uiPriority w:val="99"/>
    <w:semiHidden/>
    <w:rsid w:val="00A11766"/>
    <w:pPr>
      <w:spacing w:after="120" w:line="270" w:lineRule="atLeast"/>
      <w:ind w:left="1415" w:firstLine="0"/>
      <w:jc w:val="left"/>
    </w:pPr>
    <w:rPr>
      <w:rFonts w:eastAsia="Times New Roman" w:cs="Times New Roman"/>
      <w:sz w:val="22"/>
      <w:szCs w:val="20"/>
      <w:lang w:val="en-GB" w:eastAsia="da-DK"/>
    </w:rPr>
  </w:style>
  <w:style w:type="paragraph" w:styleId="4f3">
    <w:name w:val="List Number 4"/>
    <w:basedOn w:val="aa"/>
    <w:uiPriority w:val="99"/>
    <w:semiHidden/>
    <w:rsid w:val="00A11766"/>
    <w:pPr>
      <w:tabs>
        <w:tab w:val="num" w:pos="1701"/>
      </w:tabs>
      <w:spacing w:line="270" w:lineRule="atLeast"/>
      <w:ind w:left="1701" w:hanging="425"/>
      <w:jc w:val="left"/>
    </w:pPr>
    <w:rPr>
      <w:rFonts w:eastAsia="Times New Roman" w:cs="Times New Roman"/>
      <w:sz w:val="22"/>
      <w:szCs w:val="20"/>
      <w:lang w:val="en-GB" w:eastAsia="da-DK"/>
    </w:rPr>
  </w:style>
  <w:style w:type="paragraph" w:styleId="5d">
    <w:name w:val="List Number 5"/>
    <w:basedOn w:val="aa"/>
    <w:uiPriority w:val="99"/>
    <w:semiHidden/>
    <w:rsid w:val="00A11766"/>
    <w:pPr>
      <w:tabs>
        <w:tab w:val="num" w:pos="1492"/>
      </w:tabs>
      <w:spacing w:line="270" w:lineRule="atLeast"/>
      <w:ind w:left="1492" w:hanging="360"/>
      <w:jc w:val="left"/>
    </w:pPr>
    <w:rPr>
      <w:rFonts w:eastAsia="Times New Roman" w:cs="Times New Roman"/>
      <w:sz w:val="22"/>
      <w:szCs w:val="20"/>
      <w:lang w:val="en-GB" w:eastAsia="da-DK"/>
    </w:rPr>
  </w:style>
  <w:style w:type="paragraph" w:styleId="affffffffff4">
    <w:name w:val="macro"/>
    <w:link w:val="affffffffff5"/>
    <w:uiPriority w:val="99"/>
    <w:semiHidden/>
    <w:rsid w:val="00A11766"/>
    <w:pPr>
      <w:tabs>
        <w:tab w:val="left" w:pos="480"/>
        <w:tab w:val="left" w:pos="960"/>
        <w:tab w:val="left" w:pos="1440"/>
        <w:tab w:val="left" w:pos="1920"/>
        <w:tab w:val="left" w:pos="2400"/>
        <w:tab w:val="left" w:pos="2880"/>
        <w:tab w:val="left" w:pos="3360"/>
        <w:tab w:val="left" w:pos="3840"/>
        <w:tab w:val="left" w:pos="4320"/>
      </w:tabs>
      <w:spacing w:after="0" w:line="270" w:lineRule="atLeast"/>
    </w:pPr>
    <w:rPr>
      <w:rFonts w:ascii="Courier New" w:eastAsia="Times New Roman" w:hAnsi="Courier New" w:cs="Courier New"/>
      <w:sz w:val="20"/>
      <w:szCs w:val="20"/>
      <w:lang w:val="da-DK" w:eastAsia="da-DK"/>
    </w:rPr>
  </w:style>
  <w:style w:type="character" w:customStyle="1" w:styleId="affffffffff5">
    <w:name w:val="Текст макроса Знак"/>
    <w:basedOn w:val="ab"/>
    <w:link w:val="affffffffff4"/>
    <w:uiPriority w:val="99"/>
    <w:semiHidden/>
    <w:rsid w:val="00A11766"/>
    <w:rPr>
      <w:rFonts w:ascii="Courier New" w:eastAsia="Times New Roman" w:hAnsi="Courier New" w:cs="Courier New"/>
      <w:sz w:val="20"/>
      <w:szCs w:val="20"/>
      <w:lang w:val="da-DK" w:eastAsia="da-DK"/>
    </w:rPr>
  </w:style>
  <w:style w:type="paragraph" w:styleId="affffffffff6">
    <w:name w:val="Message Header"/>
    <w:basedOn w:val="aa"/>
    <w:link w:val="affffffffff7"/>
    <w:uiPriority w:val="99"/>
    <w:semiHidden/>
    <w:rsid w:val="00A11766"/>
    <w:pPr>
      <w:pBdr>
        <w:top w:val="single" w:sz="6" w:space="1" w:color="auto"/>
        <w:left w:val="single" w:sz="6" w:space="1" w:color="auto"/>
        <w:bottom w:val="single" w:sz="6" w:space="1" w:color="auto"/>
        <w:right w:val="single" w:sz="6" w:space="1" w:color="auto"/>
      </w:pBdr>
      <w:shd w:val="pct20" w:color="auto" w:fill="auto"/>
      <w:spacing w:line="270" w:lineRule="atLeast"/>
      <w:ind w:left="1134" w:hanging="1134"/>
      <w:jc w:val="left"/>
    </w:pPr>
    <w:rPr>
      <w:rFonts w:ascii="Arial" w:eastAsia="Times New Roman" w:hAnsi="Arial" w:cs="Arial"/>
      <w:szCs w:val="24"/>
      <w:lang w:val="en-GB" w:eastAsia="da-DK"/>
    </w:rPr>
  </w:style>
  <w:style w:type="character" w:customStyle="1" w:styleId="affffffffff7">
    <w:name w:val="Шапка Знак"/>
    <w:basedOn w:val="ab"/>
    <w:link w:val="affffffffff6"/>
    <w:uiPriority w:val="99"/>
    <w:semiHidden/>
    <w:rsid w:val="00A11766"/>
    <w:rPr>
      <w:rFonts w:ascii="Arial" w:eastAsia="Times New Roman" w:hAnsi="Arial" w:cs="Arial"/>
      <w:sz w:val="24"/>
      <w:szCs w:val="24"/>
      <w:shd w:val="pct20" w:color="auto" w:fill="auto"/>
      <w:lang w:val="en-GB" w:eastAsia="da-DK"/>
    </w:rPr>
  </w:style>
  <w:style w:type="paragraph" w:styleId="affffffffff8">
    <w:name w:val="Normal Indent"/>
    <w:basedOn w:val="aa"/>
    <w:uiPriority w:val="99"/>
    <w:semiHidden/>
    <w:rsid w:val="00A11766"/>
    <w:pPr>
      <w:spacing w:line="270" w:lineRule="atLeast"/>
      <w:ind w:left="425" w:firstLine="0"/>
      <w:jc w:val="left"/>
    </w:pPr>
    <w:rPr>
      <w:rFonts w:eastAsia="Times New Roman" w:cs="Times New Roman"/>
      <w:sz w:val="22"/>
      <w:szCs w:val="20"/>
      <w:lang w:val="en-GB" w:eastAsia="da-DK"/>
    </w:rPr>
  </w:style>
  <w:style w:type="paragraph" w:styleId="affffffffff9">
    <w:name w:val="Note Heading"/>
    <w:basedOn w:val="aa"/>
    <w:next w:val="aa"/>
    <w:link w:val="affffffffffa"/>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a">
    <w:name w:val="Заголовок записки Знак"/>
    <w:basedOn w:val="ab"/>
    <w:link w:val="affffffffff9"/>
    <w:uiPriority w:val="99"/>
    <w:semiHidden/>
    <w:rsid w:val="00A11766"/>
    <w:rPr>
      <w:rFonts w:ascii="Times New Roman" w:eastAsia="Times New Roman" w:hAnsi="Times New Roman" w:cs="Times New Roman"/>
      <w:szCs w:val="20"/>
      <w:lang w:val="en-GB" w:eastAsia="da-DK"/>
    </w:rPr>
  </w:style>
  <w:style w:type="paragraph" w:styleId="affffffffffb">
    <w:name w:val="Salutation"/>
    <w:basedOn w:val="aa"/>
    <w:next w:val="aa"/>
    <w:link w:val="affffffffffc"/>
    <w:uiPriority w:val="99"/>
    <w:semiHidden/>
    <w:rsid w:val="00A11766"/>
    <w:pPr>
      <w:spacing w:line="270" w:lineRule="atLeast"/>
      <w:ind w:firstLine="0"/>
      <w:jc w:val="left"/>
    </w:pPr>
    <w:rPr>
      <w:rFonts w:eastAsia="Times New Roman" w:cs="Times New Roman"/>
      <w:sz w:val="22"/>
      <w:szCs w:val="20"/>
      <w:lang w:val="en-GB" w:eastAsia="da-DK"/>
    </w:rPr>
  </w:style>
  <w:style w:type="character" w:customStyle="1" w:styleId="affffffffffc">
    <w:name w:val="Приветствие Знак"/>
    <w:basedOn w:val="ab"/>
    <w:link w:val="affffffffffb"/>
    <w:uiPriority w:val="99"/>
    <w:semiHidden/>
    <w:rsid w:val="00A11766"/>
    <w:rPr>
      <w:rFonts w:ascii="Times New Roman" w:eastAsia="Times New Roman" w:hAnsi="Times New Roman" w:cs="Times New Roman"/>
      <w:szCs w:val="20"/>
      <w:lang w:val="en-GB" w:eastAsia="da-DK"/>
    </w:rPr>
  </w:style>
  <w:style w:type="table" w:styleId="1fff6">
    <w:name w:val="Table 3D effects 1"/>
    <w:basedOn w:val="ac"/>
    <w:uiPriority w:val="99"/>
    <w:rsid w:val="00A11766"/>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2ff6">
    <w:name w:val="Table 3D effects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7">
    <w:name w:val="Table 3D effects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fff7">
    <w:name w:val="Table Classic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7">
    <w:name w:val="Table Classic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3f8">
    <w:name w:val="Table Classic 3"/>
    <w:basedOn w:val="ac"/>
    <w:uiPriority w:val="99"/>
    <w:rsid w:val="00A11766"/>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4f4">
    <w:name w:val="Table Classic 4"/>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1fff8">
    <w:name w:val="Table Colorful 1"/>
    <w:basedOn w:val="ac"/>
    <w:uiPriority w:val="99"/>
    <w:rsid w:val="00A11766"/>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2ff8">
    <w:name w:val="Table Colorful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3f9">
    <w:name w:val="Table Colorful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1fff9">
    <w:name w:val="Table Columns 1"/>
    <w:basedOn w:val="ac"/>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9">
    <w:name w:val="Table Columns 2"/>
    <w:basedOn w:val="ac"/>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fa">
    <w:name w:val="Table Columns 3"/>
    <w:basedOn w:val="ac"/>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f5">
    <w:name w:val="Table Columns 4"/>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e">
    <w:name w:val="Table Columns 5"/>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affffffffffd">
    <w:name w:val="Table Contemporary"/>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affffffffffe">
    <w:name w:val="Table Elegant"/>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ffa">
    <w:name w:val="Table Grid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2ffa">
    <w:name w:val="Table Grid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3fb">
    <w:name w:val="Table Grid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4f6">
    <w:name w:val="Table Grid 4"/>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5f">
    <w:name w:val="Table Grid 5"/>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7a">
    <w:name w:val="Table Grid 7"/>
    <w:basedOn w:val="ac"/>
    <w:uiPriority w:val="99"/>
    <w:rsid w:val="00A11766"/>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89">
    <w:name w:val="Table Grid 8"/>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10">
    <w:name w:val="Table List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0">
    <w:name w:val="Table List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0">
    <w:name w:val="Table List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4">
    <w:name w:val="Table List 4"/>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6">
    <w:name w:val="Table List 6"/>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7">
    <w:name w:val="Table List 7"/>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8">
    <w:name w:val="Table List 8"/>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paragraph" w:styleId="afffffffffff">
    <w:name w:val="table of authorities"/>
    <w:basedOn w:val="aa"/>
    <w:next w:val="aa"/>
    <w:uiPriority w:val="99"/>
    <w:semiHidden/>
    <w:rsid w:val="00A11766"/>
    <w:pPr>
      <w:spacing w:line="270" w:lineRule="atLeast"/>
      <w:ind w:left="230" w:hanging="230"/>
      <w:jc w:val="left"/>
    </w:pPr>
    <w:rPr>
      <w:rFonts w:eastAsia="Times New Roman" w:cs="Times New Roman"/>
      <w:sz w:val="22"/>
      <w:szCs w:val="20"/>
      <w:lang w:val="en-GB" w:eastAsia="da-DK"/>
    </w:rPr>
  </w:style>
  <w:style w:type="table" w:styleId="afffffffffff0">
    <w:name w:val="Table Professional"/>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1fffb">
    <w:name w:val="Table Simple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fb">
    <w:name w:val="Table Simple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3fc">
    <w:name w:val="Table Simple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1fffc">
    <w:name w:val="Table Subtle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fc">
    <w:name w:val="Table Subtle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ffffff1">
    <w:name w:val="Table Theme"/>
    <w:basedOn w:val="a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Web 1"/>
    <w:basedOn w:val="ac"/>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1">
    <w:name w:val="Table Web 2"/>
    <w:basedOn w:val="ac"/>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1">
    <w:name w:val="Table Web 3"/>
    <w:basedOn w:val="ac"/>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afffffffffff2">
    <w:name w:val="toa heading"/>
    <w:basedOn w:val="aa"/>
    <w:next w:val="aa"/>
    <w:uiPriority w:val="99"/>
    <w:semiHidden/>
    <w:rsid w:val="00A11766"/>
    <w:pPr>
      <w:spacing w:before="120" w:line="270" w:lineRule="atLeast"/>
      <w:ind w:firstLine="0"/>
      <w:jc w:val="left"/>
    </w:pPr>
    <w:rPr>
      <w:rFonts w:ascii="Arial" w:eastAsia="Times New Roman" w:hAnsi="Arial" w:cs="Arial"/>
      <w:b/>
      <w:bCs/>
      <w:szCs w:val="24"/>
      <w:lang w:val="en-GB" w:eastAsia="da-DK"/>
    </w:rPr>
  </w:style>
  <w:style w:type="paragraph" w:customStyle="1" w:styleId="ListNumberNoSpace">
    <w:name w:val="List Number NoSpace"/>
    <w:basedOn w:val="afffffffff7"/>
    <w:uiPriority w:val="99"/>
    <w:rsid w:val="00A11766"/>
    <w:pPr>
      <w:spacing w:after="0"/>
    </w:pPr>
  </w:style>
  <w:style w:type="paragraph" w:customStyle="1" w:styleId="ListNumber2NoSpace">
    <w:name w:val="List Number 2 NoSpace"/>
    <w:basedOn w:val="2f8"/>
    <w:uiPriority w:val="99"/>
    <w:rsid w:val="00A11766"/>
    <w:pPr>
      <w:numPr>
        <w:ilvl w:val="1"/>
      </w:numPr>
      <w:tabs>
        <w:tab w:val="num" w:pos="851"/>
        <w:tab w:val="num" w:pos="2149"/>
      </w:tabs>
      <w:spacing w:line="280" w:lineRule="atLeast"/>
      <w:ind w:left="850" w:hanging="425"/>
    </w:pPr>
    <w:rPr>
      <w:iCs w:val="0"/>
      <w:sz w:val="22"/>
      <w:szCs w:val="20"/>
      <w:lang w:val="en-GB" w:eastAsia="da-DK"/>
    </w:rPr>
  </w:style>
  <w:style w:type="paragraph" w:customStyle="1" w:styleId="ListNumber3NoSpace">
    <w:name w:val="List Number 3 NoSpace"/>
    <w:basedOn w:val="3f5"/>
    <w:uiPriority w:val="99"/>
    <w:rsid w:val="00A11766"/>
    <w:pPr>
      <w:spacing w:after="0"/>
    </w:pPr>
  </w:style>
  <w:style w:type="paragraph" w:customStyle="1" w:styleId="TableNoSpace">
    <w:name w:val="Table NoSpace"/>
    <w:basedOn w:val="Table0"/>
    <w:uiPriority w:val="99"/>
    <w:semiHidden/>
    <w:rsid w:val="00A11766"/>
    <w:pPr>
      <w:spacing w:after="60"/>
    </w:pPr>
  </w:style>
  <w:style w:type="paragraph" w:customStyle="1" w:styleId="FrontPageImage">
    <w:name w:val="FrontPageImage"/>
    <w:basedOn w:val="aa"/>
    <w:next w:val="affa"/>
    <w:uiPriority w:val="99"/>
    <w:semiHidden/>
    <w:rsid w:val="00A11766"/>
    <w:pPr>
      <w:spacing w:before="840" w:line="270" w:lineRule="atLeast"/>
      <w:ind w:left="-1474" w:firstLine="0"/>
      <w:jc w:val="left"/>
    </w:pPr>
    <w:rPr>
      <w:rFonts w:eastAsia="Times New Roman" w:cs="Times New Roman"/>
      <w:sz w:val="22"/>
      <w:szCs w:val="20"/>
      <w:lang w:val="en-GB" w:eastAsia="da-DK"/>
    </w:rPr>
  </w:style>
  <w:style w:type="paragraph" w:customStyle="1" w:styleId="TableBullet">
    <w:name w:val="Table Bullet"/>
    <w:basedOn w:val="TableText"/>
    <w:uiPriority w:val="99"/>
    <w:rsid w:val="00A11766"/>
    <w:pPr>
      <w:numPr>
        <w:numId w:val="49"/>
      </w:numPr>
    </w:pPr>
  </w:style>
  <w:style w:type="paragraph" w:customStyle="1" w:styleId="TableBullet2">
    <w:name w:val="Table Bullet 2"/>
    <w:basedOn w:val="TableBullet"/>
    <w:uiPriority w:val="99"/>
    <w:rsid w:val="00A11766"/>
    <w:pPr>
      <w:numPr>
        <w:ilvl w:val="1"/>
      </w:numPr>
      <w:tabs>
        <w:tab w:val="num" w:pos="2149"/>
      </w:tabs>
    </w:pPr>
  </w:style>
  <w:style w:type="paragraph" w:customStyle="1" w:styleId="TableBulletNoSpace">
    <w:name w:val="Table Bullet NoSpace"/>
    <w:basedOn w:val="TableBullet"/>
    <w:uiPriority w:val="99"/>
    <w:rsid w:val="00A11766"/>
    <w:pPr>
      <w:spacing w:after="0"/>
    </w:pPr>
  </w:style>
  <w:style w:type="paragraph" w:customStyle="1" w:styleId="TableBullet3">
    <w:name w:val="Table Bullet 3"/>
    <w:basedOn w:val="TableBullet2"/>
    <w:uiPriority w:val="99"/>
    <w:rsid w:val="00A11766"/>
    <w:pPr>
      <w:numPr>
        <w:ilvl w:val="2"/>
      </w:numPr>
      <w:tabs>
        <w:tab w:val="num" w:pos="2869"/>
      </w:tabs>
    </w:pPr>
  </w:style>
  <w:style w:type="paragraph" w:customStyle="1" w:styleId="TableBullet2NoSpace">
    <w:name w:val="Table Bullet 2 NoSpace"/>
    <w:basedOn w:val="TableBullet2"/>
    <w:uiPriority w:val="99"/>
    <w:rsid w:val="00A11766"/>
    <w:pPr>
      <w:spacing w:after="0"/>
      <w:ind w:left="568" w:hanging="284"/>
    </w:pPr>
  </w:style>
  <w:style w:type="paragraph" w:customStyle="1" w:styleId="TableBullet3NoSpace">
    <w:name w:val="Table Bullet 3 NoSpace"/>
    <w:basedOn w:val="TableBullet3"/>
    <w:uiPriority w:val="99"/>
    <w:rsid w:val="00A11766"/>
    <w:pPr>
      <w:spacing w:after="0"/>
    </w:pPr>
  </w:style>
  <w:style w:type="paragraph" w:customStyle="1" w:styleId="TableContinue0">
    <w:name w:val="Table Continue 0"/>
    <w:basedOn w:val="TableText"/>
    <w:uiPriority w:val="99"/>
    <w:rsid w:val="00A11766"/>
  </w:style>
  <w:style w:type="paragraph" w:customStyle="1" w:styleId="TableContinue">
    <w:name w:val="Table Continue"/>
    <w:basedOn w:val="TableContinue0"/>
    <w:uiPriority w:val="99"/>
    <w:rsid w:val="00A11766"/>
    <w:pPr>
      <w:ind w:left="284"/>
    </w:pPr>
  </w:style>
  <w:style w:type="paragraph" w:customStyle="1" w:styleId="TableContinue0NoSpace">
    <w:name w:val="Table Continue 0 NoSpace"/>
    <w:basedOn w:val="TableContinue0"/>
    <w:uiPriority w:val="99"/>
    <w:rsid w:val="00A11766"/>
    <w:pPr>
      <w:spacing w:after="0"/>
    </w:pPr>
  </w:style>
  <w:style w:type="paragraph" w:customStyle="1" w:styleId="TableContinue2">
    <w:name w:val="Table Continue 2"/>
    <w:basedOn w:val="TableContinue"/>
    <w:uiPriority w:val="99"/>
    <w:rsid w:val="00A11766"/>
    <w:pPr>
      <w:ind w:left="567"/>
    </w:pPr>
  </w:style>
  <w:style w:type="paragraph" w:customStyle="1" w:styleId="TableContinue2NoSpace">
    <w:name w:val="Table Continue 2 NoSpace"/>
    <w:basedOn w:val="TableContinue2"/>
    <w:uiPriority w:val="99"/>
    <w:rsid w:val="00A11766"/>
    <w:pPr>
      <w:spacing w:after="0"/>
    </w:pPr>
  </w:style>
  <w:style w:type="paragraph" w:customStyle="1" w:styleId="TableContinue3">
    <w:name w:val="Table Continue 3"/>
    <w:basedOn w:val="TableContinue2"/>
    <w:uiPriority w:val="99"/>
    <w:rsid w:val="00A11766"/>
    <w:pPr>
      <w:ind w:left="851"/>
    </w:pPr>
  </w:style>
  <w:style w:type="paragraph" w:customStyle="1" w:styleId="TableContinue3NoSpace">
    <w:name w:val="Table Continue 3 NoSpace"/>
    <w:basedOn w:val="TableContinue3"/>
    <w:uiPriority w:val="99"/>
    <w:rsid w:val="00A11766"/>
    <w:pPr>
      <w:spacing w:after="0"/>
    </w:pPr>
  </w:style>
  <w:style w:type="paragraph" w:customStyle="1" w:styleId="TableContinueNoSpace">
    <w:name w:val="Table Continue NoSpace"/>
    <w:basedOn w:val="TableContinue"/>
    <w:uiPriority w:val="99"/>
    <w:rsid w:val="00A11766"/>
    <w:pPr>
      <w:spacing w:after="0"/>
    </w:pPr>
  </w:style>
  <w:style w:type="paragraph" w:customStyle="1" w:styleId="TableNumber">
    <w:name w:val="Table Number"/>
    <w:basedOn w:val="TableText"/>
    <w:uiPriority w:val="99"/>
    <w:rsid w:val="00A11766"/>
    <w:pPr>
      <w:numPr>
        <w:numId w:val="50"/>
      </w:numPr>
    </w:pPr>
  </w:style>
  <w:style w:type="paragraph" w:customStyle="1" w:styleId="TableNumber2">
    <w:name w:val="Table Number 2"/>
    <w:basedOn w:val="TableNumber"/>
    <w:uiPriority w:val="99"/>
    <w:rsid w:val="00A11766"/>
    <w:pPr>
      <w:numPr>
        <w:ilvl w:val="1"/>
      </w:numPr>
      <w:tabs>
        <w:tab w:val="num" w:pos="851"/>
      </w:tabs>
    </w:pPr>
  </w:style>
  <w:style w:type="paragraph" w:customStyle="1" w:styleId="TableNumberNoSpace">
    <w:name w:val="Table Number NoSpace"/>
    <w:basedOn w:val="TableNumber"/>
    <w:uiPriority w:val="99"/>
    <w:rsid w:val="00A11766"/>
    <w:pPr>
      <w:spacing w:after="0"/>
    </w:pPr>
  </w:style>
  <w:style w:type="paragraph" w:customStyle="1" w:styleId="TableNumber3">
    <w:name w:val="Table Number 3"/>
    <w:basedOn w:val="TableNumber2"/>
    <w:uiPriority w:val="99"/>
    <w:rsid w:val="00A11766"/>
    <w:pPr>
      <w:numPr>
        <w:ilvl w:val="2"/>
      </w:numPr>
    </w:pPr>
  </w:style>
  <w:style w:type="paragraph" w:customStyle="1" w:styleId="TableNumber2NoSpace">
    <w:name w:val="Table Number 2 NoSpace"/>
    <w:basedOn w:val="TableNumber2"/>
    <w:uiPriority w:val="99"/>
    <w:rsid w:val="00A11766"/>
    <w:pPr>
      <w:spacing w:after="0"/>
      <w:ind w:left="568" w:hanging="284"/>
    </w:pPr>
  </w:style>
  <w:style w:type="paragraph" w:customStyle="1" w:styleId="TableNumber3NoSpace">
    <w:name w:val="Table Number 3 NoSpace"/>
    <w:basedOn w:val="TableNumber3"/>
    <w:uiPriority w:val="99"/>
    <w:rsid w:val="00A11766"/>
    <w:pPr>
      <w:spacing w:after="0"/>
    </w:pPr>
  </w:style>
  <w:style w:type="paragraph" w:customStyle="1" w:styleId="TableText">
    <w:name w:val="Table Text"/>
    <w:basedOn w:val="aa"/>
    <w:uiPriority w:val="99"/>
    <w:rsid w:val="00A11766"/>
    <w:pPr>
      <w:spacing w:after="120" w:line="220" w:lineRule="atLeast"/>
      <w:ind w:firstLine="0"/>
      <w:jc w:val="left"/>
    </w:pPr>
    <w:rPr>
      <w:rFonts w:ascii="Verdana" w:eastAsia="Times New Roman" w:hAnsi="Verdana" w:cs="Times New Roman"/>
      <w:sz w:val="16"/>
      <w:szCs w:val="23"/>
      <w:lang w:val="en-GB" w:eastAsia="da-DK"/>
    </w:rPr>
  </w:style>
  <w:style w:type="paragraph" w:customStyle="1" w:styleId="TableTextNoSpace">
    <w:name w:val="Table Text NoSpace"/>
    <w:basedOn w:val="TableText"/>
    <w:uiPriority w:val="99"/>
    <w:rsid w:val="00A11766"/>
    <w:pPr>
      <w:spacing w:after="0"/>
    </w:pPr>
  </w:style>
  <w:style w:type="paragraph" w:customStyle="1" w:styleId="HeaderCowiAddress">
    <w:name w:val="HeaderCowiAddress"/>
    <w:basedOn w:val="aa"/>
    <w:uiPriority w:val="99"/>
    <w:semiHidden/>
    <w:rsid w:val="00A11766"/>
    <w:pPr>
      <w:framePr w:w="3402" w:wrap="around" w:vAnchor="page" w:hAnchor="page" w:xAlign="right" w:y="681"/>
      <w:tabs>
        <w:tab w:val="right" w:pos="1077"/>
        <w:tab w:val="left" w:pos="1134"/>
      </w:tabs>
      <w:spacing w:line="220" w:lineRule="exact"/>
      <w:ind w:left="1134" w:hanging="1134"/>
      <w:jc w:val="left"/>
    </w:pPr>
    <w:rPr>
      <w:rFonts w:ascii="Verdana" w:eastAsia="Times New Roman" w:hAnsi="Verdana" w:cs="Times New Roman"/>
      <w:noProof/>
      <w:color w:val="58595B"/>
      <w:sz w:val="14"/>
      <w:szCs w:val="20"/>
      <w:lang w:val="en-GB" w:eastAsia="da-DK"/>
    </w:rPr>
  </w:style>
  <w:style w:type="paragraph" w:customStyle="1" w:styleId="HeaderCowiLogo">
    <w:name w:val="HeaderCowiLogo"/>
    <w:basedOn w:val="HeaderCowiAddress"/>
    <w:next w:val="HeaderCowiAddress"/>
    <w:uiPriority w:val="99"/>
    <w:semiHidden/>
    <w:rsid w:val="00A11766"/>
    <w:pPr>
      <w:framePr w:wrap="around"/>
      <w:tabs>
        <w:tab w:val="clear" w:pos="1077"/>
        <w:tab w:val="clear" w:pos="1134"/>
      </w:tabs>
      <w:spacing w:after="658" w:line="240" w:lineRule="atLeast"/>
      <w:ind w:left="567" w:firstLine="0"/>
    </w:pPr>
  </w:style>
  <w:style w:type="character" w:customStyle="1" w:styleId="CowiLabel">
    <w:name w:val="Cowi Label"/>
    <w:uiPriority w:val="99"/>
    <w:semiHidden/>
    <w:rsid w:val="00A11766"/>
    <w:rPr>
      <w:rFonts w:ascii="Verdana" w:hAnsi="Verdana" w:cs="Times New Roman"/>
      <w:caps/>
      <w:color w:val="F04E23"/>
      <w:sz w:val="11"/>
    </w:rPr>
  </w:style>
  <w:style w:type="paragraph" w:customStyle="1" w:styleId="FooterCowiLogo">
    <w:name w:val="FooterCowiLogo"/>
    <w:basedOn w:val="aa"/>
    <w:uiPriority w:val="99"/>
    <w:semiHidden/>
    <w:rsid w:val="00A11766"/>
    <w:pPr>
      <w:framePr w:w="11057" w:h="1361" w:hRule="exact" w:wrap="around" w:vAnchor="page" w:hAnchor="page" w:xAlign="right" w:yAlign="bottom"/>
      <w:spacing w:line="270" w:lineRule="atLeast"/>
      <w:ind w:firstLine="0"/>
      <w:jc w:val="left"/>
    </w:pPr>
    <w:rPr>
      <w:rFonts w:eastAsia="Times New Roman" w:cs="Times New Roman"/>
      <w:noProof/>
      <w:sz w:val="22"/>
      <w:szCs w:val="20"/>
      <w:lang w:val="en-GB" w:eastAsia="da-DK"/>
    </w:rPr>
  </w:style>
  <w:style w:type="character" w:customStyle="1" w:styleId="CowiOrange">
    <w:name w:val="CowiOrange"/>
    <w:uiPriority w:val="99"/>
    <w:semiHidden/>
    <w:rsid w:val="00A11766"/>
    <w:rPr>
      <w:rFonts w:cs="Times New Roman"/>
      <w:color w:val="F04E23"/>
    </w:rPr>
  </w:style>
  <w:style w:type="paragraph" w:customStyle="1" w:styleId="HeaderEvenIndent">
    <w:name w:val="HeaderEvenIndent"/>
    <w:basedOn w:val="HeaderEven"/>
    <w:next w:val="HeaderEven"/>
    <w:uiPriority w:val="99"/>
    <w:semiHidden/>
    <w:rsid w:val="00A11766"/>
  </w:style>
  <w:style w:type="paragraph" w:customStyle="1" w:styleId="HeaderIndent">
    <w:name w:val="HeaderIndent"/>
    <w:basedOn w:val="ae"/>
    <w:link w:val="HeaderIndentChar"/>
    <w:uiPriority w:val="99"/>
    <w:semiHidden/>
    <w:rsid w:val="00A11766"/>
    <w:pPr>
      <w:tabs>
        <w:tab w:val="clear" w:pos="4677"/>
        <w:tab w:val="clear" w:pos="9355"/>
      </w:tabs>
      <w:spacing w:line="160" w:lineRule="atLeast"/>
      <w:ind w:left="-2268" w:right="454" w:firstLine="0"/>
      <w:jc w:val="right"/>
    </w:pPr>
    <w:rPr>
      <w:rFonts w:ascii="Verdana" w:hAnsi="Verdana" w:cs="Arial"/>
      <w:caps/>
      <w:color w:val="333333"/>
      <w:sz w:val="14"/>
      <w:szCs w:val="20"/>
      <w:lang w:val="en-GB" w:eastAsia="da-DK"/>
    </w:rPr>
  </w:style>
  <w:style w:type="character" w:customStyle="1" w:styleId="HeaderIndentChar">
    <w:name w:val="HeaderIndent Char"/>
    <w:link w:val="HeaderIndent"/>
    <w:uiPriority w:val="99"/>
    <w:semiHidden/>
    <w:locked/>
    <w:rsid w:val="00A11766"/>
    <w:rPr>
      <w:rFonts w:ascii="Verdana" w:eastAsia="Times New Roman" w:hAnsi="Verdana" w:cs="Arial"/>
      <w:caps/>
      <w:color w:val="333333"/>
      <w:sz w:val="14"/>
      <w:szCs w:val="20"/>
      <w:lang w:val="en-GB" w:eastAsia="da-DK"/>
    </w:rPr>
  </w:style>
  <w:style w:type="paragraph" w:customStyle="1" w:styleId="FooterEven">
    <w:name w:val="FooterEven"/>
    <w:basedOn w:val="aa"/>
    <w:uiPriority w:val="99"/>
    <w:rsid w:val="00A11766"/>
    <w:pPr>
      <w:spacing w:line="160" w:lineRule="atLeast"/>
      <w:ind w:left="-2268" w:firstLine="0"/>
      <w:jc w:val="left"/>
    </w:pPr>
    <w:rPr>
      <w:rFonts w:ascii="Verdana" w:eastAsia="Times New Roman" w:hAnsi="Verdana" w:cs="Times New Roman"/>
      <w:noProof/>
      <w:sz w:val="11"/>
      <w:szCs w:val="20"/>
      <w:lang w:val="en-GB" w:eastAsia="da-DK"/>
    </w:rPr>
  </w:style>
  <w:style w:type="paragraph" w:customStyle="1" w:styleId="xl92">
    <w:name w:val="xl92"/>
    <w:basedOn w:val="aa"/>
    <w:rsid w:val="00A11766"/>
    <w:pP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3">
    <w:name w:val="xl93"/>
    <w:basedOn w:val="aa"/>
    <w:rsid w:val="00A11766"/>
    <w:pPr>
      <w:pBdr>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4">
    <w:name w:val="xl94"/>
    <w:basedOn w:val="aa"/>
    <w:rsid w:val="00A11766"/>
    <w:pPr>
      <w:pBdr>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5">
    <w:name w:val="xl95"/>
    <w:basedOn w:val="aa"/>
    <w:rsid w:val="00A11766"/>
    <w:pPr>
      <w:pBdr>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6"/>
      <w:szCs w:val="16"/>
    </w:rPr>
  </w:style>
  <w:style w:type="paragraph" w:customStyle="1" w:styleId="xl96">
    <w:name w:val="xl96"/>
    <w:basedOn w:val="aa"/>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7">
    <w:name w:val="xl97"/>
    <w:basedOn w:val="aa"/>
    <w:rsid w:val="00A11766"/>
    <w:pP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8">
    <w:name w:val="xl98"/>
    <w:basedOn w:val="aa"/>
    <w:rsid w:val="00A11766"/>
    <w:pPr>
      <w:pBdr>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16"/>
      <w:szCs w:val="16"/>
    </w:rPr>
  </w:style>
  <w:style w:type="paragraph" w:customStyle="1" w:styleId="xl99">
    <w:name w:val="xl99"/>
    <w:basedOn w:val="aa"/>
    <w:rsid w:val="00A11766"/>
    <w:pPr>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0">
    <w:name w:val="xl100"/>
    <w:basedOn w:val="aa"/>
    <w:rsid w:val="00A11766"/>
    <w:pPr>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01">
    <w:name w:val="xl101"/>
    <w:basedOn w:val="aa"/>
    <w:rsid w:val="00A11766"/>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02">
    <w:name w:val="xl102"/>
    <w:basedOn w:val="aa"/>
    <w:rsid w:val="00A11766"/>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3">
    <w:name w:val="xl103"/>
    <w:basedOn w:val="aa"/>
    <w:uiPriority w:val="99"/>
    <w:rsid w:val="00A11766"/>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4">
    <w:name w:val="xl104"/>
    <w:basedOn w:val="aa"/>
    <w:uiPriority w:val="99"/>
    <w:rsid w:val="00A11766"/>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5">
    <w:name w:val="xl105"/>
    <w:basedOn w:val="aa"/>
    <w:uiPriority w:val="99"/>
    <w:rsid w:val="00A11766"/>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06">
    <w:name w:val="xl106"/>
    <w:basedOn w:val="aa"/>
    <w:uiPriority w:val="99"/>
    <w:rsid w:val="00A11766"/>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6"/>
      <w:szCs w:val="16"/>
      <w:u w:val="single"/>
    </w:rPr>
  </w:style>
  <w:style w:type="paragraph" w:customStyle="1" w:styleId="xl107">
    <w:name w:val="xl107"/>
    <w:basedOn w:val="aa"/>
    <w:uiPriority w:val="99"/>
    <w:rsid w:val="00A11766"/>
    <w:pPr>
      <w:pBdr>
        <w:left w:val="single" w:sz="4" w:space="0" w:color="auto"/>
      </w:pBdr>
      <w:spacing w:before="100" w:beforeAutospacing="1" w:after="100" w:afterAutospacing="1" w:line="240" w:lineRule="auto"/>
      <w:ind w:firstLine="0"/>
      <w:jc w:val="right"/>
    </w:pPr>
    <w:rPr>
      <w:rFonts w:ascii="Arial" w:eastAsia="Times New Roman" w:hAnsi="Arial" w:cs="Arial"/>
      <w:b/>
      <w:bCs/>
      <w:sz w:val="16"/>
      <w:szCs w:val="16"/>
    </w:rPr>
  </w:style>
  <w:style w:type="paragraph" w:customStyle="1" w:styleId="xl108">
    <w:name w:val="xl108"/>
    <w:basedOn w:val="aa"/>
    <w:uiPriority w:val="99"/>
    <w:rsid w:val="00A11766"/>
    <w:pPr>
      <w:pBdr>
        <w:left w:val="single" w:sz="4" w:space="0" w:color="auto"/>
      </w:pBdr>
      <w:spacing w:before="100" w:beforeAutospacing="1" w:after="100" w:afterAutospacing="1" w:line="240" w:lineRule="auto"/>
      <w:ind w:firstLine="0"/>
      <w:jc w:val="right"/>
    </w:pPr>
    <w:rPr>
      <w:rFonts w:ascii="Arial" w:eastAsia="Times New Roman" w:hAnsi="Arial" w:cs="Arial"/>
      <w:i/>
      <w:iCs/>
      <w:sz w:val="16"/>
      <w:szCs w:val="16"/>
    </w:rPr>
  </w:style>
  <w:style w:type="paragraph" w:customStyle="1" w:styleId="xl109">
    <w:name w:val="xl109"/>
    <w:basedOn w:val="aa"/>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10">
    <w:name w:val="xl110"/>
    <w:basedOn w:val="aa"/>
    <w:uiPriority w:val="99"/>
    <w:rsid w:val="00A11766"/>
    <w:pPr>
      <w:pBdr>
        <w:top w:val="single" w:sz="4" w:space="0" w:color="auto"/>
        <w:left w:val="single" w:sz="4" w:space="0" w:color="auto"/>
      </w:pBdr>
      <w:spacing w:before="100" w:beforeAutospacing="1" w:after="100" w:afterAutospacing="1" w:line="240" w:lineRule="auto"/>
      <w:ind w:firstLine="0"/>
      <w:jc w:val="center"/>
    </w:pPr>
    <w:rPr>
      <w:rFonts w:ascii="Arial" w:eastAsia="Times New Roman" w:hAnsi="Arial" w:cs="Arial"/>
      <w:b/>
      <w:bCs/>
      <w:i/>
      <w:iCs/>
      <w:sz w:val="16"/>
      <w:szCs w:val="16"/>
    </w:rPr>
  </w:style>
  <w:style w:type="paragraph" w:customStyle="1" w:styleId="xl111">
    <w:name w:val="xl111"/>
    <w:basedOn w:val="aa"/>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12">
    <w:name w:val="xl112"/>
    <w:basedOn w:val="aa"/>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sz w:val="16"/>
      <w:szCs w:val="16"/>
    </w:rPr>
  </w:style>
  <w:style w:type="paragraph" w:customStyle="1" w:styleId="xl113">
    <w:name w:val="xl113"/>
    <w:basedOn w:val="aa"/>
    <w:uiPriority w:val="99"/>
    <w:rsid w:val="00A11766"/>
    <w:pPr>
      <w:pBdr>
        <w:top w:val="single" w:sz="4" w:space="0" w:color="auto"/>
        <w:left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4">
    <w:name w:val="xl114"/>
    <w:basedOn w:val="aa"/>
    <w:uiPriority w:val="99"/>
    <w:rsid w:val="00A11766"/>
    <w:pPr>
      <w:pBdr>
        <w:top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5">
    <w:name w:val="xl115"/>
    <w:basedOn w:val="aa"/>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16"/>
      <w:szCs w:val="16"/>
    </w:rPr>
  </w:style>
  <w:style w:type="paragraph" w:customStyle="1" w:styleId="xl116">
    <w:name w:val="xl116"/>
    <w:basedOn w:val="aa"/>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17">
    <w:name w:val="xl117"/>
    <w:basedOn w:val="aa"/>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18">
    <w:name w:val="xl118"/>
    <w:basedOn w:val="aa"/>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19">
    <w:name w:val="xl119"/>
    <w:basedOn w:val="aa"/>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sz w:val="14"/>
      <w:szCs w:val="14"/>
    </w:rPr>
  </w:style>
  <w:style w:type="paragraph" w:customStyle="1" w:styleId="xl120">
    <w:name w:val="xl120"/>
    <w:basedOn w:val="aa"/>
    <w:uiPriority w:val="99"/>
    <w:rsid w:val="00A11766"/>
    <w:pPr>
      <w:pBdr>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21">
    <w:name w:val="xl121"/>
    <w:basedOn w:val="aa"/>
    <w:uiPriority w:val="99"/>
    <w:rsid w:val="00A11766"/>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2">
    <w:name w:val="xl122"/>
    <w:basedOn w:val="aa"/>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3">
    <w:name w:val="xl123"/>
    <w:basedOn w:val="aa"/>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16"/>
      <w:szCs w:val="16"/>
    </w:rPr>
  </w:style>
  <w:style w:type="paragraph" w:customStyle="1" w:styleId="xl124">
    <w:name w:val="xl124"/>
    <w:basedOn w:val="aa"/>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25">
    <w:name w:val="xl125"/>
    <w:basedOn w:val="aa"/>
    <w:uiPriority w:val="99"/>
    <w:rsid w:val="00A11766"/>
    <w:pPr>
      <w:pBdr>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26">
    <w:name w:val="xl126"/>
    <w:basedOn w:val="aa"/>
    <w:uiPriority w:val="99"/>
    <w:rsid w:val="00A11766"/>
    <w:pPr>
      <w:pBdr>
        <w:left w:val="single" w:sz="4" w:space="27" w:color="auto"/>
        <w:right w:val="single" w:sz="4" w:space="0" w:color="auto"/>
      </w:pBdr>
      <w:spacing w:before="100" w:beforeAutospacing="1" w:after="100" w:afterAutospacing="1" w:line="240" w:lineRule="auto"/>
      <w:ind w:firstLineChars="300" w:firstLine="300"/>
      <w:jc w:val="left"/>
      <w:textAlignment w:val="center"/>
    </w:pPr>
    <w:rPr>
      <w:rFonts w:ascii="Arial" w:eastAsia="Times New Roman" w:hAnsi="Arial" w:cs="Arial"/>
      <w:i/>
      <w:iCs/>
      <w:color w:val="0070C0"/>
      <w:sz w:val="16"/>
      <w:szCs w:val="16"/>
    </w:rPr>
  </w:style>
  <w:style w:type="paragraph" w:customStyle="1" w:styleId="xl127">
    <w:name w:val="xl127"/>
    <w:basedOn w:val="aa"/>
    <w:uiPriority w:val="99"/>
    <w:rsid w:val="00A11766"/>
    <w:pPr>
      <w:pBdr>
        <w:top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28">
    <w:name w:val="xl128"/>
    <w:basedOn w:val="aa"/>
    <w:uiPriority w:val="99"/>
    <w:rsid w:val="00A11766"/>
    <w:pPr>
      <w:pBdr>
        <w:top w:val="single" w:sz="4" w:space="0" w:color="auto"/>
        <w:lef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29">
    <w:name w:val="xl129"/>
    <w:basedOn w:val="aa"/>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30">
    <w:name w:val="xl130"/>
    <w:basedOn w:val="aa"/>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i/>
      <w:iCs/>
      <w:sz w:val="16"/>
      <w:szCs w:val="16"/>
    </w:rPr>
  </w:style>
  <w:style w:type="paragraph" w:customStyle="1" w:styleId="xl131">
    <w:name w:val="xl131"/>
    <w:basedOn w:val="aa"/>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sz w:val="14"/>
      <w:szCs w:val="14"/>
    </w:rPr>
  </w:style>
  <w:style w:type="paragraph" w:customStyle="1" w:styleId="xl132">
    <w:name w:val="xl132"/>
    <w:basedOn w:val="aa"/>
    <w:uiPriority w:val="99"/>
    <w:rsid w:val="00A11766"/>
    <w:pPr>
      <w:pBdr>
        <w:lef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3">
    <w:name w:val="xl133"/>
    <w:basedOn w:val="aa"/>
    <w:uiPriority w:val="99"/>
    <w:rsid w:val="00A11766"/>
    <w:pP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4">
    <w:name w:val="xl134"/>
    <w:basedOn w:val="aa"/>
    <w:uiPriority w:val="99"/>
    <w:rsid w:val="00A11766"/>
    <w:pPr>
      <w:pBdr>
        <w:right w:val="single" w:sz="4" w:space="0" w:color="auto"/>
      </w:pBd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35">
    <w:name w:val="xl135"/>
    <w:basedOn w:val="aa"/>
    <w:uiPriority w:val="99"/>
    <w:rsid w:val="00A11766"/>
    <w:pPr>
      <w:pBdr>
        <w:left w:val="single" w:sz="4" w:space="18" w:color="auto"/>
        <w:right w:val="single" w:sz="4" w:space="0" w:color="auto"/>
      </w:pBdr>
      <w:spacing w:before="100" w:beforeAutospacing="1" w:after="100" w:afterAutospacing="1" w:line="240" w:lineRule="auto"/>
      <w:ind w:firstLineChars="200" w:firstLine="200"/>
      <w:jc w:val="left"/>
      <w:textAlignment w:val="center"/>
    </w:pPr>
    <w:rPr>
      <w:rFonts w:ascii="Arial" w:eastAsia="Times New Roman" w:hAnsi="Arial" w:cs="Arial"/>
      <w:i/>
      <w:iCs/>
      <w:color w:val="0070C0"/>
      <w:sz w:val="16"/>
      <w:szCs w:val="16"/>
    </w:rPr>
  </w:style>
  <w:style w:type="paragraph" w:customStyle="1" w:styleId="xl136">
    <w:name w:val="xl136"/>
    <w:basedOn w:val="aa"/>
    <w:uiPriority w:val="99"/>
    <w:rsid w:val="00A11766"/>
    <w:pPr>
      <w:pBdr>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37">
    <w:name w:val="xl137"/>
    <w:basedOn w:val="aa"/>
    <w:uiPriority w:val="99"/>
    <w:rsid w:val="00A11766"/>
    <w:pP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38">
    <w:name w:val="xl138"/>
    <w:basedOn w:val="aa"/>
    <w:uiPriority w:val="99"/>
    <w:rsid w:val="00A11766"/>
    <w:pPr>
      <w:pBdr>
        <w:righ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39">
    <w:name w:val="xl139"/>
    <w:basedOn w:val="aa"/>
    <w:uiPriority w:val="99"/>
    <w:rsid w:val="00A11766"/>
    <w:pP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40">
    <w:name w:val="xl140"/>
    <w:basedOn w:val="aa"/>
    <w:uiPriority w:val="99"/>
    <w:rsid w:val="00A11766"/>
    <w:pPr>
      <w:pBdr>
        <w:left w:val="single" w:sz="4" w:space="18" w:color="auto"/>
        <w:bottom w:val="single" w:sz="4" w:space="0" w:color="auto"/>
        <w:right w:val="single" w:sz="4" w:space="0" w:color="auto"/>
      </w:pBdr>
      <w:spacing w:before="100" w:beforeAutospacing="1" w:after="100" w:afterAutospacing="1" w:line="240" w:lineRule="auto"/>
      <w:ind w:firstLineChars="200" w:firstLine="200"/>
      <w:jc w:val="left"/>
      <w:textAlignment w:val="center"/>
    </w:pPr>
    <w:rPr>
      <w:rFonts w:ascii="Arial" w:eastAsia="Times New Roman" w:hAnsi="Arial" w:cs="Arial"/>
      <w:i/>
      <w:iCs/>
      <w:color w:val="0070C0"/>
      <w:sz w:val="16"/>
      <w:szCs w:val="16"/>
    </w:rPr>
  </w:style>
  <w:style w:type="paragraph" w:customStyle="1" w:styleId="xl141">
    <w:name w:val="xl141"/>
    <w:basedOn w:val="aa"/>
    <w:uiPriority w:val="99"/>
    <w:rsid w:val="00A11766"/>
    <w:pPr>
      <w:pBdr>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i/>
      <w:iCs/>
      <w:color w:val="0070C0"/>
      <w:sz w:val="14"/>
      <w:szCs w:val="14"/>
    </w:rPr>
  </w:style>
  <w:style w:type="paragraph" w:customStyle="1" w:styleId="xl142">
    <w:name w:val="xl142"/>
    <w:basedOn w:val="aa"/>
    <w:uiPriority w:val="99"/>
    <w:rsid w:val="00A11766"/>
    <w:pPr>
      <w:pBdr>
        <w:bottom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paragraph" w:customStyle="1" w:styleId="xl143">
    <w:name w:val="xl143"/>
    <w:basedOn w:val="aa"/>
    <w:uiPriority w:val="99"/>
    <w:rsid w:val="00A11766"/>
    <w:pPr>
      <w:pBdr>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i/>
      <w:iCs/>
      <w:color w:val="0070C0"/>
      <w:sz w:val="16"/>
      <w:szCs w:val="16"/>
    </w:rPr>
  </w:style>
  <w:style w:type="character" w:customStyle="1" w:styleId="11pt">
    <w:name w:val="Основной текст + 11 pt"/>
    <w:aliases w:val="Полужирный,Интервал 0 pt"/>
    <w:uiPriority w:val="99"/>
    <w:rsid w:val="00A11766"/>
    <w:rPr>
      <w:rFonts w:ascii="Times New Roman" w:hAnsi="Times New Roman" w:cs="Times New Roman"/>
      <w:b/>
      <w:bCs/>
      <w:color w:val="000000"/>
      <w:spacing w:val="1"/>
      <w:w w:val="100"/>
      <w:position w:val="0"/>
      <w:sz w:val="22"/>
      <w:szCs w:val="22"/>
      <w:u w:val="none"/>
      <w:lang w:val="ru-RU"/>
    </w:rPr>
  </w:style>
  <w:style w:type="paragraph" w:customStyle="1" w:styleId="xl1628">
    <w:name w:val="xl1628"/>
    <w:basedOn w:val="aa"/>
    <w:uiPriority w:val="99"/>
    <w:rsid w:val="00A11766"/>
    <w:pPr>
      <w:spacing w:before="100" w:beforeAutospacing="1" w:after="100" w:afterAutospacing="1" w:line="240" w:lineRule="auto"/>
      <w:ind w:firstLine="0"/>
      <w:jc w:val="left"/>
    </w:pPr>
    <w:rPr>
      <w:rFonts w:eastAsia="Times New Roman" w:cs="Times New Roman"/>
      <w:b/>
      <w:bCs/>
      <w:color w:val="FFFFFF"/>
      <w:sz w:val="18"/>
      <w:szCs w:val="18"/>
    </w:rPr>
  </w:style>
  <w:style w:type="paragraph" w:customStyle="1" w:styleId="xl1629">
    <w:name w:val="xl1629"/>
    <w:basedOn w:val="aa"/>
    <w:uiPriority w:val="99"/>
    <w:rsid w:val="00A11766"/>
    <w:pPr>
      <w:spacing w:before="100" w:beforeAutospacing="1" w:after="100" w:afterAutospacing="1" w:line="240" w:lineRule="auto"/>
      <w:ind w:firstLine="0"/>
      <w:jc w:val="left"/>
    </w:pPr>
    <w:rPr>
      <w:rFonts w:ascii="Arial" w:eastAsia="Times New Roman" w:hAnsi="Arial" w:cs="Arial"/>
      <w:szCs w:val="24"/>
    </w:rPr>
  </w:style>
  <w:style w:type="paragraph" w:customStyle="1" w:styleId="xl1630">
    <w:name w:val="xl1630"/>
    <w:basedOn w:val="aa"/>
    <w:uiPriority w:val="99"/>
    <w:rsid w:val="00A11766"/>
    <w:pPr>
      <w:spacing w:before="100" w:beforeAutospacing="1" w:after="100" w:afterAutospacing="1" w:line="240" w:lineRule="auto"/>
      <w:ind w:firstLine="0"/>
      <w:jc w:val="left"/>
    </w:pPr>
    <w:rPr>
      <w:rFonts w:eastAsia="Times New Roman" w:cs="Times New Roman"/>
      <w:szCs w:val="24"/>
    </w:rPr>
  </w:style>
  <w:style w:type="paragraph" w:customStyle="1" w:styleId="xl1631">
    <w:name w:val="xl1631"/>
    <w:basedOn w:val="aa"/>
    <w:uiPriority w:val="99"/>
    <w:rsid w:val="00A11766"/>
    <w:pPr>
      <w:spacing w:before="100" w:beforeAutospacing="1" w:after="100" w:afterAutospacing="1" w:line="240" w:lineRule="auto"/>
      <w:ind w:firstLine="0"/>
      <w:jc w:val="left"/>
    </w:pPr>
    <w:rPr>
      <w:rFonts w:eastAsia="Times New Roman" w:cs="Times New Roman"/>
      <w:sz w:val="16"/>
      <w:szCs w:val="16"/>
    </w:rPr>
  </w:style>
  <w:style w:type="paragraph" w:customStyle="1" w:styleId="xl1632">
    <w:name w:val="xl1632"/>
    <w:basedOn w:val="aa"/>
    <w:uiPriority w:val="99"/>
    <w:rsid w:val="00A11766"/>
    <w:pPr>
      <w:pBdr>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3">
    <w:name w:val="xl1633"/>
    <w:basedOn w:val="aa"/>
    <w:uiPriority w:val="99"/>
    <w:rsid w:val="00A11766"/>
    <w:pPr>
      <w:spacing w:before="100" w:beforeAutospacing="1" w:after="100" w:afterAutospacing="1" w:line="240" w:lineRule="auto"/>
      <w:ind w:firstLine="0"/>
      <w:jc w:val="left"/>
    </w:pPr>
    <w:rPr>
      <w:rFonts w:eastAsia="Times New Roman" w:cs="Times New Roman"/>
      <w:sz w:val="14"/>
      <w:szCs w:val="14"/>
    </w:rPr>
  </w:style>
  <w:style w:type="paragraph" w:customStyle="1" w:styleId="xl1634">
    <w:name w:val="xl1634"/>
    <w:basedOn w:val="aa"/>
    <w:uiPriority w:val="99"/>
    <w:rsid w:val="00A11766"/>
    <w:pP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5">
    <w:name w:val="xl1635"/>
    <w:basedOn w:val="aa"/>
    <w:uiPriority w:val="99"/>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36">
    <w:name w:val="xl1636"/>
    <w:basedOn w:val="aa"/>
    <w:uiPriority w:val="99"/>
    <w:rsid w:val="00A11766"/>
    <w:pPr>
      <w:spacing w:before="100" w:beforeAutospacing="1" w:after="100" w:afterAutospacing="1" w:line="240" w:lineRule="auto"/>
      <w:ind w:firstLine="0"/>
      <w:jc w:val="left"/>
    </w:pPr>
    <w:rPr>
      <w:rFonts w:eastAsia="Times New Roman" w:cs="Times New Roman"/>
      <w:sz w:val="18"/>
      <w:szCs w:val="18"/>
    </w:rPr>
  </w:style>
  <w:style w:type="paragraph" w:customStyle="1" w:styleId="xl1637">
    <w:name w:val="xl1637"/>
    <w:basedOn w:val="aa"/>
    <w:uiPriority w:val="99"/>
    <w:rsid w:val="00A11766"/>
    <w:pPr>
      <w:spacing w:before="100" w:beforeAutospacing="1" w:after="100" w:afterAutospacing="1" w:line="240" w:lineRule="auto"/>
      <w:ind w:firstLineChars="100" w:firstLine="100"/>
      <w:jc w:val="left"/>
      <w:textAlignment w:val="center"/>
    </w:pPr>
    <w:rPr>
      <w:rFonts w:ascii="Arial" w:eastAsia="Times New Roman" w:hAnsi="Arial" w:cs="Arial"/>
      <w:sz w:val="18"/>
      <w:szCs w:val="18"/>
    </w:rPr>
  </w:style>
  <w:style w:type="paragraph" w:customStyle="1" w:styleId="xl1638">
    <w:name w:val="xl1638"/>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39">
    <w:name w:val="xl1639"/>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0">
    <w:name w:val="xl1640"/>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1">
    <w:name w:val="xl1641"/>
    <w:basedOn w:val="aa"/>
    <w:uiPriority w:val="99"/>
    <w:rsid w:val="00A11766"/>
    <w:pPr>
      <w:spacing w:before="100" w:beforeAutospacing="1" w:after="100" w:afterAutospacing="1" w:line="240" w:lineRule="auto"/>
      <w:ind w:firstLine="0"/>
      <w:jc w:val="left"/>
    </w:pPr>
    <w:rPr>
      <w:rFonts w:ascii="Arial" w:eastAsia="Times New Roman" w:hAnsi="Arial" w:cs="Arial"/>
      <w:i/>
      <w:iCs/>
      <w:sz w:val="16"/>
      <w:szCs w:val="16"/>
    </w:rPr>
  </w:style>
  <w:style w:type="paragraph" w:customStyle="1" w:styleId="xl1642">
    <w:name w:val="xl1642"/>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643">
    <w:name w:val="xl1643"/>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44">
    <w:name w:val="xl1644"/>
    <w:basedOn w:val="aa"/>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5">
    <w:name w:val="xl1645"/>
    <w:basedOn w:val="aa"/>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6">
    <w:name w:val="xl1646"/>
    <w:basedOn w:val="aa"/>
    <w:uiPriority w:val="99"/>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647">
    <w:name w:val="xl1647"/>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6"/>
      <w:szCs w:val="16"/>
    </w:rPr>
  </w:style>
  <w:style w:type="paragraph" w:customStyle="1" w:styleId="xl1648">
    <w:name w:val="xl1648"/>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sz w:val="16"/>
      <w:szCs w:val="16"/>
    </w:rPr>
  </w:style>
  <w:style w:type="paragraph" w:customStyle="1" w:styleId="xl1649">
    <w:name w:val="xl1649"/>
    <w:basedOn w:val="aa"/>
    <w:uiPriority w:val="99"/>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650">
    <w:name w:val="xl1650"/>
    <w:basedOn w:val="aa"/>
    <w:uiPriority w:val="99"/>
    <w:rsid w:val="00A11766"/>
    <w:pPr>
      <w:pBdr>
        <w:right w:val="single" w:sz="4" w:space="0" w:color="auto"/>
      </w:pBdr>
      <w:spacing w:before="100" w:beforeAutospacing="1" w:after="100" w:afterAutospacing="1" w:line="240" w:lineRule="auto"/>
      <w:ind w:firstLine="0"/>
      <w:jc w:val="center"/>
      <w:textAlignment w:val="center"/>
    </w:pPr>
    <w:rPr>
      <w:rFonts w:ascii="Arial" w:eastAsia="Times New Roman" w:hAnsi="Arial" w:cs="Arial"/>
      <w:i/>
      <w:iCs/>
      <w:sz w:val="14"/>
      <w:szCs w:val="14"/>
    </w:rPr>
  </w:style>
  <w:style w:type="paragraph" w:customStyle="1" w:styleId="xl1651">
    <w:name w:val="xl1651"/>
    <w:basedOn w:val="aa"/>
    <w:uiPriority w:val="99"/>
    <w:rsid w:val="00A11766"/>
    <w:pPr>
      <w:shd w:val="clear" w:color="000000" w:fill="FFFFFF"/>
      <w:spacing w:before="100" w:beforeAutospacing="1" w:after="100" w:afterAutospacing="1" w:line="240" w:lineRule="auto"/>
      <w:ind w:firstLine="0"/>
      <w:jc w:val="left"/>
      <w:textAlignment w:val="center"/>
    </w:pPr>
    <w:rPr>
      <w:rFonts w:eastAsia="Times New Roman" w:cs="Times New Roman"/>
      <w:b/>
      <w:bCs/>
      <w:szCs w:val="24"/>
    </w:rPr>
  </w:style>
  <w:style w:type="paragraph" w:customStyle="1" w:styleId="xl1652">
    <w:name w:val="xl1652"/>
    <w:basedOn w:val="aa"/>
    <w:uiPriority w:val="99"/>
    <w:rsid w:val="00A11766"/>
    <w:pPr>
      <w:pBdr>
        <w:top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53">
    <w:name w:val="xl1653"/>
    <w:basedOn w:val="aa"/>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4">
    <w:name w:val="xl1654"/>
    <w:basedOn w:val="aa"/>
    <w:uiPriority w:val="99"/>
    <w:rsid w:val="00A11766"/>
    <w:pPr>
      <w:pBdr>
        <w:top w:val="single" w:sz="4" w:space="0" w:color="auto"/>
        <w:lef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5">
    <w:name w:val="xl1655"/>
    <w:basedOn w:val="aa"/>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6">
    <w:name w:val="xl1656"/>
    <w:basedOn w:val="aa"/>
    <w:uiPriority w:val="99"/>
    <w:rsid w:val="00A11766"/>
    <w:pPr>
      <w:shd w:val="clear" w:color="000000" w:fill="538ED5"/>
      <w:spacing w:before="100" w:beforeAutospacing="1" w:after="100" w:afterAutospacing="1" w:line="240" w:lineRule="auto"/>
      <w:ind w:firstLine="0"/>
      <w:jc w:val="center"/>
    </w:pPr>
    <w:rPr>
      <w:rFonts w:ascii="Arial" w:eastAsia="Times New Roman" w:hAnsi="Arial" w:cs="Arial"/>
      <w:color w:val="FFFFFF"/>
      <w:sz w:val="14"/>
      <w:szCs w:val="14"/>
    </w:rPr>
  </w:style>
  <w:style w:type="paragraph" w:customStyle="1" w:styleId="xl1657">
    <w:name w:val="xl1657"/>
    <w:basedOn w:val="aa"/>
    <w:uiPriority w:val="99"/>
    <w:rsid w:val="00A11766"/>
    <w:pPr>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i/>
      <w:iCs/>
      <w:sz w:val="18"/>
      <w:szCs w:val="18"/>
    </w:rPr>
  </w:style>
  <w:style w:type="paragraph" w:customStyle="1" w:styleId="xl1658">
    <w:name w:val="xl1658"/>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59">
    <w:name w:val="xl1659"/>
    <w:basedOn w:val="aa"/>
    <w:uiPriority w:val="99"/>
    <w:rsid w:val="00A11766"/>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1660">
    <w:name w:val="xl1660"/>
    <w:basedOn w:val="aa"/>
    <w:uiPriority w:val="99"/>
    <w:rsid w:val="00A11766"/>
    <w:pPr>
      <w:spacing w:before="100" w:beforeAutospacing="1" w:after="100" w:afterAutospacing="1" w:line="240" w:lineRule="auto"/>
      <w:ind w:firstLineChars="100" w:firstLine="100"/>
      <w:jc w:val="left"/>
      <w:textAlignment w:val="center"/>
    </w:pPr>
    <w:rPr>
      <w:rFonts w:ascii="Arial" w:eastAsia="Times New Roman" w:hAnsi="Arial" w:cs="Arial"/>
      <w:sz w:val="18"/>
      <w:szCs w:val="18"/>
    </w:rPr>
  </w:style>
  <w:style w:type="paragraph" w:customStyle="1" w:styleId="xl1661">
    <w:name w:val="xl1661"/>
    <w:basedOn w:val="aa"/>
    <w:uiPriority w:val="99"/>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662">
    <w:name w:val="xl1662"/>
    <w:basedOn w:val="aa"/>
    <w:uiPriority w:val="99"/>
    <w:rsid w:val="00A11766"/>
    <w:pPr>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663">
    <w:name w:val="xl1663"/>
    <w:basedOn w:val="aa"/>
    <w:uiPriority w:val="99"/>
    <w:rsid w:val="00A11766"/>
    <w:pPr>
      <w:pBdr>
        <w:top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664">
    <w:name w:val="xl1664"/>
    <w:basedOn w:val="aa"/>
    <w:uiPriority w:val="99"/>
    <w:rsid w:val="00A11766"/>
    <w:pPr>
      <w:pBdr>
        <w:top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665">
    <w:name w:val="xl1665"/>
    <w:basedOn w:val="aa"/>
    <w:uiPriority w:val="99"/>
    <w:rsid w:val="00A11766"/>
    <w:pPr>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szCs w:val="24"/>
    </w:rPr>
  </w:style>
  <w:style w:type="paragraph" w:customStyle="1" w:styleId="xl1666">
    <w:name w:val="xl1666"/>
    <w:basedOn w:val="aa"/>
    <w:uiPriority w:val="99"/>
    <w:rsid w:val="00A11766"/>
    <w:pPr>
      <w:pBdr>
        <w:top w:val="single" w:sz="4" w:space="0" w:color="auto"/>
      </w:pBdr>
      <w:spacing w:before="100" w:beforeAutospacing="1" w:after="100" w:afterAutospacing="1" w:line="240" w:lineRule="auto"/>
      <w:ind w:firstLine="0"/>
      <w:jc w:val="left"/>
    </w:pPr>
    <w:rPr>
      <w:rFonts w:eastAsia="Times New Roman" w:cs="Times New Roman"/>
      <w:szCs w:val="24"/>
    </w:rPr>
  </w:style>
  <w:style w:type="paragraph" w:customStyle="1" w:styleId="xl1667">
    <w:name w:val="xl1667"/>
    <w:basedOn w:val="aa"/>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68">
    <w:name w:val="xl1668"/>
    <w:basedOn w:val="aa"/>
    <w:uiPriority w:val="99"/>
    <w:rsid w:val="00A11766"/>
    <w:pPr>
      <w:pBdr>
        <w:top w:val="single" w:sz="4" w:space="0" w:color="auto"/>
        <w:lef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69">
    <w:name w:val="xl1669"/>
    <w:basedOn w:val="aa"/>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0">
    <w:name w:val="xl1670"/>
    <w:basedOn w:val="aa"/>
    <w:uiPriority w:val="99"/>
    <w:rsid w:val="00A11766"/>
    <w:pPr>
      <w:pBdr>
        <w:top w:val="single" w:sz="4" w:space="0" w:color="auto"/>
        <w:left w:val="single" w:sz="4" w:space="31" w:color="auto"/>
        <w:bottom w:val="single" w:sz="4" w:space="0" w:color="auto"/>
      </w:pBdr>
      <w:shd w:val="clear" w:color="000000" w:fill="538ED5"/>
      <w:spacing w:before="100" w:beforeAutospacing="1" w:after="100" w:afterAutospacing="1" w:line="240" w:lineRule="auto"/>
      <w:ind w:firstLineChars="600" w:firstLine="600"/>
      <w:jc w:val="left"/>
      <w:textAlignment w:val="center"/>
    </w:pPr>
    <w:rPr>
      <w:rFonts w:eastAsia="Times New Roman" w:cs="Times New Roman"/>
      <w:b/>
      <w:bCs/>
      <w:color w:val="FFFFFF"/>
      <w:sz w:val="18"/>
      <w:szCs w:val="18"/>
    </w:rPr>
  </w:style>
  <w:style w:type="paragraph" w:customStyle="1" w:styleId="xl1671">
    <w:name w:val="xl1671"/>
    <w:basedOn w:val="aa"/>
    <w:uiPriority w:val="99"/>
    <w:rsid w:val="00A11766"/>
    <w:pPr>
      <w:pBdr>
        <w:top w:val="single" w:sz="4" w:space="0" w:color="auto"/>
        <w:bottom w:val="single" w:sz="4" w:space="0" w:color="auto"/>
      </w:pBdr>
      <w:shd w:val="clear" w:color="000000" w:fill="538ED5"/>
      <w:spacing w:before="100" w:beforeAutospacing="1" w:after="100" w:afterAutospacing="1" w:line="240" w:lineRule="auto"/>
      <w:ind w:firstLineChars="600" w:firstLine="600"/>
      <w:jc w:val="left"/>
      <w:textAlignment w:val="center"/>
    </w:pPr>
    <w:rPr>
      <w:rFonts w:eastAsia="Times New Roman" w:cs="Times New Roman"/>
      <w:b/>
      <w:bCs/>
      <w:color w:val="FFFFFF"/>
      <w:sz w:val="18"/>
      <w:szCs w:val="18"/>
    </w:rPr>
  </w:style>
  <w:style w:type="paragraph" w:customStyle="1" w:styleId="xl1672">
    <w:name w:val="xl1672"/>
    <w:basedOn w:val="aa"/>
    <w:uiPriority w:val="99"/>
    <w:rsid w:val="00A11766"/>
    <w:pPr>
      <w:pBdr>
        <w:top w:val="single" w:sz="4" w:space="0" w:color="auto"/>
        <w:bottom w:val="single" w:sz="4" w:space="0" w:color="auto"/>
      </w:pBdr>
      <w:shd w:val="clear" w:color="000000" w:fill="538ED5"/>
      <w:spacing w:before="100" w:beforeAutospacing="1" w:after="100" w:afterAutospacing="1" w:line="240" w:lineRule="auto"/>
      <w:ind w:firstLine="0"/>
      <w:jc w:val="left"/>
      <w:textAlignment w:val="center"/>
    </w:pPr>
    <w:rPr>
      <w:rFonts w:eastAsia="Times New Roman" w:cs="Times New Roman"/>
      <w:b/>
      <w:bCs/>
      <w:color w:val="FFFFFF"/>
      <w:sz w:val="18"/>
      <w:szCs w:val="18"/>
    </w:rPr>
  </w:style>
  <w:style w:type="paragraph" w:customStyle="1" w:styleId="xl1673">
    <w:name w:val="xl1673"/>
    <w:basedOn w:val="aa"/>
    <w:uiPriority w:val="99"/>
    <w:rsid w:val="00A11766"/>
    <w:pPr>
      <w:pBdr>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4">
    <w:name w:val="xl1674"/>
    <w:basedOn w:val="aa"/>
    <w:uiPriority w:val="99"/>
    <w:rsid w:val="00A11766"/>
    <w:pPr>
      <w:pBdr>
        <w:left w:val="single" w:sz="4" w:space="0" w:color="auto"/>
        <w:bottom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5">
    <w:name w:val="xl1675"/>
    <w:basedOn w:val="aa"/>
    <w:uiPriority w:val="99"/>
    <w:rsid w:val="00A11766"/>
    <w:pPr>
      <w:pBdr>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6">
    <w:name w:val="xl1676"/>
    <w:basedOn w:val="aa"/>
    <w:uiPriority w:val="99"/>
    <w:rsid w:val="00A11766"/>
    <w:pPr>
      <w:pBdr>
        <w:top w:val="single" w:sz="4" w:space="0" w:color="auto"/>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7">
    <w:name w:val="xl1677"/>
    <w:basedOn w:val="aa"/>
    <w:uiPriority w:val="99"/>
    <w:rsid w:val="00A11766"/>
    <w:pPr>
      <w:pBdr>
        <w:top w:val="single" w:sz="4" w:space="0" w:color="auto"/>
        <w:left w:val="single" w:sz="4" w:space="0" w:color="auto"/>
        <w:bottom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78">
    <w:name w:val="xl1678"/>
    <w:basedOn w:val="aa"/>
    <w:uiPriority w:val="99"/>
    <w:rsid w:val="00A11766"/>
    <w:pPr>
      <w:spacing w:before="100" w:beforeAutospacing="1" w:after="100" w:afterAutospacing="1" w:line="240" w:lineRule="auto"/>
      <w:ind w:firstLine="0"/>
      <w:jc w:val="left"/>
      <w:textAlignment w:val="center"/>
    </w:pPr>
    <w:rPr>
      <w:rFonts w:eastAsia="Times New Roman" w:cs="Times New Roman"/>
      <w:b/>
      <w:bCs/>
      <w:sz w:val="18"/>
      <w:szCs w:val="18"/>
    </w:rPr>
  </w:style>
  <w:style w:type="paragraph" w:customStyle="1" w:styleId="xl1679">
    <w:name w:val="xl1679"/>
    <w:basedOn w:val="aa"/>
    <w:uiPriority w:val="99"/>
    <w:rsid w:val="00A11766"/>
    <w:pPr>
      <w:pBdr>
        <w:top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8"/>
      <w:szCs w:val="18"/>
    </w:rPr>
  </w:style>
  <w:style w:type="paragraph" w:customStyle="1" w:styleId="xl1680">
    <w:name w:val="xl1680"/>
    <w:basedOn w:val="aa"/>
    <w:uiPriority w:val="99"/>
    <w:rsid w:val="00A11766"/>
    <w:pPr>
      <w:pBdr>
        <w:top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b/>
      <w:bCs/>
      <w:color w:val="FFFFFF"/>
      <w:sz w:val="16"/>
      <w:szCs w:val="16"/>
    </w:rPr>
  </w:style>
  <w:style w:type="paragraph" w:customStyle="1" w:styleId="xl1681">
    <w:name w:val="xl1681"/>
    <w:basedOn w:val="aa"/>
    <w:uiPriority w:val="99"/>
    <w:rsid w:val="00A11766"/>
    <w:pPr>
      <w:pBdr>
        <w:top w:val="single" w:sz="4" w:space="0" w:color="auto"/>
        <w:left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color w:val="FFFFFF"/>
      <w:sz w:val="14"/>
      <w:szCs w:val="14"/>
    </w:rPr>
  </w:style>
  <w:style w:type="paragraph" w:customStyle="1" w:styleId="xl1682">
    <w:name w:val="xl1682"/>
    <w:basedOn w:val="aa"/>
    <w:uiPriority w:val="99"/>
    <w:rsid w:val="00A11766"/>
    <w:pPr>
      <w:pBdr>
        <w:left w:val="single" w:sz="4" w:space="0" w:color="auto"/>
        <w:bottom w:val="single" w:sz="4" w:space="0" w:color="auto"/>
        <w:right w:val="single" w:sz="4" w:space="0" w:color="auto"/>
      </w:pBdr>
      <w:shd w:val="clear" w:color="000000" w:fill="538ED5"/>
      <w:spacing w:before="100" w:beforeAutospacing="1" w:after="100" w:afterAutospacing="1" w:line="240" w:lineRule="auto"/>
      <w:ind w:firstLine="0"/>
      <w:jc w:val="center"/>
      <w:textAlignment w:val="center"/>
    </w:pPr>
    <w:rPr>
      <w:rFonts w:eastAsia="Times New Roman" w:cs="Times New Roman"/>
      <w:color w:val="FFFFFF"/>
      <w:sz w:val="14"/>
      <w:szCs w:val="14"/>
    </w:rPr>
  </w:style>
  <w:style w:type="paragraph" w:customStyle="1" w:styleId="xl1683">
    <w:name w:val="xl1683"/>
    <w:basedOn w:val="aa"/>
    <w:uiPriority w:val="99"/>
    <w:rsid w:val="00A11766"/>
    <w:pPr>
      <w:pBdr>
        <w:bottom w:val="single" w:sz="4" w:space="0" w:color="auto"/>
      </w:pBdr>
      <w:shd w:val="clear" w:color="000000" w:fill="DBE5F1"/>
      <w:spacing w:before="100" w:beforeAutospacing="1" w:after="100" w:afterAutospacing="1" w:line="240" w:lineRule="auto"/>
      <w:ind w:firstLine="0"/>
      <w:jc w:val="left"/>
      <w:textAlignment w:val="center"/>
    </w:pPr>
    <w:rPr>
      <w:rFonts w:ascii="Arial" w:eastAsia="Times New Roman" w:hAnsi="Arial" w:cs="Arial"/>
      <w:b/>
      <w:bCs/>
      <w:sz w:val="16"/>
      <w:szCs w:val="16"/>
    </w:rPr>
  </w:style>
  <w:style w:type="numbering" w:styleId="1ai">
    <w:name w:val="Outline List 1"/>
    <w:basedOn w:val="ad"/>
    <w:uiPriority w:val="99"/>
    <w:semiHidden/>
    <w:unhideWhenUsed/>
    <w:rsid w:val="00A11766"/>
    <w:pPr>
      <w:numPr>
        <w:numId w:val="44"/>
      </w:numPr>
    </w:pPr>
  </w:style>
  <w:style w:type="numbering" w:customStyle="1" w:styleId="CowiBulletList">
    <w:name w:val="CowiBulletList"/>
    <w:rsid w:val="00A11766"/>
    <w:pPr>
      <w:numPr>
        <w:numId w:val="46"/>
      </w:numPr>
    </w:pPr>
  </w:style>
  <w:style w:type="numbering" w:customStyle="1" w:styleId="CowiNumberList">
    <w:name w:val="CowiNumberList"/>
    <w:rsid w:val="00A11766"/>
    <w:pPr>
      <w:numPr>
        <w:numId w:val="47"/>
      </w:numPr>
    </w:pPr>
  </w:style>
  <w:style w:type="numbering" w:styleId="a4">
    <w:name w:val="Outline List 3"/>
    <w:basedOn w:val="ad"/>
    <w:uiPriority w:val="99"/>
    <w:semiHidden/>
    <w:unhideWhenUsed/>
    <w:rsid w:val="00A11766"/>
    <w:pPr>
      <w:numPr>
        <w:numId w:val="45"/>
      </w:numPr>
    </w:pPr>
  </w:style>
  <w:style w:type="numbering" w:customStyle="1" w:styleId="CowiTableNumberList">
    <w:name w:val="CowiTableNumberList"/>
    <w:rsid w:val="00A11766"/>
    <w:pPr>
      <w:numPr>
        <w:numId w:val="50"/>
      </w:numPr>
    </w:pPr>
  </w:style>
  <w:style w:type="numbering" w:customStyle="1" w:styleId="CowiTableBulletList">
    <w:name w:val="CowiTableBulletList"/>
    <w:rsid w:val="00A11766"/>
    <w:pPr>
      <w:numPr>
        <w:numId w:val="49"/>
      </w:numPr>
    </w:pPr>
  </w:style>
  <w:style w:type="numbering" w:customStyle="1" w:styleId="CowiHeadings">
    <w:name w:val="CowiHeadings"/>
    <w:rsid w:val="00A11766"/>
    <w:pPr>
      <w:numPr>
        <w:numId w:val="48"/>
      </w:numPr>
    </w:pPr>
  </w:style>
  <w:style w:type="numbering" w:styleId="111111">
    <w:name w:val="Outline List 2"/>
    <w:basedOn w:val="ad"/>
    <w:uiPriority w:val="99"/>
    <w:semiHidden/>
    <w:unhideWhenUsed/>
    <w:rsid w:val="00A11766"/>
    <w:pPr>
      <w:numPr>
        <w:numId w:val="43"/>
      </w:numPr>
    </w:pPr>
  </w:style>
  <w:style w:type="table" w:customStyle="1" w:styleId="253">
    <w:name w:val="Сетка таблицы25"/>
    <w:basedOn w:val="ac"/>
    <w:next w:val="aff2"/>
    <w:uiPriority w:val="99"/>
    <w:rsid w:val="00A1176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wiTableGrid">
    <w:name w:val="Cowi Table Grid"/>
    <w:basedOn w:val="5f"/>
    <w:uiPriority w:val="99"/>
    <w:rsid w:val="00A11766"/>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
    <w:name w:val="Cowi Table Lines"/>
    <w:basedOn w:val="6c"/>
    <w:uiPriority w:val="99"/>
    <w:rsid w:val="00A11766"/>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1">
    <w:name w:val="1 / a / i1"/>
    <w:basedOn w:val="ad"/>
    <w:next w:val="1ai"/>
    <w:uiPriority w:val="99"/>
    <w:semiHidden/>
    <w:unhideWhenUsed/>
    <w:locked/>
    <w:rsid w:val="00A11766"/>
  </w:style>
  <w:style w:type="numbering" w:customStyle="1" w:styleId="CowiBulletList11">
    <w:name w:val="CowiBulletList11"/>
    <w:rsid w:val="00A11766"/>
    <w:pPr>
      <w:numPr>
        <w:numId w:val="38"/>
      </w:numPr>
    </w:pPr>
  </w:style>
  <w:style w:type="numbering" w:customStyle="1" w:styleId="CowiNumberList11">
    <w:name w:val="CowiNumberList11"/>
    <w:rsid w:val="00A11766"/>
    <w:pPr>
      <w:numPr>
        <w:numId w:val="39"/>
      </w:numPr>
    </w:pPr>
  </w:style>
  <w:style w:type="numbering" w:customStyle="1" w:styleId="14">
    <w:name w:val="Статья / Раздел1"/>
    <w:basedOn w:val="ad"/>
    <w:next w:val="a4"/>
    <w:uiPriority w:val="99"/>
    <w:semiHidden/>
    <w:unhideWhenUsed/>
    <w:locked/>
    <w:rsid w:val="00A11766"/>
    <w:pPr>
      <w:numPr>
        <w:numId w:val="54"/>
      </w:numPr>
    </w:pPr>
  </w:style>
  <w:style w:type="numbering" w:customStyle="1" w:styleId="CowiTableNumberList1">
    <w:name w:val="CowiTableNumberList1"/>
    <w:rsid w:val="00A11766"/>
    <w:pPr>
      <w:numPr>
        <w:numId w:val="57"/>
      </w:numPr>
    </w:pPr>
  </w:style>
  <w:style w:type="numbering" w:customStyle="1" w:styleId="CowiTableBulletList1">
    <w:name w:val="CowiTableBulletList1"/>
    <w:rsid w:val="00A11766"/>
    <w:pPr>
      <w:numPr>
        <w:numId w:val="56"/>
      </w:numPr>
    </w:pPr>
  </w:style>
  <w:style w:type="numbering" w:customStyle="1" w:styleId="CowiHeadings1">
    <w:name w:val="CowiHeadings1"/>
    <w:rsid w:val="00A11766"/>
    <w:pPr>
      <w:numPr>
        <w:numId w:val="55"/>
      </w:numPr>
    </w:pPr>
  </w:style>
  <w:style w:type="numbering" w:customStyle="1" w:styleId="1111111">
    <w:name w:val="1 / 1.1 / 1.1.11"/>
    <w:basedOn w:val="ad"/>
    <w:next w:val="111111"/>
    <w:uiPriority w:val="99"/>
    <w:semiHidden/>
    <w:unhideWhenUsed/>
    <w:locked/>
    <w:rsid w:val="00A11766"/>
  </w:style>
  <w:style w:type="table" w:customStyle="1" w:styleId="362">
    <w:name w:val="Сетка таблицы36"/>
    <w:basedOn w:val="ac"/>
    <w:next w:val="aff2"/>
    <w:uiPriority w:val="99"/>
    <w:rsid w:val="00A1176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TableNormal111">
    <w:name w:val="Table Normal111"/>
    <w:uiPriority w:val="99"/>
    <w:semiHidden/>
    <w:rsid w:val="00A11766"/>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611">
    <w:name w:val="Сетка таблицы 61"/>
    <w:basedOn w:val="ac"/>
    <w:next w:val="6c"/>
    <w:uiPriority w:val="99"/>
    <w:semiHidden/>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11f">
    <w:name w:val="Объемная таблица 11"/>
    <w:basedOn w:val="ac"/>
    <w:next w:val="1fff6"/>
    <w:uiPriority w:val="99"/>
    <w:rsid w:val="00A11766"/>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
    <w:name w:val="Объемная таблица 21"/>
    <w:basedOn w:val="ac"/>
    <w:next w:val="2ff6"/>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c">
    <w:name w:val="Объемная таблица 31"/>
    <w:basedOn w:val="ac"/>
    <w:next w:val="3f7"/>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0">
    <w:name w:val="Классическая таблица 11"/>
    <w:basedOn w:val="ac"/>
    <w:next w:val="1fff7"/>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0">
    <w:name w:val="Классическая таблица 21"/>
    <w:basedOn w:val="ac"/>
    <w:next w:val="2ff7"/>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d">
    <w:name w:val="Классическая таблица 31"/>
    <w:basedOn w:val="ac"/>
    <w:next w:val="3f8"/>
    <w:uiPriority w:val="99"/>
    <w:rsid w:val="00A11766"/>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3">
    <w:name w:val="Классическая таблица 41"/>
    <w:basedOn w:val="ac"/>
    <w:next w:val="4f4"/>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f1">
    <w:name w:val="Цветная таблица 11"/>
    <w:basedOn w:val="ac"/>
    <w:next w:val="1fff8"/>
    <w:uiPriority w:val="99"/>
    <w:rsid w:val="00A11766"/>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f1">
    <w:name w:val="Цветная таблица 21"/>
    <w:basedOn w:val="ac"/>
    <w:next w:val="2ff8"/>
    <w:uiPriority w:val="99"/>
    <w:rsid w:val="00A11766"/>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e">
    <w:name w:val="Цветная таблица 31"/>
    <w:basedOn w:val="ac"/>
    <w:next w:val="3f9"/>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2">
    <w:name w:val="Столбцы таблицы 11"/>
    <w:basedOn w:val="ac"/>
    <w:next w:val="1fff9"/>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2">
    <w:name w:val="Столбцы таблицы 21"/>
    <w:basedOn w:val="ac"/>
    <w:next w:val="2ff9"/>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f">
    <w:name w:val="Столбцы таблицы 31"/>
    <w:basedOn w:val="ac"/>
    <w:next w:val="3fa"/>
    <w:uiPriority w:val="99"/>
    <w:rsid w:val="00A11766"/>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4">
    <w:name w:val="Столбцы таблицы 41"/>
    <w:basedOn w:val="ac"/>
    <w:next w:val="4f5"/>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6">
    <w:name w:val="Столбцы таблицы 51"/>
    <w:basedOn w:val="ac"/>
    <w:next w:val="5e"/>
    <w:uiPriority w:val="99"/>
    <w:rsid w:val="00A11766"/>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fffd">
    <w:name w:val="Современная таблица1"/>
    <w:basedOn w:val="ac"/>
    <w:next w:val="affffffffffd"/>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fffe">
    <w:name w:val="Изысканная таблица1"/>
    <w:basedOn w:val="ac"/>
    <w:next w:val="affffffffffe"/>
    <w:uiPriority w:val="99"/>
    <w:rsid w:val="00A11766"/>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f3">
    <w:name w:val="Сетка таблицы 11"/>
    <w:basedOn w:val="ac"/>
    <w:next w:val="1fffa"/>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f3">
    <w:name w:val="Сетка таблицы 21"/>
    <w:basedOn w:val="ac"/>
    <w:next w:val="2ffa"/>
    <w:uiPriority w:val="99"/>
    <w:rsid w:val="00A11766"/>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f0">
    <w:name w:val="Сетка таблицы 31"/>
    <w:basedOn w:val="ac"/>
    <w:next w:val="3fb"/>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5">
    <w:name w:val="Сетка таблицы 41"/>
    <w:basedOn w:val="ac"/>
    <w:next w:val="4f6"/>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7">
    <w:name w:val="Сетка таблицы 51"/>
    <w:basedOn w:val="ac"/>
    <w:next w:val="5f"/>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
    <w:name w:val="Сетка таблицы 71"/>
    <w:basedOn w:val="ac"/>
    <w:next w:val="7a"/>
    <w:uiPriority w:val="99"/>
    <w:rsid w:val="00A11766"/>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
    <w:name w:val="Сетка таблицы 81"/>
    <w:basedOn w:val="ac"/>
    <w:next w:val="89"/>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0">
    <w:name w:val="Таблица-список 11"/>
    <w:basedOn w:val="ac"/>
    <w:next w:val="-10"/>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0">
    <w:name w:val="Таблица-список 21"/>
    <w:basedOn w:val="ac"/>
    <w:next w:val="-20"/>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0">
    <w:name w:val="Таблица-список 31"/>
    <w:basedOn w:val="ac"/>
    <w:next w:val="-30"/>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
    <w:name w:val="Таблица-список 41"/>
    <w:basedOn w:val="ac"/>
    <w:next w:val="-4"/>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c"/>
    <w:next w:val="-5"/>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
    <w:name w:val="Таблица-список 61"/>
    <w:basedOn w:val="ac"/>
    <w:next w:val="-6"/>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
    <w:name w:val="Таблица-список 71"/>
    <w:basedOn w:val="ac"/>
    <w:next w:val="-7"/>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
    <w:name w:val="Таблица-список 81"/>
    <w:basedOn w:val="ac"/>
    <w:next w:val="-8"/>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ffff">
    <w:name w:val="Стандартная таблица1"/>
    <w:basedOn w:val="ac"/>
    <w:next w:val="afffffffffff0"/>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f4">
    <w:name w:val="Простая таблица 11"/>
    <w:basedOn w:val="ac"/>
    <w:next w:val="1fffb"/>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f4">
    <w:name w:val="Простая таблица 21"/>
    <w:basedOn w:val="ac"/>
    <w:next w:val="2ffb"/>
    <w:uiPriority w:val="99"/>
    <w:rsid w:val="00A11766"/>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f1">
    <w:name w:val="Простая таблица 31"/>
    <w:basedOn w:val="ac"/>
    <w:next w:val="3fc"/>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f5">
    <w:name w:val="Изящная таблица 11"/>
    <w:basedOn w:val="ac"/>
    <w:next w:val="1fffc"/>
    <w:uiPriority w:val="99"/>
    <w:rsid w:val="00A11766"/>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f5">
    <w:name w:val="Изящная таблица 21"/>
    <w:basedOn w:val="ac"/>
    <w:next w:val="2ffc"/>
    <w:uiPriority w:val="99"/>
    <w:rsid w:val="00A11766"/>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ffff0">
    <w:name w:val="Тема таблицы1"/>
    <w:basedOn w:val="ac"/>
    <w:next w:val="afffffffffff1"/>
    <w:uiPriority w:val="99"/>
    <w:rsid w:val="00A11766"/>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Веб-таблица 11"/>
    <w:basedOn w:val="ac"/>
    <w:next w:val="-1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
    <w:name w:val="Веб-таблица 21"/>
    <w:basedOn w:val="ac"/>
    <w:next w:val="-2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
    <w:name w:val="Веб-таблица 31"/>
    <w:basedOn w:val="ac"/>
    <w:next w:val="-31"/>
    <w:uiPriority w:val="99"/>
    <w:rsid w:val="00A11766"/>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CowiTableGrid1">
    <w:name w:val="Cowi Table Grid1"/>
    <w:basedOn w:val="5f"/>
    <w:uiPriority w:val="99"/>
    <w:rsid w:val="00A11766"/>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1">
    <w:name w:val="Cowi Table Lines1"/>
    <w:basedOn w:val="6c"/>
    <w:uiPriority w:val="99"/>
    <w:rsid w:val="00A11766"/>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2">
    <w:name w:val="1 / a / i2"/>
    <w:basedOn w:val="ad"/>
    <w:next w:val="1ai"/>
    <w:uiPriority w:val="99"/>
    <w:semiHidden/>
    <w:unhideWhenUsed/>
    <w:locked/>
    <w:rsid w:val="00A11766"/>
    <w:pPr>
      <w:numPr>
        <w:numId w:val="59"/>
      </w:numPr>
    </w:pPr>
  </w:style>
  <w:style w:type="numbering" w:customStyle="1" w:styleId="CowiBulletList2">
    <w:name w:val="CowiBulletList2"/>
    <w:rsid w:val="00A11766"/>
  </w:style>
  <w:style w:type="numbering" w:customStyle="1" w:styleId="CowiNumberList2">
    <w:name w:val="CowiNumberList2"/>
    <w:rsid w:val="00A11766"/>
  </w:style>
  <w:style w:type="numbering" w:customStyle="1" w:styleId="210">
    <w:name w:val="Статья / Раздел21"/>
    <w:basedOn w:val="ad"/>
    <w:next w:val="a4"/>
    <w:uiPriority w:val="99"/>
    <w:semiHidden/>
    <w:unhideWhenUsed/>
    <w:locked/>
    <w:rsid w:val="00A11766"/>
    <w:pPr>
      <w:numPr>
        <w:numId w:val="40"/>
      </w:numPr>
    </w:pPr>
  </w:style>
  <w:style w:type="numbering" w:customStyle="1" w:styleId="CowiTableNumberList2">
    <w:name w:val="CowiTableNumberList2"/>
    <w:rsid w:val="00A11766"/>
    <w:pPr>
      <w:numPr>
        <w:numId w:val="64"/>
      </w:numPr>
    </w:pPr>
  </w:style>
  <w:style w:type="numbering" w:customStyle="1" w:styleId="CowiTableBulletList2">
    <w:name w:val="CowiTableBulletList2"/>
    <w:rsid w:val="00A11766"/>
    <w:pPr>
      <w:numPr>
        <w:numId w:val="63"/>
      </w:numPr>
    </w:pPr>
  </w:style>
  <w:style w:type="numbering" w:customStyle="1" w:styleId="CowiHeadings2">
    <w:name w:val="CowiHeadings2"/>
    <w:rsid w:val="00A11766"/>
  </w:style>
  <w:style w:type="numbering" w:customStyle="1" w:styleId="1111112">
    <w:name w:val="1 / 1.1 / 1.1.12"/>
    <w:basedOn w:val="ad"/>
    <w:next w:val="111111"/>
    <w:uiPriority w:val="99"/>
    <w:semiHidden/>
    <w:unhideWhenUsed/>
    <w:locked/>
    <w:rsid w:val="00A11766"/>
    <w:pPr>
      <w:numPr>
        <w:numId w:val="58"/>
      </w:numPr>
    </w:pPr>
  </w:style>
  <w:style w:type="table" w:customStyle="1" w:styleId="TableGrid3">
    <w:name w:val="TableGrid3"/>
    <w:rsid w:val="00A11766"/>
    <w:pPr>
      <w:spacing w:after="0" w:line="240" w:lineRule="auto"/>
    </w:pPr>
    <w:tblPr>
      <w:tblCellMar>
        <w:top w:w="0" w:type="dxa"/>
        <w:left w:w="0" w:type="dxa"/>
        <w:bottom w:w="0" w:type="dxa"/>
        <w:right w:w="0" w:type="dxa"/>
      </w:tblCellMar>
    </w:tblPr>
  </w:style>
  <w:style w:type="paragraph" w:customStyle="1" w:styleId="xl1836">
    <w:name w:val="xl1836"/>
    <w:basedOn w:val="aa"/>
    <w:rsid w:val="00A11766"/>
    <w:pPr>
      <w:spacing w:before="100" w:beforeAutospacing="1" w:after="100" w:afterAutospacing="1" w:line="240" w:lineRule="auto"/>
      <w:ind w:firstLine="0"/>
      <w:jc w:val="left"/>
    </w:pPr>
    <w:rPr>
      <w:rFonts w:eastAsia="Times New Roman" w:cs="Times New Roman"/>
      <w:b/>
      <w:bCs/>
      <w:szCs w:val="24"/>
    </w:rPr>
  </w:style>
  <w:style w:type="paragraph" w:customStyle="1" w:styleId="xl1837">
    <w:name w:val="xl1837"/>
    <w:basedOn w:val="aa"/>
    <w:rsid w:val="00A11766"/>
    <w:pPr>
      <w:spacing w:before="100" w:beforeAutospacing="1" w:after="100" w:afterAutospacing="1" w:line="240" w:lineRule="auto"/>
      <w:ind w:firstLine="0"/>
      <w:jc w:val="left"/>
    </w:pPr>
    <w:rPr>
      <w:rFonts w:eastAsia="Times New Roman" w:cs="Times New Roman"/>
      <w:b/>
      <w:bCs/>
      <w:color w:val="FFFFFF"/>
      <w:sz w:val="18"/>
      <w:szCs w:val="18"/>
    </w:rPr>
  </w:style>
  <w:style w:type="paragraph" w:customStyle="1" w:styleId="xl1838">
    <w:name w:val="xl1838"/>
    <w:basedOn w:val="aa"/>
    <w:rsid w:val="00A11766"/>
    <w:pPr>
      <w:spacing w:before="100" w:beforeAutospacing="1" w:after="100" w:afterAutospacing="1" w:line="240" w:lineRule="auto"/>
      <w:ind w:firstLine="0"/>
      <w:jc w:val="left"/>
    </w:pPr>
    <w:rPr>
      <w:rFonts w:eastAsia="Times New Roman" w:cs="Times New Roman"/>
      <w:i/>
      <w:iCs/>
      <w:szCs w:val="24"/>
    </w:rPr>
  </w:style>
  <w:style w:type="paragraph" w:customStyle="1" w:styleId="xl1839">
    <w:name w:val="xl1839"/>
    <w:basedOn w:val="aa"/>
    <w:rsid w:val="00A11766"/>
    <w:pPr>
      <w:spacing w:before="100" w:beforeAutospacing="1" w:after="100" w:afterAutospacing="1" w:line="240" w:lineRule="auto"/>
      <w:ind w:firstLine="0"/>
      <w:jc w:val="left"/>
    </w:pPr>
    <w:rPr>
      <w:rFonts w:eastAsia="Times New Roman" w:cs="Times New Roman"/>
      <w:sz w:val="16"/>
      <w:szCs w:val="16"/>
    </w:rPr>
  </w:style>
  <w:style w:type="paragraph" w:customStyle="1" w:styleId="xl1840">
    <w:name w:val="xl1840"/>
    <w:basedOn w:val="aa"/>
    <w:rsid w:val="00A11766"/>
    <w:pPr>
      <w:spacing w:before="100" w:beforeAutospacing="1" w:after="100" w:afterAutospacing="1" w:line="240" w:lineRule="auto"/>
      <w:ind w:firstLine="0"/>
      <w:jc w:val="left"/>
    </w:pPr>
    <w:rPr>
      <w:rFonts w:eastAsia="Times New Roman" w:cs="Times New Roman"/>
      <w:sz w:val="18"/>
      <w:szCs w:val="18"/>
    </w:rPr>
  </w:style>
  <w:style w:type="paragraph" w:customStyle="1" w:styleId="xl1841">
    <w:name w:val="xl1841"/>
    <w:basedOn w:val="aa"/>
    <w:rsid w:val="00A11766"/>
    <w:pPr>
      <w:spacing w:before="100" w:beforeAutospacing="1" w:after="100" w:afterAutospacing="1" w:line="240" w:lineRule="auto"/>
      <w:ind w:firstLine="0"/>
      <w:jc w:val="left"/>
    </w:pPr>
    <w:rPr>
      <w:rFonts w:eastAsia="Times New Roman" w:cs="Times New Roman"/>
      <w:color w:val="0070C0"/>
      <w:sz w:val="16"/>
      <w:szCs w:val="16"/>
    </w:rPr>
  </w:style>
  <w:style w:type="paragraph" w:customStyle="1" w:styleId="xl1842">
    <w:name w:val="xl1842"/>
    <w:basedOn w:val="aa"/>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843">
    <w:name w:val="xl1843"/>
    <w:basedOn w:val="aa"/>
    <w:rsid w:val="00A11766"/>
    <w:pPr>
      <w:spacing w:before="100" w:beforeAutospacing="1" w:after="100" w:afterAutospacing="1" w:line="240" w:lineRule="auto"/>
      <w:ind w:firstLine="0"/>
      <w:jc w:val="left"/>
    </w:pPr>
    <w:rPr>
      <w:rFonts w:eastAsia="Times New Roman" w:cs="Times New Roman"/>
      <w:b/>
      <w:bCs/>
      <w:i/>
      <w:iCs/>
      <w:szCs w:val="24"/>
    </w:rPr>
  </w:style>
  <w:style w:type="paragraph" w:customStyle="1" w:styleId="xl1844">
    <w:name w:val="xl1844"/>
    <w:basedOn w:val="aa"/>
    <w:rsid w:val="00A11766"/>
    <w:pP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5">
    <w:name w:val="xl1845"/>
    <w:basedOn w:val="aa"/>
    <w:rsid w:val="00A11766"/>
    <w:pPr>
      <w:pBdr>
        <w:top w:val="single" w:sz="4" w:space="0" w:color="auto"/>
      </w:pBdr>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6">
    <w:name w:val="xl1846"/>
    <w:basedOn w:val="aa"/>
    <w:rsid w:val="00A11766"/>
    <w:pPr>
      <w:pBdr>
        <w:top w:val="single" w:sz="4" w:space="0" w:color="auto"/>
        <w:left w:val="single" w:sz="4" w:space="0" w:color="auto"/>
        <w:right w:val="single" w:sz="4" w:space="0" w:color="auto"/>
      </w:pBdr>
      <w:shd w:val="clear" w:color="000000" w:fill="538DD5"/>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47">
    <w:name w:val="xl1847"/>
    <w:basedOn w:val="aa"/>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848">
    <w:name w:val="xl1848"/>
    <w:basedOn w:val="aa"/>
    <w:rsid w:val="00A11766"/>
    <w:pPr>
      <w:spacing w:before="100" w:beforeAutospacing="1" w:after="100" w:afterAutospacing="1" w:line="240" w:lineRule="auto"/>
      <w:ind w:firstLine="0"/>
      <w:jc w:val="left"/>
    </w:pPr>
    <w:rPr>
      <w:rFonts w:eastAsia="Times New Roman" w:cs="Times New Roman"/>
      <w:color w:val="0070C0"/>
      <w:sz w:val="18"/>
      <w:szCs w:val="18"/>
    </w:rPr>
  </w:style>
  <w:style w:type="paragraph" w:customStyle="1" w:styleId="xl1849">
    <w:name w:val="xl1849"/>
    <w:basedOn w:val="aa"/>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50">
    <w:name w:val="xl1850"/>
    <w:basedOn w:val="aa"/>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51">
    <w:name w:val="xl1851"/>
    <w:basedOn w:val="aa"/>
    <w:rsid w:val="00A11766"/>
    <w:pPr>
      <w:spacing w:before="100" w:beforeAutospacing="1" w:after="100" w:afterAutospacing="1" w:line="240" w:lineRule="auto"/>
      <w:ind w:firstLine="0"/>
      <w:jc w:val="right"/>
      <w:textAlignment w:val="center"/>
    </w:pPr>
    <w:rPr>
      <w:rFonts w:ascii="Arial" w:eastAsia="Times New Roman" w:hAnsi="Arial" w:cs="Arial"/>
      <w:i/>
      <w:iCs/>
      <w:color w:val="0070C0"/>
      <w:sz w:val="16"/>
      <w:szCs w:val="16"/>
    </w:rPr>
  </w:style>
  <w:style w:type="paragraph" w:customStyle="1" w:styleId="xl1852">
    <w:name w:val="xl1852"/>
    <w:basedOn w:val="aa"/>
    <w:rsid w:val="00A11766"/>
    <w:pPr>
      <w:spacing w:before="100" w:beforeAutospacing="1" w:after="100" w:afterAutospacing="1" w:line="240" w:lineRule="auto"/>
      <w:ind w:firstLineChars="100" w:firstLine="0"/>
      <w:jc w:val="left"/>
      <w:textAlignment w:val="center"/>
    </w:pPr>
    <w:rPr>
      <w:rFonts w:ascii="Arial" w:eastAsia="Times New Roman" w:hAnsi="Arial" w:cs="Arial"/>
      <w:b/>
      <w:bCs/>
      <w:sz w:val="18"/>
      <w:szCs w:val="18"/>
    </w:rPr>
  </w:style>
  <w:style w:type="paragraph" w:customStyle="1" w:styleId="xl1853">
    <w:name w:val="xl1853"/>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54">
    <w:name w:val="xl1854"/>
    <w:basedOn w:val="aa"/>
    <w:rsid w:val="00A11766"/>
    <w:pPr>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855">
    <w:name w:val="xl1855"/>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56">
    <w:name w:val="xl1856"/>
    <w:basedOn w:val="aa"/>
    <w:rsid w:val="00A11766"/>
    <w:pPr>
      <w:spacing w:before="100" w:beforeAutospacing="1" w:after="100" w:afterAutospacing="1" w:line="240" w:lineRule="auto"/>
      <w:ind w:firstLine="0"/>
      <w:jc w:val="right"/>
      <w:textAlignment w:val="center"/>
    </w:pPr>
    <w:rPr>
      <w:rFonts w:ascii="Arial" w:eastAsia="Times New Roman" w:hAnsi="Arial" w:cs="Arial"/>
      <w:b/>
      <w:bCs/>
      <w:color w:val="002060"/>
      <w:sz w:val="18"/>
      <w:szCs w:val="18"/>
    </w:rPr>
  </w:style>
  <w:style w:type="paragraph" w:customStyle="1" w:styleId="xl1857">
    <w:name w:val="xl1857"/>
    <w:basedOn w:val="aa"/>
    <w:rsid w:val="00A11766"/>
    <w:pPr>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2060"/>
      <w:szCs w:val="24"/>
    </w:rPr>
  </w:style>
  <w:style w:type="paragraph" w:customStyle="1" w:styleId="xl1858">
    <w:name w:val="xl1858"/>
    <w:basedOn w:val="aa"/>
    <w:rsid w:val="00A11766"/>
    <w:pPr>
      <w:spacing w:before="100" w:beforeAutospacing="1" w:after="100" w:afterAutospacing="1" w:line="240" w:lineRule="auto"/>
      <w:ind w:firstLine="0"/>
      <w:jc w:val="left"/>
    </w:pPr>
    <w:rPr>
      <w:rFonts w:eastAsia="Times New Roman" w:cs="Times New Roman"/>
      <w:color w:val="002060"/>
      <w:szCs w:val="24"/>
    </w:rPr>
  </w:style>
  <w:style w:type="paragraph" w:customStyle="1" w:styleId="xl1859">
    <w:name w:val="xl1859"/>
    <w:basedOn w:val="aa"/>
    <w:rsid w:val="00A11766"/>
    <w:pPr>
      <w:spacing w:before="100" w:beforeAutospacing="1" w:after="100" w:afterAutospacing="1" w:line="240" w:lineRule="auto"/>
      <w:ind w:firstLine="0"/>
      <w:jc w:val="left"/>
    </w:pPr>
    <w:rPr>
      <w:rFonts w:eastAsia="Times New Roman" w:cs="Times New Roman"/>
      <w:i/>
      <w:iCs/>
      <w:color w:val="002060"/>
      <w:sz w:val="16"/>
      <w:szCs w:val="16"/>
    </w:rPr>
  </w:style>
  <w:style w:type="paragraph" w:customStyle="1" w:styleId="xl1860">
    <w:name w:val="xl1860"/>
    <w:basedOn w:val="aa"/>
    <w:rsid w:val="00A11766"/>
    <w:pPr>
      <w:spacing w:before="100" w:beforeAutospacing="1" w:after="100" w:afterAutospacing="1" w:line="240" w:lineRule="auto"/>
      <w:ind w:firstLineChars="200" w:firstLine="0"/>
      <w:jc w:val="left"/>
      <w:textAlignment w:val="center"/>
    </w:pPr>
    <w:rPr>
      <w:rFonts w:ascii="Arial" w:eastAsia="Times New Roman" w:hAnsi="Arial" w:cs="Arial"/>
      <w:b/>
      <w:bCs/>
      <w:sz w:val="18"/>
      <w:szCs w:val="18"/>
    </w:rPr>
  </w:style>
  <w:style w:type="paragraph" w:customStyle="1" w:styleId="xl1861">
    <w:name w:val="xl1861"/>
    <w:basedOn w:val="aa"/>
    <w:rsid w:val="00A11766"/>
    <w:pPr>
      <w:spacing w:before="100" w:beforeAutospacing="1" w:after="100" w:afterAutospacing="1" w:line="240" w:lineRule="auto"/>
      <w:ind w:firstLineChars="300" w:firstLine="0"/>
      <w:jc w:val="left"/>
      <w:textAlignment w:val="center"/>
    </w:pPr>
    <w:rPr>
      <w:rFonts w:ascii="Arial" w:eastAsia="Times New Roman" w:hAnsi="Arial" w:cs="Arial"/>
      <w:sz w:val="18"/>
      <w:szCs w:val="18"/>
    </w:rPr>
  </w:style>
  <w:style w:type="paragraph" w:customStyle="1" w:styleId="xl1862">
    <w:name w:val="xl1862"/>
    <w:basedOn w:val="aa"/>
    <w:rsid w:val="00A11766"/>
    <w:pPr>
      <w:pBdr>
        <w:top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szCs w:val="24"/>
    </w:rPr>
  </w:style>
  <w:style w:type="paragraph" w:customStyle="1" w:styleId="xl1863">
    <w:name w:val="xl1863"/>
    <w:basedOn w:val="aa"/>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64">
    <w:name w:val="xl1864"/>
    <w:basedOn w:val="aa"/>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65">
    <w:name w:val="xl1865"/>
    <w:basedOn w:val="aa"/>
    <w:rsid w:val="00A11766"/>
    <w:pPr>
      <w:pBdr>
        <w:top w:val="single" w:sz="4" w:space="0" w:color="auto"/>
      </w:pBdr>
      <w:shd w:val="clear" w:color="000000" w:fill="DCE6F1"/>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866">
    <w:name w:val="xl1866"/>
    <w:basedOn w:val="aa"/>
    <w:rsid w:val="00A11766"/>
    <w:pPr>
      <w:spacing w:before="100" w:beforeAutospacing="1" w:after="100" w:afterAutospacing="1" w:line="240" w:lineRule="auto"/>
      <w:ind w:firstLine="0"/>
      <w:jc w:val="right"/>
      <w:textAlignment w:val="center"/>
    </w:pPr>
    <w:rPr>
      <w:rFonts w:ascii="Arial" w:eastAsia="Times New Roman" w:hAnsi="Arial" w:cs="Arial"/>
      <w:i/>
      <w:iCs/>
      <w:color w:val="0070C0"/>
      <w:sz w:val="18"/>
      <w:szCs w:val="18"/>
    </w:rPr>
  </w:style>
  <w:style w:type="paragraph" w:customStyle="1" w:styleId="xl1867">
    <w:name w:val="xl1867"/>
    <w:basedOn w:val="aa"/>
    <w:rsid w:val="00A11766"/>
    <w:pPr>
      <w:pBdr>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68">
    <w:name w:val="xl1868"/>
    <w:basedOn w:val="aa"/>
    <w:rsid w:val="00A11766"/>
    <w:pPr>
      <w:pBdr>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69">
    <w:name w:val="xl1869"/>
    <w:basedOn w:val="aa"/>
    <w:rsid w:val="00A11766"/>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870">
    <w:name w:val="xl1870"/>
    <w:basedOn w:val="aa"/>
    <w:rsid w:val="00A11766"/>
    <w:pPr>
      <w:pBdr>
        <w:top w:val="single" w:sz="4" w:space="0" w:color="auto"/>
        <w:righ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1">
    <w:name w:val="xl1871"/>
    <w:basedOn w:val="aa"/>
    <w:rsid w:val="00A11766"/>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2">
    <w:name w:val="xl1872"/>
    <w:basedOn w:val="aa"/>
    <w:rsid w:val="00A11766"/>
    <w:pPr>
      <w:pBdr>
        <w:top w:val="single" w:sz="4" w:space="0" w:color="auto"/>
        <w:left w:val="single" w:sz="4" w:space="0" w:color="auto"/>
      </w:pBdr>
      <w:shd w:val="clear" w:color="000000" w:fill="8DB4E2"/>
      <w:spacing w:before="100" w:beforeAutospacing="1" w:after="100" w:afterAutospacing="1" w:line="240" w:lineRule="auto"/>
      <w:ind w:firstLine="0"/>
      <w:jc w:val="center"/>
    </w:pPr>
    <w:rPr>
      <w:rFonts w:ascii="Arial" w:eastAsia="Times New Roman" w:hAnsi="Arial" w:cs="Arial"/>
      <w:color w:val="FFFFFF"/>
      <w:sz w:val="16"/>
      <w:szCs w:val="16"/>
    </w:rPr>
  </w:style>
  <w:style w:type="paragraph" w:customStyle="1" w:styleId="xl1873">
    <w:name w:val="xl1873"/>
    <w:basedOn w:val="aa"/>
    <w:rsid w:val="00A11766"/>
    <w:pP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74">
    <w:name w:val="xl1874"/>
    <w:basedOn w:val="aa"/>
    <w:rsid w:val="00A11766"/>
    <w:pPr>
      <w:pBdr>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75">
    <w:name w:val="xl1875"/>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i/>
      <w:iCs/>
      <w:color w:val="0070C0"/>
      <w:sz w:val="16"/>
      <w:szCs w:val="16"/>
    </w:rPr>
  </w:style>
  <w:style w:type="paragraph" w:customStyle="1" w:styleId="xl1876">
    <w:name w:val="xl1876"/>
    <w:basedOn w:val="aa"/>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sz w:val="18"/>
      <w:szCs w:val="18"/>
    </w:rPr>
  </w:style>
  <w:style w:type="paragraph" w:customStyle="1" w:styleId="xl1877">
    <w:name w:val="xl1877"/>
    <w:basedOn w:val="aa"/>
    <w:rsid w:val="00A11766"/>
    <w:pPr>
      <w:spacing w:before="100" w:beforeAutospacing="1" w:after="100" w:afterAutospacing="1" w:line="240" w:lineRule="auto"/>
      <w:ind w:firstLine="0"/>
      <w:jc w:val="right"/>
      <w:textAlignment w:val="center"/>
    </w:pPr>
    <w:rPr>
      <w:rFonts w:ascii="Arial" w:eastAsia="Times New Roman" w:hAnsi="Arial" w:cs="Arial"/>
      <w:i/>
      <w:iCs/>
      <w:color w:val="C00000"/>
      <w:sz w:val="18"/>
      <w:szCs w:val="18"/>
    </w:rPr>
  </w:style>
  <w:style w:type="paragraph" w:customStyle="1" w:styleId="xl1878">
    <w:name w:val="xl1878"/>
    <w:basedOn w:val="aa"/>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color w:val="C00000"/>
      <w:sz w:val="18"/>
      <w:szCs w:val="18"/>
    </w:rPr>
  </w:style>
  <w:style w:type="paragraph" w:customStyle="1" w:styleId="xl1879">
    <w:name w:val="xl1879"/>
    <w:basedOn w:val="aa"/>
    <w:rsid w:val="00A11766"/>
    <w:pPr>
      <w:spacing w:before="100" w:beforeAutospacing="1" w:after="100" w:afterAutospacing="1" w:line="240" w:lineRule="auto"/>
      <w:ind w:firstLine="0"/>
      <w:jc w:val="left"/>
    </w:pPr>
    <w:rPr>
      <w:rFonts w:eastAsia="Times New Roman" w:cs="Times New Roman"/>
      <w:color w:val="C00000"/>
      <w:sz w:val="18"/>
      <w:szCs w:val="18"/>
    </w:rPr>
  </w:style>
  <w:style w:type="paragraph" w:customStyle="1" w:styleId="xl1880">
    <w:name w:val="xl1880"/>
    <w:basedOn w:val="aa"/>
    <w:rsid w:val="00A11766"/>
    <w:pP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81">
    <w:name w:val="xl1881"/>
    <w:basedOn w:val="aa"/>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82">
    <w:name w:val="xl1882"/>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3">
    <w:name w:val="xl1883"/>
    <w:basedOn w:val="aa"/>
    <w:rsid w:val="00A11766"/>
    <w:pPr>
      <w:spacing w:before="100" w:beforeAutospacing="1" w:after="100" w:afterAutospacing="1" w:line="240" w:lineRule="auto"/>
      <w:ind w:firstLine="0"/>
      <w:jc w:val="left"/>
    </w:pPr>
    <w:rPr>
      <w:rFonts w:eastAsia="Times New Roman" w:cs="Times New Roman"/>
      <w:i/>
      <w:iCs/>
      <w:color w:val="002060"/>
      <w:szCs w:val="24"/>
    </w:rPr>
  </w:style>
  <w:style w:type="paragraph" w:customStyle="1" w:styleId="xl1884">
    <w:name w:val="xl1884"/>
    <w:basedOn w:val="aa"/>
    <w:rsid w:val="00A11766"/>
    <w:pPr>
      <w:shd w:val="clear" w:color="000000" w:fill="F2F2F2"/>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885">
    <w:name w:val="xl1885"/>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6">
    <w:name w:val="xl1886"/>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color w:val="0070C0"/>
      <w:sz w:val="16"/>
      <w:szCs w:val="16"/>
    </w:rPr>
  </w:style>
  <w:style w:type="paragraph" w:customStyle="1" w:styleId="xl1887">
    <w:name w:val="xl1887"/>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88">
    <w:name w:val="xl1888"/>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sz w:val="18"/>
      <w:szCs w:val="18"/>
    </w:rPr>
  </w:style>
  <w:style w:type="paragraph" w:customStyle="1" w:styleId="xl1889">
    <w:name w:val="xl1889"/>
    <w:basedOn w:val="aa"/>
    <w:rsid w:val="00A11766"/>
    <w:pP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90">
    <w:name w:val="xl1890"/>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1">
    <w:name w:val="xl1891"/>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sz w:val="18"/>
      <w:szCs w:val="18"/>
    </w:rPr>
  </w:style>
  <w:style w:type="paragraph" w:customStyle="1" w:styleId="xl1892">
    <w:name w:val="xl1892"/>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3">
    <w:name w:val="xl1893"/>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4">
    <w:name w:val="xl1894"/>
    <w:basedOn w:val="aa"/>
    <w:rsid w:val="00A11766"/>
    <w:pPr>
      <w:shd w:val="clear" w:color="000000" w:fill="DCE6F1"/>
      <w:spacing w:before="100" w:beforeAutospacing="1" w:after="100" w:afterAutospacing="1" w:line="240" w:lineRule="auto"/>
      <w:ind w:firstLine="0"/>
      <w:jc w:val="left"/>
      <w:textAlignment w:val="center"/>
    </w:pPr>
    <w:rPr>
      <w:rFonts w:ascii="Arial" w:eastAsia="Times New Roman" w:hAnsi="Arial" w:cs="Arial"/>
      <w:b/>
      <w:bCs/>
      <w:szCs w:val="24"/>
    </w:rPr>
  </w:style>
  <w:style w:type="paragraph" w:customStyle="1" w:styleId="xl1895">
    <w:name w:val="xl1895"/>
    <w:basedOn w:val="aa"/>
    <w:rsid w:val="00A11766"/>
    <w:pPr>
      <w:pBdr>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896">
    <w:name w:val="xl1896"/>
    <w:basedOn w:val="aa"/>
    <w:rsid w:val="00A11766"/>
    <w:pPr>
      <w:pBdr>
        <w:bottom w:val="single" w:sz="4" w:space="0" w:color="auto"/>
      </w:pBdr>
      <w:spacing w:before="100" w:beforeAutospacing="1" w:after="100" w:afterAutospacing="1" w:line="240" w:lineRule="auto"/>
      <w:ind w:firstLineChars="100" w:firstLine="0"/>
      <w:jc w:val="right"/>
      <w:textAlignment w:val="center"/>
    </w:pPr>
    <w:rPr>
      <w:rFonts w:ascii="Arial" w:eastAsia="Times New Roman" w:hAnsi="Arial" w:cs="Arial"/>
      <w:i/>
      <w:iCs/>
      <w:sz w:val="18"/>
      <w:szCs w:val="18"/>
    </w:rPr>
  </w:style>
  <w:style w:type="paragraph" w:customStyle="1" w:styleId="xl1897">
    <w:name w:val="xl1897"/>
    <w:basedOn w:val="aa"/>
    <w:rsid w:val="00A11766"/>
    <w:pPr>
      <w:pBdr>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898">
    <w:name w:val="xl1898"/>
    <w:basedOn w:val="aa"/>
    <w:rsid w:val="00A11766"/>
    <w:pPr>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899">
    <w:name w:val="xl1899"/>
    <w:basedOn w:val="aa"/>
    <w:rsid w:val="00A11766"/>
    <w:pPr>
      <w:pBdr>
        <w:top w:val="single" w:sz="4" w:space="0" w:color="auto"/>
      </w:pBdr>
      <w:shd w:val="clear" w:color="000000" w:fill="FFC000"/>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900">
    <w:name w:val="xl1900"/>
    <w:basedOn w:val="aa"/>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1">
    <w:name w:val="xl1901"/>
    <w:basedOn w:val="aa"/>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2">
    <w:name w:val="xl1902"/>
    <w:basedOn w:val="aa"/>
    <w:rsid w:val="00A11766"/>
    <w:pPr>
      <w:shd w:val="clear" w:color="000000" w:fill="F2F2F2"/>
      <w:spacing w:before="100" w:beforeAutospacing="1" w:after="100" w:afterAutospacing="1" w:line="240" w:lineRule="auto"/>
      <w:ind w:firstLineChars="100" w:firstLine="0"/>
      <w:jc w:val="left"/>
      <w:textAlignment w:val="center"/>
    </w:pPr>
    <w:rPr>
      <w:rFonts w:ascii="Arial" w:eastAsia="Times New Roman" w:hAnsi="Arial" w:cs="Arial"/>
      <w:i/>
      <w:iCs/>
      <w:color w:val="002060"/>
      <w:sz w:val="18"/>
      <w:szCs w:val="18"/>
    </w:rPr>
  </w:style>
  <w:style w:type="paragraph" w:customStyle="1" w:styleId="xl1903">
    <w:name w:val="xl1903"/>
    <w:basedOn w:val="aa"/>
    <w:rsid w:val="00A11766"/>
    <w:pPr>
      <w:pBdr>
        <w:bottom w:val="single" w:sz="4" w:space="0" w:color="auto"/>
      </w:pBdr>
      <w:spacing w:before="100" w:beforeAutospacing="1" w:after="100" w:afterAutospacing="1" w:line="240" w:lineRule="auto"/>
      <w:ind w:firstLineChars="100" w:firstLine="0"/>
      <w:jc w:val="left"/>
      <w:textAlignment w:val="center"/>
    </w:pPr>
    <w:rPr>
      <w:rFonts w:ascii="Arial" w:eastAsia="Times New Roman" w:hAnsi="Arial" w:cs="Arial"/>
      <w:i/>
      <w:iCs/>
      <w:color w:val="002060"/>
      <w:sz w:val="18"/>
      <w:szCs w:val="18"/>
    </w:rPr>
  </w:style>
  <w:style w:type="paragraph" w:customStyle="1" w:styleId="xl1904">
    <w:name w:val="xl1904"/>
    <w:basedOn w:val="aa"/>
    <w:rsid w:val="00A11766"/>
    <w:pPr>
      <w:pBdr>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8"/>
      <w:szCs w:val="18"/>
    </w:rPr>
  </w:style>
  <w:style w:type="paragraph" w:customStyle="1" w:styleId="xl1905">
    <w:name w:val="xl1905"/>
    <w:basedOn w:val="aa"/>
    <w:rsid w:val="00A11766"/>
    <w:pPr>
      <w:shd w:val="clear" w:color="000000" w:fill="DCE6F1"/>
      <w:spacing w:before="100" w:beforeAutospacing="1" w:after="100" w:afterAutospacing="1" w:line="240" w:lineRule="auto"/>
      <w:ind w:firstLineChars="100" w:firstLine="0"/>
      <w:jc w:val="left"/>
      <w:textAlignment w:val="center"/>
    </w:pPr>
    <w:rPr>
      <w:rFonts w:ascii="Arial" w:eastAsia="Times New Roman" w:hAnsi="Arial" w:cs="Arial"/>
      <w:b/>
      <w:bCs/>
      <w:sz w:val="18"/>
      <w:szCs w:val="18"/>
    </w:rPr>
  </w:style>
  <w:style w:type="paragraph" w:customStyle="1" w:styleId="xl1906">
    <w:name w:val="xl1906"/>
    <w:basedOn w:val="aa"/>
    <w:rsid w:val="00A11766"/>
    <w:pP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7">
    <w:name w:val="xl1907"/>
    <w:basedOn w:val="aa"/>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08">
    <w:name w:val="xl1908"/>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i/>
      <w:iCs/>
      <w:color w:val="0070C0"/>
      <w:sz w:val="18"/>
      <w:szCs w:val="18"/>
    </w:rPr>
  </w:style>
  <w:style w:type="paragraph" w:customStyle="1" w:styleId="xl1909">
    <w:name w:val="xl1909"/>
    <w:basedOn w:val="aa"/>
    <w:rsid w:val="00A11766"/>
    <w:pPr>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color w:val="0070C0"/>
      <w:sz w:val="18"/>
      <w:szCs w:val="18"/>
    </w:rPr>
  </w:style>
  <w:style w:type="paragraph" w:customStyle="1" w:styleId="xl1910">
    <w:name w:val="xl1910"/>
    <w:basedOn w:val="aa"/>
    <w:rsid w:val="00A11766"/>
    <w:pPr>
      <w:pBdr>
        <w:top w:val="single" w:sz="4" w:space="0" w:color="auto"/>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6"/>
      <w:szCs w:val="16"/>
    </w:rPr>
  </w:style>
  <w:style w:type="paragraph" w:customStyle="1" w:styleId="xl1911">
    <w:name w:val="xl1911"/>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color w:val="C00000"/>
      <w:sz w:val="18"/>
      <w:szCs w:val="18"/>
    </w:rPr>
  </w:style>
  <w:style w:type="paragraph" w:customStyle="1" w:styleId="xl1912">
    <w:name w:val="xl1912"/>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13">
    <w:name w:val="xl1913"/>
    <w:basedOn w:val="aa"/>
    <w:rsid w:val="00A11766"/>
    <w:pPr>
      <w:spacing w:before="100" w:beforeAutospacing="1" w:after="100" w:afterAutospacing="1" w:line="240" w:lineRule="auto"/>
      <w:ind w:firstLine="0"/>
      <w:jc w:val="left"/>
    </w:pPr>
    <w:rPr>
      <w:rFonts w:eastAsia="Times New Roman" w:cs="Times New Roman"/>
      <w:b/>
      <w:bCs/>
      <w:color w:val="C00000"/>
      <w:sz w:val="18"/>
      <w:szCs w:val="18"/>
    </w:rPr>
  </w:style>
  <w:style w:type="paragraph" w:customStyle="1" w:styleId="xl1914">
    <w:name w:val="xl1914"/>
    <w:basedOn w:val="aa"/>
    <w:rsid w:val="00A11766"/>
    <w:pPr>
      <w:pBdr>
        <w:top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i/>
      <w:iCs/>
      <w:color w:val="002060"/>
      <w:sz w:val="16"/>
      <w:szCs w:val="16"/>
    </w:rPr>
  </w:style>
  <w:style w:type="paragraph" w:customStyle="1" w:styleId="xl1915">
    <w:name w:val="xl1915"/>
    <w:basedOn w:val="aa"/>
    <w:rsid w:val="00A11766"/>
    <w:pPr>
      <w:spacing w:before="100" w:beforeAutospacing="1" w:after="100" w:afterAutospacing="1" w:line="240" w:lineRule="auto"/>
      <w:ind w:firstLineChars="100" w:firstLine="0"/>
      <w:jc w:val="right"/>
      <w:textAlignment w:val="center"/>
    </w:pPr>
    <w:rPr>
      <w:rFonts w:ascii="Arial" w:eastAsia="Times New Roman" w:hAnsi="Arial" w:cs="Arial"/>
      <w:b/>
      <w:bCs/>
      <w:i/>
      <w:iCs/>
      <w:color w:val="C00000"/>
      <w:sz w:val="18"/>
      <w:szCs w:val="18"/>
    </w:rPr>
  </w:style>
  <w:style w:type="paragraph" w:customStyle="1" w:styleId="xl1916">
    <w:name w:val="xl1916"/>
    <w:basedOn w:val="aa"/>
    <w:rsid w:val="00A11766"/>
    <w:pPr>
      <w:pBdr>
        <w:top w:val="single" w:sz="4" w:space="0" w:color="auto"/>
        <w:bottom w:val="single" w:sz="4" w:space="0" w:color="auto"/>
      </w:pBdr>
      <w:spacing w:before="100" w:beforeAutospacing="1" w:after="100" w:afterAutospacing="1" w:line="240" w:lineRule="auto"/>
      <w:ind w:firstLine="0"/>
      <w:jc w:val="right"/>
      <w:textAlignment w:val="center"/>
    </w:pPr>
    <w:rPr>
      <w:rFonts w:ascii="Arial" w:eastAsia="Times New Roman" w:hAnsi="Arial" w:cs="Arial"/>
      <w:i/>
      <w:iCs/>
      <w:color w:val="002060"/>
      <w:sz w:val="16"/>
      <w:szCs w:val="16"/>
    </w:rPr>
  </w:style>
  <w:style w:type="paragraph" w:customStyle="1" w:styleId="xl1917">
    <w:name w:val="xl1917"/>
    <w:basedOn w:val="aa"/>
    <w:rsid w:val="00A11766"/>
    <w:pPr>
      <w:pBdr>
        <w:top w:val="single" w:sz="4" w:space="0" w:color="auto"/>
      </w:pBdr>
      <w:shd w:val="clear" w:color="000000" w:fill="F2F2F2"/>
      <w:spacing w:before="100" w:beforeAutospacing="1" w:after="100" w:afterAutospacing="1" w:line="240" w:lineRule="auto"/>
      <w:ind w:firstLine="0"/>
      <w:jc w:val="right"/>
      <w:textAlignment w:val="center"/>
    </w:pPr>
    <w:rPr>
      <w:rFonts w:ascii="Arial" w:eastAsia="Times New Roman" w:hAnsi="Arial" w:cs="Arial"/>
      <w:b/>
      <w:bCs/>
      <w:color w:val="002060"/>
      <w:sz w:val="18"/>
      <w:szCs w:val="18"/>
    </w:rPr>
  </w:style>
  <w:style w:type="paragraph" w:customStyle="1" w:styleId="xl1918">
    <w:name w:val="xl1918"/>
    <w:basedOn w:val="aa"/>
    <w:rsid w:val="00A11766"/>
    <w:pPr>
      <w:pBdr>
        <w:top w:val="single" w:sz="4" w:space="0" w:color="auto"/>
        <w:left w:val="single" w:sz="4" w:space="0" w:color="auto"/>
        <w:right w:val="single" w:sz="4" w:space="0" w:color="auto"/>
      </w:pBdr>
      <w:shd w:val="clear" w:color="000000" w:fill="F2F2F2"/>
      <w:spacing w:before="100" w:beforeAutospacing="1" w:after="100" w:afterAutospacing="1" w:line="240" w:lineRule="auto"/>
      <w:ind w:firstLine="0"/>
      <w:jc w:val="left"/>
    </w:pPr>
    <w:rPr>
      <w:rFonts w:eastAsia="Times New Roman" w:cs="Times New Roman"/>
      <w:b/>
      <w:bCs/>
      <w:color w:val="002060"/>
      <w:szCs w:val="24"/>
    </w:rPr>
  </w:style>
  <w:style w:type="paragraph" w:customStyle="1" w:styleId="xl1919">
    <w:name w:val="xl1919"/>
    <w:basedOn w:val="aa"/>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20">
    <w:name w:val="xl1920"/>
    <w:basedOn w:val="aa"/>
    <w:rsid w:val="00A11766"/>
    <w:pPr>
      <w:pBdr>
        <w:top w:val="single" w:sz="4" w:space="0" w:color="auto"/>
      </w:pBdr>
      <w:shd w:val="clear" w:color="000000" w:fill="F2F2F2"/>
      <w:spacing w:before="100" w:beforeAutospacing="1" w:after="100" w:afterAutospacing="1" w:line="240" w:lineRule="auto"/>
      <w:ind w:firstLine="0"/>
      <w:jc w:val="left"/>
      <w:textAlignment w:val="center"/>
    </w:pPr>
    <w:rPr>
      <w:rFonts w:ascii="Arial" w:eastAsia="Times New Roman" w:hAnsi="Arial" w:cs="Arial"/>
      <w:b/>
      <w:bCs/>
      <w:i/>
      <w:iCs/>
      <w:color w:val="002060"/>
      <w:szCs w:val="24"/>
    </w:rPr>
  </w:style>
  <w:style w:type="paragraph" w:customStyle="1" w:styleId="xl1921">
    <w:name w:val="xl1921"/>
    <w:basedOn w:val="aa"/>
    <w:rsid w:val="00A11766"/>
    <w:pPr>
      <w:shd w:val="clear" w:color="000000" w:fill="DCE6F1"/>
      <w:spacing w:before="100" w:beforeAutospacing="1" w:after="100" w:afterAutospacing="1" w:line="240" w:lineRule="auto"/>
      <w:ind w:firstLine="0"/>
      <w:jc w:val="left"/>
      <w:textAlignment w:val="center"/>
    </w:pPr>
    <w:rPr>
      <w:rFonts w:ascii="Arial" w:eastAsia="Times New Roman" w:hAnsi="Arial" w:cs="Arial"/>
      <w:b/>
      <w:bCs/>
      <w:sz w:val="18"/>
      <w:szCs w:val="18"/>
    </w:rPr>
  </w:style>
  <w:style w:type="paragraph" w:customStyle="1" w:styleId="xl1922">
    <w:name w:val="xl1922"/>
    <w:basedOn w:val="aa"/>
    <w:rsid w:val="00A11766"/>
    <w:pPr>
      <w:pBdr>
        <w:left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3">
    <w:name w:val="xl1923"/>
    <w:basedOn w:val="aa"/>
    <w:rsid w:val="00A11766"/>
    <w:pPr>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4">
    <w:name w:val="xl1924"/>
    <w:basedOn w:val="aa"/>
    <w:rsid w:val="00A11766"/>
    <w:pPr>
      <w:pBdr>
        <w:top w:val="single" w:sz="4" w:space="0" w:color="auto"/>
        <w:left w:val="single" w:sz="4" w:space="0" w:color="auto"/>
        <w:right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25">
    <w:name w:val="xl1925"/>
    <w:basedOn w:val="aa"/>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26">
    <w:name w:val="xl1926"/>
    <w:basedOn w:val="aa"/>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27">
    <w:name w:val="xl1927"/>
    <w:basedOn w:val="aa"/>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928">
    <w:name w:val="xl1928"/>
    <w:basedOn w:val="aa"/>
    <w:rsid w:val="00A11766"/>
    <w:pPr>
      <w:pBdr>
        <w:top w:val="single" w:sz="4" w:space="0" w:color="auto"/>
        <w:right w:val="single" w:sz="4" w:space="0" w:color="auto"/>
      </w:pBdr>
      <w:shd w:val="clear" w:color="000000" w:fill="DCE6F1"/>
      <w:spacing w:before="100" w:beforeAutospacing="1" w:after="100" w:afterAutospacing="1" w:line="240" w:lineRule="auto"/>
      <w:ind w:firstLine="0"/>
      <w:jc w:val="center"/>
      <w:textAlignment w:val="center"/>
    </w:pPr>
    <w:rPr>
      <w:rFonts w:ascii="Arial" w:eastAsia="Times New Roman" w:hAnsi="Arial" w:cs="Arial"/>
      <w:sz w:val="14"/>
      <w:szCs w:val="14"/>
    </w:rPr>
  </w:style>
  <w:style w:type="paragraph" w:customStyle="1" w:styleId="xl1929">
    <w:name w:val="xl1929"/>
    <w:basedOn w:val="aa"/>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2060"/>
      <w:sz w:val="14"/>
      <w:szCs w:val="14"/>
    </w:rPr>
  </w:style>
  <w:style w:type="paragraph" w:customStyle="1" w:styleId="xl1930">
    <w:name w:val="xl1930"/>
    <w:basedOn w:val="aa"/>
    <w:rsid w:val="00A11766"/>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color w:val="002060"/>
      <w:sz w:val="14"/>
      <w:szCs w:val="14"/>
    </w:rPr>
  </w:style>
  <w:style w:type="paragraph" w:customStyle="1" w:styleId="xl1931">
    <w:name w:val="xl1931"/>
    <w:basedOn w:val="aa"/>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2">
    <w:name w:val="xl1932"/>
    <w:basedOn w:val="aa"/>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color w:val="C00000"/>
      <w:sz w:val="14"/>
      <w:szCs w:val="14"/>
    </w:rPr>
  </w:style>
  <w:style w:type="paragraph" w:customStyle="1" w:styleId="xl1933">
    <w:name w:val="xl1933"/>
    <w:basedOn w:val="aa"/>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color w:val="0070C0"/>
      <w:sz w:val="14"/>
      <w:szCs w:val="14"/>
    </w:rPr>
  </w:style>
  <w:style w:type="paragraph" w:customStyle="1" w:styleId="xl1934">
    <w:name w:val="xl1934"/>
    <w:basedOn w:val="aa"/>
    <w:rsid w:val="00A11766"/>
    <w:pPr>
      <w:pBdr>
        <w:right w:val="single" w:sz="4" w:space="0" w:color="auto"/>
      </w:pBdr>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5">
    <w:name w:val="xl1935"/>
    <w:basedOn w:val="aa"/>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36">
    <w:name w:val="xl1936"/>
    <w:basedOn w:val="aa"/>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7">
    <w:name w:val="xl1937"/>
    <w:basedOn w:val="aa"/>
    <w:rsid w:val="00A11766"/>
    <w:pPr>
      <w:pBdr>
        <w:top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8">
    <w:name w:val="xl1938"/>
    <w:basedOn w:val="aa"/>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39">
    <w:name w:val="xl1939"/>
    <w:basedOn w:val="aa"/>
    <w:rsid w:val="00A11766"/>
    <w:pPr>
      <w:shd w:val="clear" w:color="000000" w:fill="DCE6F1"/>
      <w:spacing w:before="100" w:beforeAutospacing="1" w:after="100" w:afterAutospacing="1" w:line="240" w:lineRule="auto"/>
      <w:ind w:firstLineChars="300" w:firstLine="0"/>
      <w:jc w:val="left"/>
      <w:textAlignment w:val="center"/>
    </w:pPr>
    <w:rPr>
      <w:rFonts w:ascii="Arial" w:eastAsia="Times New Roman" w:hAnsi="Arial" w:cs="Arial"/>
      <w:b/>
      <w:bCs/>
      <w:sz w:val="18"/>
      <w:szCs w:val="18"/>
    </w:rPr>
  </w:style>
  <w:style w:type="paragraph" w:customStyle="1" w:styleId="xl1940">
    <w:name w:val="xl1940"/>
    <w:basedOn w:val="aa"/>
    <w:rsid w:val="00A1176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41">
    <w:name w:val="xl1941"/>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2">
    <w:name w:val="xl1942"/>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3">
    <w:name w:val="xl1943"/>
    <w:basedOn w:val="aa"/>
    <w:rsid w:val="00A11766"/>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Arial" w:eastAsia="Times New Roman" w:hAnsi="Arial" w:cs="Arial"/>
      <w:b/>
      <w:bCs/>
      <w:i/>
      <w:iCs/>
      <w:color w:val="002060"/>
      <w:sz w:val="18"/>
      <w:szCs w:val="18"/>
    </w:rPr>
  </w:style>
  <w:style w:type="paragraph" w:customStyle="1" w:styleId="xl1944">
    <w:name w:val="xl1944"/>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5">
    <w:name w:val="xl1945"/>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6">
    <w:name w:val="xl1946"/>
    <w:basedOn w:val="aa"/>
    <w:rsid w:val="00A11766"/>
    <w:pPr>
      <w:pBdr>
        <w:top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47">
    <w:name w:val="xl1947"/>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948">
    <w:name w:val="xl1948"/>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49">
    <w:name w:val="xl1949"/>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0">
    <w:name w:val="xl1950"/>
    <w:basedOn w:val="aa"/>
    <w:rsid w:val="00A11766"/>
    <w:pPr>
      <w:shd w:val="clear" w:color="000000" w:fill="FF000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1">
    <w:name w:val="xl1951"/>
    <w:basedOn w:val="aa"/>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2">
    <w:name w:val="xl1952"/>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3">
    <w:name w:val="xl1953"/>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4">
    <w:name w:val="xl1954"/>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5">
    <w:name w:val="xl1955"/>
    <w:basedOn w:val="aa"/>
    <w:rsid w:val="00A11766"/>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6">
    <w:name w:val="xl1956"/>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57">
    <w:name w:val="xl1957"/>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8">
    <w:name w:val="xl1958"/>
    <w:basedOn w:val="aa"/>
    <w:rsid w:val="00A1176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59">
    <w:name w:val="xl1959"/>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60">
    <w:name w:val="xl1960"/>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61">
    <w:name w:val="xl1961"/>
    <w:basedOn w:val="aa"/>
    <w:rsid w:val="00A11766"/>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2">
    <w:name w:val="xl1962"/>
    <w:basedOn w:val="aa"/>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3">
    <w:name w:val="xl1963"/>
    <w:basedOn w:val="aa"/>
    <w:rsid w:val="00A11766"/>
    <w:pPr>
      <w:pBdr>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4">
    <w:name w:val="xl1964"/>
    <w:basedOn w:val="aa"/>
    <w:rsid w:val="00A11766"/>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5">
    <w:name w:val="xl1965"/>
    <w:basedOn w:val="aa"/>
    <w:rsid w:val="00A11766"/>
    <w:pPr>
      <w:pBdr>
        <w:top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1966">
    <w:name w:val="xl1966"/>
    <w:basedOn w:val="aa"/>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i/>
      <w:iCs/>
      <w:color w:val="002060"/>
      <w:sz w:val="18"/>
      <w:szCs w:val="18"/>
    </w:rPr>
  </w:style>
  <w:style w:type="paragraph" w:customStyle="1" w:styleId="xl1967">
    <w:name w:val="xl1967"/>
    <w:basedOn w:val="aa"/>
    <w:rsid w:val="00A11766"/>
    <w:pPr>
      <w:pBdr>
        <w:top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eastAsia="Times New Roman" w:cs="Times New Roman"/>
      <w:sz w:val="14"/>
      <w:szCs w:val="14"/>
    </w:rPr>
  </w:style>
  <w:style w:type="paragraph" w:customStyle="1" w:styleId="xl1968">
    <w:name w:val="xl1968"/>
    <w:basedOn w:val="aa"/>
    <w:rsid w:val="00A11766"/>
    <w:pPr>
      <w:pBdr>
        <w:right w:val="single" w:sz="4" w:space="0" w:color="auto"/>
      </w:pBdr>
      <w:shd w:val="clear" w:color="000000" w:fill="DCE6F1"/>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69">
    <w:name w:val="xl1969"/>
    <w:basedOn w:val="aa"/>
    <w:rsid w:val="00A11766"/>
    <w:pPr>
      <w:pBdr>
        <w:top w:val="single" w:sz="4" w:space="0" w:color="auto"/>
        <w:right w:val="single" w:sz="4" w:space="0" w:color="auto"/>
      </w:pBdr>
      <w:shd w:val="clear" w:color="000000" w:fill="FFC000"/>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70">
    <w:name w:val="xl1970"/>
    <w:basedOn w:val="aa"/>
    <w:rsid w:val="00A11766"/>
    <w:pPr>
      <w:pBdr>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i/>
      <w:iCs/>
      <w:sz w:val="14"/>
      <w:szCs w:val="14"/>
    </w:rPr>
  </w:style>
  <w:style w:type="paragraph" w:customStyle="1" w:styleId="xl1971">
    <w:name w:val="xl1971"/>
    <w:basedOn w:val="aa"/>
    <w:rsid w:val="00A11766"/>
    <w:pP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72">
    <w:name w:val="xl1972"/>
    <w:basedOn w:val="aa"/>
    <w:rsid w:val="00A11766"/>
    <w:pPr>
      <w:shd w:val="clear" w:color="000000" w:fill="DCE6F1"/>
      <w:spacing w:before="100" w:beforeAutospacing="1" w:after="100" w:afterAutospacing="1" w:line="240" w:lineRule="auto"/>
      <w:ind w:firstLineChars="300" w:firstLine="0"/>
      <w:jc w:val="left"/>
      <w:textAlignment w:val="center"/>
    </w:pPr>
    <w:rPr>
      <w:rFonts w:ascii="Arial" w:eastAsia="Times New Roman" w:hAnsi="Arial" w:cs="Arial"/>
      <w:b/>
      <w:bCs/>
      <w:sz w:val="18"/>
      <w:szCs w:val="18"/>
    </w:rPr>
  </w:style>
  <w:style w:type="paragraph" w:customStyle="1" w:styleId="xl1973">
    <w:name w:val="xl1973"/>
    <w:basedOn w:val="aa"/>
    <w:rsid w:val="00A1176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i/>
      <w:iCs/>
      <w:sz w:val="18"/>
      <w:szCs w:val="18"/>
    </w:rPr>
  </w:style>
  <w:style w:type="paragraph" w:customStyle="1" w:styleId="xl1974">
    <w:name w:val="xl1974"/>
    <w:basedOn w:val="aa"/>
    <w:rsid w:val="00A11766"/>
    <w:pPr>
      <w:shd w:val="clear" w:color="000000" w:fill="FFFF0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75">
    <w:name w:val="xl1975"/>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6">
    <w:name w:val="xl1976"/>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7">
    <w:name w:val="xl1977"/>
    <w:basedOn w:val="aa"/>
    <w:rsid w:val="00A11766"/>
    <w:pPr>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Arial" w:eastAsia="Times New Roman" w:hAnsi="Arial" w:cs="Arial"/>
      <w:b/>
      <w:bCs/>
      <w:i/>
      <w:iCs/>
      <w:color w:val="002060"/>
      <w:sz w:val="18"/>
      <w:szCs w:val="18"/>
    </w:rPr>
  </w:style>
  <w:style w:type="paragraph" w:customStyle="1" w:styleId="xl1978">
    <w:name w:val="xl1978"/>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79">
    <w:name w:val="xl1979"/>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0">
    <w:name w:val="xl1980"/>
    <w:basedOn w:val="aa"/>
    <w:rsid w:val="00A11766"/>
    <w:pPr>
      <w:pBdr>
        <w:top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1">
    <w:name w:val="xl1981"/>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sz w:val="18"/>
      <w:szCs w:val="18"/>
    </w:rPr>
  </w:style>
  <w:style w:type="paragraph" w:customStyle="1" w:styleId="xl1982">
    <w:name w:val="xl1982"/>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83">
    <w:name w:val="xl1983"/>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4">
    <w:name w:val="xl1984"/>
    <w:basedOn w:val="aa"/>
    <w:rsid w:val="00A11766"/>
    <w:pPr>
      <w:shd w:val="clear" w:color="000000" w:fill="FFFF0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85">
    <w:name w:val="xl1985"/>
    <w:basedOn w:val="aa"/>
    <w:rsid w:val="00A11766"/>
    <w:pPr>
      <w:shd w:val="clear" w:color="000000" w:fill="FF000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6">
    <w:name w:val="xl1986"/>
    <w:basedOn w:val="aa"/>
    <w:rsid w:val="00A11766"/>
    <w:pPr>
      <w:pBdr>
        <w:top w:val="single" w:sz="4" w:space="0" w:color="auto"/>
      </w:pBdr>
      <w:shd w:val="clear" w:color="000000" w:fill="DCE6F1"/>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7">
    <w:name w:val="xl1987"/>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8">
    <w:name w:val="xl1988"/>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89">
    <w:name w:val="xl1989"/>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0">
    <w:name w:val="xl1990"/>
    <w:basedOn w:val="aa"/>
    <w:rsid w:val="00A11766"/>
    <w:pPr>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1">
    <w:name w:val="xl1991"/>
    <w:basedOn w:val="aa"/>
    <w:rsid w:val="00A11766"/>
    <w:pPr>
      <w:spacing w:before="100" w:beforeAutospacing="1" w:after="100" w:afterAutospacing="1" w:line="240" w:lineRule="auto"/>
      <w:ind w:firstLine="0"/>
      <w:jc w:val="right"/>
      <w:textAlignment w:val="center"/>
    </w:pPr>
    <w:rPr>
      <w:rFonts w:ascii="Arial" w:eastAsia="Times New Roman" w:hAnsi="Arial" w:cs="Arial"/>
      <w:b/>
      <w:bCs/>
      <w:i/>
      <w:iCs/>
      <w:color w:val="C00000"/>
      <w:sz w:val="18"/>
      <w:szCs w:val="18"/>
    </w:rPr>
  </w:style>
  <w:style w:type="paragraph" w:customStyle="1" w:styleId="xl1992">
    <w:name w:val="xl1992"/>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3">
    <w:name w:val="xl1993"/>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4">
    <w:name w:val="xl1994"/>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5">
    <w:name w:val="xl1995"/>
    <w:basedOn w:val="aa"/>
    <w:rsid w:val="00A11766"/>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6">
    <w:name w:val="xl1996"/>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7">
    <w:name w:val="xl1997"/>
    <w:basedOn w:val="aa"/>
    <w:rsid w:val="00A11766"/>
    <w:pPr>
      <w:pBdr>
        <w:left w:val="single" w:sz="4" w:space="0" w:color="auto"/>
        <w:right w:val="single" w:sz="4" w:space="0" w:color="auto"/>
      </w:pBdr>
      <w:shd w:val="clear" w:color="000000" w:fill="92D050"/>
      <w:spacing w:before="100" w:beforeAutospacing="1" w:after="100" w:afterAutospacing="1" w:line="240" w:lineRule="auto"/>
      <w:ind w:firstLine="0"/>
      <w:jc w:val="right"/>
      <w:textAlignment w:val="center"/>
    </w:pPr>
    <w:rPr>
      <w:rFonts w:ascii="Arial" w:eastAsia="Times New Roman" w:hAnsi="Arial" w:cs="Arial"/>
      <w:b/>
      <w:bCs/>
      <w:i/>
      <w:iCs/>
      <w:sz w:val="18"/>
      <w:szCs w:val="18"/>
    </w:rPr>
  </w:style>
  <w:style w:type="paragraph" w:customStyle="1" w:styleId="xl1998">
    <w:name w:val="xl1998"/>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1999">
    <w:name w:val="xl1999"/>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2000">
    <w:name w:val="xl2000"/>
    <w:basedOn w:val="aa"/>
    <w:rsid w:val="00A11766"/>
    <w:pPr>
      <w:shd w:val="clear" w:color="000000" w:fill="92D050"/>
      <w:spacing w:before="100" w:beforeAutospacing="1" w:after="100" w:afterAutospacing="1" w:line="240" w:lineRule="auto"/>
      <w:ind w:firstLine="0"/>
      <w:jc w:val="right"/>
      <w:textAlignment w:val="center"/>
    </w:pPr>
    <w:rPr>
      <w:rFonts w:ascii="Arial" w:eastAsia="Times New Roman" w:hAnsi="Arial" w:cs="Arial"/>
      <w:b/>
      <w:bCs/>
      <w:sz w:val="18"/>
      <w:szCs w:val="18"/>
    </w:rPr>
  </w:style>
  <w:style w:type="paragraph" w:customStyle="1" w:styleId="xl2001">
    <w:name w:val="xl2001"/>
    <w:basedOn w:val="aa"/>
    <w:rsid w:val="00A11766"/>
    <w:pPr>
      <w:pBdr>
        <w:top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2">
    <w:name w:val="xl2002"/>
    <w:basedOn w:val="aa"/>
    <w:rsid w:val="00A11766"/>
    <w:pPr>
      <w:pBdr>
        <w:top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3">
    <w:name w:val="xl2003"/>
    <w:basedOn w:val="aa"/>
    <w:rsid w:val="00A11766"/>
    <w:pPr>
      <w:pBdr>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4">
    <w:name w:val="xl2004"/>
    <w:basedOn w:val="aa"/>
    <w:rsid w:val="00A11766"/>
    <w:pPr>
      <w:pBdr>
        <w:top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eastAsia="Times New Roman" w:cs="Times New Roman"/>
      <w:b/>
      <w:bCs/>
      <w:color w:val="FFFFFF"/>
      <w:szCs w:val="24"/>
    </w:rPr>
  </w:style>
  <w:style w:type="paragraph" w:customStyle="1" w:styleId="xl2005">
    <w:name w:val="xl2005"/>
    <w:basedOn w:val="aa"/>
    <w:rsid w:val="00A11766"/>
    <w:pPr>
      <w:pBdr>
        <w:top w:val="single" w:sz="4" w:space="0" w:color="auto"/>
        <w:left w:val="single" w:sz="4" w:space="31" w:color="auto"/>
        <w:bottom w:val="single" w:sz="4" w:space="0" w:color="auto"/>
      </w:pBdr>
      <w:shd w:val="clear" w:color="000000" w:fill="538DD5"/>
      <w:spacing w:before="100" w:beforeAutospacing="1" w:after="100" w:afterAutospacing="1" w:line="240" w:lineRule="auto"/>
      <w:ind w:firstLineChars="600" w:firstLine="0"/>
      <w:jc w:val="left"/>
      <w:textAlignment w:val="center"/>
    </w:pPr>
    <w:rPr>
      <w:rFonts w:eastAsia="Times New Roman" w:cs="Times New Roman"/>
      <w:b/>
      <w:bCs/>
      <w:color w:val="FFFFFF"/>
      <w:szCs w:val="24"/>
    </w:rPr>
  </w:style>
  <w:style w:type="paragraph" w:customStyle="1" w:styleId="xl2006">
    <w:name w:val="xl2006"/>
    <w:basedOn w:val="aa"/>
    <w:rsid w:val="00A11766"/>
    <w:pPr>
      <w:pBdr>
        <w:top w:val="single" w:sz="4" w:space="0" w:color="auto"/>
        <w:bottom w:val="single" w:sz="4" w:space="0" w:color="auto"/>
      </w:pBdr>
      <w:shd w:val="clear" w:color="000000" w:fill="538DD5"/>
      <w:spacing w:before="100" w:beforeAutospacing="1" w:after="100" w:afterAutospacing="1" w:line="240" w:lineRule="auto"/>
      <w:ind w:firstLineChars="600" w:firstLine="0"/>
      <w:jc w:val="left"/>
      <w:textAlignment w:val="center"/>
    </w:pPr>
    <w:rPr>
      <w:rFonts w:eastAsia="Times New Roman" w:cs="Times New Roman"/>
      <w:b/>
      <w:bCs/>
      <w:color w:val="FFFFFF"/>
      <w:szCs w:val="24"/>
    </w:rPr>
  </w:style>
  <w:style w:type="paragraph" w:customStyle="1" w:styleId="xl2007">
    <w:name w:val="xl2007"/>
    <w:basedOn w:val="aa"/>
    <w:rsid w:val="00A11766"/>
    <w:pPr>
      <w:pBdr>
        <w:right w:val="single" w:sz="4" w:space="0" w:color="auto"/>
      </w:pBdr>
      <w:shd w:val="clear" w:color="000000" w:fill="F2F2F2"/>
      <w:spacing w:before="100" w:beforeAutospacing="1" w:after="100" w:afterAutospacing="1" w:line="240" w:lineRule="auto"/>
      <w:ind w:firstLine="0"/>
      <w:jc w:val="center"/>
      <w:textAlignment w:val="center"/>
    </w:pPr>
    <w:rPr>
      <w:rFonts w:ascii="Arial" w:eastAsia="Times New Roman" w:hAnsi="Arial" w:cs="Arial"/>
      <w:i/>
      <w:iCs/>
      <w:color w:val="002060"/>
      <w:sz w:val="18"/>
      <w:szCs w:val="18"/>
    </w:rPr>
  </w:style>
  <w:style w:type="table" w:customStyle="1" w:styleId="550">
    <w:name w:val="Сетка таблицы55"/>
    <w:basedOn w:val="ac"/>
    <w:next w:val="aff2"/>
    <w:rsid w:val="00A1176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650">
    <w:name w:val="Сетка таблицы65"/>
    <w:basedOn w:val="ac"/>
    <w:next w:val="aff2"/>
    <w:rsid w:val="00A1176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160">
    <w:name w:val="Сетка таблицы216"/>
    <w:basedOn w:val="ac"/>
    <w:uiPriority w:val="59"/>
    <w:rsid w:val="00B96677"/>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table" w:customStyle="1" w:styleId="2170">
    <w:name w:val="Сетка таблицы217"/>
    <w:basedOn w:val="ac"/>
    <w:uiPriority w:val="59"/>
    <w:rsid w:val="00807DCE"/>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table" w:customStyle="1" w:styleId="2180">
    <w:name w:val="Сетка таблицы218"/>
    <w:basedOn w:val="ac"/>
    <w:uiPriority w:val="59"/>
    <w:rsid w:val="004151D8"/>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hemeFill="background1" w:themeFillShade="D9"/>
      </w:tcPr>
    </w:tblStylePr>
  </w:style>
  <w:style w:type="paragraph" w:customStyle="1" w:styleId="font8">
    <w:name w:val="font8"/>
    <w:basedOn w:val="aa"/>
    <w:rsid w:val="00A87A30"/>
    <w:pPr>
      <w:spacing w:before="100" w:beforeAutospacing="1" w:after="100" w:afterAutospacing="1" w:line="240" w:lineRule="auto"/>
      <w:ind w:firstLine="0"/>
      <w:jc w:val="left"/>
    </w:pPr>
    <w:rPr>
      <w:rFonts w:eastAsia="Times New Roman" w:cs="Times New Roman"/>
      <w:color w:val="000000"/>
      <w:sz w:val="20"/>
      <w:szCs w:val="20"/>
    </w:rPr>
  </w:style>
  <w:style w:type="paragraph" w:customStyle="1" w:styleId="afffffffffff3">
    <w:name w:val="Текст таблицы"/>
    <w:basedOn w:val="aa"/>
    <w:link w:val="afffffffffff4"/>
    <w:qFormat/>
    <w:rsid w:val="00715A39"/>
    <w:pPr>
      <w:spacing w:before="120" w:after="120" w:line="240" w:lineRule="auto"/>
      <w:ind w:firstLine="0"/>
      <w:jc w:val="center"/>
    </w:pPr>
    <w:rPr>
      <w:rFonts w:eastAsia="Calibri" w:cs="Times New Roman"/>
      <w:lang w:eastAsia="en-US"/>
    </w:rPr>
  </w:style>
  <w:style w:type="character" w:customStyle="1" w:styleId="afffffffffff4">
    <w:name w:val="Текст таблицы Знак"/>
    <w:basedOn w:val="ab"/>
    <w:link w:val="afffffffffff3"/>
    <w:rsid w:val="00715A39"/>
    <w:rPr>
      <w:rFonts w:ascii="Times New Roman" w:eastAsia="Calibri" w:hAnsi="Times New Roman" w:cs="Times New Roman"/>
      <w:sz w:val="24"/>
      <w:lang w:eastAsia="en-US"/>
    </w:rPr>
  </w:style>
  <w:style w:type="table" w:customStyle="1" w:styleId="263">
    <w:name w:val="Сетка таблицы26"/>
    <w:basedOn w:val="ac"/>
    <w:next w:val="aff2"/>
    <w:uiPriority w:val="39"/>
    <w:rsid w:val="000A5E1C"/>
    <w:pPr>
      <w:spacing w:after="0" w:line="240" w:lineRule="auto"/>
    </w:pPr>
    <w:rPr>
      <w:rFonts w:eastAsia="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3">
    <w:name w:val="Нет списка30"/>
    <w:next w:val="ad"/>
    <w:uiPriority w:val="99"/>
    <w:semiHidden/>
    <w:unhideWhenUsed/>
    <w:rsid w:val="00D82B6D"/>
  </w:style>
  <w:style w:type="paragraph" w:customStyle="1" w:styleId="afffffffffff5">
    <w:name w:val="_Обычный"/>
    <w:link w:val="afffffffffff6"/>
    <w:qFormat/>
    <w:rsid w:val="00D82B6D"/>
    <w:pPr>
      <w:suppressAutoHyphens/>
      <w:spacing w:after="0" w:line="360" w:lineRule="auto"/>
      <w:ind w:firstLine="709"/>
      <w:jc w:val="both"/>
    </w:pPr>
    <w:rPr>
      <w:rFonts w:ascii="Times New Roman" w:eastAsia="Calibri" w:hAnsi="Times New Roman" w:cs="Times New Roman"/>
      <w:iCs/>
      <w:sz w:val="28"/>
      <w:szCs w:val="26"/>
      <w:lang w:eastAsia="en-US"/>
    </w:rPr>
  </w:style>
  <w:style w:type="character" w:customStyle="1" w:styleId="afffffffffff6">
    <w:name w:val="_Обычный Знак"/>
    <w:basedOn w:val="ab"/>
    <w:link w:val="afffffffffff5"/>
    <w:rsid w:val="00D82B6D"/>
    <w:rPr>
      <w:rFonts w:ascii="Times New Roman" w:eastAsia="Calibri" w:hAnsi="Times New Roman" w:cs="Times New Roman"/>
      <w:iCs/>
      <w:sz w:val="28"/>
      <w:szCs w:val="26"/>
      <w:lang w:eastAsia="en-US"/>
    </w:rPr>
  </w:style>
  <w:style w:type="paragraph" w:customStyle="1" w:styleId="12">
    <w:name w:val="_1."/>
    <w:basedOn w:val="02"/>
    <w:next w:val="afffffffffff5"/>
    <w:link w:val="1ffff1"/>
    <w:qFormat/>
    <w:rsid w:val="00D82B6D"/>
    <w:pPr>
      <w:numPr>
        <w:numId w:val="74"/>
      </w:numPr>
      <w:spacing w:after="240" w:line="360" w:lineRule="auto"/>
      <w:ind w:left="709" w:firstLine="0"/>
      <w:jc w:val="both"/>
    </w:pPr>
    <w:rPr>
      <w:bCs/>
    </w:rPr>
  </w:style>
  <w:style w:type="paragraph" w:customStyle="1" w:styleId="02">
    <w:name w:val="_0."/>
    <w:basedOn w:val="afffffffffff5"/>
    <w:next w:val="afffffffffff5"/>
    <w:qFormat/>
    <w:rsid w:val="00D82B6D"/>
    <w:pPr>
      <w:pageBreakBefore/>
      <w:spacing w:before="100" w:after="100" w:line="276" w:lineRule="auto"/>
      <w:jc w:val="center"/>
      <w:outlineLvl w:val="0"/>
    </w:pPr>
    <w:rPr>
      <w:b/>
      <w:iCs w:val="0"/>
      <w:sz w:val="32"/>
    </w:rPr>
  </w:style>
  <w:style w:type="character" w:customStyle="1" w:styleId="1ffff1">
    <w:name w:val="_1. Знак"/>
    <w:basedOn w:val="ab"/>
    <w:link w:val="12"/>
    <w:rsid w:val="00D82B6D"/>
    <w:rPr>
      <w:rFonts w:ascii="Times New Roman" w:eastAsia="Calibri" w:hAnsi="Times New Roman" w:cs="Times New Roman"/>
      <w:b/>
      <w:bCs/>
      <w:sz w:val="32"/>
      <w:szCs w:val="26"/>
      <w:lang w:eastAsia="en-US"/>
    </w:rPr>
  </w:style>
  <w:style w:type="paragraph" w:customStyle="1" w:styleId="110">
    <w:name w:val="_1.1."/>
    <w:basedOn w:val="12"/>
    <w:next w:val="afffffffffff5"/>
    <w:link w:val="11f6"/>
    <w:qFormat/>
    <w:rsid w:val="00D82B6D"/>
    <w:pPr>
      <w:keepNext/>
      <w:keepLines/>
      <w:pageBreakBefore w:val="0"/>
      <w:numPr>
        <w:ilvl w:val="2"/>
      </w:numPr>
      <w:spacing w:before="0"/>
      <w:ind w:left="709" w:firstLine="0"/>
      <w:outlineLvl w:val="1"/>
    </w:pPr>
    <w:rPr>
      <w:sz w:val="28"/>
    </w:rPr>
  </w:style>
  <w:style w:type="character" w:customStyle="1" w:styleId="11f6">
    <w:name w:val="_1.1. Знак"/>
    <w:basedOn w:val="ab"/>
    <w:link w:val="110"/>
    <w:rsid w:val="00D82B6D"/>
    <w:rPr>
      <w:rFonts w:ascii="Times New Roman" w:eastAsia="Calibri" w:hAnsi="Times New Roman" w:cs="Times New Roman"/>
      <w:b/>
      <w:bCs/>
      <w:sz w:val="28"/>
      <w:szCs w:val="26"/>
      <w:lang w:eastAsia="en-US"/>
    </w:rPr>
  </w:style>
  <w:style w:type="paragraph" w:customStyle="1" w:styleId="1110">
    <w:name w:val="_1.1.1."/>
    <w:basedOn w:val="110"/>
    <w:next w:val="afffffffffff5"/>
    <w:link w:val="1114"/>
    <w:qFormat/>
    <w:rsid w:val="00D82B6D"/>
    <w:pPr>
      <w:numPr>
        <w:numId w:val="40"/>
      </w:numPr>
      <w:outlineLvl w:val="2"/>
    </w:pPr>
    <w:rPr>
      <w:b w:val="0"/>
      <w:bCs w:val="0"/>
    </w:rPr>
  </w:style>
  <w:style w:type="character" w:customStyle="1" w:styleId="1114">
    <w:name w:val="_1.1.1. Знак"/>
    <w:basedOn w:val="ab"/>
    <w:link w:val="1110"/>
    <w:rsid w:val="00D82B6D"/>
    <w:rPr>
      <w:rFonts w:ascii="Times New Roman" w:eastAsia="Calibri" w:hAnsi="Times New Roman" w:cs="Times New Roman"/>
      <w:sz w:val="28"/>
      <w:szCs w:val="26"/>
      <w:lang w:eastAsia="en-US"/>
    </w:rPr>
  </w:style>
  <w:style w:type="paragraph" w:customStyle="1" w:styleId="1111">
    <w:name w:val="_1.1.1.1."/>
    <w:basedOn w:val="110"/>
    <w:next w:val="afffffffffff5"/>
    <w:link w:val="11110"/>
    <w:qFormat/>
    <w:rsid w:val="00D82B6D"/>
    <w:pPr>
      <w:numPr>
        <w:ilvl w:val="3"/>
      </w:numPr>
    </w:pPr>
    <w:rPr>
      <w:b w:val="0"/>
      <w:i/>
    </w:rPr>
  </w:style>
  <w:style w:type="character" w:customStyle="1" w:styleId="11110">
    <w:name w:val="_1.1.1.1. Знак"/>
    <w:basedOn w:val="ab"/>
    <w:link w:val="1111"/>
    <w:rsid w:val="00D82B6D"/>
    <w:rPr>
      <w:rFonts w:ascii="Times New Roman" w:eastAsia="Calibri" w:hAnsi="Times New Roman" w:cs="Times New Roman"/>
      <w:bCs/>
      <w:i/>
      <w:sz w:val="28"/>
      <w:szCs w:val="26"/>
      <w:lang w:eastAsia="en-US"/>
    </w:rPr>
  </w:style>
  <w:style w:type="paragraph" w:customStyle="1" w:styleId="afffffffffff7">
    <w:name w:val="_Подразделение"/>
    <w:basedOn w:val="afffffffffff5"/>
    <w:next w:val="afffffffffff5"/>
    <w:link w:val="afffffffffff8"/>
    <w:qFormat/>
    <w:rsid w:val="00D82B6D"/>
    <w:pPr>
      <w:keepNext/>
      <w:keepLines/>
    </w:pPr>
    <w:rPr>
      <w:i/>
    </w:rPr>
  </w:style>
  <w:style w:type="character" w:customStyle="1" w:styleId="afffffffffff8">
    <w:name w:val="_Подразделение Знак"/>
    <w:basedOn w:val="afffffffffff6"/>
    <w:link w:val="afffffffffff7"/>
    <w:rsid w:val="00D82B6D"/>
    <w:rPr>
      <w:rFonts w:ascii="Times New Roman" w:eastAsia="Calibri" w:hAnsi="Times New Roman" w:cs="Times New Roman"/>
      <w:i/>
      <w:iCs/>
      <w:sz w:val="28"/>
      <w:szCs w:val="26"/>
      <w:lang w:eastAsia="en-US"/>
    </w:rPr>
  </w:style>
  <w:style w:type="character" w:customStyle="1" w:styleId="1f">
    <w:name w:val="Оглавление 1 Знак"/>
    <w:basedOn w:val="afffffffffff6"/>
    <w:link w:val="1e"/>
    <w:uiPriority w:val="39"/>
    <w:rsid w:val="00D82B6D"/>
    <w:rPr>
      <w:rFonts w:ascii="Times New Roman" w:eastAsia="Calibri" w:hAnsi="Times New Roman" w:cs="Times New Roman"/>
      <w:b/>
      <w:iCs w:val="0"/>
      <w:noProof/>
      <w:sz w:val="24"/>
      <w:szCs w:val="26"/>
      <w:lang w:eastAsia="en-US"/>
    </w:rPr>
  </w:style>
  <w:style w:type="character" w:customStyle="1" w:styleId="28">
    <w:name w:val="Оглавление 2 Знак"/>
    <w:basedOn w:val="afffffffffff6"/>
    <w:link w:val="27"/>
    <w:uiPriority w:val="39"/>
    <w:rsid w:val="00D82B6D"/>
    <w:rPr>
      <w:rFonts w:ascii="Times New Roman" w:eastAsia="Calibri" w:hAnsi="Times New Roman" w:cs="Times New Roman"/>
      <w:iCs w:val="0"/>
      <w:sz w:val="24"/>
      <w:szCs w:val="26"/>
      <w:lang w:eastAsia="en-US"/>
    </w:rPr>
  </w:style>
  <w:style w:type="paragraph" w:customStyle="1" w:styleId="a1">
    <w:name w:val="_Список маркерованный"/>
    <w:basedOn w:val="afffffffffff5"/>
    <w:link w:val="afffffffffff9"/>
    <w:semiHidden/>
    <w:rsid w:val="00D82B6D"/>
    <w:pPr>
      <w:numPr>
        <w:numId w:val="75"/>
      </w:numPr>
      <w:tabs>
        <w:tab w:val="left" w:pos="284"/>
      </w:tabs>
    </w:pPr>
  </w:style>
  <w:style w:type="character" w:customStyle="1" w:styleId="afffffffffff9">
    <w:name w:val="_Список маркерованный Знак"/>
    <w:basedOn w:val="afffffffffff6"/>
    <w:link w:val="a1"/>
    <w:semiHidden/>
    <w:rsid w:val="00D82B6D"/>
    <w:rPr>
      <w:rFonts w:ascii="Times New Roman" w:eastAsia="Calibri" w:hAnsi="Times New Roman" w:cs="Times New Roman"/>
      <w:iCs/>
      <w:sz w:val="28"/>
      <w:szCs w:val="26"/>
      <w:lang w:eastAsia="en-US"/>
    </w:rPr>
  </w:style>
  <w:style w:type="character" w:customStyle="1" w:styleId="3a">
    <w:name w:val="Оглавление 3 Знак"/>
    <w:basedOn w:val="afffffffffff6"/>
    <w:link w:val="39"/>
    <w:uiPriority w:val="39"/>
    <w:rsid w:val="00D82B6D"/>
    <w:rPr>
      <w:rFonts w:ascii="Times New Roman" w:eastAsia="Calibri" w:hAnsi="Times New Roman" w:cs="Times New Roman"/>
      <w:iCs w:val="0"/>
      <w:sz w:val="24"/>
      <w:szCs w:val="26"/>
      <w:lang w:eastAsia="en-US"/>
    </w:rPr>
  </w:style>
  <w:style w:type="character" w:customStyle="1" w:styleId="VSukharev">
    <w:name w:val="V_Sukharev"/>
    <w:semiHidden/>
    <w:rsid w:val="00D82B6D"/>
    <w:rPr>
      <w:rFonts w:ascii="Arial" w:hAnsi="Arial" w:cs="Arial"/>
      <w:color w:val="000080"/>
      <w:sz w:val="20"/>
      <w:szCs w:val="20"/>
    </w:rPr>
  </w:style>
  <w:style w:type="paragraph" w:customStyle="1" w:styleId="1ffff2">
    <w:name w:val="Рецензия1"/>
    <w:next w:val="afffffffffffa"/>
    <w:hidden/>
    <w:uiPriority w:val="99"/>
    <w:semiHidden/>
    <w:rsid w:val="00D82B6D"/>
    <w:pPr>
      <w:spacing w:after="0" w:line="240" w:lineRule="auto"/>
    </w:pPr>
    <w:rPr>
      <w:rFonts w:ascii="Arial" w:eastAsia="Calibri" w:hAnsi="Arial" w:cs="Times New Roman"/>
      <w:iCs/>
      <w:sz w:val="24"/>
      <w:szCs w:val="26"/>
      <w:lang w:eastAsia="en-US"/>
    </w:rPr>
  </w:style>
  <w:style w:type="paragraph" w:customStyle="1" w:styleId="04">
    <w:name w:val="_0_Не_в_заголовке"/>
    <w:basedOn w:val="02"/>
    <w:next w:val="afffffffffff5"/>
    <w:rsid w:val="00D82B6D"/>
  </w:style>
  <w:style w:type="paragraph" w:customStyle="1" w:styleId="06">
    <w:name w:val="_0_Приложение"/>
    <w:basedOn w:val="02"/>
    <w:next w:val="afffffffffff5"/>
    <w:rsid w:val="00D82B6D"/>
    <w:pPr>
      <w:ind w:firstLine="0"/>
    </w:pPr>
  </w:style>
  <w:style w:type="paragraph" w:customStyle="1" w:styleId="afffffffffffb">
    <w:name w:val="_Верхний_колонтитул"/>
    <w:basedOn w:val="afffffffffff5"/>
    <w:qFormat/>
    <w:rsid w:val="00D82B6D"/>
    <w:pPr>
      <w:pBdr>
        <w:bottom w:val="single" w:sz="4" w:space="1" w:color="auto"/>
      </w:pBdr>
      <w:spacing w:line="240" w:lineRule="auto"/>
      <w:jc w:val="center"/>
    </w:pPr>
    <w:rPr>
      <w:i/>
      <w:sz w:val="24"/>
      <w:szCs w:val="24"/>
    </w:rPr>
  </w:style>
  <w:style w:type="paragraph" w:customStyle="1" w:styleId="afffffffffffc">
    <w:name w:val="_Нижний_колонтитул"/>
    <w:basedOn w:val="afffffffffff5"/>
    <w:qFormat/>
    <w:rsid w:val="00D82B6D"/>
    <w:pPr>
      <w:spacing w:line="240" w:lineRule="auto"/>
      <w:jc w:val="center"/>
    </w:pPr>
  </w:style>
  <w:style w:type="character" w:customStyle="1" w:styleId="afffffffffffd">
    <w:name w:val="_Обычный_выделение_курсивом"/>
    <w:basedOn w:val="afffffffffff6"/>
    <w:uiPriority w:val="1"/>
    <w:rsid w:val="00D82B6D"/>
    <w:rPr>
      <w:rFonts w:ascii="Times New Roman" w:eastAsia="Calibri" w:hAnsi="Times New Roman" w:cs="Times New Roman"/>
      <w:i/>
      <w:iCs/>
      <w:sz w:val="28"/>
      <w:szCs w:val="26"/>
      <w:lang w:eastAsia="en-US"/>
    </w:rPr>
  </w:style>
  <w:style w:type="character" w:customStyle="1" w:styleId="afffffffffffe">
    <w:name w:val="_Обычный_выделение_полужирным"/>
    <w:basedOn w:val="afffffffffff6"/>
    <w:uiPriority w:val="1"/>
    <w:rsid w:val="00D82B6D"/>
    <w:rPr>
      <w:rFonts w:ascii="Times New Roman" w:eastAsia="Calibri" w:hAnsi="Times New Roman" w:cs="Times New Roman"/>
      <w:b/>
      <w:iCs/>
      <w:sz w:val="28"/>
      <w:szCs w:val="26"/>
      <w:lang w:eastAsia="en-US"/>
    </w:rPr>
  </w:style>
  <w:style w:type="paragraph" w:customStyle="1" w:styleId="103">
    <w:name w:val="_Обычный_табл_10пт_по_центру"/>
    <w:basedOn w:val="afffffffffff5"/>
    <w:link w:val="104"/>
    <w:qFormat/>
    <w:rsid w:val="00D82B6D"/>
    <w:pPr>
      <w:suppressAutoHyphens w:val="0"/>
      <w:spacing w:line="240" w:lineRule="auto"/>
      <w:ind w:firstLine="0"/>
      <w:jc w:val="center"/>
    </w:pPr>
    <w:rPr>
      <w:rFonts w:eastAsia="Times New Roman"/>
      <w:sz w:val="20"/>
      <w:lang w:eastAsia="ru-RU"/>
    </w:rPr>
  </w:style>
  <w:style w:type="character" w:customStyle="1" w:styleId="104">
    <w:name w:val="_Обычный_табл_10пт_по_центру Знак"/>
    <w:basedOn w:val="146"/>
    <w:link w:val="103"/>
    <w:rsid w:val="00D82B6D"/>
    <w:rPr>
      <w:rFonts w:ascii="Times New Roman" w:eastAsia="Times New Roman" w:hAnsi="Times New Roman" w:cs="Times New Roman"/>
      <w:iCs/>
      <w:sz w:val="20"/>
      <w:szCs w:val="26"/>
      <w:lang w:eastAsia="en-US"/>
    </w:rPr>
  </w:style>
  <w:style w:type="character" w:customStyle="1" w:styleId="146">
    <w:name w:val="_Обычный_табл_14пт Знак"/>
    <w:basedOn w:val="afffffffffff6"/>
    <w:link w:val="147"/>
    <w:rsid w:val="00D82B6D"/>
    <w:rPr>
      <w:rFonts w:ascii="Times New Roman" w:eastAsia="Times New Roman" w:hAnsi="Times New Roman" w:cs="Times New Roman"/>
      <w:iCs/>
      <w:sz w:val="28"/>
      <w:szCs w:val="26"/>
      <w:lang w:eastAsia="en-US"/>
    </w:rPr>
  </w:style>
  <w:style w:type="paragraph" w:customStyle="1" w:styleId="147">
    <w:name w:val="_Обычный_табл_14пт"/>
    <w:basedOn w:val="148"/>
    <w:link w:val="146"/>
    <w:rsid w:val="00D82B6D"/>
    <w:pPr>
      <w:jc w:val="left"/>
    </w:pPr>
  </w:style>
  <w:style w:type="paragraph" w:customStyle="1" w:styleId="09">
    <w:name w:val="_Обычный_табл_09пт_по_центру"/>
    <w:basedOn w:val="103"/>
    <w:link w:val="090"/>
    <w:rsid w:val="00D82B6D"/>
    <w:rPr>
      <w:sz w:val="18"/>
      <w:szCs w:val="20"/>
    </w:rPr>
  </w:style>
  <w:style w:type="character" w:customStyle="1" w:styleId="090">
    <w:name w:val="_Обычный_табл_09пт_по_центру Знак"/>
    <w:basedOn w:val="ab"/>
    <w:link w:val="09"/>
    <w:rsid w:val="00D82B6D"/>
    <w:rPr>
      <w:rFonts w:ascii="Times New Roman" w:eastAsia="Times New Roman" w:hAnsi="Times New Roman" w:cs="Times New Roman"/>
      <w:iCs/>
      <w:sz w:val="18"/>
      <w:szCs w:val="20"/>
    </w:rPr>
  </w:style>
  <w:style w:type="paragraph" w:customStyle="1" w:styleId="08">
    <w:name w:val="_Обычный_табл_08пт_по_центру"/>
    <w:basedOn w:val="09"/>
    <w:link w:val="080"/>
    <w:rsid w:val="00D82B6D"/>
    <w:rPr>
      <w:iCs w:val="0"/>
      <w:sz w:val="16"/>
    </w:rPr>
  </w:style>
  <w:style w:type="character" w:customStyle="1" w:styleId="080">
    <w:name w:val="_Обычный_табл_08пт_по_центру Знак"/>
    <w:basedOn w:val="090"/>
    <w:link w:val="08"/>
    <w:rsid w:val="00D82B6D"/>
    <w:rPr>
      <w:rFonts w:ascii="Times New Roman" w:eastAsia="Times New Roman" w:hAnsi="Times New Roman" w:cs="Times New Roman"/>
      <w:iCs w:val="0"/>
      <w:sz w:val="16"/>
      <w:szCs w:val="20"/>
    </w:rPr>
  </w:style>
  <w:style w:type="paragraph" w:customStyle="1" w:styleId="128">
    <w:name w:val="_Обычный_табл_12пт_по_центру"/>
    <w:basedOn w:val="afffffffffff5"/>
    <w:link w:val="129"/>
    <w:qFormat/>
    <w:rsid w:val="00D82B6D"/>
    <w:pPr>
      <w:widowControl w:val="0"/>
      <w:suppressAutoHyphens w:val="0"/>
      <w:spacing w:line="240" w:lineRule="auto"/>
      <w:ind w:firstLine="0"/>
      <w:jc w:val="center"/>
    </w:pPr>
    <w:rPr>
      <w:rFonts w:eastAsia="Times New Roman"/>
      <w:lang w:eastAsia="ru-RU"/>
    </w:rPr>
  </w:style>
  <w:style w:type="character" w:customStyle="1" w:styleId="129">
    <w:name w:val="_Обычный_табл_12пт_по_центру Знак"/>
    <w:basedOn w:val="149"/>
    <w:link w:val="128"/>
    <w:rsid w:val="00D82B6D"/>
    <w:rPr>
      <w:rFonts w:ascii="Times New Roman" w:eastAsia="Times New Roman" w:hAnsi="Times New Roman" w:cs="Times New Roman"/>
      <w:iCs/>
      <w:sz w:val="28"/>
      <w:szCs w:val="26"/>
      <w:lang w:eastAsia="en-US"/>
    </w:rPr>
  </w:style>
  <w:style w:type="character" w:customStyle="1" w:styleId="149">
    <w:name w:val="_Обычный_табл_14пт_по_центру Знак"/>
    <w:basedOn w:val="afffffffffff6"/>
    <w:link w:val="148"/>
    <w:rsid w:val="00D82B6D"/>
    <w:rPr>
      <w:rFonts w:ascii="Times New Roman" w:eastAsia="Times New Roman" w:hAnsi="Times New Roman" w:cs="Times New Roman"/>
      <w:iCs/>
      <w:sz w:val="28"/>
      <w:szCs w:val="26"/>
      <w:lang w:eastAsia="en-US"/>
    </w:rPr>
  </w:style>
  <w:style w:type="paragraph" w:customStyle="1" w:styleId="148">
    <w:name w:val="_Обычный_табл_14пт_по_центру"/>
    <w:basedOn w:val="128"/>
    <w:link w:val="149"/>
    <w:rsid w:val="00D82B6D"/>
    <w:pPr>
      <w:spacing w:line="360" w:lineRule="auto"/>
    </w:pPr>
  </w:style>
  <w:style w:type="paragraph" w:customStyle="1" w:styleId="affffffffffff">
    <w:name w:val="_Подпись_рисунка"/>
    <w:basedOn w:val="afffffffffff5"/>
    <w:next w:val="afffffffffff5"/>
    <w:link w:val="affffffffffff0"/>
    <w:qFormat/>
    <w:rsid w:val="00D82B6D"/>
    <w:pPr>
      <w:spacing w:line="276" w:lineRule="auto"/>
      <w:ind w:firstLine="0"/>
      <w:jc w:val="center"/>
    </w:pPr>
  </w:style>
  <w:style w:type="character" w:customStyle="1" w:styleId="affffffffffff0">
    <w:name w:val="_Подпись_рисунка Знак"/>
    <w:basedOn w:val="afffffffffff6"/>
    <w:link w:val="affffffffffff"/>
    <w:rsid w:val="00D82B6D"/>
    <w:rPr>
      <w:rFonts w:ascii="Times New Roman" w:eastAsia="Calibri" w:hAnsi="Times New Roman" w:cs="Times New Roman"/>
      <w:iCs/>
      <w:sz w:val="28"/>
      <w:szCs w:val="26"/>
      <w:lang w:eastAsia="en-US"/>
    </w:rPr>
  </w:style>
  <w:style w:type="paragraph" w:customStyle="1" w:styleId="affffffffffff1">
    <w:name w:val="_Подпись_таблицы"/>
    <w:basedOn w:val="afffffffffff5"/>
    <w:next w:val="afffffffffff5"/>
    <w:link w:val="affffffffffff2"/>
    <w:qFormat/>
    <w:rsid w:val="00D82B6D"/>
    <w:pPr>
      <w:keepNext/>
      <w:spacing w:line="240" w:lineRule="auto"/>
      <w:ind w:firstLine="0"/>
    </w:pPr>
  </w:style>
  <w:style w:type="character" w:customStyle="1" w:styleId="affffffffffff2">
    <w:name w:val="_Подпись_таблицы Знак"/>
    <w:basedOn w:val="afffffffffff6"/>
    <w:link w:val="affffffffffff1"/>
    <w:rsid w:val="00D82B6D"/>
    <w:rPr>
      <w:rFonts w:ascii="Times New Roman" w:eastAsia="Calibri" w:hAnsi="Times New Roman" w:cs="Times New Roman"/>
      <w:iCs/>
      <w:sz w:val="28"/>
      <w:szCs w:val="26"/>
      <w:lang w:eastAsia="en-US"/>
    </w:rPr>
  </w:style>
  <w:style w:type="table" w:customStyle="1" w:styleId="affffffffffff3">
    <w:name w:val="_Сетка_таблицы"/>
    <w:basedOn w:val="ac"/>
    <w:rsid w:val="00D82B6D"/>
    <w:pPr>
      <w:widowControl w:val="0"/>
      <w:spacing w:after="0" w:line="240" w:lineRule="auto"/>
      <w:jc w:val="center"/>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rPr>
      <w:cantSplit/>
    </w:trPr>
    <w:tcPr>
      <w:vAlign w:val="center"/>
    </w:tcPr>
  </w:style>
  <w:style w:type="table" w:customStyle="1" w:styleId="affffffffffff4">
    <w:name w:val="_Сетка_таблицы_полторы_строки"/>
    <w:basedOn w:val="affffffffffff3"/>
    <w:uiPriority w:val="99"/>
    <w:rsid w:val="00D82B6D"/>
    <w:pPr>
      <w:spacing w:line="360" w:lineRule="auto"/>
      <w:jc w:val="both"/>
    </w:pPr>
    <w:rPr>
      <w:sz w:val="28"/>
    </w:rPr>
    <w:tbl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center"/>
        <w:outlineLvl w:val="9"/>
      </w:pPr>
      <w:rPr>
        <w:rFonts w:ascii="Times New Roman" w:hAnsi="Times New Roman"/>
        <w:sz w:val="28"/>
      </w:rPr>
    </w:tblStylePr>
  </w:style>
  <w:style w:type="table" w:customStyle="1" w:styleId="affffffffffff5">
    <w:name w:val="_Сетка_таблицы_список_исполнителей"/>
    <w:basedOn w:val="affffffffffff3"/>
    <w:uiPriority w:val="99"/>
    <w:rsid w:val="00D82B6D"/>
    <w:pPr>
      <w:suppressAutoHyphens/>
      <w:spacing w:line="276" w:lineRule="auto"/>
      <w:jc w:val="left"/>
    </w:pPr>
    <w:rPr>
      <w:sz w:val="28"/>
    </w:rPr>
    <w:tblPr/>
    <w:tcPr>
      <w:vAlign w:val="bottom"/>
    </w:tcPr>
    <w:tblStylePr w:type="firstRow">
      <w:pPr>
        <w:keepNext w:val="0"/>
        <w:keepLines w:val="0"/>
        <w:pageBreakBefore w:val="0"/>
        <w:widowControl w:val="0"/>
        <w:suppressLineNumbers w:val="0"/>
        <w:suppressAutoHyphens w:val="0"/>
        <w:wordWrap/>
        <w:spacing w:beforeLines="0" w:before="0" w:beforeAutospacing="0" w:afterLines="0" w:after="0" w:afterAutospacing="0" w:line="240" w:lineRule="auto"/>
        <w:ind w:leftChars="0" w:left="0" w:rightChars="0" w:right="0" w:firstLineChars="0" w:firstLine="0"/>
        <w:contextualSpacing w:val="0"/>
        <w:mirrorIndents w:val="0"/>
        <w:jc w:val="both"/>
        <w:outlineLvl w:val="9"/>
      </w:pPr>
    </w:tblStylePr>
  </w:style>
  <w:style w:type="paragraph" w:customStyle="1" w:styleId="a0">
    <w:name w:val="_Список_маркерованный_с_чертой"/>
    <w:basedOn w:val="afffffffffff5"/>
    <w:link w:val="affffffffffff6"/>
    <w:rsid w:val="00D82B6D"/>
    <w:pPr>
      <w:numPr>
        <w:numId w:val="76"/>
      </w:numPr>
      <w:tabs>
        <w:tab w:val="left" w:pos="567"/>
        <w:tab w:val="left" w:pos="1134"/>
      </w:tabs>
      <w:ind w:left="0" w:firstLine="709"/>
    </w:pPr>
  </w:style>
  <w:style w:type="character" w:customStyle="1" w:styleId="affffffffffff6">
    <w:name w:val="_Список_маркерованный_с_чертой Знак"/>
    <w:basedOn w:val="ab"/>
    <w:link w:val="a0"/>
    <w:rsid w:val="00D82B6D"/>
    <w:rPr>
      <w:rFonts w:ascii="Times New Roman" w:eastAsia="Calibri" w:hAnsi="Times New Roman" w:cs="Times New Roman"/>
      <w:iCs/>
      <w:sz w:val="28"/>
      <w:szCs w:val="26"/>
      <w:lang w:eastAsia="en-US"/>
    </w:rPr>
  </w:style>
  <w:style w:type="paragraph" w:customStyle="1" w:styleId="a7">
    <w:name w:val="_Список_нумерованный_для_литературы"/>
    <w:basedOn w:val="afffffffffff5"/>
    <w:link w:val="affffffffffff7"/>
    <w:qFormat/>
    <w:rsid w:val="00D82B6D"/>
    <w:pPr>
      <w:numPr>
        <w:numId w:val="78"/>
      </w:numPr>
      <w:tabs>
        <w:tab w:val="left" w:pos="1134"/>
      </w:tabs>
      <w:ind w:left="0" w:firstLine="709"/>
    </w:pPr>
  </w:style>
  <w:style w:type="character" w:customStyle="1" w:styleId="affffffffffff7">
    <w:name w:val="_Список_нумерованный_для_литературы Знак"/>
    <w:basedOn w:val="ab"/>
    <w:link w:val="a7"/>
    <w:rsid w:val="00D82B6D"/>
    <w:rPr>
      <w:rFonts w:ascii="Times New Roman" w:eastAsia="Calibri" w:hAnsi="Times New Roman" w:cs="Times New Roman"/>
      <w:iCs/>
      <w:sz w:val="28"/>
      <w:szCs w:val="26"/>
      <w:lang w:eastAsia="en-US"/>
    </w:rPr>
  </w:style>
  <w:style w:type="paragraph" w:customStyle="1" w:styleId="a2">
    <w:name w:val="_Список_нумерованный_со_скобкой"/>
    <w:basedOn w:val="afffffffffff5"/>
    <w:link w:val="affffffffffff8"/>
    <w:rsid w:val="00D82B6D"/>
    <w:pPr>
      <w:numPr>
        <w:numId w:val="87"/>
      </w:numPr>
      <w:ind w:left="993"/>
    </w:pPr>
  </w:style>
  <w:style w:type="character" w:customStyle="1" w:styleId="affffffffffff8">
    <w:name w:val="_Список_нумерованный_со_скобкой Знак"/>
    <w:basedOn w:val="affffffffffff7"/>
    <w:link w:val="a2"/>
    <w:rsid w:val="00D82B6D"/>
    <w:rPr>
      <w:rFonts w:ascii="Times New Roman" w:eastAsia="Calibri" w:hAnsi="Times New Roman" w:cs="Times New Roman"/>
      <w:iCs/>
      <w:sz w:val="28"/>
      <w:szCs w:val="26"/>
      <w:lang w:eastAsia="en-US"/>
    </w:rPr>
  </w:style>
  <w:style w:type="paragraph" w:customStyle="1" w:styleId="affffffffffff9">
    <w:name w:val="_Титул_левый_край"/>
    <w:basedOn w:val="afffffffffff5"/>
    <w:rsid w:val="00D82B6D"/>
    <w:pPr>
      <w:spacing w:line="240" w:lineRule="auto"/>
      <w:ind w:firstLine="0"/>
      <w:jc w:val="left"/>
    </w:pPr>
    <w:rPr>
      <w:rFonts w:eastAsia="Times New Roman"/>
      <w:color w:val="000000"/>
      <w:sz w:val="24"/>
      <w:szCs w:val="24"/>
    </w:rPr>
  </w:style>
  <w:style w:type="paragraph" w:customStyle="1" w:styleId="affffffffffffa">
    <w:name w:val="_Титул_центр"/>
    <w:basedOn w:val="affffffffffff9"/>
    <w:rsid w:val="00D82B6D"/>
    <w:pPr>
      <w:jc w:val="center"/>
    </w:pPr>
  </w:style>
  <w:style w:type="paragraph" w:customStyle="1" w:styleId="affffffffffffb">
    <w:name w:val="_Титул_центр_полужирный"/>
    <w:basedOn w:val="affffffffffffa"/>
    <w:rsid w:val="00D82B6D"/>
    <w:rPr>
      <w:b/>
    </w:rPr>
  </w:style>
  <w:style w:type="paragraph" w:customStyle="1" w:styleId="affffffffffffc">
    <w:name w:val="_Титул_ширина"/>
    <w:basedOn w:val="affffffffffff9"/>
    <w:rsid w:val="00D82B6D"/>
    <w:pPr>
      <w:jc w:val="both"/>
    </w:pPr>
    <w:rPr>
      <w:rFonts w:eastAsia="Calibri"/>
    </w:rPr>
  </w:style>
  <w:style w:type="paragraph" w:customStyle="1" w:styleId="affffffffffffd">
    <w:name w:val="_Титул_ширина_полужирный"/>
    <w:basedOn w:val="affffffffffff9"/>
    <w:rsid w:val="00D82B6D"/>
    <w:pPr>
      <w:jc w:val="both"/>
    </w:pPr>
    <w:rPr>
      <w:b/>
    </w:rPr>
  </w:style>
  <w:style w:type="paragraph" w:customStyle="1" w:styleId="14a">
    <w:name w:val="_Обычный_табл_14пт_по_ширине"/>
    <w:basedOn w:val="148"/>
    <w:link w:val="14b"/>
    <w:locked/>
    <w:rsid w:val="00D82B6D"/>
    <w:pPr>
      <w:jc w:val="both"/>
    </w:pPr>
    <w:rPr>
      <w:lang w:eastAsia="en-US"/>
    </w:rPr>
  </w:style>
  <w:style w:type="character" w:customStyle="1" w:styleId="14b">
    <w:name w:val="_Обычный_табл_14пт_по_ширине Знак"/>
    <w:basedOn w:val="149"/>
    <w:link w:val="14a"/>
    <w:rsid w:val="00D82B6D"/>
    <w:rPr>
      <w:rFonts w:ascii="Times New Roman" w:eastAsia="Times New Roman" w:hAnsi="Times New Roman" w:cs="Times New Roman"/>
      <w:iCs/>
      <w:sz w:val="28"/>
      <w:szCs w:val="26"/>
      <w:lang w:eastAsia="en-US"/>
    </w:rPr>
  </w:style>
  <w:style w:type="paragraph" w:customStyle="1" w:styleId="affffffffffffe">
    <w:name w:val="_Примечание"/>
    <w:basedOn w:val="afffffffffff5"/>
    <w:locked/>
    <w:rsid w:val="00D82B6D"/>
    <w:rPr>
      <w:sz w:val="24"/>
    </w:rPr>
  </w:style>
  <w:style w:type="numbering" w:customStyle="1" w:styleId="1131">
    <w:name w:val="Нет списка113"/>
    <w:next w:val="ad"/>
    <w:uiPriority w:val="99"/>
    <w:semiHidden/>
    <w:unhideWhenUsed/>
    <w:rsid w:val="00D82B6D"/>
  </w:style>
  <w:style w:type="paragraph" w:customStyle="1" w:styleId="1ffff3">
    <w:name w:val="Схема документа1"/>
    <w:basedOn w:val="aa"/>
    <w:next w:val="af4"/>
    <w:uiPriority w:val="99"/>
    <w:unhideWhenUsed/>
    <w:rsid w:val="00D82B6D"/>
    <w:rPr>
      <w:rFonts w:ascii="Tahoma" w:eastAsia="Calibri" w:hAnsi="Tahoma" w:cs="Tahoma"/>
      <w:sz w:val="16"/>
      <w:szCs w:val="16"/>
      <w:lang w:eastAsia="en-US"/>
    </w:rPr>
  </w:style>
  <w:style w:type="table" w:customStyle="1" w:styleId="273">
    <w:name w:val="Сетка таблицы27"/>
    <w:basedOn w:val="ac"/>
    <w:next w:val="aff2"/>
    <w:rsid w:val="00D82B6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054">
    <w:name w:val="0.5 Список Заг.4"/>
    <w:uiPriority w:val="99"/>
    <w:rsid w:val="00D82B6D"/>
  </w:style>
  <w:style w:type="table" w:customStyle="1" w:styleId="3-35">
    <w:name w:val="Средняя сетка 3 - Акцент 35"/>
    <w:basedOn w:val="ac"/>
    <w:next w:val="3-3"/>
    <w:uiPriority w:val="69"/>
    <w:rsid w:val="00D82B6D"/>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1ffff4">
    <w:name w:val="Без интервала1"/>
    <w:basedOn w:val="aa"/>
    <w:next w:val="afff5"/>
    <w:uiPriority w:val="1"/>
    <w:rsid w:val="00D82B6D"/>
    <w:pPr>
      <w:jc w:val="left"/>
    </w:pPr>
    <w:rPr>
      <w:rFonts w:ascii="Arial" w:eastAsia="Calibri" w:hAnsi="Arial" w:cs="Times New Roman"/>
      <w:szCs w:val="32"/>
      <w:lang w:val="en-US" w:eastAsia="en-US" w:bidi="en-US"/>
    </w:rPr>
  </w:style>
  <w:style w:type="table" w:customStyle="1" w:styleId="371">
    <w:name w:val="Сетка таблицы37"/>
    <w:basedOn w:val="ac"/>
    <w:next w:val="aff2"/>
    <w:rsid w:val="00D82B6D"/>
    <w:pPr>
      <w:spacing w:after="0" w:line="240" w:lineRule="auto"/>
      <w:jc w:val="center"/>
    </w:pPr>
    <w:rPr>
      <w:rFonts w:ascii="Times New Roman" w:eastAsia="Times New Roman"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cPr>
    </w:tblStylePr>
    <w:tblStylePr w:type="firstCol">
      <w:pPr>
        <w:wordWrap/>
        <w:spacing w:beforeLines="0" w:beforeAutospacing="0" w:afterLines="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style>
  <w:style w:type="numbering" w:customStyle="1" w:styleId="1141">
    <w:name w:val="Нет списка114"/>
    <w:next w:val="ad"/>
    <w:uiPriority w:val="99"/>
    <w:semiHidden/>
    <w:unhideWhenUsed/>
    <w:rsid w:val="00D82B6D"/>
  </w:style>
  <w:style w:type="paragraph" w:customStyle="1" w:styleId="31">
    <w:name w:val="31"/>
    <w:basedOn w:val="33"/>
    <w:next w:val="33"/>
    <w:uiPriority w:val="39"/>
    <w:unhideWhenUsed/>
    <w:qFormat/>
    <w:rsid w:val="00D82B6D"/>
    <w:pPr>
      <w:numPr>
        <w:numId w:val="86"/>
      </w:numPr>
      <w:spacing w:before="120" w:after="120"/>
      <w:ind w:firstLine="709"/>
    </w:pPr>
  </w:style>
  <w:style w:type="table" w:customStyle="1" w:styleId="11f7">
    <w:name w:val="Сетка таблицы светлая11"/>
    <w:basedOn w:val="ac"/>
    <w:uiPriority w:val="40"/>
    <w:rsid w:val="00D82B6D"/>
    <w:pPr>
      <w:spacing w:after="0" w:line="240" w:lineRule="auto"/>
    </w:pPr>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11111">
    <w:name w:val="Нет списка1111"/>
    <w:next w:val="ad"/>
    <w:uiPriority w:val="99"/>
    <w:semiHidden/>
    <w:unhideWhenUsed/>
    <w:rsid w:val="00D82B6D"/>
  </w:style>
  <w:style w:type="numbering" w:customStyle="1" w:styleId="2100">
    <w:name w:val="Нет списка210"/>
    <w:next w:val="ad"/>
    <w:uiPriority w:val="99"/>
    <w:semiHidden/>
    <w:unhideWhenUsed/>
    <w:rsid w:val="00D82B6D"/>
  </w:style>
  <w:style w:type="numbering" w:customStyle="1" w:styleId="1231">
    <w:name w:val="Нет списка123"/>
    <w:next w:val="ad"/>
    <w:uiPriority w:val="99"/>
    <w:semiHidden/>
    <w:unhideWhenUsed/>
    <w:rsid w:val="00D82B6D"/>
  </w:style>
  <w:style w:type="numbering" w:customStyle="1" w:styleId="334">
    <w:name w:val="Нет списка33"/>
    <w:next w:val="ad"/>
    <w:uiPriority w:val="99"/>
    <w:semiHidden/>
    <w:unhideWhenUsed/>
    <w:rsid w:val="00D82B6D"/>
  </w:style>
  <w:style w:type="numbering" w:customStyle="1" w:styleId="431">
    <w:name w:val="Нет списка43"/>
    <w:next w:val="ad"/>
    <w:uiPriority w:val="99"/>
    <w:semiHidden/>
    <w:unhideWhenUsed/>
    <w:rsid w:val="00D82B6D"/>
  </w:style>
  <w:style w:type="numbering" w:customStyle="1" w:styleId="518">
    <w:name w:val="Нет списка51"/>
    <w:next w:val="ad"/>
    <w:uiPriority w:val="99"/>
    <w:semiHidden/>
    <w:unhideWhenUsed/>
    <w:rsid w:val="00D82B6D"/>
  </w:style>
  <w:style w:type="numbering" w:customStyle="1" w:styleId="612">
    <w:name w:val="Нет списка61"/>
    <w:next w:val="ad"/>
    <w:uiPriority w:val="99"/>
    <w:semiHidden/>
    <w:rsid w:val="00D82B6D"/>
  </w:style>
  <w:style w:type="paragraph" w:customStyle="1" w:styleId="3112">
    <w:name w:val="Знак3 Знак11"/>
    <w:basedOn w:val="aa"/>
    <w:next w:val="afffffe"/>
    <w:uiPriority w:val="99"/>
    <w:rsid w:val="00D82B6D"/>
    <w:pPr>
      <w:spacing w:line="240" w:lineRule="auto"/>
      <w:ind w:firstLine="0"/>
      <w:jc w:val="left"/>
    </w:pPr>
    <w:rPr>
      <w:rFonts w:ascii="Courier New" w:eastAsia="Times New Roman" w:hAnsi="Courier New"/>
      <w:sz w:val="22"/>
    </w:rPr>
  </w:style>
  <w:style w:type="paragraph" w:customStyle="1" w:styleId="1ffff5">
    <w:name w:val="Текст концевой сноски1"/>
    <w:basedOn w:val="aa"/>
    <w:next w:val="affffff3"/>
    <w:uiPriority w:val="99"/>
    <w:rsid w:val="00D82B6D"/>
    <w:pPr>
      <w:spacing w:line="240" w:lineRule="auto"/>
      <w:ind w:firstLine="0"/>
      <w:jc w:val="left"/>
    </w:pPr>
    <w:rPr>
      <w:rFonts w:ascii="Calibri" w:eastAsia="Times New Roman" w:hAnsi="Calibri"/>
      <w:sz w:val="22"/>
    </w:rPr>
  </w:style>
  <w:style w:type="paragraph" w:customStyle="1" w:styleId="HTML10">
    <w:name w:val="Стандартный HTML1"/>
    <w:basedOn w:val="aa"/>
    <w:next w:val="HTML0"/>
    <w:uiPriority w:val="99"/>
    <w:rsid w:val="00D82B6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MS Mincho" w:hAnsi="Courier New"/>
      <w:sz w:val="22"/>
    </w:rPr>
  </w:style>
  <w:style w:type="numbering" w:customStyle="1" w:styleId="712">
    <w:name w:val="Нет списка71"/>
    <w:next w:val="ad"/>
    <w:uiPriority w:val="99"/>
    <w:semiHidden/>
    <w:unhideWhenUsed/>
    <w:rsid w:val="00D82B6D"/>
  </w:style>
  <w:style w:type="numbering" w:customStyle="1" w:styleId="812">
    <w:name w:val="Нет списка81"/>
    <w:next w:val="ad"/>
    <w:uiPriority w:val="99"/>
    <w:semiHidden/>
    <w:unhideWhenUsed/>
    <w:rsid w:val="00D82B6D"/>
  </w:style>
  <w:style w:type="numbering" w:customStyle="1" w:styleId="916">
    <w:name w:val="Нет списка91"/>
    <w:next w:val="ad"/>
    <w:uiPriority w:val="99"/>
    <w:semiHidden/>
    <w:unhideWhenUsed/>
    <w:rsid w:val="00D82B6D"/>
  </w:style>
  <w:style w:type="numbering" w:customStyle="1" w:styleId="1011">
    <w:name w:val="Нет списка101"/>
    <w:next w:val="ad"/>
    <w:uiPriority w:val="99"/>
    <w:semiHidden/>
    <w:unhideWhenUsed/>
    <w:rsid w:val="00D82B6D"/>
  </w:style>
  <w:style w:type="numbering" w:customStyle="1" w:styleId="1310">
    <w:name w:val="Нет списка131"/>
    <w:next w:val="ad"/>
    <w:semiHidden/>
    <w:rsid w:val="00D82B6D"/>
  </w:style>
  <w:style w:type="table" w:customStyle="1" w:styleId="1150">
    <w:name w:val="Сетка таблицы115"/>
    <w:basedOn w:val="ac"/>
    <w:next w:val="aff2"/>
    <w:rsid w:val="00D82B6D"/>
    <w:pPr>
      <w:spacing w:after="0" w:line="240" w:lineRule="auto"/>
      <w:jc w:val="both"/>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1">
    <w:name w:val="Оглавление 53"/>
    <w:basedOn w:val="aa"/>
    <w:next w:val="aa"/>
    <w:autoRedefine/>
    <w:uiPriority w:val="39"/>
    <w:unhideWhenUsed/>
    <w:rsid w:val="00D82B6D"/>
    <w:pPr>
      <w:spacing w:after="100" w:line="259" w:lineRule="auto"/>
      <w:ind w:left="880" w:firstLine="0"/>
      <w:jc w:val="left"/>
    </w:pPr>
    <w:rPr>
      <w:rFonts w:ascii="Calibri" w:eastAsia="Times New Roman" w:hAnsi="Calibri"/>
      <w:sz w:val="22"/>
    </w:rPr>
  </w:style>
  <w:style w:type="paragraph" w:customStyle="1" w:styleId="631">
    <w:name w:val="Оглавление 63"/>
    <w:basedOn w:val="aa"/>
    <w:next w:val="aa"/>
    <w:autoRedefine/>
    <w:uiPriority w:val="39"/>
    <w:unhideWhenUsed/>
    <w:rsid w:val="00D82B6D"/>
    <w:pPr>
      <w:spacing w:after="100" w:line="259" w:lineRule="auto"/>
      <w:ind w:left="1100" w:firstLine="0"/>
      <w:jc w:val="left"/>
    </w:pPr>
    <w:rPr>
      <w:rFonts w:ascii="Calibri" w:eastAsia="Times New Roman" w:hAnsi="Calibri"/>
      <w:sz w:val="22"/>
    </w:rPr>
  </w:style>
  <w:style w:type="paragraph" w:customStyle="1" w:styleId="731">
    <w:name w:val="Оглавление 73"/>
    <w:basedOn w:val="aa"/>
    <w:next w:val="aa"/>
    <w:autoRedefine/>
    <w:uiPriority w:val="39"/>
    <w:unhideWhenUsed/>
    <w:rsid w:val="00D82B6D"/>
    <w:pPr>
      <w:spacing w:after="100" w:line="259" w:lineRule="auto"/>
      <w:ind w:left="1320" w:firstLine="0"/>
      <w:jc w:val="left"/>
    </w:pPr>
    <w:rPr>
      <w:rFonts w:ascii="Calibri" w:eastAsia="Times New Roman" w:hAnsi="Calibri"/>
      <w:sz w:val="22"/>
    </w:rPr>
  </w:style>
  <w:style w:type="paragraph" w:customStyle="1" w:styleId="831">
    <w:name w:val="Оглавление 83"/>
    <w:basedOn w:val="aa"/>
    <w:next w:val="aa"/>
    <w:autoRedefine/>
    <w:uiPriority w:val="39"/>
    <w:unhideWhenUsed/>
    <w:rsid w:val="00D82B6D"/>
    <w:pPr>
      <w:spacing w:after="100" w:line="259" w:lineRule="auto"/>
      <w:ind w:left="1540" w:firstLine="0"/>
      <w:jc w:val="left"/>
    </w:pPr>
    <w:rPr>
      <w:rFonts w:ascii="Calibri" w:eastAsia="Times New Roman" w:hAnsi="Calibri"/>
      <w:sz w:val="22"/>
    </w:rPr>
  </w:style>
  <w:style w:type="table" w:customStyle="1" w:styleId="283">
    <w:name w:val="Сетка таблицы28"/>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d"/>
    <w:uiPriority w:val="99"/>
    <w:semiHidden/>
    <w:unhideWhenUsed/>
    <w:rsid w:val="00D82B6D"/>
  </w:style>
  <w:style w:type="table" w:customStyle="1" w:styleId="450">
    <w:name w:val="Сетка таблицы45"/>
    <w:basedOn w:val="ac"/>
    <w:next w:val="aff2"/>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10">
    <w:name w:val="Нет списка151"/>
    <w:next w:val="ad"/>
    <w:uiPriority w:val="99"/>
    <w:semiHidden/>
    <w:unhideWhenUsed/>
    <w:rsid w:val="00D82B6D"/>
  </w:style>
  <w:style w:type="table" w:customStyle="1" w:styleId="560">
    <w:name w:val="Сетка таблицы56"/>
    <w:basedOn w:val="ac"/>
    <w:next w:val="aff2"/>
    <w:rsid w:val="00D82B6D"/>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0">
    <w:name w:val="Нет списка161"/>
    <w:next w:val="ad"/>
    <w:uiPriority w:val="99"/>
    <w:semiHidden/>
    <w:unhideWhenUsed/>
    <w:rsid w:val="00D82B6D"/>
  </w:style>
  <w:style w:type="table" w:customStyle="1" w:styleId="660">
    <w:name w:val="Сетка таблицы66"/>
    <w:basedOn w:val="ac"/>
    <w:next w:val="aff2"/>
    <w:rsid w:val="00D82B6D"/>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0">
    <w:name w:val="Нет списка171"/>
    <w:next w:val="ad"/>
    <w:uiPriority w:val="99"/>
    <w:semiHidden/>
    <w:unhideWhenUsed/>
    <w:rsid w:val="00D82B6D"/>
  </w:style>
  <w:style w:type="table" w:customStyle="1" w:styleId="750">
    <w:name w:val="Сетка таблицы75"/>
    <w:basedOn w:val="ac"/>
    <w:next w:val="aff2"/>
    <w:rsid w:val="00D82B6D"/>
    <w:pPr>
      <w:spacing w:after="0" w:line="240" w:lineRule="auto"/>
    </w:pPr>
    <w:rPr>
      <w:rFonts w:ascii="Calibri" w:eastAsia="Calibri"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0">
    <w:name w:val="Сетка таблицы314"/>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c"/>
    <w:next w:val="aff2"/>
    <w:uiPriority w:val="59"/>
    <w:rsid w:val="00D82B6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110">
    <w:name w:val="Сетка таблицы81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10">
    <w:name w:val="Нет списка181"/>
    <w:next w:val="ad"/>
    <w:uiPriority w:val="99"/>
    <w:semiHidden/>
    <w:unhideWhenUsed/>
    <w:rsid w:val="00D82B6D"/>
  </w:style>
  <w:style w:type="table" w:customStyle="1" w:styleId="950">
    <w:name w:val="Сетка таблицы95"/>
    <w:basedOn w:val="ac"/>
    <w:next w:val="aff2"/>
    <w:uiPriority w:val="59"/>
    <w:rsid w:val="00D82B6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41">
    <w:name w:val="3.1 Таблица4"/>
    <w:basedOn w:val="3-3"/>
    <w:uiPriority w:val="99"/>
    <w:rsid w:val="00D82B6D"/>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c"/>
    <w:next w:val="3-3"/>
    <w:uiPriority w:val="69"/>
    <w:rsid w:val="00D82B6D"/>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230">
    <w:name w:val="Сетка таблицы323"/>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Нет списка191"/>
    <w:next w:val="ad"/>
    <w:uiPriority w:val="99"/>
    <w:semiHidden/>
    <w:unhideWhenUsed/>
    <w:rsid w:val="00D82B6D"/>
  </w:style>
  <w:style w:type="table" w:customStyle="1" w:styleId="1160">
    <w:name w:val="Сетка таблицы116"/>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d"/>
    <w:uiPriority w:val="99"/>
    <w:semiHidden/>
    <w:unhideWhenUsed/>
    <w:rsid w:val="00D82B6D"/>
  </w:style>
  <w:style w:type="table" w:customStyle="1" w:styleId="2190">
    <w:name w:val="Сетка таблицы219"/>
    <w:basedOn w:val="ac"/>
    <w:next w:val="aff2"/>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1">
    <w:name w:val="Нет списка211"/>
    <w:next w:val="ad"/>
    <w:uiPriority w:val="99"/>
    <w:semiHidden/>
    <w:unhideWhenUsed/>
    <w:rsid w:val="00D82B6D"/>
  </w:style>
  <w:style w:type="table" w:customStyle="1" w:styleId="5160">
    <w:name w:val="Сетка таблицы516"/>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d"/>
    <w:uiPriority w:val="99"/>
    <w:semiHidden/>
    <w:unhideWhenUsed/>
    <w:rsid w:val="00D82B6D"/>
  </w:style>
  <w:style w:type="table" w:customStyle="1" w:styleId="5111">
    <w:name w:val="Сетка таблицы5111"/>
    <w:basedOn w:val="ac"/>
    <w:next w:val="aff2"/>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3">
    <w:name w:val="Нет списка311"/>
    <w:next w:val="ad"/>
    <w:uiPriority w:val="99"/>
    <w:semiHidden/>
    <w:unhideWhenUsed/>
    <w:rsid w:val="00D82B6D"/>
  </w:style>
  <w:style w:type="table" w:customStyle="1" w:styleId="7110">
    <w:name w:val="Сетка таблицы71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21">
    <w:name w:val="Сетка таблицы82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11">
    <w:name w:val="Нет списка411"/>
    <w:next w:val="ad"/>
    <w:uiPriority w:val="99"/>
    <w:semiHidden/>
    <w:unhideWhenUsed/>
    <w:rsid w:val="00D82B6D"/>
  </w:style>
  <w:style w:type="table" w:customStyle="1" w:styleId="9160">
    <w:name w:val="Сетка таблицы916"/>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30">
    <w:name w:val="Сетка таблицы103"/>
    <w:basedOn w:val="ac"/>
    <w:next w:val="aff2"/>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0">
    <w:name w:val="Нет списка201"/>
    <w:next w:val="ad"/>
    <w:uiPriority w:val="99"/>
    <w:semiHidden/>
    <w:unhideWhenUsed/>
    <w:rsid w:val="00D82B6D"/>
  </w:style>
  <w:style w:type="table" w:customStyle="1" w:styleId="1311">
    <w:name w:val="Сетка таблицы13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0">
    <w:name w:val="Нет списка221"/>
    <w:next w:val="ad"/>
    <w:uiPriority w:val="99"/>
    <w:semiHidden/>
    <w:unhideWhenUsed/>
    <w:rsid w:val="00D82B6D"/>
  </w:style>
  <w:style w:type="table" w:customStyle="1" w:styleId="1411">
    <w:name w:val="Сетка таблицы14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0">
    <w:name w:val="Нет списка231"/>
    <w:next w:val="ad"/>
    <w:uiPriority w:val="99"/>
    <w:semiHidden/>
    <w:unhideWhenUsed/>
    <w:rsid w:val="00D82B6D"/>
  </w:style>
  <w:style w:type="table" w:customStyle="1" w:styleId="1511">
    <w:name w:val="Сетка таблицы15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1">
    <w:name w:val="Сетка таблицы9121"/>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0">
    <w:name w:val="Нет списка241"/>
    <w:next w:val="ad"/>
    <w:uiPriority w:val="99"/>
    <w:semiHidden/>
    <w:unhideWhenUsed/>
    <w:rsid w:val="00D82B6D"/>
  </w:style>
  <w:style w:type="table" w:customStyle="1" w:styleId="1611">
    <w:name w:val="Сетка таблицы161"/>
    <w:basedOn w:val="ac"/>
    <w:next w:val="aff2"/>
    <w:uiPriority w:val="59"/>
    <w:rsid w:val="00D82B6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1">
    <w:name w:val="3.1 Таблица11"/>
    <w:basedOn w:val="3-3"/>
    <w:uiPriority w:val="99"/>
    <w:rsid w:val="00D82B6D"/>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1">
    <w:name w:val="Средняя сетка 3 - Акцент 321"/>
    <w:basedOn w:val="ac"/>
    <w:next w:val="3-3"/>
    <w:uiPriority w:val="69"/>
    <w:rsid w:val="00D82B6D"/>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310">
    <w:name w:val="Сетка таблицы33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0">
    <w:name w:val="Нет списка1101"/>
    <w:next w:val="ad"/>
    <w:uiPriority w:val="99"/>
    <w:semiHidden/>
    <w:unhideWhenUsed/>
    <w:rsid w:val="00D82B6D"/>
  </w:style>
  <w:style w:type="table" w:customStyle="1" w:styleId="1711">
    <w:name w:val="Сетка таблицы171"/>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0">
    <w:name w:val="Нет списка1121"/>
    <w:next w:val="ad"/>
    <w:uiPriority w:val="99"/>
    <w:semiHidden/>
    <w:unhideWhenUsed/>
    <w:rsid w:val="00D82B6D"/>
  </w:style>
  <w:style w:type="table" w:customStyle="1" w:styleId="2211">
    <w:name w:val="Сетка таблицы221"/>
    <w:basedOn w:val="ac"/>
    <w:next w:val="aff2"/>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0">
    <w:name w:val="Сетка таблицы312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10">
    <w:name w:val="Нет списка251"/>
    <w:next w:val="ad"/>
    <w:uiPriority w:val="99"/>
    <w:semiHidden/>
    <w:unhideWhenUsed/>
    <w:rsid w:val="00D82B6D"/>
  </w:style>
  <w:style w:type="table" w:customStyle="1" w:styleId="521">
    <w:name w:val="Сетка таблицы521"/>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Нет списка1221"/>
    <w:next w:val="ad"/>
    <w:uiPriority w:val="99"/>
    <w:semiHidden/>
    <w:unhideWhenUsed/>
    <w:rsid w:val="00D82B6D"/>
  </w:style>
  <w:style w:type="table" w:customStyle="1" w:styleId="21110">
    <w:name w:val="Сетка таблицы2111"/>
    <w:basedOn w:val="ac"/>
    <w:next w:val="aff2"/>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c"/>
    <w:next w:val="aff2"/>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c"/>
    <w:next w:val="aff2"/>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c"/>
    <w:next w:val="aff2"/>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2">
    <w:name w:val="Нет списка321"/>
    <w:next w:val="ad"/>
    <w:uiPriority w:val="99"/>
    <w:semiHidden/>
    <w:unhideWhenUsed/>
    <w:rsid w:val="00D82B6D"/>
  </w:style>
  <w:style w:type="table" w:customStyle="1" w:styleId="721">
    <w:name w:val="Сетка таблицы72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310">
    <w:name w:val="Сетка таблицы83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11">
    <w:name w:val="Нет списка421"/>
    <w:next w:val="ad"/>
    <w:uiPriority w:val="99"/>
    <w:semiHidden/>
    <w:unhideWhenUsed/>
    <w:rsid w:val="00D82B6D"/>
  </w:style>
  <w:style w:type="table" w:customStyle="1" w:styleId="921">
    <w:name w:val="Сетка таблицы921"/>
    <w:basedOn w:val="ac"/>
    <w:next w:val="aff2"/>
    <w:uiPriority w:val="59"/>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10">
    <w:name w:val="Сетка таблицы1011"/>
    <w:basedOn w:val="ac"/>
    <w:next w:val="aff2"/>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1">
    <w:name w:val="Сетка таблицы9131"/>
    <w:basedOn w:val="ac"/>
    <w:next w:val="aff2"/>
    <w:uiPriority w:val="5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0">
    <w:name w:val="Нет списка261"/>
    <w:next w:val="ad"/>
    <w:uiPriority w:val="99"/>
    <w:semiHidden/>
    <w:unhideWhenUsed/>
    <w:rsid w:val="00D82B6D"/>
  </w:style>
  <w:style w:type="table" w:customStyle="1" w:styleId="3-331">
    <w:name w:val="Средняя сетка 3 - Акцент 331"/>
    <w:basedOn w:val="ac"/>
    <w:next w:val="3-3"/>
    <w:uiPriority w:val="69"/>
    <w:semiHidden/>
    <w:unhideWhenUsed/>
    <w:rsid w:val="00D82B6D"/>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211">
    <w:name w:val="3.1 Таблица21"/>
    <w:basedOn w:val="3-3"/>
    <w:uiPriority w:val="99"/>
    <w:rsid w:val="00D82B6D"/>
    <w:rPr>
      <w:rFonts w:ascii="Times New Roman" w:hAnsi="Times New Roman"/>
    </w:rPr>
    <w:tblPr/>
    <w:tcPr>
      <w:shd w:val="clear" w:color="auto" w:fill="E6EED5"/>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410">
    <w:name w:val="Сетка таблицы34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c"/>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0">
    <w:name w:val="Сетка таблицы53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5131"/>
    <w:basedOn w:val="ac"/>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41">
    <w:name w:val="Сетка таблицы84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31">
    <w:name w:val="Сетка таблицы93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0">
    <w:name w:val="Сетка таблицы1231"/>
    <w:basedOn w:val="ac"/>
    <w:uiPriority w:val="5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1">
    <w:name w:val="Сетка таблицы9141"/>
    <w:basedOn w:val="ac"/>
    <w:uiPriority w:val="5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1">
    <w:name w:val="0.5 Список Заг.11"/>
    <w:uiPriority w:val="99"/>
    <w:rsid w:val="00D82B6D"/>
    <w:pPr>
      <w:numPr>
        <w:numId w:val="33"/>
      </w:numPr>
    </w:pPr>
  </w:style>
  <w:style w:type="table" w:customStyle="1" w:styleId="5141">
    <w:name w:val="Сетка таблицы5141"/>
    <w:basedOn w:val="ac"/>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0">
    <w:name w:val="Нет списка271"/>
    <w:next w:val="ad"/>
    <w:uiPriority w:val="99"/>
    <w:semiHidden/>
    <w:unhideWhenUsed/>
    <w:rsid w:val="00D82B6D"/>
  </w:style>
  <w:style w:type="table" w:customStyle="1" w:styleId="1911">
    <w:name w:val="Сетка таблицы191"/>
    <w:basedOn w:val="ac"/>
    <w:next w:val="aff2"/>
    <w:uiPriority w:val="59"/>
    <w:rsid w:val="00D82B6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1">
    <w:name w:val="Средняя сетка 3 - Акцент 341"/>
    <w:basedOn w:val="ac"/>
    <w:next w:val="3-3"/>
    <w:uiPriority w:val="69"/>
    <w:semiHidden/>
    <w:unhideWhenUsed/>
    <w:rsid w:val="00D82B6D"/>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310">
    <w:name w:val="3.1 Таблица31"/>
    <w:basedOn w:val="3-3"/>
    <w:uiPriority w:val="99"/>
    <w:rsid w:val="00D82B6D"/>
    <w:rPr>
      <w:rFonts w:ascii="Times New Roman" w:hAnsi="Times New Roman"/>
    </w:rPr>
    <w:tblPr/>
    <w:tcPr>
      <w:shd w:val="clear" w:color="auto" w:fill="E6EED5"/>
      <w:vAlign w:val="center"/>
    </w:tcPr>
    <w:tblStylePr w:type="firstRow">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cs="Times New Roman" w:hint="default"/>
        <w:b/>
        <w:bCs/>
        <w:i w:val="0"/>
        <w:iCs w:val="0"/>
        <w:color w:val="FFFFFF"/>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cs="Times New Roman" w:hint="default"/>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s="Times New Roman" w:hint="default"/>
        <w:color w:val="auto"/>
        <w:sz w:val="20"/>
        <w:szCs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510">
    <w:name w:val="Сетка таблицы35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1">
    <w:name w:val="Сетка таблицы110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
    <w:basedOn w:val="ac"/>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c"/>
    <w:uiPriority w:val="5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c"/>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Сетка таблицы5151"/>
    <w:basedOn w:val="ac"/>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c"/>
    <w:uiPriority w:val="3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1">
    <w:name w:val="Сетка таблицы85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41">
    <w:name w:val="Сетка таблицы941"/>
    <w:basedOn w:val="ac"/>
    <w:uiPriority w:val="59"/>
    <w:rsid w:val="00D82B6D"/>
    <w:pPr>
      <w:spacing w:after="0" w:line="240" w:lineRule="auto"/>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21">
    <w:name w:val="Сетка таблицы1021"/>
    <w:basedOn w:val="ac"/>
    <w:uiPriority w:val="59"/>
    <w:rsid w:val="00D82B6D"/>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1"/>
    <w:basedOn w:val="ac"/>
    <w:uiPriority w:val="5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1">
    <w:name w:val="Сетка таблицы9151"/>
    <w:basedOn w:val="ac"/>
    <w:uiPriority w:val="59"/>
    <w:rsid w:val="00D82B6D"/>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1"/>
    <w:uiPriority w:val="99"/>
    <w:rsid w:val="00D82B6D"/>
    <w:pPr>
      <w:numPr>
        <w:numId w:val="36"/>
      </w:numPr>
    </w:pPr>
  </w:style>
  <w:style w:type="table" w:customStyle="1" w:styleId="2131">
    <w:name w:val="Сетка таблицы2131"/>
    <w:basedOn w:val="ac"/>
    <w:uiPriority w:val="59"/>
    <w:rsid w:val="00D82B6D"/>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numbering" w:customStyle="1" w:styleId="2810">
    <w:name w:val="Нет списка281"/>
    <w:next w:val="ad"/>
    <w:uiPriority w:val="99"/>
    <w:semiHidden/>
    <w:unhideWhenUsed/>
    <w:rsid w:val="00D82B6D"/>
  </w:style>
  <w:style w:type="table" w:customStyle="1" w:styleId="2141">
    <w:name w:val="Сетка таблицы2141"/>
    <w:basedOn w:val="ac"/>
    <w:uiPriority w:val="59"/>
    <w:rsid w:val="00D82B6D"/>
    <w:pPr>
      <w:spacing w:after="0" w:line="240" w:lineRule="auto"/>
      <w:jc w:val="center"/>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color w:val="auto"/>
        <w:sz w:val="20"/>
        <w:szCs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numbering" w:customStyle="1" w:styleId="CowiNumberList12">
    <w:name w:val="CowiNumberList12"/>
    <w:rsid w:val="00D82B6D"/>
    <w:pPr>
      <w:numPr>
        <w:numId w:val="51"/>
      </w:numPr>
    </w:pPr>
  </w:style>
  <w:style w:type="numbering" w:customStyle="1" w:styleId="CowiBulletList12">
    <w:name w:val="CowiBulletList12"/>
    <w:rsid w:val="00D82B6D"/>
    <w:pPr>
      <w:numPr>
        <w:numId w:val="52"/>
      </w:numPr>
    </w:pPr>
  </w:style>
  <w:style w:type="numbering" w:customStyle="1" w:styleId="220">
    <w:name w:val="Статья / Раздел22"/>
    <w:uiPriority w:val="99"/>
    <w:rsid w:val="00D82B6D"/>
    <w:pPr>
      <w:numPr>
        <w:numId w:val="53"/>
      </w:numPr>
    </w:pPr>
  </w:style>
  <w:style w:type="table" w:customStyle="1" w:styleId="TableGrid4">
    <w:name w:val="TableGrid4"/>
    <w:rsid w:val="00D82B6D"/>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11">
    <w:name w:val="TableGrid11"/>
    <w:rsid w:val="00D82B6D"/>
    <w:pPr>
      <w:spacing w:after="0" w:line="240" w:lineRule="auto"/>
    </w:pPr>
    <w:rPr>
      <w:rFonts w:ascii="Calibri" w:eastAsia="Times New Roman" w:hAnsi="Calibri" w:cs="Times New Roman"/>
    </w:rPr>
    <w:tblPr>
      <w:tblCellMar>
        <w:top w:w="0" w:type="dxa"/>
        <w:left w:w="0" w:type="dxa"/>
        <w:bottom w:w="0" w:type="dxa"/>
        <w:right w:w="0" w:type="dxa"/>
      </w:tblCellMar>
    </w:tblPr>
  </w:style>
  <w:style w:type="table" w:customStyle="1" w:styleId="TableGrid21">
    <w:name w:val="TableGrid21"/>
    <w:rsid w:val="00D82B6D"/>
    <w:pPr>
      <w:spacing w:after="0" w:line="240" w:lineRule="auto"/>
    </w:pPr>
    <w:rPr>
      <w:rFonts w:ascii="Calibri" w:eastAsia="Times New Roman" w:hAnsi="Calibri"/>
    </w:rPr>
    <w:tblPr>
      <w:tblCellMar>
        <w:top w:w="0" w:type="dxa"/>
        <w:left w:w="0" w:type="dxa"/>
        <w:bottom w:w="0" w:type="dxa"/>
        <w:right w:w="0" w:type="dxa"/>
      </w:tblCellMar>
    </w:tblPr>
  </w:style>
  <w:style w:type="numbering" w:customStyle="1" w:styleId="2910">
    <w:name w:val="Нет списка291"/>
    <w:next w:val="ad"/>
    <w:semiHidden/>
    <w:rsid w:val="00D82B6D"/>
  </w:style>
  <w:style w:type="table" w:customStyle="1" w:styleId="2011">
    <w:name w:val="Сетка таблицы201"/>
    <w:basedOn w:val="ac"/>
    <w:next w:val="aff2"/>
    <w:rsid w:val="00D82B6D"/>
    <w:pPr>
      <w:suppressAutoHyphens/>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0">
    <w:name w:val="Сетка таблицы1131"/>
    <w:basedOn w:val="ac"/>
    <w:next w:val="aff2"/>
    <w:uiPriority w:val="3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31">
    <w:name w:val="0.5 Список Заг.31"/>
    <w:uiPriority w:val="99"/>
    <w:rsid w:val="00D82B6D"/>
    <w:pPr>
      <w:numPr>
        <w:numId w:val="27"/>
      </w:numPr>
    </w:pPr>
  </w:style>
  <w:style w:type="table" w:customStyle="1" w:styleId="11410">
    <w:name w:val="Сетка таблицы1141"/>
    <w:basedOn w:val="ac"/>
    <w:next w:val="aff2"/>
    <w:uiPriority w:val="3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c"/>
    <w:uiPriority w:val="59"/>
    <w:rsid w:val="00D82B6D"/>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customStyle="1" w:styleId="TableNormal13">
    <w:name w:val="Table Normal13"/>
    <w:uiPriority w:val="99"/>
    <w:semiHidden/>
    <w:rsid w:val="00D82B6D"/>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TableNormal112">
    <w:name w:val="Table Normal112"/>
    <w:uiPriority w:val="99"/>
    <w:semiHidden/>
    <w:rsid w:val="00D82B6D"/>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622">
    <w:name w:val="Сетка таблицы 62"/>
    <w:basedOn w:val="ac"/>
    <w:next w:val="6c"/>
    <w:uiPriority w:val="99"/>
    <w:semiHidden/>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12a">
    <w:name w:val="Объемная таблица 12"/>
    <w:basedOn w:val="ac"/>
    <w:next w:val="1fff6"/>
    <w:uiPriority w:val="99"/>
    <w:rsid w:val="00D82B6D"/>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6">
    <w:name w:val="Объемная таблица 22"/>
    <w:basedOn w:val="ac"/>
    <w:next w:val="2ff6"/>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5">
    <w:name w:val="Объемная таблица 32"/>
    <w:basedOn w:val="ac"/>
    <w:next w:val="3f7"/>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2b">
    <w:name w:val="Классическая таблица 12"/>
    <w:basedOn w:val="ac"/>
    <w:next w:val="1fff7"/>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7">
    <w:name w:val="Классическая таблица 22"/>
    <w:basedOn w:val="ac"/>
    <w:next w:val="2ff7"/>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26">
    <w:name w:val="Классическая таблица 32"/>
    <w:basedOn w:val="ac"/>
    <w:next w:val="3f8"/>
    <w:uiPriority w:val="99"/>
    <w:rsid w:val="00D82B6D"/>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24">
    <w:name w:val="Классическая таблица 42"/>
    <w:basedOn w:val="ac"/>
    <w:next w:val="4f4"/>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2c">
    <w:name w:val="Цветная таблица 12"/>
    <w:basedOn w:val="ac"/>
    <w:next w:val="1fff8"/>
    <w:uiPriority w:val="99"/>
    <w:rsid w:val="00D82B6D"/>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28">
    <w:name w:val="Цветная таблица 22"/>
    <w:basedOn w:val="ac"/>
    <w:next w:val="2ff8"/>
    <w:uiPriority w:val="99"/>
    <w:rsid w:val="00D82B6D"/>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27">
    <w:name w:val="Цветная таблица 32"/>
    <w:basedOn w:val="ac"/>
    <w:next w:val="3f9"/>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d">
    <w:name w:val="Столбцы таблицы 12"/>
    <w:basedOn w:val="ac"/>
    <w:next w:val="1fff9"/>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9">
    <w:name w:val="Столбцы таблицы 22"/>
    <w:basedOn w:val="ac"/>
    <w:next w:val="2ff9"/>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8">
    <w:name w:val="Столбцы таблицы 32"/>
    <w:basedOn w:val="ac"/>
    <w:next w:val="3fa"/>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25">
    <w:name w:val="Столбцы таблицы 42"/>
    <w:basedOn w:val="ac"/>
    <w:next w:val="4f5"/>
    <w:uiPriority w:val="99"/>
    <w:rsid w:val="00D82B6D"/>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22">
    <w:name w:val="Столбцы таблицы 52"/>
    <w:basedOn w:val="ac"/>
    <w:next w:val="5e"/>
    <w:uiPriority w:val="99"/>
    <w:rsid w:val="00D82B6D"/>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2ffd">
    <w:name w:val="Современная таблица2"/>
    <w:basedOn w:val="ac"/>
    <w:next w:val="affffffffffd"/>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2ffe">
    <w:name w:val="Изысканная таблица2"/>
    <w:basedOn w:val="ac"/>
    <w:next w:val="affffffffffe"/>
    <w:uiPriority w:val="99"/>
    <w:rsid w:val="00D82B6D"/>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2e">
    <w:name w:val="Сетка таблицы 12"/>
    <w:basedOn w:val="ac"/>
    <w:next w:val="1fffa"/>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2a">
    <w:name w:val="Сетка таблицы 22"/>
    <w:basedOn w:val="ac"/>
    <w:next w:val="2ffa"/>
    <w:uiPriority w:val="99"/>
    <w:rsid w:val="00D82B6D"/>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29">
    <w:name w:val="Сетка таблицы 32"/>
    <w:basedOn w:val="ac"/>
    <w:next w:val="3fb"/>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26">
    <w:name w:val="Сетка таблицы 42"/>
    <w:basedOn w:val="ac"/>
    <w:next w:val="4f6"/>
    <w:uiPriority w:val="99"/>
    <w:rsid w:val="00D82B6D"/>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23">
    <w:name w:val="Сетка таблицы 52"/>
    <w:basedOn w:val="ac"/>
    <w:next w:val="5f"/>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22">
    <w:name w:val="Сетка таблицы 72"/>
    <w:basedOn w:val="ac"/>
    <w:next w:val="7a"/>
    <w:uiPriority w:val="99"/>
    <w:rsid w:val="00D82B6D"/>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22">
    <w:name w:val="Сетка таблицы 82"/>
    <w:basedOn w:val="ac"/>
    <w:next w:val="89"/>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2">
    <w:name w:val="Таблица-список 12"/>
    <w:basedOn w:val="ac"/>
    <w:next w:val="-10"/>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
    <w:name w:val="Таблица-список 22"/>
    <w:basedOn w:val="ac"/>
    <w:next w:val="-20"/>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2">
    <w:name w:val="Таблица-список 32"/>
    <w:basedOn w:val="ac"/>
    <w:next w:val="-30"/>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2">
    <w:name w:val="Таблица-список 42"/>
    <w:basedOn w:val="ac"/>
    <w:next w:val="-4"/>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c"/>
    <w:next w:val="-5"/>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2">
    <w:name w:val="Таблица-список 62"/>
    <w:basedOn w:val="ac"/>
    <w:next w:val="-6"/>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2">
    <w:name w:val="Таблица-список 72"/>
    <w:basedOn w:val="ac"/>
    <w:next w:val="-7"/>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2">
    <w:name w:val="Таблица-список 82"/>
    <w:basedOn w:val="ac"/>
    <w:next w:val="-8"/>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2fff">
    <w:name w:val="Стандартная таблица2"/>
    <w:basedOn w:val="ac"/>
    <w:next w:val="afffffffffff0"/>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2f">
    <w:name w:val="Простая таблица 12"/>
    <w:basedOn w:val="ac"/>
    <w:next w:val="1fffb"/>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2b">
    <w:name w:val="Простая таблица 22"/>
    <w:basedOn w:val="ac"/>
    <w:next w:val="2ffb"/>
    <w:uiPriority w:val="99"/>
    <w:rsid w:val="00D82B6D"/>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2a">
    <w:name w:val="Простая таблица 32"/>
    <w:basedOn w:val="ac"/>
    <w:next w:val="3fc"/>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2f0">
    <w:name w:val="Изящная таблица 12"/>
    <w:basedOn w:val="ac"/>
    <w:next w:val="1fffc"/>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2c">
    <w:name w:val="Изящная таблица 22"/>
    <w:basedOn w:val="ac"/>
    <w:next w:val="2ffc"/>
    <w:uiPriority w:val="99"/>
    <w:rsid w:val="00D82B6D"/>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fff0">
    <w:name w:val="Тема таблицы2"/>
    <w:basedOn w:val="ac"/>
    <w:next w:val="afffffffffff1"/>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Веб-таблица 12"/>
    <w:basedOn w:val="ac"/>
    <w:next w:val="-1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20">
    <w:name w:val="Веб-таблица 22"/>
    <w:basedOn w:val="ac"/>
    <w:next w:val="-2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20">
    <w:name w:val="Веб-таблица 32"/>
    <w:basedOn w:val="ac"/>
    <w:next w:val="-3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numbering" w:customStyle="1" w:styleId="1ai3">
    <w:name w:val="1 / a / i3"/>
    <w:basedOn w:val="ad"/>
    <w:next w:val="1ai"/>
    <w:uiPriority w:val="99"/>
    <w:semiHidden/>
    <w:unhideWhenUsed/>
    <w:rsid w:val="00D82B6D"/>
    <w:pPr>
      <w:numPr>
        <w:numId w:val="66"/>
      </w:numPr>
    </w:pPr>
  </w:style>
  <w:style w:type="numbering" w:customStyle="1" w:styleId="CowiBulletList3">
    <w:name w:val="CowiBulletList3"/>
    <w:rsid w:val="00D82B6D"/>
    <w:pPr>
      <w:numPr>
        <w:numId w:val="68"/>
      </w:numPr>
    </w:pPr>
  </w:style>
  <w:style w:type="numbering" w:customStyle="1" w:styleId="CowiNumberList3">
    <w:name w:val="CowiNumberList3"/>
    <w:rsid w:val="00D82B6D"/>
    <w:pPr>
      <w:numPr>
        <w:numId w:val="69"/>
      </w:numPr>
    </w:pPr>
  </w:style>
  <w:style w:type="numbering" w:customStyle="1" w:styleId="32">
    <w:name w:val="Статья / Раздел3"/>
    <w:basedOn w:val="ad"/>
    <w:next w:val="a4"/>
    <w:uiPriority w:val="99"/>
    <w:semiHidden/>
    <w:unhideWhenUsed/>
    <w:rsid w:val="00D82B6D"/>
    <w:pPr>
      <w:numPr>
        <w:numId w:val="67"/>
      </w:numPr>
    </w:pPr>
  </w:style>
  <w:style w:type="numbering" w:customStyle="1" w:styleId="CowiTableNumberList3">
    <w:name w:val="CowiTableNumberList3"/>
    <w:rsid w:val="00D82B6D"/>
  </w:style>
  <w:style w:type="numbering" w:customStyle="1" w:styleId="CowiTableBulletList3">
    <w:name w:val="CowiTableBulletList3"/>
    <w:rsid w:val="00D82B6D"/>
  </w:style>
  <w:style w:type="numbering" w:customStyle="1" w:styleId="CowiHeadings3">
    <w:name w:val="CowiHeadings3"/>
    <w:rsid w:val="00D82B6D"/>
    <w:pPr>
      <w:numPr>
        <w:numId w:val="70"/>
      </w:numPr>
    </w:pPr>
  </w:style>
  <w:style w:type="numbering" w:customStyle="1" w:styleId="1111113">
    <w:name w:val="1 / 1.1 / 1.1.13"/>
    <w:basedOn w:val="ad"/>
    <w:next w:val="111111"/>
    <w:uiPriority w:val="99"/>
    <w:semiHidden/>
    <w:unhideWhenUsed/>
    <w:rsid w:val="00D82B6D"/>
    <w:pPr>
      <w:numPr>
        <w:numId w:val="65"/>
      </w:numPr>
    </w:pPr>
  </w:style>
  <w:style w:type="table" w:customStyle="1" w:styleId="2511">
    <w:name w:val="Сетка таблицы251"/>
    <w:basedOn w:val="ac"/>
    <w:next w:val="aff2"/>
    <w:uiPriority w:val="9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wiTableGrid2">
    <w:name w:val="Cowi Table Grid2"/>
    <w:basedOn w:val="5f"/>
    <w:uiPriority w:val="99"/>
    <w:rsid w:val="00D82B6D"/>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2">
    <w:name w:val="Cowi Table Lines2"/>
    <w:basedOn w:val="6c"/>
    <w:uiPriority w:val="99"/>
    <w:rsid w:val="00D82B6D"/>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11">
    <w:name w:val="1 / a / i11"/>
    <w:basedOn w:val="ad"/>
    <w:next w:val="1ai"/>
    <w:uiPriority w:val="99"/>
    <w:semiHidden/>
    <w:unhideWhenUsed/>
    <w:locked/>
    <w:rsid w:val="00D82B6D"/>
    <w:pPr>
      <w:numPr>
        <w:numId w:val="74"/>
      </w:numPr>
    </w:pPr>
  </w:style>
  <w:style w:type="numbering" w:customStyle="1" w:styleId="CowiBulletList111">
    <w:name w:val="CowiBulletList111"/>
    <w:rsid w:val="00D82B6D"/>
    <w:pPr>
      <w:numPr>
        <w:numId w:val="60"/>
      </w:numPr>
    </w:pPr>
  </w:style>
  <w:style w:type="numbering" w:customStyle="1" w:styleId="CowiNumberList111">
    <w:name w:val="CowiNumberList111"/>
    <w:rsid w:val="00D82B6D"/>
    <w:pPr>
      <w:numPr>
        <w:numId w:val="61"/>
      </w:numPr>
    </w:pPr>
  </w:style>
  <w:style w:type="numbering" w:customStyle="1" w:styleId="11">
    <w:name w:val="Статья / Раздел11"/>
    <w:basedOn w:val="ad"/>
    <w:next w:val="a4"/>
    <w:uiPriority w:val="99"/>
    <w:semiHidden/>
    <w:unhideWhenUsed/>
    <w:locked/>
    <w:rsid w:val="00D82B6D"/>
    <w:pPr>
      <w:numPr>
        <w:numId w:val="75"/>
      </w:numPr>
    </w:pPr>
  </w:style>
  <w:style w:type="numbering" w:customStyle="1" w:styleId="CowiTableNumberList11">
    <w:name w:val="CowiTableNumberList11"/>
    <w:rsid w:val="00D82B6D"/>
    <w:pPr>
      <w:numPr>
        <w:numId w:val="78"/>
      </w:numPr>
    </w:pPr>
  </w:style>
  <w:style w:type="numbering" w:customStyle="1" w:styleId="CowiTableBulletList11">
    <w:name w:val="CowiTableBulletList11"/>
    <w:rsid w:val="00D82B6D"/>
    <w:pPr>
      <w:numPr>
        <w:numId w:val="77"/>
      </w:numPr>
    </w:pPr>
  </w:style>
  <w:style w:type="numbering" w:customStyle="1" w:styleId="CowiHeadings11">
    <w:name w:val="CowiHeadings11"/>
    <w:rsid w:val="00D82B6D"/>
    <w:pPr>
      <w:numPr>
        <w:numId w:val="76"/>
      </w:numPr>
    </w:pPr>
  </w:style>
  <w:style w:type="numbering" w:customStyle="1" w:styleId="11111111">
    <w:name w:val="1 / 1.1 / 1.1.111"/>
    <w:basedOn w:val="ad"/>
    <w:next w:val="111111"/>
    <w:uiPriority w:val="99"/>
    <w:semiHidden/>
    <w:unhideWhenUsed/>
    <w:locked/>
    <w:rsid w:val="00D82B6D"/>
    <w:pPr>
      <w:numPr>
        <w:numId w:val="73"/>
      </w:numPr>
    </w:pPr>
  </w:style>
  <w:style w:type="table" w:customStyle="1" w:styleId="3610">
    <w:name w:val="Сетка таблицы361"/>
    <w:basedOn w:val="ac"/>
    <w:next w:val="aff2"/>
    <w:uiPriority w:val="99"/>
    <w:rsid w:val="00D82B6D"/>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99"/>
    <w:semiHidden/>
    <w:rsid w:val="00D82B6D"/>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TableNormal1111">
    <w:name w:val="Table Normal1111"/>
    <w:uiPriority w:val="99"/>
    <w:semiHidden/>
    <w:rsid w:val="00D82B6D"/>
    <w:pPr>
      <w:widowControl w:val="0"/>
      <w:spacing w:after="0" w:line="240" w:lineRule="auto"/>
    </w:pPr>
    <w:rPr>
      <w:rFonts w:ascii="Calibri" w:eastAsia="Calibri" w:hAnsi="Calibri" w:cs="Times New Roman"/>
      <w:lang w:val="en-US" w:eastAsia="en-US"/>
    </w:rPr>
    <w:tblPr>
      <w:tblInd w:w="0" w:type="dxa"/>
      <w:tblCellMar>
        <w:top w:w="0" w:type="dxa"/>
        <w:left w:w="0" w:type="dxa"/>
        <w:bottom w:w="0" w:type="dxa"/>
        <w:right w:w="0" w:type="dxa"/>
      </w:tblCellMar>
    </w:tblPr>
  </w:style>
  <w:style w:type="table" w:customStyle="1" w:styleId="6111">
    <w:name w:val="Сетка таблицы 611"/>
    <w:basedOn w:val="ac"/>
    <w:next w:val="6c"/>
    <w:uiPriority w:val="99"/>
    <w:semiHidden/>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cs="Times New Roman"/>
        <w:b w:val="0"/>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table" w:customStyle="1" w:styleId="1115">
    <w:name w:val="Объемная таблица 111"/>
    <w:basedOn w:val="ac"/>
    <w:next w:val="1fff6"/>
    <w:uiPriority w:val="99"/>
    <w:rsid w:val="00D82B6D"/>
    <w:pPr>
      <w:spacing w:after="0" w:line="270" w:lineRule="atLeast"/>
    </w:pPr>
    <w:rPr>
      <w:rFonts w:ascii="Times New Roman" w:eastAsia="Times New Roman" w:hAnsi="Times New Roman" w:cs="Times New Roman"/>
      <w:sz w:val="20"/>
      <w:szCs w:val="20"/>
      <w:lang w:val="da-DK" w:eastAsia="da-DK"/>
    </w:rP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2">
    <w:name w:val="Объемная таблица 211"/>
    <w:basedOn w:val="ac"/>
    <w:next w:val="2ff6"/>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4">
    <w:name w:val="Объемная таблица 311"/>
    <w:basedOn w:val="ac"/>
    <w:next w:val="3f7"/>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StyleColBandSize w:val="1"/>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16">
    <w:name w:val="Классическая таблица 111"/>
    <w:basedOn w:val="ac"/>
    <w:next w:val="1fff7"/>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3">
    <w:name w:val="Классическая таблица 211"/>
    <w:basedOn w:val="ac"/>
    <w:next w:val="2ff7"/>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3115">
    <w:name w:val="Классическая таблица 311"/>
    <w:basedOn w:val="ac"/>
    <w:next w:val="3f8"/>
    <w:uiPriority w:val="99"/>
    <w:rsid w:val="00D82B6D"/>
    <w:pPr>
      <w:spacing w:after="0" w:line="270" w:lineRule="atLeast"/>
    </w:pPr>
    <w:rPr>
      <w:rFonts w:ascii="Times New Roman" w:eastAsia="Times New Roman" w:hAnsi="Times New Roman" w:cs="Times New Roman"/>
      <w:color w:val="000080"/>
      <w:sz w:val="20"/>
      <w:szCs w:val="20"/>
      <w:lang w:val="da-DK" w:eastAsia="da-DK"/>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customStyle="1" w:styleId="4112">
    <w:name w:val="Классическая таблица 411"/>
    <w:basedOn w:val="ac"/>
    <w:next w:val="4f4"/>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6" w:space="0" w:color="000000"/>
        <w:bottom w:val="single" w:sz="12" w:space="0" w:color="000000"/>
        <w:right w:val="single" w:sz="6" w:space="0" w:color="000000"/>
      </w:tblBorders>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customStyle="1" w:styleId="1117">
    <w:name w:val="Цветная таблица 111"/>
    <w:basedOn w:val="ac"/>
    <w:next w:val="1fff8"/>
    <w:uiPriority w:val="99"/>
    <w:rsid w:val="00D82B6D"/>
    <w:pPr>
      <w:spacing w:after="0" w:line="270" w:lineRule="atLeast"/>
    </w:pPr>
    <w:rPr>
      <w:rFonts w:ascii="Times New Roman" w:eastAsia="Times New Roman" w:hAnsi="Times New Roman" w:cs="Times New Roman"/>
      <w:color w:val="FFFFFF"/>
      <w:sz w:val="20"/>
      <w:szCs w:val="20"/>
      <w:lang w:val="da-DK" w:eastAsia="da-DK"/>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2114">
    <w:name w:val="Цветная таблица 211"/>
    <w:basedOn w:val="ac"/>
    <w:next w:val="2ff8"/>
    <w:uiPriority w:val="99"/>
    <w:rsid w:val="00D82B6D"/>
    <w:pPr>
      <w:spacing w:after="0" w:line="270" w:lineRule="atLeast"/>
    </w:pPr>
    <w:rPr>
      <w:rFonts w:ascii="Times New Roman" w:eastAsia="Times New Roman" w:hAnsi="Times New Roman" w:cs="Times New Roman"/>
      <w:sz w:val="20"/>
      <w:szCs w:val="20"/>
      <w:lang w:val="da-DK" w:eastAsia="da-DK"/>
    </w:rPr>
    <w:tblPr>
      <w:tblBorders>
        <w:bottom w:val="single" w:sz="12" w:space="0" w:color="000000"/>
      </w:tblBorders>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customStyle="1" w:styleId="3116">
    <w:name w:val="Цветная таблица 311"/>
    <w:basedOn w:val="ac"/>
    <w:next w:val="3f9"/>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c"/>
    <w:next w:val="1fff9"/>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5">
    <w:name w:val="Столбцы таблицы 211"/>
    <w:basedOn w:val="ac"/>
    <w:next w:val="2ff9"/>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7">
    <w:name w:val="Столбцы таблицы 311"/>
    <w:basedOn w:val="ac"/>
    <w:next w:val="3fa"/>
    <w:uiPriority w:val="99"/>
    <w:rsid w:val="00D82B6D"/>
    <w:pPr>
      <w:spacing w:after="0" w:line="270" w:lineRule="atLeast"/>
    </w:pPr>
    <w:rPr>
      <w:rFonts w:ascii="Times New Roman" w:eastAsia="Times New Roman" w:hAnsi="Times New Roman" w:cs="Times New Roman"/>
      <w:b/>
      <w:bCs/>
      <w:sz w:val="20"/>
      <w:szCs w:val="20"/>
      <w:lang w:val="da-DK" w:eastAsia="da-DK"/>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113">
    <w:name w:val="Столбцы таблицы 411"/>
    <w:basedOn w:val="ac"/>
    <w:next w:val="4f5"/>
    <w:uiPriority w:val="99"/>
    <w:rsid w:val="00D82B6D"/>
    <w:pPr>
      <w:spacing w:after="0" w:line="270" w:lineRule="atLeast"/>
    </w:pPr>
    <w:rPr>
      <w:rFonts w:ascii="Times New Roman" w:eastAsia="Times New Roman" w:hAnsi="Times New Roman" w:cs="Times New Roman"/>
      <w:sz w:val="20"/>
      <w:szCs w:val="20"/>
      <w:lang w:val="da-DK" w:eastAsia="da-DK"/>
    </w:r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112">
    <w:name w:val="Столбцы таблицы 511"/>
    <w:basedOn w:val="ac"/>
    <w:next w:val="5e"/>
    <w:uiPriority w:val="99"/>
    <w:rsid w:val="00D82B6D"/>
    <w:pPr>
      <w:spacing w:after="0" w:line="270" w:lineRule="atLeast"/>
    </w:pPr>
    <w:rPr>
      <w:rFonts w:ascii="Times New Roman" w:eastAsia="Times New Roman" w:hAnsi="Times New Roman" w:cs="Times New Roman"/>
      <w:sz w:val="20"/>
      <w:szCs w:val="20"/>
      <w:lang w:val="da-DK" w:eastAsia="da-DK"/>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1f8">
    <w:name w:val="Современная таблица11"/>
    <w:basedOn w:val="ac"/>
    <w:next w:val="affffffffffd"/>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f9">
    <w:name w:val="Изысканная таблица11"/>
    <w:basedOn w:val="ac"/>
    <w:next w:val="affffffffffe"/>
    <w:uiPriority w:val="99"/>
    <w:rsid w:val="00D82B6D"/>
    <w:pPr>
      <w:spacing w:after="0" w:line="270" w:lineRule="atLeast"/>
    </w:pPr>
    <w:rPr>
      <w:rFonts w:ascii="Times New Roman" w:eastAsia="Times New Roman" w:hAnsi="Times New Roman" w:cs="Times New Roman"/>
      <w:sz w:val="20"/>
      <w:szCs w:val="20"/>
      <w:lang w:val="da-DK" w:eastAsia="da-DK"/>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119">
    <w:name w:val="Сетка таблицы 111"/>
    <w:basedOn w:val="ac"/>
    <w:next w:val="1fffa"/>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2116">
    <w:name w:val="Сетка таблицы 211"/>
    <w:basedOn w:val="ac"/>
    <w:next w:val="2ffa"/>
    <w:uiPriority w:val="99"/>
    <w:rsid w:val="00D82B6D"/>
    <w:pPr>
      <w:spacing w:after="0" w:line="270" w:lineRule="atLeast"/>
    </w:pPr>
    <w:rPr>
      <w:rFonts w:ascii="Times New Roman" w:eastAsia="Times New Roman" w:hAnsi="Times New Roman" w:cs="Times New Roman"/>
      <w:sz w:val="20"/>
      <w:szCs w:val="20"/>
      <w:lang w:val="da-DK" w:eastAsia="da-DK"/>
    </w:r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3118">
    <w:name w:val="Сетка таблицы 311"/>
    <w:basedOn w:val="ac"/>
    <w:next w:val="3fb"/>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4114">
    <w:name w:val="Сетка таблицы 411"/>
    <w:basedOn w:val="ac"/>
    <w:next w:val="4f6"/>
    <w:uiPriority w:val="99"/>
    <w:rsid w:val="00D82B6D"/>
    <w:pPr>
      <w:spacing w:after="0" w:line="270" w:lineRule="atLeast"/>
    </w:pPr>
    <w:rPr>
      <w:rFonts w:ascii="Times New Roman" w:eastAsia="Times New Roman" w:hAnsi="Times New Roman" w:cs="Times New Roman"/>
      <w:sz w:val="20"/>
      <w:szCs w:val="20"/>
      <w:lang w:val="da-DK" w:eastAsia="da-DK"/>
    </w:rPr>
    <w:tblPr>
      <w:tblBorders>
        <w:left w:val="single" w:sz="12" w:space="0" w:color="000000"/>
        <w:right w:val="single" w:sz="12" w:space="0" w:color="000000"/>
        <w:insideH w:val="single" w:sz="6" w:space="0" w:color="000000"/>
        <w:insideV w:val="single" w:sz="6" w:space="0" w:color="000000"/>
      </w:tblBorders>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5113">
    <w:name w:val="Сетка таблицы 511"/>
    <w:basedOn w:val="ac"/>
    <w:next w:val="5f"/>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7111">
    <w:name w:val="Сетка таблицы 711"/>
    <w:basedOn w:val="ac"/>
    <w:next w:val="7a"/>
    <w:uiPriority w:val="99"/>
    <w:rsid w:val="00D82B6D"/>
    <w:pPr>
      <w:spacing w:after="0" w:line="270" w:lineRule="atLeast"/>
    </w:pPr>
    <w:rPr>
      <w:rFonts w:ascii="Times New Roman" w:eastAsia="Times New Roman" w:hAnsi="Times New Roman" w:cs="Times New Roman"/>
      <w:b/>
      <w:bCs/>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8111">
    <w:name w:val="Сетка таблицы 811"/>
    <w:basedOn w:val="ac"/>
    <w:next w:val="89"/>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1110">
    <w:name w:val="Таблица-список 111"/>
    <w:basedOn w:val="ac"/>
    <w:next w:val="-10"/>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0">
    <w:name w:val="Таблица-список 211"/>
    <w:basedOn w:val="ac"/>
    <w:next w:val="-20"/>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110">
    <w:name w:val="Таблица-список 311"/>
    <w:basedOn w:val="ac"/>
    <w:next w:val="-30"/>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customStyle="1" w:styleId="-411">
    <w:name w:val="Таблица-список 411"/>
    <w:basedOn w:val="ac"/>
    <w:next w:val="-4"/>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c"/>
    <w:next w:val="-5"/>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customStyle="1" w:styleId="-611">
    <w:name w:val="Таблица-список 611"/>
    <w:basedOn w:val="ac"/>
    <w:next w:val="-6"/>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c"/>
    <w:next w:val="-7"/>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c"/>
    <w:next w:val="-8"/>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customStyle="1" w:styleId="11fa">
    <w:name w:val="Стандартная таблица11"/>
    <w:basedOn w:val="ac"/>
    <w:next w:val="afffffffffff0"/>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11a">
    <w:name w:val="Простая таблица 111"/>
    <w:basedOn w:val="ac"/>
    <w:next w:val="1fffb"/>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117">
    <w:name w:val="Простая таблица 211"/>
    <w:basedOn w:val="ac"/>
    <w:next w:val="2ffb"/>
    <w:uiPriority w:val="99"/>
    <w:rsid w:val="00D82B6D"/>
    <w:pPr>
      <w:spacing w:after="0" w:line="270" w:lineRule="atLeast"/>
    </w:pPr>
    <w:rPr>
      <w:rFonts w:ascii="Times New Roman" w:eastAsia="Times New Roman" w:hAnsi="Times New Roman" w:cs="Times New Roman"/>
      <w:sz w:val="20"/>
      <w:szCs w:val="20"/>
      <w:lang w:val="da-DK" w:eastAsia="da-DK"/>
    </w:r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3119">
    <w:name w:val="Простая таблица 311"/>
    <w:basedOn w:val="ac"/>
    <w:next w:val="3fc"/>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111b">
    <w:name w:val="Изящная таблица 111"/>
    <w:basedOn w:val="ac"/>
    <w:next w:val="1fffc"/>
    <w:uiPriority w:val="99"/>
    <w:rsid w:val="00D82B6D"/>
    <w:pPr>
      <w:spacing w:after="0" w:line="270" w:lineRule="atLeast"/>
    </w:pPr>
    <w:rPr>
      <w:rFonts w:ascii="Times New Roman" w:eastAsia="Times New Roman" w:hAnsi="Times New Roman" w:cs="Times New Roman"/>
      <w:sz w:val="20"/>
      <w:szCs w:val="20"/>
      <w:lang w:val="da-DK" w:eastAsia="da-DK"/>
    </w:r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118">
    <w:name w:val="Изящная таблица 211"/>
    <w:basedOn w:val="ac"/>
    <w:next w:val="2ffc"/>
    <w:uiPriority w:val="99"/>
    <w:rsid w:val="00D82B6D"/>
    <w:pPr>
      <w:spacing w:after="0" w:line="270" w:lineRule="atLeast"/>
    </w:pPr>
    <w:rPr>
      <w:rFonts w:ascii="Times New Roman" w:eastAsia="Times New Roman" w:hAnsi="Times New Roman" w:cs="Times New Roman"/>
      <w:sz w:val="20"/>
      <w:szCs w:val="20"/>
      <w:lang w:val="da-DK" w:eastAsia="da-DK"/>
    </w:r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1fb">
    <w:name w:val="Тема таблицы11"/>
    <w:basedOn w:val="ac"/>
    <w:next w:val="afffffffffff1"/>
    <w:uiPriority w:val="99"/>
    <w:rsid w:val="00D82B6D"/>
    <w:pPr>
      <w:spacing w:after="0" w:line="270" w:lineRule="atLeast"/>
    </w:pPr>
    <w:rPr>
      <w:rFonts w:ascii="Times New Roman" w:eastAsia="Times New Roman" w:hAnsi="Times New Roman" w:cs="Times New Roman"/>
      <w:sz w:val="20"/>
      <w:szCs w:val="20"/>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Веб-таблица 111"/>
    <w:basedOn w:val="ac"/>
    <w:next w:val="-1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111">
    <w:name w:val="Веб-таблица 211"/>
    <w:basedOn w:val="ac"/>
    <w:next w:val="-2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111">
    <w:name w:val="Веб-таблица 311"/>
    <w:basedOn w:val="ac"/>
    <w:next w:val="-31"/>
    <w:uiPriority w:val="99"/>
    <w:rsid w:val="00D82B6D"/>
    <w:pPr>
      <w:spacing w:after="0" w:line="270" w:lineRule="atLeast"/>
    </w:pPr>
    <w:rPr>
      <w:rFonts w:ascii="Times New Roman" w:eastAsia="Times New Roman" w:hAnsi="Times New Roman" w:cs="Times New Roman"/>
      <w:sz w:val="20"/>
      <w:szCs w:val="20"/>
      <w:lang w:val="da-DK" w:eastAsia="da-DK"/>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CowiTableGrid11">
    <w:name w:val="Cowi Table Grid11"/>
    <w:basedOn w:val="5f"/>
    <w:uiPriority w:val="99"/>
    <w:rsid w:val="00D82B6D"/>
    <w:rPr>
      <w:sz w:val="23"/>
      <w:szCs w:val="23"/>
    </w:rPr>
    <w:tblPr>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CellMar>
        <w:top w:w="108" w:type="dxa"/>
        <w:bottom w:w="108" w:type="dxa"/>
      </w:tblCellMar>
    </w:tblPr>
    <w:tblStylePr w:type="firstRow">
      <w:rPr>
        <w:rFonts w:cs="Times New Roman"/>
      </w:rPr>
      <w:tblPr/>
      <w:tcPr>
        <w:tcBorders>
          <w:bottom w:val="single" w:sz="8" w:space="0" w:color="808080"/>
          <w:tl2br w:val="none" w:sz="0" w:space="0" w:color="auto"/>
          <w:tr2bl w:val="none" w:sz="0" w:space="0" w:color="auto"/>
        </w:tcBorders>
        <w:shd w:val="clear" w:color="auto" w:fill="auto"/>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r2bl w:val="none" w:sz="0" w:space="0" w:color="auto"/>
        </w:tcBorders>
        <w:shd w:val="clear" w:color="auto" w:fill="auto"/>
      </w:tcPr>
    </w:tblStylePr>
  </w:style>
  <w:style w:type="table" w:customStyle="1" w:styleId="CowiTableLines11">
    <w:name w:val="Cowi Table Lines11"/>
    <w:basedOn w:val="6c"/>
    <w:uiPriority w:val="99"/>
    <w:rsid w:val="00D82B6D"/>
    <w:rPr>
      <w:sz w:val="23"/>
      <w:szCs w:val="23"/>
    </w:rPr>
    <w:tblPr>
      <w:tblBorders>
        <w:top w:val="single" w:sz="4" w:space="0" w:color="auto"/>
        <w:left w:val="single" w:sz="4" w:space="0" w:color="auto"/>
        <w:bottom w:val="single" w:sz="4" w:space="0" w:color="auto"/>
        <w:right w:val="single" w:sz="4" w:space="0" w:color="auto"/>
        <w:insideV w:val="single" w:sz="4" w:space="0" w:color="808080"/>
      </w:tblBorders>
      <w:tblCellMar>
        <w:top w:w="108" w:type="dxa"/>
        <w:bottom w:w="108" w:type="dxa"/>
      </w:tblCellMar>
    </w:tblPr>
    <w:tblStylePr w:type="firstRow">
      <w:rPr>
        <w:rFonts w:cs="Times New Roman"/>
        <w:b w:val="0"/>
        <w:bCs/>
      </w:rPr>
      <w:tblPr/>
      <w:tcPr>
        <w:tcBorders>
          <w:bottom w:val="single" w:sz="8" w:space="0" w:color="808080"/>
          <w:tl2br w:val="none" w:sz="0" w:space="0" w:color="auto"/>
          <w:tr2bl w:val="none" w:sz="0" w:space="0" w:color="auto"/>
        </w:tcBorders>
        <w:shd w:val="clear" w:color="auto" w:fill="auto"/>
      </w:tcPr>
    </w:tblStylePr>
    <w:tblStylePr w:type="lastRow">
      <w:rPr>
        <w:rFonts w:cs="Times New Roman"/>
        <w:color w:val="auto"/>
      </w:rPr>
      <w:tblPr/>
      <w:tcPr>
        <w:tcBorders>
          <w:top w:val="nil"/>
        </w:tcBorders>
        <w:shd w:val="clear" w:color="auto" w:fill="auto"/>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nil"/>
        </w:tcBorders>
        <w:shd w:val="clear" w:color="auto" w:fill="auto"/>
      </w:tcPr>
    </w:tblStylePr>
  </w:style>
  <w:style w:type="numbering" w:customStyle="1" w:styleId="1ai21">
    <w:name w:val="1 / a / i21"/>
    <w:basedOn w:val="ad"/>
    <w:next w:val="1ai"/>
    <w:uiPriority w:val="99"/>
    <w:semiHidden/>
    <w:unhideWhenUsed/>
    <w:locked/>
    <w:rsid w:val="00D82B6D"/>
    <w:pPr>
      <w:numPr>
        <w:numId w:val="80"/>
      </w:numPr>
    </w:pPr>
  </w:style>
  <w:style w:type="numbering" w:customStyle="1" w:styleId="CowiBulletList21">
    <w:name w:val="CowiBulletList21"/>
    <w:rsid w:val="00D82B6D"/>
    <w:pPr>
      <w:numPr>
        <w:numId w:val="81"/>
      </w:numPr>
    </w:pPr>
  </w:style>
  <w:style w:type="numbering" w:customStyle="1" w:styleId="CowiNumberList21">
    <w:name w:val="CowiNumberList21"/>
    <w:rsid w:val="00D82B6D"/>
    <w:pPr>
      <w:numPr>
        <w:numId w:val="82"/>
      </w:numPr>
    </w:pPr>
  </w:style>
  <w:style w:type="numbering" w:customStyle="1" w:styleId="211">
    <w:name w:val="Статья / Раздел211"/>
    <w:basedOn w:val="ad"/>
    <w:next w:val="a4"/>
    <w:uiPriority w:val="99"/>
    <w:semiHidden/>
    <w:unhideWhenUsed/>
    <w:locked/>
    <w:rsid w:val="00D82B6D"/>
    <w:pPr>
      <w:numPr>
        <w:numId w:val="62"/>
      </w:numPr>
    </w:pPr>
  </w:style>
  <w:style w:type="numbering" w:customStyle="1" w:styleId="CowiTableNumberList21">
    <w:name w:val="CowiTableNumberList21"/>
    <w:rsid w:val="00D82B6D"/>
    <w:pPr>
      <w:numPr>
        <w:numId w:val="88"/>
      </w:numPr>
    </w:pPr>
  </w:style>
  <w:style w:type="numbering" w:customStyle="1" w:styleId="CowiTableBulletList21">
    <w:name w:val="CowiTableBulletList21"/>
    <w:rsid w:val="00D82B6D"/>
    <w:pPr>
      <w:numPr>
        <w:numId w:val="84"/>
      </w:numPr>
    </w:pPr>
  </w:style>
  <w:style w:type="numbering" w:customStyle="1" w:styleId="CowiHeadings21">
    <w:name w:val="CowiHeadings21"/>
    <w:rsid w:val="00D82B6D"/>
    <w:pPr>
      <w:numPr>
        <w:numId w:val="83"/>
      </w:numPr>
    </w:pPr>
  </w:style>
  <w:style w:type="numbering" w:customStyle="1" w:styleId="11111121">
    <w:name w:val="1 / 1.1 / 1.1.121"/>
    <w:basedOn w:val="ad"/>
    <w:next w:val="111111"/>
    <w:uiPriority w:val="99"/>
    <w:semiHidden/>
    <w:unhideWhenUsed/>
    <w:locked/>
    <w:rsid w:val="00D82B6D"/>
    <w:pPr>
      <w:numPr>
        <w:numId w:val="79"/>
      </w:numPr>
    </w:pPr>
  </w:style>
  <w:style w:type="table" w:customStyle="1" w:styleId="TableGrid31">
    <w:name w:val="TableGrid31"/>
    <w:rsid w:val="00D82B6D"/>
    <w:pPr>
      <w:spacing w:after="0" w:line="240" w:lineRule="auto"/>
    </w:pPr>
    <w:rPr>
      <w:rFonts w:ascii="Calibri" w:eastAsia="Times New Roman" w:hAnsi="Calibri"/>
    </w:rPr>
    <w:tblPr>
      <w:tblCellMar>
        <w:top w:w="0" w:type="dxa"/>
        <w:left w:w="0" w:type="dxa"/>
        <w:bottom w:w="0" w:type="dxa"/>
        <w:right w:w="0" w:type="dxa"/>
      </w:tblCellMar>
    </w:tblPr>
  </w:style>
  <w:style w:type="table" w:customStyle="1" w:styleId="551">
    <w:name w:val="Сетка таблицы551"/>
    <w:basedOn w:val="ac"/>
    <w:next w:val="aff2"/>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51">
    <w:name w:val="Сетка таблицы651"/>
    <w:basedOn w:val="ac"/>
    <w:next w:val="aff2"/>
    <w:rsid w:val="00D82B6D"/>
    <w:pPr>
      <w:spacing w:after="0" w:line="240" w:lineRule="auto"/>
    </w:pPr>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61">
    <w:name w:val="Сетка таблицы2161"/>
    <w:basedOn w:val="ac"/>
    <w:uiPriority w:val="59"/>
    <w:rsid w:val="00D82B6D"/>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customStyle="1" w:styleId="2171">
    <w:name w:val="Сетка таблицы2171"/>
    <w:basedOn w:val="ac"/>
    <w:uiPriority w:val="59"/>
    <w:rsid w:val="00D82B6D"/>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customStyle="1" w:styleId="2181">
    <w:name w:val="Сетка таблицы2181"/>
    <w:basedOn w:val="ac"/>
    <w:uiPriority w:val="59"/>
    <w:rsid w:val="00D82B6D"/>
    <w:pPr>
      <w:spacing w:after="0" w:line="240" w:lineRule="auto"/>
      <w:jc w:val="center"/>
    </w:pPr>
    <w:rPr>
      <w:rFonts w:ascii="Times New Roman" w:eastAsia="Calibri" w:hAnsi="Times New Roman" w:cs="Times New Roman"/>
      <w:sz w:val="20"/>
      <w:szCs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color w:val="auto"/>
        <w:sz w:val="20"/>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customStyle="1" w:styleId="2611">
    <w:name w:val="Сетка таблицы261"/>
    <w:basedOn w:val="ac"/>
    <w:next w:val="aff2"/>
    <w:uiPriority w:val="39"/>
    <w:rsid w:val="00D82B6D"/>
    <w:pPr>
      <w:spacing w:after="0" w:line="240" w:lineRule="auto"/>
    </w:pPr>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1">
    <w:name w:val="Схема документа Знак2"/>
    <w:basedOn w:val="ab"/>
    <w:semiHidden/>
    <w:rsid w:val="00D82B6D"/>
    <w:rPr>
      <w:rFonts w:ascii="Segoe UI" w:hAnsi="Segoe UI" w:cs="Segoe UI"/>
      <w:sz w:val="16"/>
      <w:szCs w:val="16"/>
    </w:rPr>
  </w:style>
  <w:style w:type="character" w:customStyle="1" w:styleId="22d">
    <w:name w:val="Основной текст 2 Знак2"/>
    <w:basedOn w:val="ab"/>
    <w:semiHidden/>
    <w:rsid w:val="00D82B6D"/>
    <w:rPr>
      <w:rFonts w:ascii="Times New Roman" w:hAnsi="Times New Roman"/>
      <w:sz w:val="28"/>
      <w:szCs w:val="28"/>
    </w:rPr>
  </w:style>
  <w:style w:type="character" w:customStyle="1" w:styleId="2fff2">
    <w:name w:val="Название Знак2"/>
    <w:basedOn w:val="ab"/>
    <w:rsid w:val="00D82B6D"/>
    <w:rPr>
      <w:rFonts w:ascii="Calibri Light" w:eastAsia="Times New Roman" w:hAnsi="Calibri Light" w:cs="Times New Roman"/>
      <w:spacing w:val="-10"/>
      <w:kern w:val="28"/>
      <w:sz w:val="56"/>
      <w:szCs w:val="56"/>
    </w:rPr>
  </w:style>
  <w:style w:type="character" w:customStyle="1" w:styleId="3fd">
    <w:name w:val="Текст Знак3"/>
    <w:basedOn w:val="ab"/>
    <w:semiHidden/>
    <w:rsid w:val="00D82B6D"/>
    <w:rPr>
      <w:rFonts w:ascii="Consolas" w:hAnsi="Consolas"/>
      <w:sz w:val="21"/>
      <w:szCs w:val="21"/>
    </w:rPr>
  </w:style>
  <w:style w:type="character" w:customStyle="1" w:styleId="32b">
    <w:name w:val="Основной текст 3 Знак2"/>
    <w:basedOn w:val="ab"/>
    <w:semiHidden/>
    <w:rsid w:val="00D82B6D"/>
    <w:rPr>
      <w:rFonts w:ascii="Times New Roman" w:hAnsi="Times New Roman"/>
      <w:sz w:val="16"/>
      <w:szCs w:val="16"/>
    </w:rPr>
  </w:style>
  <w:style w:type="character" w:customStyle="1" w:styleId="2fff3">
    <w:name w:val="Текст концевой сноски Знак2"/>
    <w:basedOn w:val="ab"/>
    <w:uiPriority w:val="99"/>
    <w:semiHidden/>
    <w:rsid w:val="00D82B6D"/>
    <w:rPr>
      <w:rFonts w:ascii="Times New Roman" w:hAnsi="Times New Roman"/>
      <w:sz w:val="20"/>
      <w:szCs w:val="20"/>
    </w:rPr>
  </w:style>
  <w:style w:type="character" w:customStyle="1" w:styleId="HTML20">
    <w:name w:val="Стандартный HTML Знак2"/>
    <w:basedOn w:val="ab"/>
    <w:uiPriority w:val="99"/>
    <w:semiHidden/>
    <w:rsid w:val="00D82B6D"/>
    <w:rPr>
      <w:rFonts w:ascii="Consolas" w:hAnsi="Consolas"/>
      <w:sz w:val="20"/>
      <w:szCs w:val="20"/>
    </w:rPr>
  </w:style>
  <w:style w:type="paragraph" w:styleId="afffffffffffa">
    <w:name w:val="Revision"/>
    <w:hidden/>
    <w:uiPriority w:val="99"/>
    <w:semiHidden/>
    <w:rsid w:val="00D82B6D"/>
    <w:pPr>
      <w:spacing w:after="0" w:line="240" w:lineRule="auto"/>
    </w:pP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46702">
      <w:bodyDiv w:val="1"/>
      <w:marLeft w:val="0"/>
      <w:marRight w:val="0"/>
      <w:marTop w:val="0"/>
      <w:marBottom w:val="0"/>
      <w:divBdr>
        <w:top w:val="none" w:sz="0" w:space="0" w:color="auto"/>
        <w:left w:val="none" w:sz="0" w:space="0" w:color="auto"/>
        <w:bottom w:val="none" w:sz="0" w:space="0" w:color="auto"/>
        <w:right w:val="none" w:sz="0" w:space="0" w:color="auto"/>
      </w:divBdr>
    </w:div>
    <w:div w:id="10183224">
      <w:bodyDiv w:val="1"/>
      <w:marLeft w:val="0"/>
      <w:marRight w:val="0"/>
      <w:marTop w:val="0"/>
      <w:marBottom w:val="0"/>
      <w:divBdr>
        <w:top w:val="none" w:sz="0" w:space="0" w:color="auto"/>
        <w:left w:val="none" w:sz="0" w:space="0" w:color="auto"/>
        <w:bottom w:val="none" w:sz="0" w:space="0" w:color="auto"/>
        <w:right w:val="none" w:sz="0" w:space="0" w:color="auto"/>
      </w:divBdr>
    </w:div>
    <w:div w:id="12001474">
      <w:bodyDiv w:val="1"/>
      <w:marLeft w:val="0"/>
      <w:marRight w:val="0"/>
      <w:marTop w:val="0"/>
      <w:marBottom w:val="0"/>
      <w:divBdr>
        <w:top w:val="none" w:sz="0" w:space="0" w:color="auto"/>
        <w:left w:val="none" w:sz="0" w:space="0" w:color="auto"/>
        <w:bottom w:val="none" w:sz="0" w:space="0" w:color="auto"/>
        <w:right w:val="none" w:sz="0" w:space="0" w:color="auto"/>
      </w:divBdr>
    </w:div>
    <w:div w:id="16005639">
      <w:bodyDiv w:val="1"/>
      <w:marLeft w:val="0"/>
      <w:marRight w:val="0"/>
      <w:marTop w:val="0"/>
      <w:marBottom w:val="0"/>
      <w:divBdr>
        <w:top w:val="none" w:sz="0" w:space="0" w:color="auto"/>
        <w:left w:val="none" w:sz="0" w:space="0" w:color="auto"/>
        <w:bottom w:val="none" w:sz="0" w:space="0" w:color="auto"/>
        <w:right w:val="none" w:sz="0" w:space="0" w:color="auto"/>
      </w:divBdr>
    </w:div>
    <w:div w:id="24058589">
      <w:bodyDiv w:val="1"/>
      <w:marLeft w:val="0"/>
      <w:marRight w:val="0"/>
      <w:marTop w:val="0"/>
      <w:marBottom w:val="0"/>
      <w:divBdr>
        <w:top w:val="none" w:sz="0" w:space="0" w:color="auto"/>
        <w:left w:val="none" w:sz="0" w:space="0" w:color="auto"/>
        <w:bottom w:val="none" w:sz="0" w:space="0" w:color="auto"/>
        <w:right w:val="none" w:sz="0" w:space="0" w:color="auto"/>
      </w:divBdr>
    </w:div>
    <w:div w:id="28722539">
      <w:bodyDiv w:val="1"/>
      <w:marLeft w:val="0"/>
      <w:marRight w:val="0"/>
      <w:marTop w:val="0"/>
      <w:marBottom w:val="0"/>
      <w:divBdr>
        <w:top w:val="none" w:sz="0" w:space="0" w:color="auto"/>
        <w:left w:val="none" w:sz="0" w:space="0" w:color="auto"/>
        <w:bottom w:val="none" w:sz="0" w:space="0" w:color="auto"/>
        <w:right w:val="none" w:sz="0" w:space="0" w:color="auto"/>
      </w:divBdr>
    </w:div>
    <w:div w:id="29693776">
      <w:bodyDiv w:val="1"/>
      <w:marLeft w:val="0"/>
      <w:marRight w:val="0"/>
      <w:marTop w:val="0"/>
      <w:marBottom w:val="0"/>
      <w:divBdr>
        <w:top w:val="none" w:sz="0" w:space="0" w:color="auto"/>
        <w:left w:val="none" w:sz="0" w:space="0" w:color="auto"/>
        <w:bottom w:val="none" w:sz="0" w:space="0" w:color="auto"/>
        <w:right w:val="none" w:sz="0" w:space="0" w:color="auto"/>
      </w:divBdr>
    </w:div>
    <w:div w:id="40520760">
      <w:bodyDiv w:val="1"/>
      <w:marLeft w:val="0"/>
      <w:marRight w:val="0"/>
      <w:marTop w:val="0"/>
      <w:marBottom w:val="0"/>
      <w:divBdr>
        <w:top w:val="none" w:sz="0" w:space="0" w:color="auto"/>
        <w:left w:val="none" w:sz="0" w:space="0" w:color="auto"/>
        <w:bottom w:val="none" w:sz="0" w:space="0" w:color="auto"/>
        <w:right w:val="none" w:sz="0" w:space="0" w:color="auto"/>
      </w:divBdr>
    </w:div>
    <w:div w:id="43188556">
      <w:bodyDiv w:val="1"/>
      <w:marLeft w:val="0"/>
      <w:marRight w:val="0"/>
      <w:marTop w:val="0"/>
      <w:marBottom w:val="0"/>
      <w:divBdr>
        <w:top w:val="none" w:sz="0" w:space="0" w:color="auto"/>
        <w:left w:val="none" w:sz="0" w:space="0" w:color="auto"/>
        <w:bottom w:val="none" w:sz="0" w:space="0" w:color="auto"/>
        <w:right w:val="none" w:sz="0" w:space="0" w:color="auto"/>
      </w:divBdr>
    </w:div>
    <w:div w:id="70741066">
      <w:bodyDiv w:val="1"/>
      <w:marLeft w:val="0"/>
      <w:marRight w:val="0"/>
      <w:marTop w:val="0"/>
      <w:marBottom w:val="0"/>
      <w:divBdr>
        <w:top w:val="none" w:sz="0" w:space="0" w:color="auto"/>
        <w:left w:val="none" w:sz="0" w:space="0" w:color="auto"/>
        <w:bottom w:val="none" w:sz="0" w:space="0" w:color="auto"/>
        <w:right w:val="none" w:sz="0" w:space="0" w:color="auto"/>
      </w:divBdr>
    </w:div>
    <w:div w:id="72548720">
      <w:bodyDiv w:val="1"/>
      <w:marLeft w:val="0"/>
      <w:marRight w:val="0"/>
      <w:marTop w:val="0"/>
      <w:marBottom w:val="0"/>
      <w:divBdr>
        <w:top w:val="none" w:sz="0" w:space="0" w:color="auto"/>
        <w:left w:val="none" w:sz="0" w:space="0" w:color="auto"/>
        <w:bottom w:val="none" w:sz="0" w:space="0" w:color="auto"/>
        <w:right w:val="none" w:sz="0" w:space="0" w:color="auto"/>
      </w:divBdr>
    </w:div>
    <w:div w:id="77794176">
      <w:bodyDiv w:val="1"/>
      <w:marLeft w:val="0"/>
      <w:marRight w:val="0"/>
      <w:marTop w:val="0"/>
      <w:marBottom w:val="0"/>
      <w:divBdr>
        <w:top w:val="none" w:sz="0" w:space="0" w:color="auto"/>
        <w:left w:val="none" w:sz="0" w:space="0" w:color="auto"/>
        <w:bottom w:val="none" w:sz="0" w:space="0" w:color="auto"/>
        <w:right w:val="none" w:sz="0" w:space="0" w:color="auto"/>
      </w:divBdr>
    </w:div>
    <w:div w:id="79832405">
      <w:bodyDiv w:val="1"/>
      <w:marLeft w:val="0"/>
      <w:marRight w:val="0"/>
      <w:marTop w:val="0"/>
      <w:marBottom w:val="0"/>
      <w:divBdr>
        <w:top w:val="none" w:sz="0" w:space="0" w:color="auto"/>
        <w:left w:val="none" w:sz="0" w:space="0" w:color="auto"/>
        <w:bottom w:val="none" w:sz="0" w:space="0" w:color="auto"/>
        <w:right w:val="none" w:sz="0" w:space="0" w:color="auto"/>
      </w:divBdr>
    </w:div>
    <w:div w:id="87584356">
      <w:bodyDiv w:val="1"/>
      <w:marLeft w:val="0"/>
      <w:marRight w:val="0"/>
      <w:marTop w:val="0"/>
      <w:marBottom w:val="0"/>
      <w:divBdr>
        <w:top w:val="none" w:sz="0" w:space="0" w:color="auto"/>
        <w:left w:val="none" w:sz="0" w:space="0" w:color="auto"/>
        <w:bottom w:val="none" w:sz="0" w:space="0" w:color="auto"/>
        <w:right w:val="none" w:sz="0" w:space="0" w:color="auto"/>
      </w:divBdr>
    </w:div>
    <w:div w:id="92753038">
      <w:bodyDiv w:val="1"/>
      <w:marLeft w:val="0"/>
      <w:marRight w:val="0"/>
      <w:marTop w:val="0"/>
      <w:marBottom w:val="0"/>
      <w:divBdr>
        <w:top w:val="none" w:sz="0" w:space="0" w:color="auto"/>
        <w:left w:val="none" w:sz="0" w:space="0" w:color="auto"/>
        <w:bottom w:val="none" w:sz="0" w:space="0" w:color="auto"/>
        <w:right w:val="none" w:sz="0" w:space="0" w:color="auto"/>
      </w:divBdr>
    </w:div>
    <w:div w:id="99885136">
      <w:bodyDiv w:val="1"/>
      <w:marLeft w:val="0"/>
      <w:marRight w:val="0"/>
      <w:marTop w:val="0"/>
      <w:marBottom w:val="0"/>
      <w:divBdr>
        <w:top w:val="none" w:sz="0" w:space="0" w:color="auto"/>
        <w:left w:val="none" w:sz="0" w:space="0" w:color="auto"/>
        <w:bottom w:val="none" w:sz="0" w:space="0" w:color="auto"/>
        <w:right w:val="none" w:sz="0" w:space="0" w:color="auto"/>
      </w:divBdr>
    </w:div>
    <w:div w:id="101460153">
      <w:bodyDiv w:val="1"/>
      <w:marLeft w:val="0"/>
      <w:marRight w:val="0"/>
      <w:marTop w:val="0"/>
      <w:marBottom w:val="0"/>
      <w:divBdr>
        <w:top w:val="none" w:sz="0" w:space="0" w:color="auto"/>
        <w:left w:val="none" w:sz="0" w:space="0" w:color="auto"/>
        <w:bottom w:val="none" w:sz="0" w:space="0" w:color="auto"/>
        <w:right w:val="none" w:sz="0" w:space="0" w:color="auto"/>
      </w:divBdr>
    </w:div>
    <w:div w:id="103157966">
      <w:bodyDiv w:val="1"/>
      <w:marLeft w:val="0"/>
      <w:marRight w:val="0"/>
      <w:marTop w:val="0"/>
      <w:marBottom w:val="0"/>
      <w:divBdr>
        <w:top w:val="none" w:sz="0" w:space="0" w:color="auto"/>
        <w:left w:val="none" w:sz="0" w:space="0" w:color="auto"/>
        <w:bottom w:val="none" w:sz="0" w:space="0" w:color="auto"/>
        <w:right w:val="none" w:sz="0" w:space="0" w:color="auto"/>
      </w:divBdr>
    </w:div>
    <w:div w:id="107970290">
      <w:bodyDiv w:val="1"/>
      <w:marLeft w:val="0"/>
      <w:marRight w:val="0"/>
      <w:marTop w:val="0"/>
      <w:marBottom w:val="0"/>
      <w:divBdr>
        <w:top w:val="none" w:sz="0" w:space="0" w:color="auto"/>
        <w:left w:val="none" w:sz="0" w:space="0" w:color="auto"/>
        <w:bottom w:val="none" w:sz="0" w:space="0" w:color="auto"/>
        <w:right w:val="none" w:sz="0" w:space="0" w:color="auto"/>
      </w:divBdr>
    </w:div>
    <w:div w:id="108161145">
      <w:bodyDiv w:val="1"/>
      <w:marLeft w:val="0"/>
      <w:marRight w:val="0"/>
      <w:marTop w:val="0"/>
      <w:marBottom w:val="0"/>
      <w:divBdr>
        <w:top w:val="none" w:sz="0" w:space="0" w:color="auto"/>
        <w:left w:val="none" w:sz="0" w:space="0" w:color="auto"/>
        <w:bottom w:val="none" w:sz="0" w:space="0" w:color="auto"/>
        <w:right w:val="none" w:sz="0" w:space="0" w:color="auto"/>
      </w:divBdr>
    </w:div>
    <w:div w:id="111092673">
      <w:bodyDiv w:val="1"/>
      <w:marLeft w:val="0"/>
      <w:marRight w:val="0"/>
      <w:marTop w:val="0"/>
      <w:marBottom w:val="0"/>
      <w:divBdr>
        <w:top w:val="none" w:sz="0" w:space="0" w:color="auto"/>
        <w:left w:val="none" w:sz="0" w:space="0" w:color="auto"/>
        <w:bottom w:val="none" w:sz="0" w:space="0" w:color="auto"/>
        <w:right w:val="none" w:sz="0" w:space="0" w:color="auto"/>
      </w:divBdr>
    </w:div>
    <w:div w:id="131948034">
      <w:bodyDiv w:val="1"/>
      <w:marLeft w:val="0"/>
      <w:marRight w:val="0"/>
      <w:marTop w:val="0"/>
      <w:marBottom w:val="0"/>
      <w:divBdr>
        <w:top w:val="none" w:sz="0" w:space="0" w:color="auto"/>
        <w:left w:val="none" w:sz="0" w:space="0" w:color="auto"/>
        <w:bottom w:val="none" w:sz="0" w:space="0" w:color="auto"/>
        <w:right w:val="none" w:sz="0" w:space="0" w:color="auto"/>
      </w:divBdr>
    </w:div>
    <w:div w:id="137766189">
      <w:bodyDiv w:val="1"/>
      <w:marLeft w:val="0"/>
      <w:marRight w:val="0"/>
      <w:marTop w:val="0"/>
      <w:marBottom w:val="0"/>
      <w:divBdr>
        <w:top w:val="none" w:sz="0" w:space="0" w:color="auto"/>
        <w:left w:val="none" w:sz="0" w:space="0" w:color="auto"/>
        <w:bottom w:val="none" w:sz="0" w:space="0" w:color="auto"/>
        <w:right w:val="none" w:sz="0" w:space="0" w:color="auto"/>
      </w:divBdr>
    </w:div>
    <w:div w:id="155077239">
      <w:bodyDiv w:val="1"/>
      <w:marLeft w:val="0"/>
      <w:marRight w:val="0"/>
      <w:marTop w:val="0"/>
      <w:marBottom w:val="0"/>
      <w:divBdr>
        <w:top w:val="none" w:sz="0" w:space="0" w:color="auto"/>
        <w:left w:val="none" w:sz="0" w:space="0" w:color="auto"/>
        <w:bottom w:val="none" w:sz="0" w:space="0" w:color="auto"/>
        <w:right w:val="none" w:sz="0" w:space="0" w:color="auto"/>
      </w:divBdr>
    </w:div>
    <w:div w:id="157574737">
      <w:bodyDiv w:val="1"/>
      <w:marLeft w:val="0"/>
      <w:marRight w:val="0"/>
      <w:marTop w:val="0"/>
      <w:marBottom w:val="0"/>
      <w:divBdr>
        <w:top w:val="none" w:sz="0" w:space="0" w:color="auto"/>
        <w:left w:val="none" w:sz="0" w:space="0" w:color="auto"/>
        <w:bottom w:val="none" w:sz="0" w:space="0" w:color="auto"/>
        <w:right w:val="none" w:sz="0" w:space="0" w:color="auto"/>
      </w:divBdr>
    </w:div>
    <w:div w:id="168718787">
      <w:bodyDiv w:val="1"/>
      <w:marLeft w:val="0"/>
      <w:marRight w:val="0"/>
      <w:marTop w:val="0"/>
      <w:marBottom w:val="0"/>
      <w:divBdr>
        <w:top w:val="none" w:sz="0" w:space="0" w:color="auto"/>
        <w:left w:val="none" w:sz="0" w:space="0" w:color="auto"/>
        <w:bottom w:val="none" w:sz="0" w:space="0" w:color="auto"/>
        <w:right w:val="none" w:sz="0" w:space="0" w:color="auto"/>
      </w:divBdr>
    </w:div>
    <w:div w:id="177352634">
      <w:bodyDiv w:val="1"/>
      <w:marLeft w:val="0"/>
      <w:marRight w:val="0"/>
      <w:marTop w:val="0"/>
      <w:marBottom w:val="0"/>
      <w:divBdr>
        <w:top w:val="none" w:sz="0" w:space="0" w:color="auto"/>
        <w:left w:val="none" w:sz="0" w:space="0" w:color="auto"/>
        <w:bottom w:val="none" w:sz="0" w:space="0" w:color="auto"/>
        <w:right w:val="none" w:sz="0" w:space="0" w:color="auto"/>
      </w:divBdr>
    </w:div>
    <w:div w:id="187331757">
      <w:bodyDiv w:val="1"/>
      <w:marLeft w:val="0"/>
      <w:marRight w:val="0"/>
      <w:marTop w:val="0"/>
      <w:marBottom w:val="0"/>
      <w:divBdr>
        <w:top w:val="none" w:sz="0" w:space="0" w:color="auto"/>
        <w:left w:val="none" w:sz="0" w:space="0" w:color="auto"/>
        <w:bottom w:val="none" w:sz="0" w:space="0" w:color="auto"/>
        <w:right w:val="none" w:sz="0" w:space="0" w:color="auto"/>
      </w:divBdr>
    </w:div>
    <w:div w:id="188951898">
      <w:bodyDiv w:val="1"/>
      <w:marLeft w:val="0"/>
      <w:marRight w:val="0"/>
      <w:marTop w:val="0"/>
      <w:marBottom w:val="0"/>
      <w:divBdr>
        <w:top w:val="none" w:sz="0" w:space="0" w:color="auto"/>
        <w:left w:val="none" w:sz="0" w:space="0" w:color="auto"/>
        <w:bottom w:val="none" w:sz="0" w:space="0" w:color="auto"/>
        <w:right w:val="none" w:sz="0" w:space="0" w:color="auto"/>
      </w:divBdr>
    </w:div>
    <w:div w:id="201477355">
      <w:bodyDiv w:val="1"/>
      <w:marLeft w:val="0"/>
      <w:marRight w:val="0"/>
      <w:marTop w:val="0"/>
      <w:marBottom w:val="0"/>
      <w:divBdr>
        <w:top w:val="none" w:sz="0" w:space="0" w:color="auto"/>
        <w:left w:val="none" w:sz="0" w:space="0" w:color="auto"/>
        <w:bottom w:val="none" w:sz="0" w:space="0" w:color="auto"/>
        <w:right w:val="none" w:sz="0" w:space="0" w:color="auto"/>
      </w:divBdr>
    </w:div>
    <w:div w:id="207570135">
      <w:bodyDiv w:val="1"/>
      <w:marLeft w:val="0"/>
      <w:marRight w:val="0"/>
      <w:marTop w:val="0"/>
      <w:marBottom w:val="0"/>
      <w:divBdr>
        <w:top w:val="none" w:sz="0" w:space="0" w:color="auto"/>
        <w:left w:val="none" w:sz="0" w:space="0" w:color="auto"/>
        <w:bottom w:val="none" w:sz="0" w:space="0" w:color="auto"/>
        <w:right w:val="none" w:sz="0" w:space="0" w:color="auto"/>
      </w:divBdr>
    </w:div>
    <w:div w:id="211815460">
      <w:bodyDiv w:val="1"/>
      <w:marLeft w:val="0"/>
      <w:marRight w:val="0"/>
      <w:marTop w:val="0"/>
      <w:marBottom w:val="0"/>
      <w:divBdr>
        <w:top w:val="none" w:sz="0" w:space="0" w:color="auto"/>
        <w:left w:val="none" w:sz="0" w:space="0" w:color="auto"/>
        <w:bottom w:val="none" w:sz="0" w:space="0" w:color="auto"/>
        <w:right w:val="none" w:sz="0" w:space="0" w:color="auto"/>
      </w:divBdr>
    </w:div>
    <w:div w:id="216287763">
      <w:bodyDiv w:val="1"/>
      <w:marLeft w:val="0"/>
      <w:marRight w:val="0"/>
      <w:marTop w:val="0"/>
      <w:marBottom w:val="0"/>
      <w:divBdr>
        <w:top w:val="none" w:sz="0" w:space="0" w:color="auto"/>
        <w:left w:val="none" w:sz="0" w:space="0" w:color="auto"/>
        <w:bottom w:val="none" w:sz="0" w:space="0" w:color="auto"/>
        <w:right w:val="none" w:sz="0" w:space="0" w:color="auto"/>
      </w:divBdr>
    </w:div>
    <w:div w:id="219557671">
      <w:bodyDiv w:val="1"/>
      <w:marLeft w:val="0"/>
      <w:marRight w:val="0"/>
      <w:marTop w:val="0"/>
      <w:marBottom w:val="0"/>
      <w:divBdr>
        <w:top w:val="none" w:sz="0" w:space="0" w:color="auto"/>
        <w:left w:val="none" w:sz="0" w:space="0" w:color="auto"/>
        <w:bottom w:val="none" w:sz="0" w:space="0" w:color="auto"/>
        <w:right w:val="none" w:sz="0" w:space="0" w:color="auto"/>
      </w:divBdr>
    </w:div>
    <w:div w:id="222373353">
      <w:bodyDiv w:val="1"/>
      <w:marLeft w:val="0"/>
      <w:marRight w:val="0"/>
      <w:marTop w:val="0"/>
      <w:marBottom w:val="0"/>
      <w:divBdr>
        <w:top w:val="none" w:sz="0" w:space="0" w:color="auto"/>
        <w:left w:val="none" w:sz="0" w:space="0" w:color="auto"/>
        <w:bottom w:val="none" w:sz="0" w:space="0" w:color="auto"/>
        <w:right w:val="none" w:sz="0" w:space="0" w:color="auto"/>
      </w:divBdr>
    </w:div>
    <w:div w:id="227034733">
      <w:bodyDiv w:val="1"/>
      <w:marLeft w:val="0"/>
      <w:marRight w:val="0"/>
      <w:marTop w:val="0"/>
      <w:marBottom w:val="0"/>
      <w:divBdr>
        <w:top w:val="none" w:sz="0" w:space="0" w:color="auto"/>
        <w:left w:val="none" w:sz="0" w:space="0" w:color="auto"/>
        <w:bottom w:val="none" w:sz="0" w:space="0" w:color="auto"/>
        <w:right w:val="none" w:sz="0" w:space="0" w:color="auto"/>
      </w:divBdr>
    </w:div>
    <w:div w:id="227613607">
      <w:bodyDiv w:val="1"/>
      <w:marLeft w:val="0"/>
      <w:marRight w:val="0"/>
      <w:marTop w:val="0"/>
      <w:marBottom w:val="0"/>
      <w:divBdr>
        <w:top w:val="none" w:sz="0" w:space="0" w:color="auto"/>
        <w:left w:val="none" w:sz="0" w:space="0" w:color="auto"/>
        <w:bottom w:val="none" w:sz="0" w:space="0" w:color="auto"/>
        <w:right w:val="none" w:sz="0" w:space="0" w:color="auto"/>
      </w:divBdr>
    </w:div>
    <w:div w:id="232356411">
      <w:bodyDiv w:val="1"/>
      <w:marLeft w:val="0"/>
      <w:marRight w:val="0"/>
      <w:marTop w:val="0"/>
      <w:marBottom w:val="0"/>
      <w:divBdr>
        <w:top w:val="none" w:sz="0" w:space="0" w:color="auto"/>
        <w:left w:val="none" w:sz="0" w:space="0" w:color="auto"/>
        <w:bottom w:val="none" w:sz="0" w:space="0" w:color="auto"/>
        <w:right w:val="none" w:sz="0" w:space="0" w:color="auto"/>
      </w:divBdr>
    </w:div>
    <w:div w:id="244152276">
      <w:bodyDiv w:val="1"/>
      <w:marLeft w:val="0"/>
      <w:marRight w:val="0"/>
      <w:marTop w:val="0"/>
      <w:marBottom w:val="0"/>
      <w:divBdr>
        <w:top w:val="none" w:sz="0" w:space="0" w:color="auto"/>
        <w:left w:val="none" w:sz="0" w:space="0" w:color="auto"/>
        <w:bottom w:val="none" w:sz="0" w:space="0" w:color="auto"/>
        <w:right w:val="none" w:sz="0" w:space="0" w:color="auto"/>
      </w:divBdr>
    </w:div>
    <w:div w:id="244922688">
      <w:bodyDiv w:val="1"/>
      <w:marLeft w:val="0"/>
      <w:marRight w:val="0"/>
      <w:marTop w:val="0"/>
      <w:marBottom w:val="0"/>
      <w:divBdr>
        <w:top w:val="none" w:sz="0" w:space="0" w:color="auto"/>
        <w:left w:val="none" w:sz="0" w:space="0" w:color="auto"/>
        <w:bottom w:val="none" w:sz="0" w:space="0" w:color="auto"/>
        <w:right w:val="none" w:sz="0" w:space="0" w:color="auto"/>
      </w:divBdr>
    </w:div>
    <w:div w:id="250356532">
      <w:bodyDiv w:val="1"/>
      <w:marLeft w:val="0"/>
      <w:marRight w:val="0"/>
      <w:marTop w:val="0"/>
      <w:marBottom w:val="0"/>
      <w:divBdr>
        <w:top w:val="none" w:sz="0" w:space="0" w:color="auto"/>
        <w:left w:val="none" w:sz="0" w:space="0" w:color="auto"/>
        <w:bottom w:val="none" w:sz="0" w:space="0" w:color="auto"/>
        <w:right w:val="none" w:sz="0" w:space="0" w:color="auto"/>
      </w:divBdr>
    </w:div>
    <w:div w:id="254556480">
      <w:bodyDiv w:val="1"/>
      <w:marLeft w:val="0"/>
      <w:marRight w:val="0"/>
      <w:marTop w:val="0"/>
      <w:marBottom w:val="0"/>
      <w:divBdr>
        <w:top w:val="none" w:sz="0" w:space="0" w:color="auto"/>
        <w:left w:val="none" w:sz="0" w:space="0" w:color="auto"/>
        <w:bottom w:val="none" w:sz="0" w:space="0" w:color="auto"/>
        <w:right w:val="none" w:sz="0" w:space="0" w:color="auto"/>
      </w:divBdr>
    </w:div>
    <w:div w:id="257905722">
      <w:bodyDiv w:val="1"/>
      <w:marLeft w:val="0"/>
      <w:marRight w:val="0"/>
      <w:marTop w:val="0"/>
      <w:marBottom w:val="0"/>
      <w:divBdr>
        <w:top w:val="none" w:sz="0" w:space="0" w:color="auto"/>
        <w:left w:val="none" w:sz="0" w:space="0" w:color="auto"/>
        <w:bottom w:val="none" w:sz="0" w:space="0" w:color="auto"/>
        <w:right w:val="none" w:sz="0" w:space="0" w:color="auto"/>
      </w:divBdr>
    </w:div>
    <w:div w:id="261496558">
      <w:bodyDiv w:val="1"/>
      <w:marLeft w:val="0"/>
      <w:marRight w:val="0"/>
      <w:marTop w:val="0"/>
      <w:marBottom w:val="0"/>
      <w:divBdr>
        <w:top w:val="none" w:sz="0" w:space="0" w:color="auto"/>
        <w:left w:val="none" w:sz="0" w:space="0" w:color="auto"/>
        <w:bottom w:val="none" w:sz="0" w:space="0" w:color="auto"/>
        <w:right w:val="none" w:sz="0" w:space="0" w:color="auto"/>
      </w:divBdr>
    </w:div>
    <w:div w:id="275599750">
      <w:bodyDiv w:val="1"/>
      <w:marLeft w:val="0"/>
      <w:marRight w:val="0"/>
      <w:marTop w:val="0"/>
      <w:marBottom w:val="0"/>
      <w:divBdr>
        <w:top w:val="none" w:sz="0" w:space="0" w:color="auto"/>
        <w:left w:val="none" w:sz="0" w:space="0" w:color="auto"/>
        <w:bottom w:val="none" w:sz="0" w:space="0" w:color="auto"/>
        <w:right w:val="none" w:sz="0" w:space="0" w:color="auto"/>
      </w:divBdr>
    </w:div>
    <w:div w:id="278149759">
      <w:bodyDiv w:val="1"/>
      <w:marLeft w:val="0"/>
      <w:marRight w:val="0"/>
      <w:marTop w:val="0"/>
      <w:marBottom w:val="0"/>
      <w:divBdr>
        <w:top w:val="none" w:sz="0" w:space="0" w:color="auto"/>
        <w:left w:val="none" w:sz="0" w:space="0" w:color="auto"/>
        <w:bottom w:val="none" w:sz="0" w:space="0" w:color="auto"/>
        <w:right w:val="none" w:sz="0" w:space="0" w:color="auto"/>
      </w:divBdr>
    </w:div>
    <w:div w:id="279920674">
      <w:bodyDiv w:val="1"/>
      <w:marLeft w:val="0"/>
      <w:marRight w:val="0"/>
      <w:marTop w:val="0"/>
      <w:marBottom w:val="0"/>
      <w:divBdr>
        <w:top w:val="none" w:sz="0" w:space="0" w:color="auto"/>
        <w:left w:val="none" w:sz="0" w:space="0" w:color="auto"/>
        <w:bottom w:val="none" w:sz="0" w:space="0" w:color="auto"/>
        <w:right w:val="none" w:sz="0" w:space="0" w:color="auto"/>
      </w:divBdr>
    </w:div>
    <w:div w:id="281226710">
      <w:bodyDiv w:val="1"/>
      <w:marLeft w:val="0"/>
      <w:marRight w:val="0"/>
      <w:marTop w:val="0"/>
      <w:marBottom w:val="0"/>
      <w:divBdr>
        <w:top w:val="none" w:sz="0" w:space="0" w:color="auto"/>
        <w:left w:val="none" w:sz="0" w:space="0" w:color="auto"/>
        <w:bottom w:val="none" w:sz="0" w:space="0" w:color="auto"/>
        <w:right w:val="none" w:sz="0" w:space="0" w:color="auto"/>
      </w:divBdr>
    </w:div>
    <w:div w:id="286396075">
      <w:bodyDiv w:val="1"/>
      <w:marLeft w:val="0"/>
      <w:marRight w:val="0"/>
      <w:marTop w:val="0"/>
      <w:marBottom w:val="0"/>
      <w:divBdr>
        <w:top w:val="none" w:sz="0" w:space="0" w:color="auto"/>
        <w:left w:val="none" w:sz="0" w:space="0" w:color="auto"/>
        <w:bottom w:val="none" w:sz="0" w:space="0" w:color="auto"/>
        <w:right w:val="none" w:sz="0" w:space="0" w:color="auto"/>
      </w:divBdr>
    </w:div>
    <w:div w:id="295180074">
      <w:bodyDiv w:val="1"/>
      <w:marLeft w:val="0"/>
      <w:marRight w:val="0"/>
      <w:marTop w:val="0"/>
      <w:marBottom w:val="0"/>
      <w:divBdr>
        <w:top w:val="none" w:sz="0" w:space="0" w:color="auto"/>
        <w:left w:val="none" w:sz="0" w:space="0" w:color="auto"/>
        <w:bottom w:val="none" w:sz="0" w:space="0" w:color="auto"/>
        <w:right w:val="none" w:sz="0" w:space="0" w:color="auto"/>
      </w:divBdr>
    </w:div>
    <w:div w:id="304241938">
      <w:bodyDiv w:val="1"/>
      <w:marLeft w:val="0"/>
      <w:marRight w:val="0"/>
      <w:marTop w:val="0"/>
      <w:marBottom w:val="0"/>
      <w:divBdr>
        <w:top w:val="none" w:sz="0" w:space="0" w:color="auto"/>
        <w:left w:val="none" w:sz="0" w:space="0" w:color="auto"/>
        <w:bottom w:val="none" w:sz="0" w:space="0" w:color="auto"/>
        <w:right w:val="none" w:sz="0" w:space="0" w:color="auto"/>
      </w:divBdr>
    </w:div>
    <w:div w:id="310254899">
      <w:bodyDiv w:val="1"/>
      <w:marLeft w:val="0"/>
      <w:marRight w:val="0"/>
      <w:marTop w:val="0"/>
      <w:marBottom w:val="0"/>
      <w:divBdr>
        <w:top w:val="none" w:sz="0" w:space="0" w:color="auto"/>
        <w:left w:val="none" w:sz="0" w:space="0" w:color="auto"/>
        <w:bottom w:val="none" w:sz="0" w:space="0" w:color="auto"/>
        <w:right w:val="none" w:sz="0" w:space="0" w:color="auto"/>
      </w:divBdr>
    </w:div>
    <w:div w:id="321131015">
      <w:bodyDiv w:val="1"/>
      <w:marLeft w:val="0"/>
      <w:marRight w:val="0"/>
      <w:marTop w:val="0"/>
      <w:marBottom w:val="0"/>
      <w:divBdr>
        <w:top w:val="none" w:sz="0" w:space="0" w:color="auto"/>
        <w:left w:val="none" w:sz="0" w:space="0" w:color="auto"/>
        <w:bottom w:val="none" w:sz="0" w:space="0" w:color="auto"/>
        <w:right w:val="none" w:sz="0" w:space="0" w:color="auto"/>
      </w:divBdr>
    </w:div>
    <w:div w:id="324818365">
      <w:bodyDiv w:val="1"/>
      <w:marLeft w:val="0"/>
      <w:marRight w:val="0"/>
      <w:marTop w:val="0"/>
      <w:marBottom w:val="0"/>
      <w:divBdr>
        <w:top w:val="none" w:sz="0" w:space="0" w:color="auto"/>
        <w:left w:val="none" w:sz="0" w:space="0" w:color="auto"/>
        <w:bottom w:val="none" w:sz="0" w:space="0" w:color="auto"/>
        <w:right w:val="none" w:sz="0" w:space="0" w:color="auto"/>
      </w:divBdr>
    </w:div>
    <w:div w:id="325478665">
      <w:bodyDiv w:val="1"/>
      <w:marLeft w:val="0"/>
      <w:marRight w:val="0"/>
      <w:marTop w:val="0"/>
      <w:marBottom w:val="0"/>
      <w:divBdr>
        <w:top w:val="none" w:sz="0" w:space="0" w:color="auto"/>
        <w:left w:val="none" w:sz="0" w:space="0" w:color="auto"/>
        <w:bottom w:val="none" w:sz="0" w:space="0" w:color="auto"/>
        <w:right w:val="none" w:sz="0" w:space="0" w:color="auto"/>
      </w:divBdr>
    </w:div>
    <w:div w:id="326595364">
      <w:bodyDiv w:val="1"/>
      <w:marLeft w:val="0"/>
      <w:marRight w:val="0"/>
      <w:marTop w:val="0"/>
      <w:marBottom w:val="0"/>
      <w:divBdr>
        <w:top w:val="none" w:sz="0" w:space="0" w:color="auto"/>
        <w:left w:val="none" w:sz="0" w:space="0" w:color="auto"/>
        <w:bottom w:val="none" w:sz="0" w:space="0" w:color="auto"/>
        <w:right w:val="none" w:sz="0" w:space="0" w:color="auto"/>
      </w:divBdr>
    </w:div>
    <w:div w:id="332531610">
      <w:bodyDiv w:val="1"/>
      <w:marLeft w:val="0"/>
      <w:marRight w:val="0"/>
      <w:marTop w:val="0"/>
      <w:marBottom w:val="0"/>
      <w:divBdr>
        <w:top w:val="none" w:sz="0" w:space="0" w:color="auto"/>
        <w:left w:val="none" w:sz="0" w:space="0" w:color="auto"/>
        <w:bottom w:val="none" w:sz="0" w:space="0" w:color="auto"/>
        <w:right w:val="none" w:sz="0" w:space="0" w:color="auto"/>
      </w:divBdr>
    </w:div>
    <w:div w:id="335882610">
      <w:bodyDiv w:val="1"/>
      <w:marLeft w:val="0"/>
      <w:marRight w:val="0"/>
      <w:marTop w:val="0"/>
      <w:marBottom w:val="0"/>
      <w:divBdr>
        <w:top w:val="none" w:sz="0" w:space="0" w:color="auto"/>
        <w:left w:val="none" w:sz="0" w:space="0" w:color="auto"/>
        <w:bottom w:val="none" w:sz="0" w:space="0" w:color="auto"/>
        <w:right w:val="none" w:sz="0" w:space="0" w:color="auto"/>
      </w:divBdr>
    </w:div>
    <w:div w:id="335962812">
      <w:bodyDiv w:val="1"/>
      <w:marLeft w:val="0"/>
      <w:marRight w:val="0"/>
      <w:marTop w:val="0"/>
      <w:marBottom w:val="0"/>
      <w:divBdr>
        <w:top w:val="none" w:sz="0" w:space="0" w:color="auto"/>
        <w:left w:val="none" w:sz="0" w:space="0" w:color="auto"/>
        <w:bottom w:val="none" w:sz="0" w:space="0" w:color="auto"/>
        <w:right w:val="none" w:sz="0" w:space="0" w:color="auto"/>
      </w:divBdr>
    </w:div>
    <w:div w:id="337395080">
      <w:bodyDiv w:val="1"/>
      <w:marLeft w:val="0"/>
      <w:marRight w:val="0"/>
      <w:marTop w:val="0"/>
      <w:marBottom w:val="0"/>
      <w:divBdr>
        <w:top w:val="none" w:sz="0" w:space="0" w:color="auto"/>
        <w:left w:val="none" w:sz="0" w:space="0" w:color="auto"/>
        <w:bottom w:val="none" w:sz="0" w:space="0" w:color="auto"/>
        <w:right w:val="none" w:sz="0" w:space="0" w:color="auto"/>
      </w:divBdr>
    </w:div>
    <w:div w:id="344669764">
      <w:bodyDiv w:val="1"/>
      <w:marLeft w:val="0"/>
      <w:marRight w:val="0"/>
      <w:marTop w:val="0"/>
      <w:marBottom w:val="0"/>
      <w:divBdr>
        <w:top w:val="none" w:sz="0" w:space="0" w:color="auto"/>
        <w:left w:val="none" w:sz="0" w:space="0" w:color="auto"/>
        <w:bottom w:val="none" w:sz="0" w:space="0" w:color="auto"/>
        <w:right w:val="none" w:sz="0" w:space="0" w:color="auto"/>
      </w:divBdr>
    </w:div>
    <w:div w:id="361445248">
      <w:bodyDiv w:val="1"/>
      <w:marLeft w:val="0"/>
      <w:marRight w:val="0"/>
      <w:marTop w:val="0"/>
      <w:marBottom w:val="0"/>
      <w:divBdr>
        <w:top w:val="none" w:sz="0" w:space="0" w:color="auto"/>
        <w:left w:val="none" w:sz="0" w:space="0" w:color="auto"/>
        <w:bottom w:val="none" w:sz="0" w:space="0" w:color="auto"/>
        <w:right w:val="none" w:sz="0" w:space="0" w:color="auto"/>
      </w:divBdr>
    </w:div>
    <w:div w:id="371347727">
      <w:bodyDiv w:val="1"/>
      <w:marLeft w:val="0"/>
      <w:marRight w:val="0"/>
      <w:marTop w:val="0"/>
      <w:marBottom w:val="0"/>
      <w:divBdr>
        <w:top w:val="none" w:sz="0" w:space="0" w:color="auto"/>
        <w:left w:val="none" w:sz="0" w:space="0" w:color="auto"/>
        <w:bottom w:val="none" w:sz="0" w:space="0" w:color="auto"/>
        <w:right w:val="none" w:sz="0" w:space="0" w:color="auto"/>
      </w:divBdr>
    </w:div>
    <w:div w:id="382680189">
      <w:bodyDiv w:val="1"/>
      <w:marLeft w:val="0"/>
      <w:marRight w:val="0"/>
      <w:marTop w:val="0"/>
      <w:marBottom w:val="0"/>
      <w:divBdr>
        <w:top w:val="none" w:sz="0" w:space="0" w:color="auto"/>
        <w:left w:val="none" w:sz="0" w:space="0" w:color="auto"/>
        <w:bottom w:val="none" w:sz="0" w:space="0" w:color="auto"/>
        <w:right w:val="none" w:sz="0" w:space="0" w:color="auto"/>
      </w:divBdr>
    </w:div>
    <w:div w:id="384331060">
      <w:bodyDiv w:val="1"/>
      <w:marLeft w:val="0"/>
      <w:marRight w:val="0"/>
      <w:marTop w:val="0"/>
      <w:marBottom w:val="0"/>
      <w:divBdr>
        <w:top w:val="none" w:sz="0" w:space="0" w:color="auto"/>
        <w:left w:val="none" w:sz="0" w:space="0" w:color="auto"/>
        <w:bottom w:val="none" w:sz="0" w:space="0" w:color="auto"/>
        <w:right w:val="none" w:sz="0" w:space="0" w:color="auto"/>
      </w:divBdr>
    </w:div>
    <w:div w:id="386413287">
      <w:bodyDiv w:val="1"/>
      <w:marLeft w:val="0"/>
      <w:marRight w:val="0"/>
      <w:marTop w:val="0"/>
      <w:marBottom w:val="0"/>
      <w:divBdr>
        <w:top w:val="none" w:sz="0" w:space="0" w:color="auto"/>
        <w:left w:val="none" w:sz="0" w:space="0" w:color="auto"/>
        <w:bottom w:val="none" w:sz="0" w:space="0" w:color="auto"/>
        <w:right w:val="none" w:sz="0" w:space="0" w:color="auto"/>
      </w:divBdr>
    </w:div>
    <w:div w:id="386759197">
      <w:bodyDiv w:val="1"/>
      <w:marLeft w:val="0"/>
      <w:marRight w:val="0"/>
      <w:marTop w:val="0"/>
      <w:marBottom w:val="0"/>
      <w:divBdr>
        <w:top w:val="none" w:sz="0" w:space="0" w:color="auto"/>
        <w:left w:val="none" w:sz="0" w:space="0" w:color="auto"/>
        <w:bottom w:val="none" w:sz="0" w:space="0" w:color="auto"/>
        <w:right w:val="none" w:sz="0" w:space="0" w:color="auto"/>
      </w:divBdr>
    </w:div>
    <w:div w:id="388186432">
      <w:bodyDiv w:val="1"/>
      <w:marLeft w:val="0"/>
      <w:marRight w:val="0"/>
      <w:marTop w:val="0"/>
      <w:marBottom w:val="0"/>
      <w:divBdr>
        <w:top w:val="none" w:sz="0" w:space="0" w:color="auto"/>
        <w:left w:val="none" w:sz="0" w:space="0" w:color="auto"/>
        <w:bottom w:val="none" w:sz="0" w:space="0" w:color="auto"/>
        <w:right w:val="none" w:sz="0" w:space="0" w:color="auto"/>
      </w:divBdr>
    </w:div>
    <w:div w:id="401871368">
      <w:bodyDiv w:val="1"/>
      <w:marLeft w:val="0"/>
      <w:marRight w:val="0"/>
      <w:marTop w:val="0"/>
      <w:marBottom w:val="0"/>
      <w:divBdr>
        <w:top w:val="none" w:sz="0" w:space="0" w:color="auto"/>
        <w:left w:val="none" w:sz="0" w:space="0" w:color="auto"/>
        <w:bottom w:val="none" w:sz="0" w:space="0" w:color="auto"/>
        <w:right w:val="none" w:sz="0" w:space="0" w:color="auto"/>
      </w:divBdr>
    </w:div>
    <w:div w:id="412048385">
      <w:bodyDiv w:val="1"/>
      <w:marLeft w:val="0"/>
      <w:marRight w:val="0"/>
      <w:marTop w:val="0"/>
      <w:marBottom w:val="0"/>
      <w:divBdr>
        <w:top w:val="none" w:sz="0" w:space="0" w:color="auto"/>
        <w:left w:val="none" w:sz="0" w:space="0" w:color="auto"/>
        <w:bottom w:val="none" w:sz="0" w:space="0" w:color="auto"/>
        <w:right w:val="none" w:sz="0" w:space="0" w:color="auto"/>
      </w:divBdr>
    </w:div>
    <w:div w:id="413167036">
      <w:bodyDiv w:val="1"/>
      <w:marLeft w:val="0"/>
      <w:marRight w:val="0"/>
      <w:marTop w:val="0"/>
      <w:marBottom w:val="0"/>
      <w:divBdr>
        <w:top w:val="none" w:sz="0" w:space="0" w:color="auto"/>
        <w:left w:val="none" w:sz="0" w:space="0" w:color="auto"/>
        <w:bottom w:val="none" w:sz="0" w:space="0" w:color="auto"/>
        <w:right w:val="none" w:sz="0" w:space="0" w:color="auto"/>
      </w:divBdr>
    </w:div>
    <w:div w:id="414280309">
      <w:bodyDiv w:val="1"/>
      <w:marLeft w:val="0"/>
      <w:marRight w:val="0"/>
      <w:marTop w:val="0"/>
      <w:marBottom w:val="0"/>
      <w:divBdr>
        <w:top w:val="none" w:sz="0" w:space="0" w:color="auto"/>
        <w:left w:val="none" w:sz="0" w:space="0" w:color="auto"/>
        <w:bottom w:val="none" w:sz="0" w:space="0" w:color="auto"/>
        <w:right w:val="none" w:sz="0" w:space="0" w:color="auto"/>
      </w:divBdr>
    </w:div>
    <w:div w:id="416094705">
      <w:bodyDiv w:val="1"/>
      <w:marLeft w:val="0"/>
      <w:marRight w:val="0"/>
      <w:marTop w:val="0"/>
      <w:marBottom w:val="0"/>
      <w:divBdr>
        <w:top w:val="none" w:sz="0" w:space="0" w:color="auto"/>
        <w:left w:val="none" w:sz="0" w:space="0" w:color="auto"/>
        <w:bottom w:val="none" w:sz="0" w:space="0" w:color="auto"/>
        <w:right w:val="none" w:sz="0" w:space="0" w:color="auto"/>
      </w:divBdr>
    </w:div>
    <w:div w:id="421801715">
      <w:bodyDiv w:val="1"/>
      <w:marLeft w:val="0"/>
      <w:marRight w:val="0"/>
      <w:marTop w:val="0"/>
      <w:marBottom w:val="0"/>
      <w:divBdr>
        <w:top w:val="none" w:sz="0" w:space="0" w:color="auto"/>
        <w:left w:val="none" w:sz="0" w:space="0" w:color="auto"/>
        <w:bottom w:val="none" w:sz="0" w:space="0" w:color="auto"/>
        <w:right w:val="none" w:sz="0" w:space="0" w:color="auto"/>
      </w:divBdr>
    </w:div>
    <w:div w:id="423307531">
      <w:bodyDiv w:val="1"/>
      <w:marLeft w:val="0"/>
      <w:marRight w:val="0"/>
      <w:marTop w:val="0"/>
      <w:marBottom w:val="0"/>
      <w:divBdr>
        <w:top w:val="none" w:sz="0" w:space="0" w:color="auto"/>
        <w:left w:val="none" w:sz="0" w:space="0" w:color="auto"/>
        <w:bottom w:val="none" w:sz="0" w:space="0" w:color="auto"/>
        <w:right w:val="none" w:sz="0" w:space="0" w:color="auto"/>
      </w:divBdr>
    </w:div>
    <w:div w:id="428741472">
      <w:bodyDiv w:val="1"/>
      <w:marLeft w:val="0"/>
      <w:marRight w:val="0"/>
      <w:marTop w:val="0"/>
      <w:marBottom w:val="0"/>
      <w:divBdr>
        <w:top w:val="none" w:sz="0" w:space="0" w:color="auto"/>
        <w:left w:val="none" w:sz="0" w:space="0" w:color="auto"/>
        <w:bottom w:val="none" w:sz="0" w:space="0" w:color="auto"/>
        <w:right w:val="none" w:sz="0" w:space="0" w:color="auto"/>
      </w:divBdr>
    </w:div>
    <w:div w:id="434591472">
      <w:bodyDiv w:val="1"/>
      <w:marLeft w:val="0"/>
      <w:marRight w:val="0"/>
      <w:marTop w:val="0"/>
      <w:marBottom w:val="0"/>
      <w:divBdr>
        <w:top w:val="none" w:sz="0" w:space="0" w:color="auto"/>
        <w:left w:val="none" w:sz="0" w:space="0" w:color="auto"/>
        <w:bottom w:val="none" w:sz="0" w:space="0" w:color="auto"/>
        <w:right w:val="none" w:sz="0" w:space="0" w:color="auto"/>
      </w:divBdr>
    </w:div>
    <w:div w:id="435907511">
      <w:bodyDiv w:val="1"/>
      <w:marLeft w:val="0"/>
      <w:marRight w:val="0"/>
      <w:marTop w:val="0"/>
      <w:marBottom w:val="0"/>
      <w:divBdr>
        <w:top w:val="none" w:sz="0" w:space="0" w:color="auto"/>
        <w:left w:val="none" w:sz="0" w:space="0" w:color="auto"/>
        <w:bottom w:val="none" w:sz="0" w:space="0" w:color="auto"/>
        <w:right w:val="none" w:sz="0" w:space="0" w:color="auto"/>
      </w:divBdr>
    </w:div>
    <w:div w:id="439647122">
      <w:bodyDiv w:val="1"/>
      <w:marLeft w:val="0"/>
      <w:marRight w:val="0"/>
      <w:marTop w:val="0"/>
      <w:marBottom w:val="0"/>
      <w:divBdr>
        <w:top w:val="none" w:sz="0" w:space="0" w:color="auto"/>
        <w:left w:val="none" w:sz="0" w:space="0" w:color="auto"/>
        <w:bottom w:val="none" w:sz="0" w:space="0" w:color="auto"/>
        <w:right w:val="none" w:sz="0" w:space="0" w:color="auto"/>
      </w:divBdr>
    </w:div>
    <w:div w:id="442456079">
      <w:bodyDiv w:val="1"/>
      <w:marLeft w:val="0"/>
      <w:marRight w:val="0"/>
      <w:marTop w:val="0"/>
      <w:marBottom w:val="0"/>
      <w:divBdr>
        <w:top w:val="none" w:sz="0" w:space="0" w:color="auto"/>
        <w:left w:val="none" w:sz="0" w:space="0" w:color="auto"/>
        <w:bottom w:val="none" w:sz="0" w:space="0" w:color="auto"/>
        <w:right w:val="none" w:sz="0" w:space="0" w:color="auto"/>
      </w:divBdr>
    </w:div>
    <w:div w:id="447701586">
      <w:bodyDiv w:val="1"/>
      <w:marLeft w:val="0"/>
      <w:marRight w:val="0"/>
      <w:marTop w:val="0"/>
      <w:marBottom w:val="0"/>
      <w:divBdr>
        <w:top w:val="none" w:sz="0" w:space="0" w:color="auto"/>
        <w:left w:val="none" w:sz="0" w:space="0" w:color="auto"/>
        <w:bottom w:val="none" w:sz="0" w:space="0" w:color="auto"/>
        <w:right w:val="none" w:sz="0" w:space="0" w:color="auto"/>
      </w:divBdr>
    </w:div>
    <w:div w:id="453713284">
      <w:bodyDiv w:val="1"/>
      <w:marLeft w:val="0"/>
      <w:marRight w:val="0"/>
      <w:marTop w:val="0"/>
      <w:marBottom w:val="0"/>
      <w:divBdr>
        <w:top w:val="none" w:sz="0" w:space="0" w:color="auto"/>
        <w:left w:val="none" w:sz="0" w:space="0" w:color="auto"/>
        <w:bottom w:val="none" w:sz="0" w:space="0" w:color="auto"/>
        <w:right w:val="none" w:sz="0" w:space="0" w:color="auto"/>
      </w:divBdr>
    </w:div>
    <w:div w:id="454064894">
      <w:bodyDiv w:val="1"/>
      <w:marLeft w:val="0"/>
      <w:marRight w:val="0"/>
      <w:marTop w:val="0"/>
      <w:marBottom w:val="0"/>
      <w:divBdr>
        <w:top w:val="none" w:sz="0" w:space="0" w:color="auto"/>
        <w:left w:val="none" w:sz="0" w:space="0" w:color="auto"/>
        <w:bottom w:val="none" w:sz="0" w:space="0" w:color="auto"/>
        <w:right w:val="none" w:sz="0" w:space="0" w:color="auto"/>
      </w:divBdr>
      <w:divsChild>
        <w:div w:id="140580286">
          <w:marLeft w:val="1166"/>
          <w:marRight w:val="0"/>
          <w:marTop w:val="0"/>
          <w:marBottom w:val="0"/>
          <w:divBdr>
            <w:top w:val="none" w:sz="0" w:space="0" w:color="auto"/>
            <w:left w:val="none" w:sz="0" w:space="0" w:color="auto"/>
            <w:bottom w:val="none" w:sz="0" w:space="0" w:color="auto"/>
            <w:right w:val="none" w:sz="0" w:space="0" w:color="auto"/>
          </w:divBdr>
        </w:div>
        <w:div w:id="994920236">
          <w:marLeft w:val="1166"/>
          <w:marRight w:val="0"/>
          <w:marTop w:val="0"/>
          <w:marBottom w:val="0"/>
          <w:divBdr>
            <w:top w:val="none" w:sz="0" w:space="0" w:color="auto"/>
            <w:left w:val="none" w:sz="0" w:space="0" w:color="auto"/>
            <w:bottom w:val="none" w:sz="0" w:space="0" w:color="auto"/>
            <w:right w:val="none" w:sz="0" w:space="0" w:color="auto"/>
          </w:divBdr>
        </w:div>
        <w:div w:id="1034771185">
          <w:marLeft w:val="547"/>
          <w:marRight w:val="0"/>
          <w:marTop w:val="0"/>
          <w:marBottom w:val="0"/>
          <w:divBdr>
            <w:top w:val="none" w:sz="0" w:space="0" w:color="auto"/>
            <w:left w:val="none" w:sz="0" w:space="0" w:color="auto"/>
            <w:bottom w:val="none" w:sz="0" w:space="0" w:color="auto"/>
            <w:right w:val="none" w:sz="0" w:space="0" w:color="auto"/>
          </w:divBdr>
        </w:div>
        <w:div w:id="1606571975">
          <w:marLeft w:val="1166"/>
          <w:marRight w:val="0"/>
          <w:marTop w:val="0"/>
          <w:marBottom w:val="0"/>
          <w:divBdr>
            <w:top w:val="none" w:sz="0" w:space="0" w:color="auto"/>
            <w:left w:val="none" w:sz="0" w:space="0" w:color="auto"/>
            <w:bottom w:val="none" w:sz="0" w:space="0" w:color="auto"/>
            <w:right w:val="none" w:sz="0" w:space="0" w:color="auto"/>
          </w:divBdr>
        </w:div>
        <w:div w:id="1717659995">
          <w:marLeft w:val="1166"/>
          <w:marRight w:val="0"/>
          <w:marTop w:val="0"/>
          <w:marBottom w:val="0"/>
          <w:divBdr>
            <w:top w:val="none" w:sz="0" w:space="0" w:color="auto"/>
            <w:left w:val="none" w:sz="0" w:space="0" w:color="auto"/>
            <w:bottom w:val="none" w:sz="0" w:space="0" w:color="auto"/>
            <w:right w:val="none" w:sz="0" w:space="0" w:color="auto"/>
          </w:divBdr>
        </w:div>
        <w:div w:id="2000962064">
          <w:marLeft w:val="1166"/>
          <w:marRight w:val="0"/>
          <w:marTop w:val="0"/>
          <w:marBottom w:val="0"/>
          <w:divBdr>
            <w:top w:val="none" w:sz="0" w:space="0" w:color="auto"/>
            <w:left w:val="none" w:sz="0" w:space="0" w:color="auto"/>
            <w:bottom w:val="none" w:sz="0" w:space="0" w:color="auto"/>
            <w:right w:val="none" w:sz="0" w:space="0" w:color="auto"/>
          </w:divBdr>
        </w:div>
      </w:divsChild>
    </w:div>
    <w:div w:id="456336336">
      <w:bodyDiv w:val="1"/>
      <w:marLeft w:val="0"/>
      <w:marRight w:val="0"/>
      <w:marTop w:val="0"/>
      <w:marBottom w:val="0"/>
      <w:divBdr>
        <w:top w:val="none" w:sz="0" w:space="0" w:color="auto"/>
        <w:left w:val="none" w:sz="0" w:space="0" w:color="auto"/>
        <w:bottom w:val="none" w:sz="0" w:space="0" w:color="auto"/>
        <w:right w:val="none" w:sz="0" w:space="0" w:color="auto"/>
      </w:divBdr>
    </w:div>
    <w:div w:id="464082777">
      <w:bodyDiv w:val="1"/>
      <w:marLeft w:val="0"/>
      <w:marRight w:val="0"/>
      <w:marTop w:val="0"/>
      <w:marBottom w:val="0"/>
      <w:divBdr>
        <w:top w:val="none" w:sz="0" w:space="0" w:color="auto"/>
        <w:left w:val="none" w:sz="0" w:space="0" w:color="auto"/>
        <w:bottom w:val="none" w:sz="0" w:space="0" w:color="auto"/>
        <w:right w:val="none" w:sz="0" w:space="0" w:color="auto"/>
      </w:divBdr>
    </w:div>
    <w:div w:id="479151429">
      <w:bodyDiv w:val="1"/>
      <w:marLeft w:val="0"/>
      <w:marRight w:val="0"/>
      <w:marTop w:val="0"/>
      <w:marBottom w:val="0"/>
      <w:divBdr>
        <w:top w:val="none" w:sz="0" w:space="0" w:color="auto"/>
        <w:left w:val="none" w:sz="0" w:space="0" w:color="auto"/>
        <w:bottom w:val="none" w:sz="0" w:space="0" w:color="auto"/>
        <w:right w:val="none" w:sz="0" w:space="0" w:color="auto"/>
      </w:divBdr>
    </w:div>
    <w:div w:id="481578895">
      <w:bodyDiv w:val="1"/>
      <w:marLeft w:val="0"/>
      <w:marRight w:val="0"/>
      <w:marTop w:val="0"/>
      <w:marBottom w:val="0"/>
      <w:divBdr>
        <w:top w:val="none" w:sz="0" w:space="0" w:color="auto"/>
        <w:left w:val="none" w:sz="0" w:space="0" w:color="auto"/>
        <w:bottom w:val="none" w:sz="0" w:space="0" w:color="auto"/>
        <w:right w:val="none" w:sz="0" w:space="0" w:color="auto"/>
      </w:divBdr>
    </w:div>
    <w:div w:id="484201618">
      <w:bodyDiv w:val="1"/>
      <w:marLeft w:val="0"/>
      <w:marRight w:val="0"/>
      <w:marTop w:val="0"/>
      <w:marBottom w:val="0"/>
      <w:divBdr>
        <w:top w:val="none" w:sz="0" w:space="0" w:color="auto"/>
        <w:left w:val="none" w:sz="0" w:space="0" w:color="auto"/>
        <w:bottom w:val="none" w:sz="0" w:space="0" w:color="auto"/>
        <w:right w:val="none" w:sz="0" w:space="0" w:color="auto"/>
      </w:divBdr>
    </w:div>
    <w:div w:id="503281703">
      <w:bodyDiv w:val="1"/>
      <w:marLeft w:val="0"/>
      <w:marRight w:val="0"/>
      <w:marTop w:val="0"/>
      <w:marBottom w:val="0"/>
      <w:divBdr>
        <w:top w:val="none" w:sz="0" w:space="0" w:color="auto"/>
        <w:left w:val="none" w:sz="0" w:space="0" w:color="auto"/>
        <w:bottom w:val="none" w:sz="0" w:space="0" w:color="auto"/>
        <w:right w:val="none" w:sz="0" w:space="0" w:color="auto"/>
      </w:divBdr>
    </w:div>
    <w:div w:id="503402447">
      <w:bodyDiv w:val="1"/>
      <w:marLeft w:val="0"/>
      <w:marRight w:val="0"/>
      <w:marTop w:val="0"/>
      <w:marBottom w:val="0"/>
      <w:divBdr>
        <w:top w:val="none" w:sz="0" w:space="0" w:color="auto"/>
        <w:left w:val="none" w:sz="0" w:space="0" w:color="auto"/>
        <w:bottom w:val="none" w:sz="0" w:space="0" w:color="auto"/>
        <w:right w:val="none" w:sz="0" w:space="0" w:color="auto"/>
      </w:divBdr>
    </w:div>
    <w:div w:id="503859961">
      <w:bodyDiv w:val="1"/>
      <w:marLeft w:val="0"/>
      <w:marRight w:val="0"/>
      <w:marTop w:val="0"/>
      <w:marBottom w:val="0"/>
      <w:divBdr>
        <w:top w:val="none" w:sz="0" w:space="0" w:color="auto"/>
        <w:left w:val="none" w:sz="0" w:space="0" w:color="auto"/>
        <w:bottom w:val="none" w:sz="0" w:space="0" w:color="auto"/>
        <w:right w:val="none" w:sz="0" w:space="0" w:color="auto"/>
      </w:divBdr>
    </w:div>
    <w:div w:id="507986736">
      <w:bodyDiv w:val="1"/>
      <w:marLeft w:val="0"/>
      <w:marRight w:val="0"/>
      <w:marTop w:val="0"/>
      <w:marBottom w:val="0"/>
      <w:divBdr>
        <w:top w:val="none" w:sz="0" w:space="0" w:color="auto"/>
        <w:left w:val="none" w:sz="0" w:space="0" w:color="auto"/>
        <w:bottom w:val="none" w:sz="0" w:space="0" w:color="auto"/>
        <w:right w:val="none" w:sz="0" w:space="0" w:color="auto"/>
      </w:divBdr>
    </w:div>
    <w:div w:id="513886484">
      <w:bodyDiv w:val="1"/>
      <w:marLeft w:val="0"/>
      <w:marRight w:val="0"/>
      <w:marTop w:val="0"/>
      <w:marBottom w:val="0"/>
      <w:divBdr>
        <w:top w:val="none" w:sz="0" w:space="0" w:color="auto"/>
        <w:left w:val="none" w:sz="0" w:space="0" w:color="auto"/>
        <w:bottom w:val="none" w:sz="0" w:space="0" w:color="auto"/>
        <w:right w:val="none" w:sz="0" w:space="0" w:color="auto"/>
      </w:divBdr>
    </w:div>
    <w:div w:id="517475949">
      <w:bodyDiv w:val="1"/>
      <w:marLeft w:val="0"/>
      <w:marRight w:val="0"/>
      <w:marTop w:val="0"/>
      <w:marBottom w:val="0"/>
      <w:divBdr>
        <w:top w:val="none" w:sz="0" w:space="0" w:color="auto"/>
        <w:left w:val="none" w:sz="0" w:space="0" w:color="auto"/>
        <w:bottom w:val="none" w:sz="0" w:space="0" w:color="auto"/>
        <w:right w:val="none" w:sz="0" w:space="0" w:color="auto"/>
      </w:divBdr>
    </w:div>
    <w:div w:id="517893282">
      <w:bodyDiv w:val="1"/>
      <w:marLeft w:val="0"/>
      <w:marRight w:val="0"/>
      <w:marTop w:val="0"/>
      <w:marBottom w:val="0"/>
      <w:divBdr>
        <w:top w:val="none" w:sz="0" w:space="0" w:color="auto"/>
        <w:left w:val="none" w:sz="0" w:space="0" w:color="auto"/>
        <w:bottom w:val="none" w:sz="0" w:space="0" w:color="auto"/>
        <w:right w:val="none" w:sz="0" w:space="0" w:color="auto"/>
      </w:divBdr>
    </w:div>
    <w:div w:id="519204572">
      <w:bodyDiv w:val="1"/>
      <w:marLeft w:val="0"/>
      <w:marRight w:val="0"/>
      <w:marTop w:val="0"/>
      <w:marBottom w:val="0"/>
      <w:divBdr>
        <w:top w:val="none" w:sz="0" w:space="0" w:color="auto"/>
        <w:left w:val="none" w:sz="0" w:space="0" w:color="auto"/>
        <w:bottom w:val="none" w:sz="0" w:space="0" w:color="auto"/>
        <w:right w:val="none" w:sz="0" w:space="0" w:color="auto"/>
      </w:divBdr>
    </w:div>
    <w:div w:id="521435849">
      <w:bodyDiv w:val="1"/>
      <w:marLeft w:val="0"/>
      <w:marRight w:val="0"/>
      <w:marTop w:val="0"/>
      <w:marBottom w:val="0"/>
      <w:divBdr>
        <w:top w:val="none" w:sz="0" w:space="0" w:color="auto"/>
        <w:left w:val="none" w:sz="0" w:space="0" w:color="auto"/>
        <w:bottom w:val="none" w:sz="0" w:space="0" w:color="auto"/>
        <w:right w:val="none" w:sz="0" w:space="0" w:color="auto"/>
      </w:divBdr>
    </w:div>
    <w:div w:id="529341098">
      <w:bodyDiv w:val="1"/>
      <w:marLeft w:val="0"/>
      <w:marRight w:val="0"/>
      <w:marTop w:val="0"/>
      <w:marBottom w:val="0"/>
      <w:divBdr>
        <w:top w:val="none" w:sz="0" w:space="0" w:color="auto"/>
        <w:left w:val="none" w:sz="0" w:space="0" w:color="auto"/>
        <w:bottom w:val="none" w:sz="0" w:space="0" w:color="auto"/>
        <w:right w:val="none" w:sz="0" w:space="0" w:color="auto"/>
      </w:divBdr>
    </w:div>
    <w:div w:id="533689421">
      <w:bodyDiv w:val="1"/>
      <w:marLeft w:val="0"/>
      <w:marRight w:val="0"/>
      <w:marTop w:val="0"/>
      <w:marBottom w:val="0"/>
      <w:divBdr>
        <w:top w:val="none" w:sz="0" w:space="0" w:color="auto"/>
        <w:left w:val="none" w:sz="0" w:space="0" w:color="auto"/>
        <w:bottom w:val="none" w:sz="0" w:space="0" w:color="auto"/>
        <w:right w:val="none" w:sz="0" w:space="0" w:color="auto"/>
      </w:divBdr>
    </w:div>
    <w:div w:id="534269166">
      <w:bodyDiv w:val="1"/>
      <w:marLeft w:val="0"/>
      <w:marRight w:val="0"/>
      <w:marTop w:val="0"/>
      <w:marBottom w:val="0"/>
      <w:divBdr>
        <w:top w:val="none" w:sz="0" w:space="0" w:color="auto"/>
        <w:left w:val="none" w:sz="0" w:space="0" w:color="auto"/>
        <w:bottom w:val="none" w:sz="0" w:space="0" w:color="auto"/>
        <w:right w:val="none" w:sz="0" w:space="0" w:color="auto"/>
      </w:divBdr>
    </w:div>
    <w:div w:id="540283359">
      <w:bodyDiv w:val="1"/>
      <w:marLeft w:val="0"/>
      <w:marRight w:val="0"/>
      <w:marTop w:val="0"/>
      <w:marBottom w:val="0"/>
      <w:divBdr>
        <w:top w:val="none" w:sz="0" w:space="0" w:color="auto"/>
        <w:left w:val="none" w:sz="0" w:space="0" w:color="auto"/>
        <w:bottom w:val="none" w:sz="0" w:space="0" w:color="auto"/>
        <w:right w:val="none" w:sz="0" w:space="0" w:color="auto"/>
      </w:divBdr>
    </w:div>
    <w:div w:id="542210888">
      <w:bodyDiv w:val="1"/>
      <w:marLeft w:val="0"/>
      <w:marRight w:val="0"/>
      <w:marTop w:val="0"/>
      <w:marBottom w:val="0"/>
      <w:divBdr>
        <w:top w:val="none" w:sz="0" w:space="0" w:color="auto"/>
        <w:left w:val="none" w:sz="0" w:space="0" w:color="auto"/>
        <w:bottom w:val="none" w:sz="0" w:space="0" w:color="auto"/>
        <w:right w:val="none" w:sz="0" w:space="0" w:color="auto"/>
      </w:divBdr>
    </w:div>
    <w:div w:id="545213940">
      <w:bodyDiv w:val="1"/>
      <w:marLeft w:val="0"/>
      <w:marRight w:val="0"/>
      <w:marTop w:val="0"/>
      <w:marBottom w:val="0"/>
      <w:divBdr>
        <w:top w:val="none" w:sz="0" w:space="0" w:color="auto"/>
        <w:left w:val="none" w:sz="0" w:space="0" w:color="auto"/>
        <w:bottom w:val="none" w:sz="0" w:space="0" w:color="auto"/>
        <w:right w:val="none" w:sz="0" w:space="0" w:color="auto"/>
      </w:divBdr>
    </w:div>
    <w:div w:id="549149082">
      <w:bodyDiv w:val="1"/>
      <w:marLeft w:val="0"/>
      <w:marRight w:val="0"/>
      <w:marTop w:val="0"/>
      <w:marBottom w:val="0"/>
      <w:divBdr>
        <w:top w:val="none" w:sz="0" w:space="0" w:color="auto"/>
        <w:left w:val="none" w:sz="0" w:space="0" w:color="auto"/>
        <w:bottom w:val="none" w:sz="0" w:space="0" w:color="auto"/>
        <w:right w:val="none" w:sz="0" w:space="0" w:color="auto"/>
      </w:divBdr>
    </w:div>
    <w:div w:id="559830017">
      <w:bodyDiv w:val="1"/>
      <w:marLeft w:val="0"/>
      <w:marRight w:val="0"/>
      <w:marTop w:val="0"/>
      <w:marBottom w:val="0"/>
      <w:divBdr>
        <w:top w:val="none" w:sz="0" w:space="0" w:color="auto"/>
        <w:left w:val="none" w:sz="0" w:space="0" w:color="auto"/>
        <w:bottom w:val="none" w:sz="0" w:space="0" w:color="auto"/>
        <w:right w:val="none" w:sz="0" w:space="0" w:color="auto"/>
      </w:divBdr>
    </w:div>
    <w:div w:id="568228282">
      <w:bodyDiv w:val="1"/>
      <w:marLeft w:val="0"/>
      <w:marRight w:val="0"/>
      <w:marTop w:val="0"/>
      <w:marBottom w:val="0"/>
      <w:divBdr>
        <w:top w:val="none" w:sz="0" w:space="0" w:color="auto"/>
        <w:left w:val="none" w:sz="0" w:space="0" w:color="auto"/>
        <w:bottom w:val="none" w:sz="0" w:space="0" w:color="auto"/>
        <w:right w:val="none" w:sz="0" w:space="0" w:color="auto"/>
      </w:divBdr>
    </w:div>
    <w:div w:id="578709165">
      <w:bodyDiv w:val="1"/>
      <w:marLeft w:val="0"/>
      <w:marRight w:val="0"/>
      <w:marTop w:val="0"/>
      <w:marBottom w:val="0"/>
      <w:divBdr>
        <w:top w:val="none" w:sz="0" w:space="0" w:color="auto"/>
        <w:left w:val="none" w:sz="0" w:space="0" w:color="auto"/>
        <w:bottom w:val="none" w:sz="0" w:space="0" w:color="auto"/>
        <w:right w:val="none" w:sz="0" w:space="0" w:color="auto"/>
      </w:divBdr>
    </w:div>
    <w:div w:id="578945508">
      <w:bodyDiv w:val="1"/>
      <w:marLeft w:val="0"/>
      <w:marRight w:val="0"/>
      <w:marTop w:val="0"/>
      <w:marBottom w:val="0"/>
      <w:divBdr>
        <w:top w:val="none" w:sz="0" w:space="0" w:color="auto"/>
        <w:left w:val="none" w:sz="0" w:space="0" w:color="auto"/>
        <w:bottom w:val="none" w:sz="0" w:space="0" w:color="auto"/>
        <w:right w:val="none" w:sz="0" w:space="0" w:color="auto"/>
      </w:divBdr>
    </w:div>
    <w:div w:id="586888383">
      <w:bodyDiv w:val="1"/>
      <w:marLeft w:val="0"/>
      <w:marRight w:val="0"/>
      <w:marTop w:val="0"/>
      <w:marBottom w:val="0"/>
      <w:divBdr>
        <w:top w:val="none" w:sz="0" w:space="0" w:color="auto"/>
        <w:left w:val="none" w:sz="0" w:space="0" w:color="auto"/>
        <w:bottom w:val="none" w:sz="0" w:space="0" w:color="auto"/>
        <w:right w:val="none" w:sz="0" w:space="0" w:color="auto"/>
      </w:divBdr>
    </w:div>
    <w:div w:id="594636406">
      <w:bodyDiv w:val="1"/>
      <w:marLeft w:val="0"/>
      <w:marRight w:val="0"/>
      <w:marTop w:val="0"/>
      <w:marBottom w:val="0"/>
      <w:divBdr>
        <w:top w:val="none" w:sz="0" w:space="0" w:color="auto"/>
        <w:left w:val="none" w:sz="0" w:space="0" w:color="auto"/>
        <w:bottom w:val="none" w:sz="0" w:space="0" w:color="auto"/>
        <w:right w:val="none" w:sz="0" w:space="0" w:color="auto"/>
      </w:divBdr>
    </w:div>
    <w:div w:id="604465690">
      <w:bodyDiv w:val="1"/>
      <w:marLeft w:val="0"/>
      <w:marRight w:val="0"/>
      <w:marTop w:val="0"/>
      <w:marBottom w:val="0"/>
      <w:divBdr>
        <w:top w:val="none" w:sz="0" w:space="0" w:color="auto"/>
        <w:left w:val="none" w:sz="0" w:space="0" w:color="auto"/>
        <w:bottom w:val="none" w:sz="0" w:space="0" w:color="auto"/>
        <w:right w:val="none" w:sz="0" w:space="0" w:color="auto"/>
      </w:divBdr>
    </w:div>
    <w:div w:id="609122736">
      <w:bodyDiv w:val="1"/>
      <w:marLeft w:val="0"/>
      <w:marRight w:val="0"/>
      <w:marTop w:val="0"/>
      <w:marBottom w:val="0"/>
      <w:divBdr>
        <w:top w:val="none" w:sz="0" w:space="0" w:color="auto"/>
        <w:left w:val="none" w:sz="0" w:space="0" w:color="auto"/>
        <w:bottom w:val="none" w:sz="0" w:space="0" w:color="auto"/>
        <w:right w:val="none" w:sz="0" w:space="0" w:color="auto"/>
      </w:divBdr>
    </w:div>
    <w:div w:id="612060781">
      <w:bodyDiv w:val="1"/>
      <w:marLeft w:val="0"/>
      <w:marRight w:val="0"/>
      <w:marTop w:val="0"/>
      <w:marBottom w:val="0"/>
      <w:divBdr>
        <w:top w:val="none" w:sz="0" w:space="0" w:color="auto"/>
        <w:left w:val="none" w:sz="0" w:space="0" w:color="auto"/>
        <w:bottom w:val="none" w:sz="0" w:space="0" w:color="auto"/>
        <w:right w:val="none" w:sz="0" w:space="0" w:color="auto"/>
      </w:divBdr>
    </w:div>
    <w:div w:id="615063821">
      <w:bodyDiv w:val="1"/>
      <w:marLeft w:val="0"/>
      <w:marRight w:val="0"/>
      <w:marTop w:val="0"/>
      <w:marBottom w:val="0"/>
      <w:divBdr>
        <w:top w:val="none" w:sz="0" w:space="0" w:color="auto"/>
        <w:left w:val="none" w:sz="0" w:space="0" w:color="auto"/>
        <w:bottom w:val="none" w:sz="0" w:space="0" w:color="auto"/>
        <w:right w:val="none" w:sz="0" w:space="0" w:color="auto"/>
      </w:divBdr>
    </w:div>
    <w:div w:id="620459861">
      <w:bodyDiv w:val="1"/>
      <w:marLeft w:val="0"/>
      <w:marRight w:val="0"/>
      <w:marTop w:val="0"/>
      <w:marBottom w:val="0"/>
      <w:divBdr>
        <w:top w:val="none" w:sz="0" w:space="0" w:color="auto"/>
        <w:left w:val="none" w:sz="0" w:space="0" w:color="auto"/>
        <w:bottom w:val="none" w:sz="0" w:space="0" w:color="auto"/>
        <w:right w:val="none" w:sz="0" w:space="0" w:color="auto"/>
      </w:divBdr>
    </w:div>
    <w:div w:id="627325251">
      <w:bodyDiv w:val="1"/>
      <w:marLeft w:val="0"/>
      <w:marRight w:val="0"/>
      <w:marTop w:val="0"/>
      <w:marBottom w:val="0"/>
      <w:divBdr>
        <w:top w:val="none" w:sz="0" w:space="0" w:color="auto"/>
        <w:left w:val="none" w:sz="0" w:space="0" w:color="auto"/>
        <w:bottom w:val="none" w:sz="0" w:space="0" w:color="auto"/>
        <w:right w:val="none" w:sz="0" w:space="0" w:color="auto"/>
      </w:divBdr>
    </w:div>
    <w:div w:id="628434153">
      <w:bodyDiv w:val="1"/>
      <w:marLeft w:val="0"/>
      <w:marRight w:val="0"/>
      <w:marTop w:val="0"/>
      <w:marBottom w:val="0"/>
      <w:divBdr>
        <w:top w:val="none" w:sz="0" w:space="0" w:color="auto"/>
        <w:left w:val="none" w:sz="0" w:space="0" w:color="auto"/>
        <w:bottom w:val="none" w:sz="0" w:space="0" w:color="auto"/>
        <w:right w:val="none" w:sz="0" w:space="0" w:color="auto"/>
      </w:divBdr>
    </w:div>
    <w:div w:id="639774010">
      <w:bodyDiv w:val="1"/>
      <w:marLeft w:val="0"/>
      <w:marRight w:val="0"/>
      <w:marTop w:val="0"/>
      <w:marBottom w:val="0"/>
      <w:divBdr>
        <w:top w:val="none" w:sz="0" w:space="0" w:color="auto"/>
        <w:left w:val="none" w:sz="0" w:space="0" w:color="auto"/>
        <w:bottom w:val="none" w:sz="0" w:space="0" w:color="auto"/>
        <w:right w:val="none" w:sz="0" w:space="0" w:color="auto"/>
      </w:divBdr>
    </w:div>
    <w:div w:id="639919998">
      <w:bodyDiv w:val="1"/>
      <w:marLeft w:val="0"/>
      <w:marRight w:val="0"/>
      <w:marTop w:val="0"/>
      <w:marBottom w:val="0"/>
      <w:divBdr>
        <w:top w:val="none" w:sz="0" w:space="0" w:color="auto"/>
        <w:left w:val="none" w:sz="0" w:space="0" w:color="auto"/>
        <w:bottom w:val="none" w:sz="0" w:space="0" w:color="auto"/>
        <w:right w:val="none" w:sz="0" w:space="0" w:color="auto"/>
      </w:divBdr>
    </w:div>
    <w:div w:id="644970382">
      <w:bodyDiv w:val="1"/>
      <w:marLeft w:val="0"/>
      <w:marRight w:val="0"/>
      <w:marTop w:val="0"/>
      <w:marBottom w:val="0"/>
      <w:divBdr>
        <w:top w:val="none" w:sz="0" w:space="0" w:color="auto"/>
        <w:left w:val="none" w:sz="0" w:space="0" w:color="auto"/>
        <w:bottom w:val="none" w:sz="0" w:space="0" w:color="auto"/>
        <w:right w:val="none" w:sz="0" w:space="0" w:color="auto"/>
      </w:divBdr>
    </w:div>
    <w:div w:id="648166664">
      <w:bodyDiv w:val="1"/>
      <w:marLeft w:val="0"/>
      <w:marRight w:val="0"/>
      <w:marTop w:val="0"/>
      <w:marBottom w:val="0"/>
      <w:divBdr>
        <w:top w:val="none" w:sz="0" w:space="0" w:color="auto"/>
        <w:left w:val="none" w:sz="0" w:space="0" w:color="auto"/>
        <w:bottom w:val="none" w:sz="0" w:space="0" w:color="auto"/>
        <w:right w:val="none" w:sz="0" w:space="0" w:color="auto"/>
      </w:divBdr>
    </w:div>
    <w:div w:id="651376300">
      <w:bodyDiv w:val="1"/>
      <w:marLeft w:val="0"/>
      <w:marRight w:val="0"/>
      <w:marTop w:val="0"/>
      <w:marBottom w:val="0"/>
      <w:divBdr>
        <w:top w:val="none" w:sz="0" w:space="0" w:color="auto"/>
        <w:left w:val="none" w:sz="0" w:space="0" w:color="auto"/>
        <w:bottom w:val="none" w:sz="0" w:space="0" w:color="auto"/>
        <w:right w:val="none" w:sz="0" w:space="0" w:color="auto"/>
      </w:divBdr>
    </w:div>
    <w:div w:id="654912308">
      <w:bodyDiv w:val="1"/>
      <w:marLeft w:val="0"/>
      <w:marRight w:val="0"/>
      <w:marTop w:val="0"/>
      <w:marBottom w:val="0"/>
      <w:divBdr>
        <w:top w:val="none" w:sz="0" w:space="0" w:color="auto"/>
        <w:left w:val="none" w:sz="0" w:space="0" w:color="auto"/>
        <w:bottom w:val="none" w:sz="0" w:space="0" w:color="auto"/>
        <w:right w:val="none" w:sz="0" w:space="0" w:color="auto"/>
      </w:divBdr>
    </w:div>
    <w:div w:id="662394791">
      <w:bodyDiv w:val="1"/>
      <w:marLeft w:val="0"/>
      <w:marRight w:val="0"/>
      <w:marTop w:val="0"/>
      <w:marBottom w:val="0"/>
      <w:divBdr>
        <w:top w:val="none" w:sz="0" w:space="0" w:color="auto"/>
        <w:left w:val="none" w:sz="0" w:space="0" w:color="auto"/>
        <w:bottom w:val="none" w:sz="0" w:space="0" w:color="auto"/>
        <w:right w:val="none" w:sz="0" w:space="0" w:color="auto"/>
      </w:divBdr>
    </w:div>
    <w:div w:id="667556583">
      <w:bodyDiv w:val="1"/>
      <w:marLeft w:val="0"/>
      <w:marRight w:val="0"/>
      <w:marTop w:val="0"/>
      <w:marBottom w:val="0"/>
      <w:divBdr>
        <w:top w:val="none" w:sz="0" w:space="0" w:color="auto"/>
        <w:left w:val="none" w:sz="0" w:space="0" w:color="auto"/>
        <w:bottom w:val="none" w:sz="0" w:space="0" w:color="auto"/>
        <w:right w:val="none" w:sz="0" w:space="0" w:color="auto"/>
      </w:divBdr>
    </w:div>
    <w:div w:id="673847534">
      <w:bodyDiv w:val="1"/>
      <w:marLeft w:val="0"/>
      <w:marRight w:val="0"/>
      <w:marTop w:val="0"/>
      <w:marBottom w:val="0"/>
      <w:divBdr>
        <w:top w:val="none" w:sz="0" w:space="0" w:color="auto"/>
        <w:left w:val="none" w:sz="0" w:space="0" w:color="auto"/>
        <w:bottom w:val="none" w:sz="0" w:space="0" w:color="auto"/>
        <w:right w:val="none" w:sz="0" w:space="0" w:color="auto"/>
      </w:divBdr>
    </w:div>
    <w:div w:id="686062019">
      <w:bodyDiv w:val="1"/>
      <w:marLeft w:val="0"/>
      <w:marRight w:val="0"/>
      <w:marTop w:val="0"/>
      <w:marBottom w:val="0"/>
      <w:divBdr>
        <w:top w:val="none" w:sz="0" w:space="0" w:color="auto"/>
        <w:left w:val="none" w:sz="0" w:space="0" w:color="auto"/>
        <w:bottom w:val="none" w:sz="0" w:space="0" w:color="auto"/>
        <w:right w:val="none" w:sz="0" w:space="0" w:color="auto"/>
      </w:divBdr>
    </w:div>
    <w:div w:id="693918577">
      <w:bodyDiv w:val="1"/>
      <w:marLeft w:val="0"/>
      <w:marRight w:val="0"/>
      <w:marTop w:val="0"/>
      <w:marBottom w:val="0"/>
      <w:divBdr>
        <w:top w:val="none" w:sz="0" w:space="0" w:color="auto"/>
        <w:left w:val="none" w:sz="0" w:space="0" w:color="auto"/>
        <w:bottom w:val="none" w:sz="0" w:space="0" w:color="auto"/>
        <w:right w:val="none" w:sz="0" w:space="0" w:color="auto"/>
      </w:divBdr>
    </w:div>
    <w:div w:id="699087997">
      <w:bodyDiv w:val="1"/>
      <w:marLeft w:val="0"/>
      <w:marRight w:val="0"/>
      <w:marTop w:val="0"/>
      <w:marBottom w:val="0"/>
      <w:divBdr>
        <w:top w:val="none" w:sz="0" w:space="0" w:color="auto"/>
        <w:left w:val="none" w:sz="0" w:space="0" w:color="auto"/>
        <w:bottom w:val="none" w:sz="0" w:space="0" w:color="auto"/>
        <w:right w:val="none" w:sz="0" w:space="0" w:color="auto"/>
      </w:divBdr>
    </w:div>
    <w:div w:id="701979329">
      <w:bodyDiv w:val="1"/>
      <w:marLeft w:val="0"/>
      <w:marRight w:val="0"/>
      <w:marTop w:val="0"/>
      <w:marBottom w:val="0"/>
      <w:divBdr>
        <w:top w:val="none" w:sz="0" w:space="0" w:color="auto"/>
        <w:left w:val="none" w:sz="0" w:space="0" w:color="auto"/>
        <w:bottom w:val="none" w:sz="0" w:space="0" w:color="auto"/>
        <w:right w:val="none" w:sz="0" w:space="0" w:color="auto"/>
      </w:divBdr>
    </w:div>
    <w:div w:id="712850955">
      <w:bodyDiv w:val="1"/>
      <w:marLeft w:val="0"/>
      <w:marRight w:val="0"/>
      <w:marTop w:val="0"/>
      <w:marBottom w:val="0"/>
      <w:divBdr>
        <w:top w:val="none" w:sz="0" w:space="0" w:color="auto"/>
        <w:left w:val="none" w:sz="0" w:space="0" w:color="auto"/>
        <w:bottom w:val="none" w:sz="0" w:space="0" w:color="auto"/>
        <w:right w:val="none" w:sz="0" w:space="0" w:color="auto"/>
      </w:divBdr>
    </w:div>
    <w:div w:id="726805104">
      <w:bodyDiv w:val="1"/>
      <w:marLeft w:val="0"/>
      <w:marRight w:val="0"/>
      <w:marTop w:val="0"/>
      <w:marBottom w:val="0"/>
      <w:divBdr>
        <w:top w:val="none" w:sz="0" w:space="0" w:color="auto"/>
        <w:left w:val="none" w:sz="0" w:space="0" w:color="auto"/>
        <w:bottom w:val="none" w:sz="0" w:space="0" w:color="auto"/>
        <w:right w:val="none" w:sz="0" w:space="0" w:color="auto"/>
      </w:divBdr>
    </w:div>
    <w:div w:id="735779564">
      <w:bodyDiv w:val="1"/>
      <w:marLeft w:val="0"/>
      <w:marRight w:val="0"/>
      <w:marTop w:val="0"/>
      <w:marBottom w:val="0"/>
      <w:divBdr>
        <w:top w:val="none" w:sz="0" w:space="0" w:color="auto"/>
        <w:left w:val="none" w:sz="0" w:space="0" w:color="auto"/>
        <w:bottom w:val="none" w:sz="0" w:space="0" w:color="auto"/>
        <w:right w:val="none" w:sz="0" w:space="0" w:color="auto"/>
      </w:divBdr>
    </w:div>
    <w:div w:id="737437808">
      <w:bodyDiv w:val="1"/>
      <w:marLeft w:val="0"/>
      <w:marRight w:val="0"/>
      <w:marTop w:val="0"/>
      <w:marBottom w:val="0"/>
      <w:divBdr>
        <w:top w:val="none" w:sz="0" w:space="0" w:color="auto"/>
        <w:left w:val="none" w:sz="0" w:space="0" w:color="auto"/>
        <w:bottom w:val="none" w:sz="0" w:space="0" w:color="auto"/>
        <w:right w:val="none" w:sz="0" w:space="0" w:color="auto"/>
      </w:divBdr>
    </w:div>
    <w:div w:id="743529701">
      <w:bodyDiv w:val="1"/>
      <w:marLeft w:val="0"/>
      <w:marRight w:val="0"/>
      <w:marTop w:val="0"/>
      <w:marBottom w:val="0"/>
      <w:divBdr>
        <w:top w:val="none" w:sz="0" w:space="0" w:color="auto"/>
        <w:left w:val="none" w:sz="0" w:space="0" w:color="auto"/>
        <w:bottom w:val="none" w:sz="0" w:space="0" w:color="auto"/>
        <w:right w:val="none" w:sz="0" w:space="0" w:color="auto"/>
      </w:divBdr>
    </w:div>
    <w:div w:id="746463194">
      <w:bodyDiv w:val="1"/>
      <w:marLeft w:val="0"/>
      <w:marRight w:val="0"/>
      <w:marTop w:val="0"/>
      <w:marBottom w:val="0"/>
      <w:divBdr>
        <w:top w:val="none" w:sz="0" w:space="0" w:color="auto"/>
        <w:left w:val="none" w:sz="0" w:space="0" w:color="auto"/>
        <w:bottom w:val="none" w:sz="0" w:space="0" w:color="auto"/>
        <w:right w:val="none" w:sz="0" w:space="0" w:color="auto"/>
      </w:divBdr>
    </w:div>
    <w:div w:id="750006322">
      <w:bodyDiv w:val="1"/>
      <w:marLeft w:val="0"/>
      <w:marRight w:val="0"/>
      <w:marTop w:val="0"/>
      <w:marBottom w:val="0"/>
      <w:divBdr>
        <w:top w:val="none" w:sz="0" w:space="0" w:color="auto"/>
        <w:left w:val="none" w:sz="0" w:space="0" w:color="auto"/>
        <w:bottom w:val="none" w:sz="0" w:space="0" w:color="auto"/>
        <w:right w:val="none" w:sz="0" w:space="0" w:color="auto"/>
      </w:divBdr>
    </w:div>
    <w:div w:id="756245111">
      <w:bodyDiv w:val="1"/>
      <w:marLeft w:val="0"/>
      <w:marRight w:val="0"/>
      <w:marTop w:val="0"/>
      <w:marBottom w:val="0"/>
      <w:divBdr>
        <w:top w:val="none" w:sz="0" w:space="0" w:color="auto"/>
        <w:left w:val="none" w:sz="0" w:space="0" w:color="auto"/>
        <w:bottom w:val="none" w:sz="0" w:space="0" w:color="auto"/>
        <w:right w:val="none" w:sz="0" w:space="0" w:color="auto"/>
      </w:divBdr>
    </w:div>
    <w:div w:id="771440362">
      <w:bodyDiv w:val="1"/>
      <w:marLeft w:val="0"/>
      <w:marRight w:val="0"/>
      <w:marTop w:val="0"/>
      <w:marBottom w:val="0"/>
      <w:divBdr>
        <w:top w:val="none" w:sz="0" w:space="0" w:color="auto"/>
        <w:left w:val="none" w:sz="0" w:space="0" w:color="auto"/>
        <w:bottom w:val="none" w:sz="0" w:space="0" w:color="auto"/>
        <w:right w:val="none" w:sz="0" w:space="0" w:color="auto"/>
      </w:divBdr>
    </w:div>
    <w:div w:id="774443280">
      <w:bodyDiv w:val="1"/>
      <w:marLeft w:val="0"/>
      <w:marRight w:val="0"/>
      <w:marTop w:val="0"/>
      <w:marBottom w:val="0"/>
      <w:divBdr>
        <w:top w:val="none" w:sz="0" w:space="0" w:color="auto"/>
        <w:left w:val="none" w:sz="0" w:space="0" w:color="auto"/>
        <w:bottom w:val="none" w:sz="0" w:space="0" w:color="auto"/>
        <w:right w:val="none" w:sz="0" w:space="0" w:color="auto"/>
      </w:divBdr>
    </w:div>
    <w:div w:id="776098411">
      <w:bodyDiv w:val="1"/>
      <w:marLeft w:val="0"/>
      <w:marRight w:val="0"/>
      <w:marTop w:val="0"/>
      <w:marBottom w:val="0"/>
      <w:divBdr>
        <w:top w:val="none" w:sz="0" w:space="0" w:color="auto"/>
        <w:left w:val="none" w:sz="0" w:space="0" w:color="auto"/>
        <w:bottom w:val="none" w:sz="0" w:space="0" w:color="auto"/>
        <w:right w:val="none" w:sz="0" w:space="0" w:color="auto"/>
      </w:divBdr>
    </w:div>
    <w:div w:id="781071383">
      <w:bodyDiv w:val="1"/>
      <w:marLeft w:val="0"/>
      <w:marRight w:val="0"/>
      <w:marTop w:val="0"/>
      <w:marBottom w:val="0"/>
      <w:divBdr>
        <w:top w:val="none" w:sz="0" w:space="0" w:color="auto"/>
        <w:left w:val="none" w:sz="0" w:space="0" w:color="auto"/>
        <w:bottom w:val="none" w:sz="0" w:space="0" w:color="auto"/>
        <w:right w:val="none" w:sz="0" w:space="0" w:color="auto"/>
      </w:divBdr>
    </w:div>
    <w:div w:id="782765075">
      <w:bodyDiv w:val="1"/>
      <w:marLeft w:val="0"/>
      <w:marRight w:val="0"/>
      <w:marTop w:val="0"/>
      <w:marBottom w:val="0"/>
      <w:divBdr>
        <w:top w:val="none" w:sz="0" w:space="0" w:color="auto"/>
        <w:left w:val="none" w:sz="0" w:space="0" w:color="auto"/>
        <w:bottom w:val="none" w:sz="0" w:space="0" w:color="auto"/>
        <w:right w:val="none" w:sz="0" w:space="0" w:color="auto"/>
      </w:divBdr>
    </w:div>
    <w:div w:id="796222730">
      <w:bodyDiv w:val="1"/>
      <w:marLeft w:val="0"/>
      <w:marRight w:val="0"/>
      <w:marTop w:val="0"/>
      <w:marBottom w:val="0"/>
      <w:divBdr>
        <w:top w:val="none" w:sz="0" w:space="0" w:color="auto"/>
        <w:left w:val="none" w:sz="0" w:space="0" w:color="auto"/>
        <w:bottom w:val="none" w:sz="0" w:space="0" w:color="auto"/>
        <w:right w:val="none" w:sz="0" w:space="0" w:color="auto"/>
      </w:divBdr>
    </w:div>
    <w:div w:id="807625086">
      <w:bodyDiv w:val="1"/>
      <w:marLeft w:val="0"/>
      <w:marRight w:val="0"/>
      <w:marTop w:val="0"/>
      <w:marBottom w:val="0"/>
      <w:divBdr>
        <w:top w:val="none" w:sz="0" w:space="0" w:color="auto"/>
        <w:left w:val="none" w:sz="0" w:space="0" w:color="auto"/>
        <w:bottom w:val="none" w:sz="0" w:space="0" w:color="auto"/>
        <w:right w:val="none" w:sz="0" w:space="0" w:color="auto"/>
      </w:divBdr>
    </w:div>
    <w:div w:id="808059549">
      <w:bodyDiv w:val="1"/>
      <w:marLeft w:val="0"/>
      <w:marRight w:val="0"/>
      <w:marTop w:val="0"/>
      <w:marBottom w:val="0"/>
      <w:divBdr>
        <w:top w:val="none" w:sz="0" w:space="0" w:color="auto"/>
        <w:left w:val="none" w:sz="0" w:space="0" w:color="auto"/>
        <w:bottom w:val="none" w:sz="0" w:space="0" w:color="auto"/>
        <w:right w:val="none" w:sz="0" w:space="0" w:color="auto"/>
      </w:divBdr>
    </w:div>
    <w:div w:id="810367192">
      <w:bodyDiv w:val="1"/>
      <w:marLeft w:val="0"/>
      <w:marRight w:val="0"/>
      <w:marTop w:val="0"/>
      <w:marBottom w:val="0"/>
      <w:divBdr>
        <w:top w:val="none" w:sz="0" w:space="0" w:color="auto"/>
        <w:left w:val="none" w:sz="0" w:space="0" w:color="auto"/>
        <w:bottom w:val="none" w:sz="0" w:space="0" w:color="auto"/>
        <w:right w:val="none" w:sz="0" w:space="0" w:color="auto"/>
      </w:divBdr>
    </w:div>
    <w:div w:id="810902285">
      <w:bodyDiv w:val="1"/>
      <w:marLeft w:val="0"/>
      <w:marRight w:val="0"/>
      <w:marTop w:val="0"/>
      <w:marBottom w:val="0"/>
      <w:divBdr>
        <w:top w:val="none" w:sz="0" w:space="0" w:color="auto"/>
        <w:left w:val="none" w:sz="0" w:space="0" w:color="auto"/>
        <w:bottom w:val="none" w:sz="0" w:space="0" w:color="auto"/>
        <w:right w:val="none" w:sz="0" w:space="0" w:color="auto"/>
      </w:divBdr>
    </w:div>
    <w:div w:id="823666983">
      <w:bodyDiv w:val="1"/>
      <w:marLeft w:val="0"/>
      <w:marRight w:val="0"/>
      <w:marTop w:val="0"/>
      <w:marBottom w:val="0"/>
      <w:divBdr>
        <w:top w:val="none" w:sz="0" w:space="0" w:color="auto"/>
        <w:left w:val="none" w:sz="0" w:space="0" w:color="auto"/>
        <w:bottom w:val="none" w:sz="0" w:space="0" w:color="auto"/>
        <w:right w:val="none" w:sz="0" w:space="0" w:color="auto"/>
      </w:divBdr>
    </w:div>
    <w:div w:id="824859749">
      <w:bodyDiv w:val="1"/>
      <w:marLeft w:val="0"/>
      <w:marRight w:val="0"/>
      <w:marTop w:val="0"/>
      <w:marBottom w:val="0"/>
      <w:divBdr>
        <w:top w:val="none" w:sz="0" w:space="0" w:color="auto"/>
        <w:left w:val="none" w:sz="0" w:space="0" w:color="auto"/>
        <w:bottom w:val="none" w:sz="0" w:space="0" w:color="auto"/>
        <w:right w:val="none" w:sz="0" w:space="0" w:color="auto"/>
      </w:divBdr>
    </w:div>
    <w:div w:id="840315083">
      <w:bodyDiv w:val="1"/>
      <w:marLeft w:val="0"/>
      <w:marRight w:val="0"/>
      <w:marTop w:val="0"/>
      <w:marBottom w:val="0"/>
      <w:divBdr>
        <w:top w:val="none" w:sz="0" w:space="0" w:color="auto"/>
        <w:left w:val="none" w:sz="0" w:space="0" w:color="auto"/>
        <w:bottom w:val="none" w:sz="0" w:space="0" w:color="auto"/>
        <w:right w:val="none" w:sz="0" w:space="0" w:color="auto"/>
      </w:divBdr>
    </w:div>
    <w:div w:id="844174459">
      <w:bodyDiv w:val="1"/>
      <w:marLeft w:val="0"/>
      <w:marRight w:val="0"/>
      <w:marTop w:val="0"/>
      <w:marBottom w:val="0"/>
      <w:divBdr>
        <w:top w:val="none" w:sz="0" w:space="0" w:color="auto"/>
        <w:left w:val="none" w:sz="0" w:space="0" w:color="auto"/>
        <w:bottom w:val="none" w:sz="0" w:space="0" w:color="auto"/>
        <w:right w:val="none" w:sz="0" w:space="0" w:color="auto"/>
      </w:divBdr>
    </w:div>
    <w:div w:id="856575266">
      <w:bodyDiv w:val="1"/>
      <w:marLeft w:val="0"/>
      <w:marRight w:val="0"/>
      <w:marTop w:val="0"/>
      <w:marBottom w:val="0"/>
      <w:divBdr>
        <w:top w:val="none" w:sz="0" w:space="0" w:color="auto"/>
        <w:left w:val="none" w:sz="0" w:space="0" w:color="auto"/>
        <w:bottom w:val="none" w:sz="0" w:space="0" w:color="auto"/>
        <w:right w:val="none" w:sz="0" w:space="0" w:color="auto"/>
      </w:divBdr>
    </w:div>
    <w:div w:id="872041465">
      <w:bodyDiv w:val="1"/>
      <w:marLeft w:val="0"/>
      <w:marRight w:val="0"/>
      <w:marTop w:val="0"/>
      <w:marBottom w:val="0"/>
      <w:divBdr>
        <w:top w:val="none" w:sz="0" w:space="0" w:color="auto"/>
        <w:left w:val="none" w:sz="0" w:space="0" w:color="auto"/>
        <w:bottom w:val="none" w:sz="0" w:space="0" w:color="auto"/>
        <w:right w:val="none" w:sz="0" w:space="0" w:color="auto"/>
      </w:divBdr>
    </w:div>
    <w:div w:id="883718455">
      <w:bodyDiv w:val="1"/>
      <w:marLeft w:val="0"/>
      <w:marRight w:val="0"/>
      <w:marTop w:val="0"/>
      <w:marBottom w:val="0"/>
      <w:divBdr>
        <w:top w:val="none" w:sz="0" w:space="0" w:color="auto"/>
        <w:left w:val="none" w:sz="0" w:space="0" w:color="auto"/>
        <w:bottom w:val="none" w:sz="0" w:space="0" w:color="auto"/>
        <w:right w:val="none" w:sz="0" w:space="0" w:color="auto"/>
      </w:divBdr>
    </w:div>
    <w:div w:id="884025046">
      <w:bodyDiv w:val="1"/>
      <w:marLeft w:val="0"/>
      <w:marRight w:val="0"/>
      <w:marTop w:val="0"/>
      <w:marBottom w:val="0"/>
      <w:divBdr>
        <w:top w:val="none" w:sz="0" w:space="0" w:color="auto"/>
        <w:left w:val="none" w:sz="0" w:space="0" w:color="auto"/>
        <w:bottom w:val="none" w:sz="0" w:space="0" w:color="auto"/>
        <w:right w:val="none" w:sz="0" w:space="0" w:color="auto"/>
      </w:divBdr>
    </w:div>
    <w:div w:id="889154410">
      <w:bodyDiv w:val="1"/>
      <w:marLeft w:val="0"/>
      <w:marRight w:val="0"/>
      <w:marTop w:val="0"/>
      <w:marBottom w:val="0"/>
      <w:divBdr>
        <w:top w:val="none" w:sz="0" w:space="0" w:color="auto"/>
        <w:left w:val="none" w:sz="0" w:space="0" w:color="auto"/>
        <w:bottom w:val="none" w:sz="0" w:space="0" w:color="auto"/>
        <w:right w:val="none" w:sz="0" w:space="0" w:color="auto"/>
      </w:divBdr>
    </w:div>
    <w:div w:id="891573917">
      <w:bodyDiv w:val="1"/>
      <w:marLeft w:val="0"/>
      <w:marRight w:val="0"/>
      <w:marTop w:val="0"/>
      <w:marBottom w:val="0"/>
      <w:divBdr>
        <w:top w:val="none" w:sz="0" w:space="0" w:color="auto"/>
        <w:left w:val="none" w:sz="0" w:space="0" w:color="auto"/>
        <w:bottom w:val="none" w:sz="0" w:space="0" w:color="auto"/>
        <w:right w:val="none" w:sz="0" w:space="0" w:color="auto"/>
      </w:divBdr>
    </w:div>
    <w:div w:id="915552491">
      <w:bodyDiv w:val="1"/>
      <w:marLeft w:val="0"/>
      <w:marRight w:val="0"/>
      <w:marTop w:val="0"/>
      <w:marBottom w:val="0"/>
      <w:divBdr>
        <w:top w:val="none" w:sz="0" w:space="0" w:color="auto"/>
        <w:left w:val="none" w:sz="0" w:space="0" w:color="auto"/>
        <w:bottom w:val="none" w:sz="0" w:space="0" w:color="auto"/>
        <w:right w:val="none" w:sz="0" w:space="0" w:color="auto"/>
      </w:divBdr>
    </w:div>
    <w:div w:id="929705627">
      <w:bodyDiv w:val="1"/>
      <w:marLeft w:val="0"/>
      <w:marRight w:val="0"/>
      <w:marTop w:val="0"/>
      <w:marBottom w:val="0"/>
      <w:divBdr>
        <w:top w:val="none" w:sz="0" w:space="0" w:color="auto"/>
        <w:left w:val="none" w:sz="0" w:space="0" w:color="auto"/>
        <w:bottom w:val="none" w:sz="0" w:space="0" w:color="auto"/>
        <w:right w:val="none" w:sz="0" w:space="0" w:color="auto"/>
      </w:divBdr>
    </w:div>
    <w:div w:id="930965887">
      <w:bodyDiv w:val="1"/>
      <w:marLeft w:val="0"/>
      <w:marRight w:val="0"/>
      <w:marTop w:val="0"/>
      <w:marBottom w:val="0"/>
      <w:divBdr>
        <w:top w:val="none" w:sz="0" w:space="0" w:color="auto"/>
        <w:left w:val="none" w:sz="0" w:space="0" w:color="auto"/>
        <w:bottom w:val="none" w:sz="0" w:space="0" w:color="auto"/>
        <w:right w:val="none" w:sz="0" w:space="0" w:color="auto"/>
      </w:divBdr>
    </w:div>
    <w:div w:id="932129184">
      <w:bodyDiv w:val="1"/>
      <w:marLeft w:val="0"/>
      <w:marRight w:val="0"/>
      <w:marTop w:val="0"/>
      <w:marBottom w:val="0"/>
      <w:divBdr>
        <w:top w:val="none" w:sz="0" w:space="0" w:color="auto"/>
        <w:left w:val="none" w:sz="0" w:space="0" w:color="auto"/>
        <w:bottom w:val="none" w:sz="0" w:space="0" w:color="auto"/>
        <w:right w:val="none" w:sz="0" w:space="0" w:color="auto"/>
      </w:divBdr>
    </w:div>
    <w:div w:id="949357646">
      <w:bodyDiv w:val="1"/>
      <w:marLeft w:val="0"/>
      <w:marRight w:val="0"/>
      <w:marTop w:val="0"/>
      <w:marBottom w:val="0"/>
      <w:divBdr>
        <w:top w:val="none" w:sz="0" w:space="0" w:color="auto"/>
        <w:left w:val="none" w:sz="0" w:space="0" w:color="auto"/>
        <w:bottom w:val="none" w:sz="0" w:space="0" w:color="auto"/>
        <w:right w:val="none" w:sz="0" w:space="0" w:color="auto"/>
      </w:divBdr>
    </w:div>
    <w:div w:id="959918743">
      <w:bodyDiv w:val="1"/>
      <w:marLeft w:val="0"/>
      <w:marRight w:val="0"/>
      <w:marTop w:val="0"/>
      <w:marBottom w:val="0"/>
      <w:divBdr>
        <w:top w:val="none" w:sz="0" w:space="0" w:color="auto"/>
        <w:left w:val="none" w:sz="0" w:space="0" w:color="auto"/>
        <w:bottom w:val="none" w:sz="0" w:space="0" w:color="auto"/>
        <w:right w:val="none" w:sz="0" w:space="0" w:color="auto"/>
      </w:divBdr>
    </w:div>
    <w:div w:id="962660030">
      <w:bodyDiv w:val="1"/>
      <w:marLeft w:val="0"/>
      <w:marRight w:val="0"/>
      <w:marTop w:val="0"/>
      <w:marBottom w:val="0"/>
      <w:divBdr>
        <w:top w:val="none" w:sz="0" w:space="0" w:color="auto"/>
        <w:left w:val="none" w:sz="0" w:space="0" w:color="auto"/>
        <w:bottom w:val="none" w:sz="0" w:space="0" w:color="auto"/>
        <w:right w:val="none" w:sz="0" w:space="0" w:color="auto"/>
      </w:divBdr>
    </w:div>
    <w:div w:id="965357348">
      <w:bodyDiv w:val="1"/>
      <w:marLeft w:val="0"/>
      <w:marRight w:val="0"/>
      <w:marTop w:val="0"/>
      <w:marBottom w:val="0"/>
      <w:divBdr>
        <w:top w:val="none" w:sz="0" w:space="0" w:color="auto"/>
        <w:left w:val="none" w:sz="0" w:space="0" w:color="auto"/>
        <w:bottom w:val="none" w:sz="0" w:space="0" w:color="auto"/>
        <w:right w:val="none" w:sz="0" w:space="0" w:color="auto"/>
      </w:divBdr>
    </w:div>
    <w:div w:id="971059347">
      <w:bodyDiv w:val="1"/>
      <w:marLeft w:val="0"/>
      <w:marRight w:val="0"/>
      <w:marTop w:val="0"/>
      <w:marBottom w:val="0"/>
      <w:divBdr>
        <w:top w:val="none" w:sz="0" w:space="0" w:color="auto"/>
        <w:left w:val="none" w:sz="0" w:space="0" w:color="auto"/>
        <w:bottom w:val="none" w:sz="0" w:space="0" w:color="auto"/>
        <w:right w:val="none" w:sz="0" w:space="0" w:color="auto"/>
      </w:divBdr>
    </w:div>
    <w:div w:id="975184783">
      <w:bodyDiv w:val="1"/>
      <w:marLeft w:val="0"/>
      <w:marRight w:val="0"/>
      <w:marTop w:val="0"/>
      <w:marBottom w:val="0"/>
      <w:divBdr>
        <w:top w:val="none" w:sz="0" w:space="0" w:color="auto"/>
        <w:left w:val="none" w:sz="0" w:space="0" w:color="auto"/>
        <w:bottom w:val="none" w:sz="0" w:space="0" w:color="auto"/>
        <w:right w:val="none" w:sz="0" w:space="0" w:color="auto"/>
      </w:divBdr>
    </w:div>
    <w:div w:id="981958631">
      <w:bodyDiv w:val="1"/>
      <w:marLeft w:val="0"/>
      <w:marRight w:val="0"/>
      <w:marTop w:val="0"/>
      <w:marBottom w:val="0"/>
      <w:divBdr>
        <w:top w:val="none" w:sz="0" w:space="0" w:color="auto"/>
        <w:left w:val="none" w:sz="0" w:space="0" w:color="auto"/>
        <w:bottom w:val="none" w:sz="0" w:space="0" w:color="auto"/>
        <w:right w:val="none" w:sz="0" w:space="0" w:color="auto"/>
      </w:divBdr>
    </w:div>
    <w:div w:id="993877762">
      <w:bodyDiv w:val="1"/>
      <w:marLeft w:val="0"/>
      <w:marRight w:val="0"/>
      <w:marTop w:val="0"/>
      <w:marBottom w:val="0"/>
      <w:divBdr>
        <w:top w:val="none" w:sz="0" w:space="0" w:color="auto"/>
        <w:left w:val="none" w:sz="0" w:space="0" w:color="auto"/>
        <w:bottom w:val="none" w:sz="0" w:space="0" w:color="auto"/>
        <w:right w:val="none" w:sz="0" w:space="0" w:color="auto"/>
      </w:divBdr>
    </w:div>
    <w:div w:id="1000543538">
      <w:bodyDiv w:val="1"/>
      <w:marLeft w:val="0"/>
      <w:marRight w:val="0"/>
      <w:marTop w:val="0"/>
      <w:marBottom w:val="0"/>
      <w:divBdr>
        <w:top w:val="none" w:sz="0" w:space="0" w:color="auto"/>
        <w:left w:val="none" w:sz="0" w:space="0" w:color="auto"/>
        <w:bottom w:val="none" w:sz="0" w:space="0" w:color="auto"/>
        <w:right w:val="none" w:sz="0" w:space="0" w:color="auto"/>
      </w:divBdr>
    </w:div>
    <w:div w:id="1004866349">
      <w:bodyDiv w:val="1"/>
      <w:marLeft w:val="0"/>
      <w:marRight w:val="0"/>
      <w:marTop w:val="0"/>
      <w:marBottom w:val="0"/>
      <w:divBdr>
        <w:top w:val="none" w:sz="0" w:space="0" w:color="auto"/>
        <w:left w:val="none" w:sz="0" w:space="0" w:color="auto"/>
        <w:bottom w:val="none" w:sz="0" w:space="0" w:color="auto"/>
        <w:right w:val="none" w:sz="0" w:space="0" w:color="auto"/>
      </w:divBdr>
    </w:div>
    <w:div w:id="1006253382">
      <w:bodyDiv w:val="1"/>
      <w:marLeft w:val="0"/>
      <w:marRight w:val="0"/>
      <w:marTop w:val="0"/>
      <w:marBottom w:val="0"/>
      <w:divBdr>
        <w:top w:val="none" w:sz="0" w:space="0" w:color="auto"/>
        <w:left w:val="none" w:sz="0" w:space="0" w:color="auto"/>
        <w:bottom w:val="none" w:sz="0" w:space="0" w:color="auto"/>
        <w:right w:val="none" w:sz="0" w:space="0" w:color="auto"/>
      </w:divBdr>
    </w:div>
    <w:div w:id="1007516907">
      <w:bodyDiv w:val="1"/>
      <w:marLeft w:val="0"/>
      <w:marRight w:val="0"/>
      <w:marTop w:val="0"/>
      <w:marBottom w:val="0"/>
      <w:divBdr>
        <w:top w:val="none" w:sz="0" w:space="0" w:color="auto"/>
        <w:left w:val="none" w:sz="0" w:space="0" w:color="auto"/>
        <w:bottom w:val="none" w:sz="0" w:space="0" w:color="auto"/>
        <w:right w:val="none" w:sz="0" w:space="0" w:color="auto"/>
      </w:divBdr>
    </w:div>
    <w:div w:id="1012995854">
      <w:bodyDiv w:val="1"/>
      <w:marLeft w:val="0"/>
      <w:marRight w:val="0"/>
      <w:marTop w:val="0"/>
      <w:marBottom w:val="0"/>
      <w:divBdr>
        <w:top w:val="none" w:sz="0" w:space="0" w:color="auto"/>
        <w:left w:val="none" w:sz="0" w:space="0" w:color="auto"/>
        <w:bottom w:val="none" w:sz="0" w:space="0" w:color="auto"/>
        <w:right w:val="none" w:sz="0" w:space="0" w:color="auto"/>
      </w:divBdr>
    </w:div>
    <w:div w:id="1021128725">
      <w:bodyDiv w:val="1"/>
      <w:marLeft w:val="0"/>
      <w:marRight w:val="0"/>
      <w:marTop w:val="0"/>
      <w:marBottom w:val="0"/>
      <w:divBdr>
        <w:top w:val="none" w:sz="0" w:space="0" w:color="auto"/>
        <w:left w:val="none" w:sz="0" w:space="0" w:color="auto"/>
        <w:bottom w:val="none" w:sz="0" w:space="0" w:color="auto"/>
        <w:right w:val="none" w:sz="0" w:space="0" w:color="auto"/>
      </w:divBdr>
    </w:div>
    <w:div w:id="1021586887">
      <w:bodyDiv w:val="1"/>
      <w:marLeft w:val="0"/>
      <w:marRight w:val="0"/>
      <w:marTop w:val="0"/>
      <w:marBottom w:val="0"/>
      <w:divBdr>
        <w:top w:val="none" w:sz="0" w:space="0" w:color="auto"/>
        <w:left w:val="none" w:sz="0" w:space="0" w:color="auto"/>
        <w:bottom w:val="none" w:sz="0" w:space="0" w:color="auto"/>
        <w:right w:val="none" w:sz="0" w:space="0" w:color="auto"/>
      </w:divBdr>
    </w:div>
    <w:div w:id="1033729007">
      <w:bodyDiv w:val="1"/>
      <w:marLeft w:val="0"/>
      <w:marRight w:val="0"/>
      <w:marTop w:val="0"/>
      <w:marBottom w:val="0"/>
      <w:divBdr>
        <w:top w:val="none" w:sz="0" w:space="0" w:color="auto"/>
        <w:left w:val="none" w:sz="0" w:space="0" w:color="auto"/>
        <w:bottom w:val="none" w:sz="0" w:space="0" w:color="auto"/>
        <w:right w:val="none" w:sz="0" w:space="0" w:color="auto"/>
      </w:divBdr>
    </w:div>
    <w:div w:id="1042245921">
      <w:bodyDiv w:val="1"/>
      <w:marLeft w:val="0"/>
      <w:marRight w:val="0"/>
      <w:marTop w:val="0"/>
      <w:marBottom w:val="0"/>
      <w:divBdr>
        <w:top w:val="none" w:sz="0" w:space="0" w:color="auto"/>
        <w:left w:val="none" w:sz="0" w:space="0" w:color="auto"/>
        <w:bottom w:val="none" w:sz="0" w:space="0" w:color="auto"/>
        <w:right w:val="none" w:sz="0" w:space="0" w:color="auto"/>
      </w:divBdr>
    </w:div>
    <w:div w:id="1048148020">
      <w:bodyDiv w:val="1"/>
      <w:marLeft w:val="0"/>
      <w:marRight w:val="0"/>
      <w:marTop w:val="0"/>
      <w:marBottom w:val="0"/>
      <w:divBdr>
        <w:top w:val="none" w:sz="0" w:space="0" w:color="auto"/>
        <w:left w:val="none" w:sz="0" w:space="0" w:color="auto"/>
        <w:bottom w:val="none" w:sz="0" w:space="0" w:color="auto"/>
        <w:right w:val="none" w:sz="0" w:space="0" w:color="auto"/>
      </w:divBdr>
    </w:div>
    <w:div w:id="1050618598">
      <w:bodyDiv w:val="1"/>
      <w:marLeft w:val="0"/>
      <w:marRight w:val="0"/>
      <w:marTop w:val="0"/>
      <w:marBottom w:val="0"/>
      <w:divBdr>
        <w:top w:val="none" w:sz="0" w:space="0" w:color="auto"/>
        <w:left w:val="none" w:sz="0" w:space="0" w:color="auto"/>
        <w:bottom w:val="none" w:sz="0" w:space="0" w:color="auto"/>
        <w:right w:val="none" w:sz="0" w:space="0" w:color="auto"/>
      </w:divBdr>
    </w:div>
    <w:div w:id="1059086133">
      <w:bodyDiv w:val="1"/>
      <w:marLeft w:val="0"/>
      <w:marRight w:val="0"/>
      <w:marTop w:val="0"/>
      <w:marBottom w:val="0"/>
      <w:divBdr>
        <w:top w:val="none" w:sz="0" w:space="0" w:color="auto"/>
        <w:left w:val="none" w:sz="0" w:space="0" w:color="auto"/>
        <w:bottom w:val="none" w:sz="0" w:space="0" w:color="auto"/>
        <w:right w:val="none" w:sz="0" w:space="0" w:color="auto"/>
      </w:divBdr>
    </w:div>
    <w:div w:id="1061254325">
      <w:bodyDiv w:val="1"/>
      <w:marLeft w:val="0"/>
      <w:marRight w:val="0"/>
      <w:marTop w:val="0"/>
      <w:marBottom w:val="0"/>
      <w:divBdr>
        <w:top w:val="none" w:sz="0" w:space="0" w:color="auto"/>
        <w:left w:val="none" w:sz="0" w:space="0" w:color="auto"/>
        <w:bottom w:val="none" w:sz="0" w:space="0" w:color="auto"/>
        <w:right w:val="none" w:sz="0" w:space="0" w:color="auto"/>
      </w:divBdr>
    </w:div>
    <w:div w:id="1071081311">
      <w:bodyDiv w:val="1"/>
      <w:marLeft w:val="0"/>
      <w:marRight w:val="0"/>
      <w:marTop w:val="0"/>
      <w:marBottom w:val="0"/>
      <w:divBdr>
        <w:top w:val="none" w:sz="0" w:space="0" w:color="auto"/>
        <w:left w:val="none" w:sz="0" w:space="0" w:color="auto"/>
        <w:bottom w:val="none" w:sz="0" w:space="0" w:color="auto"/>
        <w:right w:val="none" w:sz="0" w:space="0" w:color="auto"/>
      </w:divBdr>
    </w:div>
    <w:div w:id="1073165719">
      <w:bodyDiv w:val="1"/>
      <w:marLeft w:val="0"/>
      <w:marRight w:val="0"/>
      <w:marTop w:val="0"/>
      <w:marBottom w:val="0"/>
      <w:divBdr>
        <w:top w:val="none" w:sz="0" w:space="0" w:color="auto"/>
        <w:left w:val="none" w:sz="0" w:space="0" w:color="auto"/>
        <w:bottom w:val="none" w:sz="0" w:space="0" w:color="auto"/>
        <w:right w:val="none" w:sz="0" w:space="0" w:color="auto"/>
      </w:divBdr>
    </w:div>
    <w:div w:id="1076977352">
      <w:bodyDiv w:val="1"/>
      <w:marLeft w:val="0"/>
      <w:marRight w:val="0"/>
      <w:marTop w:val="0"/>
      <w:marBottom w:val="0"/>
      <w:divBdr>
        <w:top w:val="none" w:sz="0" w:space="0" w:color="auto"/>
        <w:left w:val="none" w:sz="0" w:space="0" w:color="auto"/>
        <w:bottom w:val="none" w:sz="0" w:space="0" w:color="auto"/>
        <w:right w:val="none" w:sz="0" w:space="0" w:color="auto"/>
      </w:divBdr>
    </w:div>
    <w:div w:id="1077480462">
      <w:bodyDiv w:val="1"/>
      <w:marLeft w:val="0"/>
      <w:marRight w:val="0"/>
      <w:marTop w:val="0"/>
      <w:marBottom w:val="0"/>
      <w:divBdr>
        <w:top w:val="none" w:sz="0" w:space="0" w:color="auto"/>
        <w:left w:val="none" w:sz="0" w:space="0" w:color="auto"/>
        <w:bottom w:val="none" w:sz="0" w:space="0" w:color="auto"/>
        <w:right w:val="none" w:sz="0" w:space="0" w:color="auto"/>
      </w:divBdr>
    </w:div>
    <w:div w:id="1079057899">
      <w:bodyDiv w:val="1"/>
      <w:marLeft w:val="0"/>
      <w:marRight w:val="0"/>
      <w:marTop w:val="0"/>
      <w:marBottom w:val="0"/>
      <w:divBdr>
        <w:top w:val="none" w:sz="0" w:space="0" w:color="auto"/>
        <w:left w:val="none" w:sz="0" w:space="0" w:color="auto"/>
        <w:bottom w:val="none" w:sz="0" w:space="0" w:color="auto"/>
        <w:right w:val="none" w:sz="0" w:space="0" w:color="auto"/>
      </w:divBdr>
    </w:div>
    <w:div w:id="1081173875">
      <w:bodyDiv w:val="1"/>
      <w:marLeft w:val="0"/>
      <w:marRight w:val="0"/>
      <w:marTop w:val="0"/>
      <w:marBottom w:val="0"/>
      <w:divBdr>
        <w:top w:val="none" w:sz="0" w:space="0" w:color="auto"/>
        <w:left w:val="none" w:sz="0" w:space="0" w:color="auto"/>
        <w:bottom w:val="none" w:sz="0" w:space="0" w:color="auto"/>
        <w:right w:val="none" w:sz="0" w:space="0" w:color="auto"/>
      </w:divBdr>
    </w:div>
    <w:div w:id="1084834549">
      <w:bodyDiv w:val="1"/>
      <w:marLeft w:val="0"/>
      <w:marRight w:val="0"/>
      <w:marTop w:val="0"/>
      <w:marBottom w:val="0"/>
      <w:divBdr>
        <w:top w:val="none" w:sz="0" w:space="0" w:color="auto"/>
        <w:left w:val="none" w:sz="0" w:space="0" w:color="auto"/>
        <w:bottom w:val="none" w:sz="0" w:space="0" w:color="auto"/>
        <w:right w:val="none" w:sz="0" w:space="0" w:color="auto"/>
      </w:divBdr>
    </w:div>
    <w:div w:id="1086920175">
      <w:bodyDiv w:val="1"/>
      <w:marLeft w:val="0"/>
      <w:marRight w:val="0"/>
      <w:marTop w:val="0"/>
      <w:marBottom w:val="0"/>
      <w:divBdr>
        <w:top w:val="none" w:sz="0" w:space="0" w:color="auto"/>
        <w:left w:val="none" w:sz="0" w:space="0" w:color="auto"/>
        <w:bottom w:val="none" w:sz="0" w:space="0" w:color="auto"/>
        <w:right w:val="none" w:sz="0" w:space="0" w:color="auto"/>
      </w:divBdr>
    </w:div>
    <w:div w:id="1102647292">
      <w:bodyDiv w:val="1"/>
      <w:marLeft w:val="0"/>
      <w:marRight w:val="0"/>
      <w:marTop w:val="0"/>
      <w:marBottom w:val="0"/>
      <w:divBdr>
        <w:top w:val="none" w:sz="0" w:space="0" w:color="auto"/>
        <w:left w:val="none" w:sz="0" w:space="0" w:color="auto"/>
        <w:bottom w:val="none" w:sz="0" w:space="0" w:color="auto"/>
        <w:right w:val="none" w:sz="0" w:space="0" w:color="auto"/>
      </w:divBdr>
    </w:div>
    <w:div w:id="1103762410">
      <w:bodyDiv w:val="1"/>
      <w:marLeft w:val="0"/>
      <w:marRight w:val="0"/>
      <w:marTop w:val="0"/>
      <w:marBottom w:val="0"/>
      <w:divBdr>
        <w:top w:val="none" w:sz="0" w:space="0" w:color="auto"/>
        <w:left w:val="none" w:sz="0" w:space="0" w:color="auto"/>
        <w:bottom w:val="none" w:sz="0" w:space="0" w:color="auto"/>
        <w:right w:val="none" w:sz="0" w:space="0" w:color="auto"/>
      </w:divBdr>
    </w:div>
    <w:div w:id="1107584645">
      <w:bodyDiv w:val="1"/>
      <w:marLeft w:val="0"/>
      <w:marRight w:val="0"/>
      <w:marTop w:val="0"/>
      <w:marBottom w:val="0"/>
      <w:divBdr>
        <w:top w:val="none" w:sz="0" w:space="0" w:color="auto"/>
        <w:left w:val="none" w:sz="0" w:space="0" w:color="auto"/>
        <w:bottom w:val="none" w:sz="0" w:space="0" w:color="auto"/>
        <w:right w:val="none" w:sz="0" w:space="0" w:color="auto"/>
      </w:divBdr>
    </w:div>
    <w:div w:id="1124999496">
      <w:bodyDiv w:val="1"/>
      <w:marLeft w:val="0"/>
      <w:marRight w:val="0"/>
      <w:marTop w:val="0"/>
      <w:marBottom w:val="0"/>
      <w:divBdr>
        <w:top w:val="none" w:sz="0" w:space="0" w:color="auto"/>
        <w:left w:val="none" w:sz="0" w:space="0" w:color="auto"/>
        <w:bottom w:val="none" w:sz="0" w:space="0" w:color="auto"/>
        <w:right w:val="none" w:sz="0" w:space="0" w:color="auto"/>
      </w:divBdr>
    </w:div>
    <w:div w:id="1131946837">
      <w:bodyDiv w:val="1"/>
      <w:marLeft w:val="0"/>
      <w:marRight w:val="0"/>
      <w:marTop w:val="0"/>
      <w:marBottom w:val="0"/>
      <w:divBdr>
        <w:top w:val="none" w:sz="0" w:space="0" w:color="auto"/>
        <w:left w:val="none" w:sz="0" w:space="0" w:color="auto"/>
        <w:bottom w:val="none" w:sz="0" w:space="0" w:color="auto"/>
        <w:right w:val="none" w:sz="0" w:space="0" w:color="auto"/>
      </w:divBdr>
    </w:div>
    <w:div w:id="1135829053">
      <w:bodyDiv w:val="1"/>
      <w:marLeft w:val="0"/>
      <w:marRight w:val="0"/>
      <w:marTop w:val="0"/>
      <w:marBottom w:val="0"/>
      <w:divBdr>
        <w:top w:val="none" w:sz="0" w:space="0" w:color="auto"/>
        <w:left w:val="none" w:sz="0" w:space="0" w:color="auto"/>
        <w:bottom w:val="none" w:sz="0" w:space="0" w:color="auto"/>
        <w:right w:val="none" w:sz="0" w:space="0" w:color="auto"/>
      </w:divBdr>
    </w:div>
    <w:div w:id="1138960806">
      <w:bodyDiv w:val="1"/>
      <w:marLeft w:val="0"/>
      <w:marRight w:val="0"/>
      <w:marTop w:val="0"/>
      <w:marBottom w:val="0"/>
      <w:divBdr>
        <w:top w:val="none" w:sz="0" w:space="0" w:color="auto"/>
        <w:left w:val="none" w:sz="0" w:space="0" w:color="auto"/>
        <w:bottom w:val="none" w:sz="0" w:space="0" w:color="auto"/>
        <w:right w:val="none" w:sz="0" w:space="0" w:color="auto"/>
      </w:divBdr>
    </w:div>
    <w:div w:id="1144081697">
      <w:bodyDiv w:val="1"/>
      <w:marLeft w:val="0"/>
      <w:marRight w:val="0"/>
      <w:marTop w:val="0"/>
      <w:marBottom w:val="0"/>
      <w:divBdr>
        <w:top w:val="none" w:sz="0" w:space="0" w:color="auto"/>
        <w:left w:val="none" w:sz="0" w:space="0" w:color="auto"/>
        <w:bottom w:val="none" w:sz="0" w:space="0" w:color="auto"/>
        <w:right w:val="none" w:sz="0" w:space="0" w:color="auto"/>
      </w:divBdr>
    </w:div>
    <w:div w:id="1155680153">
      <w:bodyDiv w:val="1"/>
      <w:marLeft w:val="0"/>
      <w:marRight w:val="0"/>
      <w:marTop w:val="0"/>
      <w:marBottom w:val="0"/>
      <w:divBdr>
        <w:top w:val="none" w:sz="0" w:space="0" w:color="auto"/>
        <w:left w:val="none" w:sz="0" w:space="0" w:color="auto"/>
        <w:bottom w:val="none" w:sz="0" w:space="0" w:color="auto"/>
        <w:right w:val="none" w:sz="0" w:space="0" w:color="auto"/>
      </w:divBdr>
    </w:div>
    <w:div w:id="1156459659">
      <w:bodyDiv w:val="1"/>
      <w:marLeft w:val="0"/>
      <w:marRight w:val="0"/>
      <w:marTop w:val="0"/>
      <w:marBottom w:val="0"/>
      <w:divBdr>
        <w:top w:val="none" w:sz="0" w:space="0" w:color="auto"/>
        <w:left w:val="none" w:sz="0" w:space="0" w:color="auto"/>
        <w:bottom w:val="none" w:sz="0" w:space="0" w:color="auto"/>
        <w:right w:val="none" w:sz="0" w:space="0" w:color="auto"/>
      </w:divBdr>
    </w:div>
    <w:div w:id="1160729272">
      <w:bodyDiv w:val="1"/>
      <w:marLeft w:val="0"/>
      <w:marRight w:val="0"/>
      <w:marTop w:val="0"/>
      <w:marBottom w:val="0"/>
      <w:divBdr>
        <w:top w:val="none" w:sz="0" w:space="0" w:color="auto"/>
        <w:left w:val="none" w:sz="0" w:space="0" w:color="auto"/>
        <w:bottom w:val="none" w:sz="0" w:space="0" w:color="auto"/>
        <w:right w:val="none" w:sz="0" w:space="0" w:color="auto"/>
      </w:divBdr>
    </w:div>
    <w:div w:id="1163080937">
      <w:bodyDiv w:val="1"/>
      <w:marLeft w:val="0"/>
      <w:marRight w:val="0"/>
      <w:marTop w:val="0"/>
      <w:marBottom w:val="0"/>
      <w:divBdr>
        <w:top w:val="none" w:sz="0" w:space="0" w:color="auto"/>
        <w:left w:val="none" w:sz="0" w:space="0" w:color="auto"/>
        <w:bottom w:val="none" w:sz="0" w:space="0" w:color="auto"/>
        <w:right w:val="none" w:sz="0" w:space="0" w:color="auto"/>
      </w:divBdr>
    </w:div>
    <w:div w:id="1168136078">
      <w:bodyDiv w:val="1"/>
      <w:marLeft w:val="0"/>
      <w:marRight w:val="0"/>
      <w:marTop w:val="0"/>
      <w:marBottom w:val="0"/>
      <w:divBdr>
        <w:top w:val="none" w:sz="0" w:space="0" w:color="auto"/>
        <w:left w:val="none" w:sz="0" w:space="0" w:color="auto"/>
        <w:bottom w:val="none" w:sz="0" w:space="0" w:color="auto"/>
        <w:right w:val="none" w:sz="0" w:space="0" w:color="auto"/>
      </w:divBdr>
    </w:div>
    <w:div w:id="1178809955">
      <w:bodyDiv w:val="1"/>
      <w:marLeft w:val="0"/>
      <w:marRight w:val="0"/>
      <w:marTop w:val="0"/>
      <w:marBottom w:val="0"/>
      <w:divBdr>
        <w:top w:val="none" w:sz="0" w:space="0" w:color="auto"/>
        <w:left w:val="none" w:sz="0" w:space="0" w:color="auto"/>
        <w:bottom w:val="none" w:sz="0" w:space="0" w:color="auto"/>
        <w:right w:val="none" w:sz="0" w:space="0" w:color="auto"/>
      </w:divBdr>
    </w:div>
    <w:div w:id="1181893100">
      <w:bodyDiv w:val="1"/>
      <w:marLeft w:val="0"/>
      <w:marRight w:val="0"/>
      <w:marTop w:val="0"/>
      <w:marBottom w:val="0"/>
      <w:divBdr>
        <w:top w:val="none" w:sz="0" w:space="0" w:color="auto"/>
        <w:left w:val="none" w:sz="0" w:space="0" w:color="auto"/>
        <w:bottom w:val="none" w:sz="0" w:space="0" w:color="auto"/>
        <w:right w:val="none" w:sz="0" w:space="0" w:color="auto"/>
      </w:divBdr>
    </w:div>
    <w:div w:id="1192379018">
      <w:bodyDiv w:val="1"/>
      <w:marLeft w:val="0"/>
      <w:marRight w:val="0"/>
      <w:marTop w:val="0"/>
      <w:marBottom w:val="0"/>
      <w:divBdr>
        <w:top w:val="none" w:sz="0" w:space="0" w:color="auto"/>
        <w:left w:val="none" w:sz="0" w:space="0" w:color="auto"/>
        <w:bottom w:val="none" w:sz="0" w:space="0" w:color="auto"/>
        <w:right w:val="none" w:sz="0" w:space="0" w:color="auto"/>
      </w:divBdr>
    </w:div>
    <w:div w:id="1199202845">
      <w:bodyDiv w:val="1"/>
      <w:marLeft w:val="0"/>
      <w:marRight w:val="0"/>
      <w:marTop w:val="0"/>
      <w:marBottom w:val="0"/>
      <w:divBdr>
        <w:top w:val="none" w:sz="0" w:space="0" w:color="auto"/>
        <w:left w:val="none" w:sz="0" w:space="0" w:color="auto"/>
        <w:bottom w:val="none" w:sz="0" w:space="0" w:color="auto"/>
        <w:right w:val="none" w:sz="0" w:space="0" w:color="auto"/>
      </w:divBdr>
    </w:div>
    <w:div w:id="1202284311">
      <w:bodyDiv w:val="1"/>
      <w:marLeft w:val="0"/>
      <w:marRight w:val="0"/>
      <w:marTop w:val="0"/>
      <w:marBottom w:val="0"/>
      <w:divBdr>
        <w:top w:val="none" w:sz="0" w:space="0" w:color="auto"/>
        <w:left w:val="none" w:sz="0" w:space="0" w:color="auto"/>
        <w:bottom w:val="none" w:sz="0" w:space="0" w:color="auto"/>
        <w:right w:val="none" w:sz="0" w:space="0" w:color="auto"/>
      </w:divBdr>
    </w:div>
    <w:div w:id="1216627489">
      <w:bodyDiv w:val="1"/>
      <w:marLeft w:val="0"/>
      <w:marRight w:val="0"/>
      <w:marTop w:val="0"/>
      <w:marBottom w:val="0"/>
      <w:divBdr>
        <w:top w:val="none" w:sz="0" w:space="0" w:color="auto"/>
        <w:left w:val="none" w:sz="0" w:space="0" w:color="auto"/>
        <w:bottom w:val="none" w:sz="0" w:space="0" w:color="auto"/>
        <w:right w:val="none" w:sz="0" w:space="0" w:color="auto"/>
      </w:divBdr>
    </w:div>
    <w:div w:id="1222012215">
      <w:bodyDiv w:val="1"/>
      <w:marLeft w:val="0"/>
      <w:marRight w:val="0"/>
      <w:marTop w:val="0"/>
      <w:marBottom w:val="0"/>
      <w:divBdr>
        <w:top w:val="none" w:sz="0" w:space="0" w:color="auto"/>
        <w:left w:val="none" w:sz="0" w:space="0" w:color="auto"/>
        <w:bottom w:val="none" w:sz="0" w:space="0" w:color="auto"/>
        <w:right w:val="none" w:sz="0" w:space="0" w:color="auto"/>
      </w:divBdr>
    </w:div>
    <w:div w:id="1234319011">
      <w:bodyDiv w:val="1"/>
      <w:marLeft w:val="0"/>
      <w:marRight w:val="0"/>
      <w:marTop w:val="0"/>
      <w:marBottom w:val="0"/>
      <w:divBdr>
        <w:top w:val="none" w:sz="0" w:space="0" w:color="auto"/>
        <w:left w:val="none" w:sz="0" w:space="0" w:color="auto"/>
        <w:bottom w:val="none" w:sz="0" w:space="0" w:color="auto"/>
        <w:right w:val="none" w:sz="0" w:space="0" w:color="auto"/>
      </w:divBdr>
    </w:div>
    <w:div w:id="1236276891">
      <w:bodyDiv w:val="1"/>
      <w:marLeft w:val="0"/>
      <w:marRight w:val="0"/>
      <w:marTop w:val="0"/>
      <w:marBottom w:val="0"/>
      <w:divBdr>
        <w:top w:val="none" w:sz="0" w:space="0" w:color="auto"/>
        <w:left w:val="none" w:sz="0" w:space="0" w:color="auto"/>
        <w:bottom w:val="none" w:sz="0" w:space="0" w:color="auto"/>
        <w:right w:val="none" w:sz="0" w:space="0" w:color="auto"/>
      </w:divBdr>
    </w:div>
    <w:div w:id="1241674223">
      <w:bodyDiv w:val="1"/>
      <w:marLeft w:val="0"/>
      <w:marRight w:val="0"/>
      <w:marTop w:val="0"/>
      <w:marBottom w:val="0"/>
      <w:divBdr>
        <w:top w:val="none" w:sz="0" w:space="0" w:color="auto"/>
        <w:left w:val="none" w:sz="0" w:space="0" w:color="auto"/>
        <w:bottom w:val="none" w:sz="0" w:space="0" w:color="auto"/>
        <w:right w:val="none" w:sz="0" w:space="0" w:color="auto"/>
      </w:divBdr>
    </w:div>
    <w:div w:id="1246114291">
      <w:bodyDiv w:val="1"/>
      <w:marLeft w:val="0"/>
      <w:marRight w:val="0"/>
      <w:marTop w:val="0"/>
      <w:marBottom w:val="0"/>
      <w:divBdr>
        <w:top w:val="none" w:sz="0" w:space="0" w:color="auto"/>
        <w:left w:val="none" w:sz="0" w:space="0" w:color="auto"/>
        <w:bottom w:val="none" w:sz="0" w:space="0" w:color="auto"/>
        <w:right w:val="none" w:sz="0" w:space="0" w:color="auto"/>
      </w:divBdr>
    </w:div>
    <w:div w:id="1247501006">
      <w:bodyDiv w:val="1"/>
      <w:marLeft w:val="0"/>
      <w:marRight w:val="0"/>
      <w:marTop w:val="0"/>
      <w:marBottom w:val="0"/>
      <w:divBdr>
        <w:top w:val="none" w:sz="0" w:space="0" w:color="auto"/>
        <w:left w:val="none" w:sz="0" w:space="0" w:color="auto"/>
        <w:bottom w:val="none" w:sz="0" w:space="0" w:color="auto"/>
        <w:right w:val="none" w:sz="0" w:space="0" w:color="auto"/>
      </w:divBdr>
    </w:div>
    <w:div w:id="1258051579">
      <w:bodyDiv w:val="1"/>
      <w:marLeft w:val="0"/>
      <w:marRight w:val="0"/>
      <w:marTop w:val="0"/>
      <w:marBottom w:val="0"/>
      <w:divBdr>
        <w:top w:val="none" w:sz="0" w:space="0" w:color="auto"/>
        <w:left w:val="none" w:sz="0" w:space="0" w:color="auto"/>
        <w:bottom w:val="none" w:sz="0" w:space="0" w:color="auto"/>
        <w:right w:val="none" w:sz="0" w:space="0" w:color="auto"/>
      </w:divBdr>
    </w:div>
    <w:div w:id="1258370805">
      <w:bodyDiv w:val="1"/>
      <w:marLeft w:val="0"/>
      <w:marRight w:val="0"/>
      <w:marTop w:val="0"/>
      <w:marBottom w:val="0"/>
      <w:divBdr>
        <w:top w:val="none" w:sz="0" w:space="0" w:color="auto"/>
        <w:left w:val="none" w:sz="0" w:space="0" w:color="auto"/>
        <w:bottom w:val="none" w:sz="0" w:space="0" w:color="auto"/>
        <w:right w:val="none" w:sz="0" w:space="0" w:color="auto"/>
      </w:divBdr>
    </w:div>
    <w:div w:id="1262058797">
      <w:bodyDiv w:val="1"/>
      <w:marLeft w:val="0"/>
      <w:marRight w:val="0"/>
      <w:marTop w:val="0"/>
      <w:marBottom w:val="0"/>
      <w:divBdr>
        <w:top w:val="none" w:sz="0" w:space="0" w:color="auto"/>
        <w:left w:val="none" w:sz="0" w:space="0" w:color="auto"/>
        <w:bottom w:val="none" w:sz="0" w:space="0" w:color="auto"/>
        <w:right w:val="none" w:sz="0" w:space="0" w:color="auto"/>
      </w:divBdr>
      <w:divsChild>
        <w:div w:id="465200985">
          <w:marLeft w:val="0"/>
          <w:marRight w:val="0"/>
          <w:marTop w:val="0"/>
          <w:marBottom w:val="0"/>
          <w:divBdr>
            <w:top w:val="none" w:sz="0" w:space="0" w:color="auto"/>
            <w:left w:val="none" w:sz="0" w:space="0" w:color="auto"/>
            <w:bottom w:val="none" w:sz="0" w:space="0" w:color="auto"/>
            <w:right w:val="none" w:sz="0" w:space="0" w:color="auto"/>
          </w:divBdr>
        </w:div>
      </w:divsChild>
    </w:div>
    <w:div w:id="1262375625">
      <w:bodyDiv w:val="1"/>
      <w:marLeft w:val="0"/>
      <w:marRight w:val="0"/>
      <w:marTop w:val="0"/>
      <w:marBottom w:val="0"/>
      <w:divBdr>
        <w:top w:val="none" w:sz="0" w:space="0" w:color="auto"/>
        <w:left w:val="none" w:sz="0" w:space="0" w:color="auto"/>
        <w:bottom w:val="none" w:sz="0" w:space="0" w:color="auto"/>
        <w:right w:val="none" w:sz="0" w:space="0" w:color="auto"/>
      </w:divBdr>
    </w:div>
    <w:div w:id="1266887034">
      <w:bodyDiv w:val="1"/>
      <w:marLeft w:val="0"/>
      <w:marRight w:val="0"/>
      <w:marTop w:val="0"/>
      <w:marBottom w:val="0"/>
      <w:divBdr>
        <w:top w:val="none" w:sz="0" w:space="0" w:color="auto"/>
        <w:left w:val="none" w:sz="0" w:space="0" w:color="auto"/>
        <w:bottom w:val="none" w:sz="0" w:space="0" w:color="auto"/>
        <w:right w:val="none" w:sz="0" w:space="0" w:color="auto"/>
      </w:divBdr>
    </w:div>
    <w:div w:id="1270696846">
      <w:bodyDiv w:val="1"/>
      <w:marLeft w:val="0"/>
      <w:marRight w:val="0"/>
      <w:marTop w:val="0"/>
      <w:marBottom w:val="0"/>
      <w:divBdr>
        <w:top w:val="none" w:sz="0" w:space="0" w:color="auto"/>
        <w:left w:val="none" w:sz="0" w:space="0" w:color="auto"/>
        <w:bottom w:val="none" w:sz="0" w:space="0" w:color="auto"/>
        <w:right w:val="none" w:sz="0" w:space="0" w:color="auto"/>
      </w:divBdr>
    </w:div>
    <w:div w:id="1270815141">
      <w:bodyDiv w:val="1"/>
      <w:marLeft w:val="0"/>
      <w:marRight w:val="0"/>
      <w:marTop w:val="0"/>
      <w:marBottom w:val="0"/>
      <w:divBdr>
        <w:top w:val="none" w:sz="0" w:space="0" w:color="auto"/>
        <w:left w:val="none" w:sz="0" w:space="0" w:color="auto"/>
        <w:bottom w:val="none" w:sz="0" w:space="0" w:color="auto"/>
        <w:right w:val="none" w:sz="0" w:space="0" w:color="auto"/>
      </w:divBdr>
    </w:div>
    <w:div w:id="1270893155">
      <w:bodyDiv w:val="1"/>
      <w:marLeft w:val="0"/>
      <w:marRight w:val="0"/>
      <w:marTop w:val="0"/>
      <w:marBottom w:val="0"/>
      <w:divBdr>
        <w:top w:val="none" w:sz="0" w:space="0" w:color="auto"/>
        <w:left w:val="none" w:sz="0" w:space="0" w:color="auto"/>
        <w:bottom w:val="none" w:sz="0" w:space="0" w:color="auto"/>
        <w:right w:val="none" w:sz="0" w:space="0" w:color="auto"/>
      </w:divBdr>
    </w:div>
    <w:div w:id="1274286550">
      <w:bodyDiv w:val="1"/>
      <w:marLeft w:val="0"/>
      <w:marRight w:val="0"/>
      <w:marTop w:val="0"/>
      <w:marBottom w:val="0"/>
      <w:divBdr>
        <w:top w:val="none" w:sz="0" w:space="0" w:color="auto"/>
        <w:left w:val="none" w:sz="0" w:space="0" w:color="auto"/>
        <w:bottom w:val="none" w:sz="0" w:space="0" w:color="auto"/>
        <w:right w:val="none" w:sz="0" w:space="0" w:color="auto"/>
      </w:divBdr>
    </w:div>
    <w:div w:id="1284575723">
      <w:bodyDiv w:val="1"/>
      <w:marLeft w:val="0"/>
      <w:marRight w:val="0"/>
      <w:marTop w:val="0"/>
      <w:marBottom w:val="0"/>
      <w:divBdr>
        <w:top w:val="none" w:sz="0" w:space="0" w:color="auto"/>
        <w:left w:val="none" w:sz="0" w:space="0" w:color="auto"/>
        <w:bottom w:val="none" w:sz="0" w:space="0" w:color="auto"/>
        <w:right w:val="none" w:sz="0" w:space="0" w:color="auto"/>
      </w:divBdr>
    </w:div>
    <w:div w:id="1288580506">
      <w:bodyDiv w:val="1"/>
      <w:marLeft w:val="0"/>
      <w:marRight w:val="0"/>
      <w:marTop w:val="0"/>
      <w:marBottom w:val="0"/>
      <w:divBdr>
        <w:top w:val="none" w:sz="0" w:space="0" w:color="auto"/>
        <w:left w:val="none" w:sz="0" w:space="0" w:color="auto"/>
        <w:bottom w:val="none" w:sz="0" w:space="0" w:color="auto"/>
        <w:right w:val="none" w:sz="0" w:space="0" w:color="auto"/>
      </w:divBdr>
    </w:div>
    <w:div w:id="1292400768">
      <w:bodyDiv w:val="1"/>
      <w:marLeft w:val="0"/>
      <w:marRight w:val="0"/>
      <w:marTop w:val="0"/>
      <w:marBottom w:val="0"/>
      <w:divBdr>
        <w:top w:val="none" w:sz="0" w:space="0" w:color="auto"/>
        <w:left w:val="none" w:sz="0" w:space="0" w:color="auto"/>
        <w:bottom w:val="none" w:sz="0" w:space="0" w:color="auto"/>
        <w:right w:val="none" w:sz="0" w:space="0" w:color="auto"/>
      </w:divBdr>
    </w:div>
    <w:div w:id="1298753743">
      <w:bodyDiv w:val="1"/>
      <w:marLeft w:val="0"/>
      <w:marRight w:val="0"/>
      <w:marTop w:val="0"/>
      <w:marBottom w:val="0"/>
      <w:divBdr>
        <w:top w:val="none" w:sz="0" w:space="0" w:color="auto"/>
        <w:left w:val="none" w:sz="0" w:space="0" w:color="auto"/>
        <w:bottom w:val="none" w:sz="0" w:space="0" w:color="auto"/>
        <w:right w:val="none" w:sz="0" w:space="0" w:color="auto"/>
      </w:divBdr>
    </w:div>
    <w:div w:id="1298946980">
      <w:bodyDiv w:val="1"/>
      <w:marLeft w:val="0"/>
      <w:marRight w:val="0"/>
      <w:marTop w:val="0"/>
      <w:marBottom w:val="0"/>
      <w:divBdr>
        <w:top w:val="none" w:sz="0" w:space="0" w:color="auto"/>
        <w:left w:val="none" w:sz="0" w:space="0" w:color="auto"/>
        <w:bottom w:val="none" w:sz="0" w:space="0" w:color="auto"/>
        <w:right w:val="none" w:sz="0" w:space="0" w:color="auto"/>
      </w:divBdr>
    </w:div>
    <w:div w:id="1303535620">
      <w:bodyDiv w:val="1"/>
      <w:marLeft w:val="0"/>
      <w:marRight w:val="0"/>
      <w:marTop w:val="0"/>
      <w:marBottom w:val="0"/>
      <w:divBdr>
        <w:top w:val="none" w:sz="0" w:space="0" w:color="auto"/>
        <w:left w:val="none" w:sz="0" w:space="0" w:color="auto"/>
        <w:bottom w:val="none" w:sz="0" w:space="0" w:color="auto"/>
        <w:right w:val="none" w:sz="0" w:space="0" w:color="auto"/>
      </w:divBdr>
    </w:div>
    <w:div w:id="1323922409">
      <w:bodyDiv w:val="1"/>
      <w:marLeft w:val="0"/>
      <w:marRight w:val="0"/>
      <w:marTop w:val="0"/>
      <w:marBottom w:val="0"/>
      <w:divBdr>
        <w:top w:val="none" w:sz="0" w:space="0" w:color="auto"/>
        <w:left w:val="none" w:sz="0" w:space="0" w:color="auto"/>
        <w:bottom w:val="none" w:sz="0" w:space="0" w:color="auto"/>
        <w:right w:val="none" w:sz="0" w:space="0" w:color="auto"/>
      </w:divBdr>
    </w:div>
    <w:div w:id="1328747024">
      <w:bodyDiv w:val="1"/>
      <w:marLeft w:val="0"/>
      <w:marRight w:val="0"/>
      <w:marTop w:val="0"/>
      <w:marBottom w:val="0"/>
      <w:divBdr>
        <w:top w:val="none" w:sz="0" w:space="0" w:color="auto"/>
        <w:left w:val="none" w:sz="0" w:space="0" w:color="auto"/>
        <w:bottom w:val="none" w:sz="0" w:space="0" w:color="auto"/>
        <w:right w:val="none" w:sz="0" w:space="0" w:color="auto"/>
      </w:divBdr>
    </w:div>
    <w:div w:id="1333610048">
      <w:bodyDiv w:val="1"/>
      <w:marLeft w:val="0"/>
      <w:marRight w:val="0"/>
      <w:marTop w:val="0"/>
      <w:marBottom w:val="0"/>
      <w:divBdr>
        <w:top w:val="none" w:sz="0" w:space="0" w:color="auto"/>
        <w:left w:val="none" w:sz="0" w:space="0" w:color="auto"/>
        <w:bottom w:val="none" w:sz="0" w:space="0" w:color="auto"/>
        <w:right w:val="none" w:sz="0" w:space="0" w:color="auto"/>
      </w:divBdr>
    </w:div>
    <w:div w:id="1336376914">
      <w:bodyDiv w:val="1"/>
      <w:marLeft w:val="0"/>
      <w:marRight w:val="0"/>
      <w:marTop w:val="0"/>
      <w:marBottom w:val="0"/>
      <w:divBdr>
        <w:top w:val="none" w:sz="0" w:space="0" w:color="auto"/>
        <w:left w:val="none" w:sz="0" w:space="0" w:color="auto"/>
        <w:bottom w:val="none" w:sz="0" w:space="0" w:color="auto"/>
        <w:right w:val="none" w:sz="0" w:space="0" w:color="auto"/>
      </w:divBdr>
    </w:div>
    <w:div w:id="1338116101">
      <w:bodyDiv w:val="1"/>
      <w:marLeft w:val="0"/>
      <w:marRight w:val="0"/>
      <w:marTop w:val="0"/>
      <w:marBottom w:val="0"/>
      <w:divBdr>
        <w:top w:val="none" w:sz="0" w:space="0" w:color="auto"/>
        <w:left w:val="none" w:sz="0" w:space="0" w:color="auto"/>
        <w:bottom w:val="none" w:sz="0" w:space="0" w:color="auto"/>
        <w:right w:val="none" w:sz="0" w:space="0" w:color="auto"/>
      </w:divBdr>
    </w:div>
    <w:div w:id="1340086759">
      <w:bodyDiv w:val="1"/>
      <w:marLeft w:val="0"/>
      <w:marRight w:val="0"/>
      <w:marTop w:val="0"/>
      <w:marBottom w:val="0"/>
      <w:divBdr>
        <w:top w:val="none" w:sz="0" w:space="0" w:color="auto"/>
        <w:left w:val="none" w:sz="0" w:space="0" w:color="auto"/>
        <w:bottom w:val="none" w:sz="0" w:space="0" w:color="auto"/>
        <w:right w:val="none" w:sz="0" w:space="0" w:color="auto"/>
      </w:divBdr>
    </w:div>
    <w:div w:id="1342703862">
      <w:bodyDiv w:val="1"/>
      <w:marLeft w:val="0"/>
      <w:marRight w:val="0"/>
      <w:marTop w:val="0"/>
      <w:marBottom w:val="0"/>
      <w:divBdr>
        <w:top w:val="none" w:sz="0" w:space="0" w:color="auto"/>
        <w:left w:val="none" w:sz="0" w:space="0" w:color="auto"/>
        <w:bottom w:val="none" w:sz="0" w:space="0" w:color="auto"/>
        <w:right w:val="none" w:sz="0" w:space="0" w:color="auto"/>
      </w:divBdr>
    </w:div>
    <w:div w:id="1343246083">
      <w:bodyDiv w:val="1"/>
      <w:marLeft w:val="0"/>
      <w:marRight w:val="0"/>
      <w:marTop w:val="0"/>
      <w:marBottom w:val="0"/>
      <w:divBdr>
        <w:top w:val="none" w:sz="0" w:space="0" w:color="auto"/>
        <w:left w:val="none" w:sz="0" w:space="0" w:color="auto"/>
        <w:bottom w:val="none" w:sz="0" w:space="0" w:color="auto"/>
        <w:right w:val="none" w:sz="0" w:space="0" w:color="auto"/>
      </w:divBdr>
    </w:div>
    <w:div w:id="1343626476">
      <w:bodyDiv w:val="1"/>
      <w:marLeft w:val="0"/>
      <w:marRight w:val="0"/>
      <w:marTop w:val="0"/>
      <w:marBottom w:val="0"/>
      <w:divBdr>
        <w:top w:val="none" w:sz="0" w:space="0" w:color="auto"/>
        <w:left w:val="none" w:sz="0" w:space="0" w:color="auto"/>
        <w:bottom w:val="none" w:sz="0" w:space="0" w:color="auto"/>
        <w:right w:val="none" w:sz="0" w:space="0" w:color="auto"/>
      </w:divBdr>
    </w:div>
    <w:div w:id="1347974376">
      <w:bodyDiv w:val="1"/>
      <w:marLeft w:val="0"/>
      <w:marRight w:val="0"/>
      <w:marTop w:val="0"/>
      <w:marBottom w:val="0"/>
      <w:divBdr>
        <w:top w:val="none" w:sz="0" w:space="0" w:color="auto"/>
        <w:left w:val="none" w:sz="0" w:space="0" w:color="auto"/>
        <w:bottom w:val="none" w:sz="0" w:space="0" w:color="auto"/>
        <w:right w:val="none" w:sz="0" w:space="0" w:color="auto"/>
      </w:divBdr>
    </w:div>
    <w:div w:id="1352874991">
      <w:bodyDiv w:val="1"/>
      <w:marLeft w:val="0"/>
      <w:marRight w:val="0"/>
      <w:marTop w:val="0"/>
      <w:marBottom w:val="0"/>
      <w:divBdr>
        <w:top w:val="none" w:sz="0" w:space="0" w:color="auto"/>
        <w:left w:val="none" w:sz="0" w:space="0" w:color="auto"/>
        <w:bottom w:val="none" w:sz="0" w:space="0" w:color="auto"/>
        <w:right w:val="none" w:sz="0" w:space="0" w:color="auto"/>
      </w:divBdr>
    </w:div>
    <w:div w:id="1354070554">
      <w:bodyDiv w:val="1"/>
      <w:marLeft w:val="0"/>
      <w:marRight w:val="0"/>
      <w:marTop w:val="0"/>
      <w:marBottom w:val="0"/>
      <w:divBdr>
        <w:top w:val="none" w:sz="0" w:space="0" w:color="auto"/>
        <w:left w:val="none" w:sz="0" w:space="0" w:color="auto"/>
        <w:bottom w:val="none" w:sz="0" w:space="0" w:color="auto"/>
        <w:right w:val="none" w:sz="0" w:space="0" w:color="auto"/>
      </w:divBdr>
    </w:div>
    <w:div w:id="1355107933">
      <w:bodyDiv w:val="1"/>
      <w:marLeft w:val="0"/>
      <w:marRight w:val="0"/>
      <w:marTop w:val="0"/>
      <w:marBottom w:val="0"/>
      <w:divBdr>
        <w:top w:val="none" w:sz="0" w:space="0" w:color="auto"/>
        <w:left w:val="none" w:sz="0" w:space="0" w:color="auto"/>
        <w:bottom w:val="none" w:sz="0" w:space="0" w:color="auto"/>
        <w:right w:val="none" w:sz="0" w:space="0" w:color="auto"/>
      </w:divBdr>
    </w:div>
    <w:div w:id="1367558674">
      <w:bodyDiv w:val="1"/>
      <w:marLeft w:val="0"/>
      <w:marRight w:val="0"/>
      <w:marTop w:val="0"/>
      <w:marBottom w:val="0"/>
      <w:divBdr>
        <w:top w:val="none" w:sz="0" w:space="0" w:color="auto"/>
        <w:left w:val="none" w:sz="0" w:space="0" w:color="auto"/>
        <w:bottom w:val="none" w:sz="0" w:space="0" w:color="auto"/>
        <w:right w:val="none" w:sz="0" w:space="0" w:color="auto"/>
      </w:divBdr>
    </w:div>
    <w:div w:id="1371372962">
      <w:bodyDiv w:val="1"/>
      <w:marLeft w:val="0"/>
      <w:marRight w:val="0"/>
      <w:marTop w:val="0"/>
      <w:marBottom w:val="0"/>
      <w:divBdr>
        <w:top w:val="none" w:sz="0" w:space="0" w:color="auto"/>
        <w:left w:val="none" w:sz="0" w:space="0" w:color="auto"/>
        <w:bottom w:val="none" w:sz="0" w:space="0" w:color="auto"/>
        <w:right w:val="none" w:sz="0" w:space="0" w:color="auto"/>
      </w:divBdr>
    </w:div>
    <w:div w:id="1377508542">
      <w:bodyDiv w:val="1"/>
      <w:marLeft w:val="0"/>
      <w:marRight w:val="0"/>
      <w:marTop w:val="0"/>
      <w:marBottom w:val="0"/>
      <w:divBdr>
        <w:top w:val="none" w:sz="0" w:space="0" w:color="auto"/>
        <w:left w:val="none" w:sz="0" w:space="0" w:color="auto"/>
        <w:bottom w:val="none" w:sz="0" w:space="0" w:color="auto"/>
        <w:right w:val="none" w:sz="0" w:space="0" w:color="auto"/>
      </w:divBdr>
    </w:div>
    <w:div w:id="1379354099">
      <w:bodyDiv w:val="1"/>
      <w:marLeft w:val="0"/>
      <w:marRight w:val="0"/>
      <w:marTop w:val="0"/>
      <w:marBottom w:val="0"/>
      <w:divBdr>
        <w:top w:val="none" w:sz="0" w:space="0" w:color="auto"/>
        <w:left w:val="none" w:sz="0" w:space="0" w:color="auto"/>
        <w:bottom w:val="none" w:sz="0" w:space="0" w:color="auto"/>
        <w:right w:val="none" w:sz="0" w:space="0" w:color="auto"/>
      </w:divBdr>
    </w:div>
    <w:div w:id="1379354888">
      <w:bodyDiv w:val="1"/>
      <w:marLeft w:val="0"/>
      <w:marRight w:val="0"/>
      <w:marTop w:val="0"/>
      <w:marBottom w:val="0"/>
      <w:divBdr>
        <w:top w:val="none" w:sz="0" w:space="0" w:color="auto"/>
        <w:left w:val="none" w:sz="0" w:space="0" w:color="auto"/>
        <w:bottom w:val="none" w:sz="0" w:space="0" w:color="auto"/>
        <w:right w:val="none" w:sz="0" w:space="0" w:color="auto"/>
      </w:divBdr>
    </w:div>
    <w:div w:id="1383821996">
      <w:bodyDiv w:val="1"/>
      <w:marLeft w:val="0"/>
      <w:marRight w:val="0"/>
      <w:marTop w:val="0"/>
      <w:marBottom w:val="0"/>
      <w:divBdr>
        <w:top w:val="none" w:sz="0" w:space="0" w:color="auto"/>
        <w:left w:val="none" w:sz="0" w:space="0" w:color="auto"/>
        <w:bottom w:val="none" w:sz="0" w:space="0" w:color="auto"/>
        <w:right w:val="none" w:sz="0" w:space="0" w:color="auto"/>
      </w:divBdr>
    </w:div>
    <w:div w:id="1384479025">
      <w:bodyDiv w:val="1"/>
      <w:marLeft w:val="0"/>
      <w:marRight w:val="0"/>
      <w:marTop w:val="0"/>
      <w:marBottom w:val="0"/>
      <w:divBdr>
        <w:top w:val="none" w:sz="0" w:space="0" w:color="auto"/>
        <w:left w:val="none" w:sz="0" w:space="0" w:color="auto"/>
        <w:bottom w:val="none" w:sz="0" w:space="0" w:color="auto"/>
        <w:right w:val="none" w:sz="0" w:space="0" w:color="auto"/>
      </w:divBdr>
    </w:div>
    <w:div w:id="1387949331">
      <w:bodyDiv w:val="1"/>
      <w:marLeft w:val="0"/>
      <w:marRight w:val="0"/>
      <w:marTop w:val="0"/>
      <w:marBottom w:val="0"/>
      <w:divBdr>
        <w:top w:val="none" w:sz="0" w:space="0" w:color="auto"/>
        <w:left w:val="none" w:sz="0" w:space="0" w:color="auto"/>
        <w:bottom w:val="none" w:sz="0" w:space="0" w:color="auto"/>
        <w:right w:val="none" w:sz="0" w:space="0" w:color="auto"/>
      </w:divBdr>
    </w:div>
    <w:div w:id="1399472631">
      <w:bodyDiv w:val="1"/>
      <w:marLeft w:val="0"/>
      <w:marRight w:val="0"/>
      <w:marTop w:val="0"/>
      <w:marBottom w:val="0"/>
      <w:divBdr>
        <w:top w:val="none" w:sz="0" w:space="0" w:color="auto"/>
        <w:left w:val="none" w:sz="0" w:space="0" w:color="auto"/>
        <w:bottom w:val="none" w:sz="0" w:space="0" w:color="auto"/>
        <w:right w:val="none" w:sz="0" w:space="0" w:color="auto"/>
      </w:divBdr>
    </w:div>
    <w:div w:id="1402558066">
      <w:bodyDiv w:val="1"/>
      <w:marLeft w:val="0"/>
      <w:marRight w:val="0"/>
      <w:marTop w:val="0"/>
      <w:marBottom w:val="0"/>
      <w:divBdr>
        <w:top w:val="none" w:sz="0" w:space="0" w:color="auto"/>
        <w:left w:val="none" w:sz="0" w:space="0" w:color="auto"/>
        <w:bottom w:val="none" w:sz="0" w:space="0" w:color="auto"/>
        <w:right w:val="none" w:sz="0" w:space="0" w:color="auto"/>
      </w:divBdr>
    </w:div>
    <w:div w:id="1405302793">
      <w:bodyDiv w:val="1"/>
      <w:marLeft w:val="0"/>
      <w:marRight w:val="0"/>
      <w:marTop w:val="0"/>
      <w:marBottom w:val="0"/>
      <w:divBdr>
        <w:top w:val="none" w:sz="0" w:space="0" w:color="auto"/>
        <w:left w:val="none" w:sz="0" w:space="0" w:color="auto"/>
        <w:bottom w:val="none" w:sz="0" w:space="0" w:color="auto"/>
        <w:right w:val="none" w:sz="0" w:space="0" w:color="auto"/>
      </w:divBdr>
    </w:div>
    <w:div w:id="1411855351">
      <w:bodyDiv w:val="1"/>
      <w:marLeft w:val="0"/>
      <w:marRight w:val="0"/>
      <w:marTop w:val="0"/>
      <w:marBottom w:val="0"/>
      <w:divBdr>
        <w:top w:val="none" w:sz="0" w:space="0" w:color="auto"/>
        <w:left w:val="none" w:sz="0" w:space="0" w:color="auto"/>
        <w:bottom w:val="none" w:sz="0" w:space="0" w:color="auto"/>
        <w:right w:val="none" w:sz="0" w:space="0" w:color="auto"/>
      </w:divBdr>
    </w:div>
    <w:div w:id="1412241169">
      <w:bodyDiv w:val="1"/>
      <w:marLeft w:val="0"/>
      <w:marRight w:val="0"/>
      <w:marTop w:val="0"/>
      <w:marBottom w:val="0"/>
      <w:divBdr>
        <w:top w:val="none" w:sz="0" w:space="0" w:color="auto"/>
        <w:left w:val="none" w:sz="0" w:space="0" w:color="auto"/>
        <w:bottom w:val="none" w:sz="0" w:space="0" w:color="auto"/>
        <w:right w:val="none" w:sz="0" w:space="0" w:color="auto"/>
      </w:divBdr>
    </w:div>
    <w:div w:id="1414815933">
      <w:bodyDiv w:val="1"/>
      <w:marLeft w:val="0"/>
      <w:marRight w:val="0"/>
      <w:marTop w:val="0"/>
      <w:marBottom w:val="0"/>
      <w:divBdr>
        <w:top w:val="none" w:sz="0" w:space="0" w:color="auto"/>
        <w:left w:val="none" w:sz="0" w:space="0" w:color="auto"/>
        <w:bottom w:val="none" w:sz="0" w:space="0" w:color="auto"/>
        <w:right w:val="none" w:sz="0" w:space="0" w:color="auto"/>
      </w:divBdr>
    </w:div>
    <w:div w:id="1415080356">
      <w:bodyDiv w:val="1"/>
      <w:marLeft w:val="0"/>
      <w:marRight w:val="0"/>
      <w:marTop w:val="0"/>
      <w:marBottom w:val="0"/>
      <w:divBdr>
        <w:top w:val="none" w:sz="0" w:space="0" w:color="auto"/>
        <w:left w:val="none" w:sz="0" w:space="0" w:color="auto"/>
        <w:bottom w:val="none" w:sz="0" w:space="0" w:color="auto"/>
        <w:right w:val="none" w:sz="0" w:space="0" w:color="auto"/>
      </w:divBdr>
    </w:div>
    <w:div w:id="1417050124">
      <w:bodyDiv w:val="1"/>
      <w:marLeft w:val="0"/>
      <w:marRight w:val="0"/>
      <w:marTop w:val="0"/>
      <w:marBottom w:val="0"/>
      <w:divBdr>
        <w:top w:val="none" w:sz="0" w:space="0" w:color="auto"/>
        <w:left w:val="none" w:sz="0" w:space="0" w:color="auto"/>
        <w:bottom w:val="none" w:sz="0" w:space="0" w:color="auto"/>
        <w:right w:val="none" w:sz="0" w:space="0" w:color="auto"/>
      </w:divBdr>
    </w:div>
    <w:div w:id="1418861208">
      <w:bodyDiv w:val="1"/>
      <w:marLeft w:val="0"/>
      <w:marRight w:val="0"/>
      <w:marTop w:val="0"/>
      <w:marBottom w:val="0"/>
      <w:divBdr>
        <w:top w:val="none" w:sz="0" w:space="0" w:color="auto"/>
        <w:left w:val="none" w:sz="0" w:space="0" w:color="auto"/>
        <w:bottom w:val="none" w:sz="0" w:space="0" w:color="auto"/>
        <w:right w:val="none" w:sz="0" w:space="0" w:color="auto"/>
      </w:divBdr>
    </w:div>
    <w:div w:id="1421827712">
      <w:bodyDiv w:val="1"/>
      <w:marLeft w:val="0"/>
      <w:marRight w:val="0"/>
      <w:marTop w:val="0"/>
      <w:marBottom w:val="0"/>
      <w:divBdr>
        <w:top w:val="none" w:sz="0" w:space="0" w:color="auto"/>
        <w:left w:val="none" w:sz="0" w:space="0" w:color="auto"/>
        <w:bottom w:val="none" w:sz="0" w:space="0" w:color="auto"/>
        <w:right w:val="none" w:sz="0" w:space="0" w:color="auto"/>
      </w:divBdr>
    </w:div>
    <w:div w:id="1423447872">
      <w:bodyDiv w:val="1"/>
      <w:marLeft w:val="0"/>
      <w:marRight w:val="0"/>
      <w:marTop w:val="0"/>
      <w:marBottom w:val="0"/>
      <w:divBdr>
        <w:top w:val="none" w:sz="0" w:space="0" w:color="auto"/>
        <w:left w:val="none" w:sz="0" w:space="0" w:color="auto"/>
        <w:bottom w:val="none" w:sz="0" w:space="0" w:color="auto"/>
        <w:right w:val="none" w:sz="0" w:space="0" w:color="auto"/>
      </w:divBdr>
    </w:div>
    <w:div w:id="1429618171">
      <w:bodyDiv w:val="1"/>
      <w:marLeft w:val="0"/>
      <w:marRight w:val="0"/>
      <w:marTop w:val="0"/>
      <w:marBottom w:val="0"/>
      <w:divBdr>
        <w:top w:val="none" w:sz="0" w:space="0" w:color="auto"/>
        <w:left w:val="none" w:sz="0" w:space="0" w:color="auto"/>
        <w:bottom w:val="none" w:sz="0" w:space="0" w:color="auto"/>
        <w:right w:val="none" w:sz="0" w:space="0" w:color="auto"/>
      </w:divBdr>
    </w:div>
    <w:div w:id="1430200880">
      <w:bodyDiv w:val="1"/>
      <w:marLeft w:val="0"/>
      <w:marRight w:val="0"/>
      <w:marTop w:val="0"/>
      <w:marBottom w:val="0"/>
      <w:divBdr>
        <w:top w:val="none" w:sz="0" w:space="0" w:color="auto"/>
        <w:left w:val="none" w:sz="0" w:space="0" w:color="auto"/>
        <w:bottom w:val="none" w:sz="0" w:space="0" w:color="auto"/>
        <w:right w:val="none" w:sz="0" w:space="0" w:color="auto"/>
      </w:divBdr>
    </w:div>
    <w:div w:id="1457139489">
      <w:bodyDiv w:val="1"/>
      <w:marLeft w:val="0"/>
      <w:marRight w:val="0"/>
      <w:marTop w:val="0"/>
      <w:marBottom w:val="0"/>
      <w:divBdr>
        <w:top w:val="none" w:sz="0" w:space="0" w:color="auto"/>
        <w:left w:val="none" w:sz="0" w:space="0" w:color="auto"/>
        <w:bottom w:val="none" w:sz="0" w:space="0" w:color="auto"/>
        <w:right w:val="none" w:sz="0" w:space="0" w:color="auto"/>
      </w:divBdr>
    </w:div>
    <w:div w:id="1458723396">
      <w:bodyDiv w:val="1"/>
      <w:marLeft w:val="0"/>
      <w:marRight w:val="0"/>
      <w:marTop w:val="0"/>
      <w:marBottom w:val="0"/>
      <w:divBdr>
        <w:top w:val="none" w:sz="0" w:space="0" w:color="auto"/>
        <w:left w:val="none" w:sz="0" w:space="0" w:color="auto"/>
        <w:bottom w:val="none" w:sz="0" w:space="0" w:color="auto"/>
        <w:right w:val="none" w:sz="0" w:space="0" w:color="auto"/>
      </w:divBdr>
    </w:div>
    <w:div w:id="1467431746">
      <w:bodyDiv w:val="1"/>
      <w:marLeft w:val="0"/>
      <w:marRight w:val="0"/>
      <w:marTop w:val="0"/>
      <w:marBottom w:val="0"/>
      <w:divBdr>
        <w:top w:val="none" w:sz="0" w:space="0" w:color="auto"/>
        <w:left w:val="none" w:sz="0" w:space="0" w:color="auto"/>
        <w:bottom w:val="none" w:sz="0" w:space="0" w:color="auto"/>
        <w:right w:val="none" w:sz="0" w:space="0" w:color="auto"/>
      </w:divBdr>
    </w:div>
    <w:div w:id="1475946780">
      <w:bodyDiv w:val="1"/>
      <w:marLeft w:val="0"/>
      <w:marRight w:val="0"/>
      <w:marTop w:val="0"/>
      <w:marBottom w:val="0"/>
      <w:divBdr>
        <w:top w:val="none" w:sz="0" w:space="0" w:color="auto"/>
        <w:left w:val="none" w:sz="0" w:space="0" w:color="auto"/>
        <w:bottom w:val="none" w:sz="0" w:space="0" w:color="auto"/>
        <w:right w:val="none" w:sz="0" w:space="0" w:color="auto"/>
      </w:divBdr>
    </w:div>
    <w:div w:id="1485317642">
      <w:bodyDiv w:val="1"/>
      <w:marLeft w:val="0"/>
      <w:marRight w:val="0"/>
      <w:marTop w:val="0"/>
      <w:marBottom w:val="0"/>
      <w:divBdr>
        <w:top w:val="none" w:sz="0" w:space="0" w:color="auto"/>
        <w:left w:val="none" w:sz="0" w:space="0" w:color="auto"/>
        <w:bottom w:val="none" w:sz="0" w:space="0" w:color="auto"/>
        <w:right w:val="none" w:sz="0" w:space="0" w:color="auto"/>
      </w:divBdr>
    </w:div>
    <w:div w:id="1493180164">
      <w:bodyDiv w:val="1"/>
      <w:marLeft w:val="0"/>
      <w:marRight w:val="0"/>
      <w:marTop w:val="0"/>
      <w:marBottom w:val="0"/>
      <w:divBdr>
        <w:top w:val="none" w:sz="0" w:space="0" w:color="auto"/>
        <w:left w:val="none" w:sz="0" w:space="0" w:color="auto"/>
        <w:bottom w:val="none" w:sz="0" w:space="0" w:color="auto"/>
        <w:right w:val="none" w:sz="0" w:space="0" w:color="auto"/>
      </w:divBdr>
    </w:div>
    <w:div w:id="1497184452">
      <w:bodyDiv w:val="1"/>
      <w:marLeft w:val="0"/>
      <w:marRight w:val="0"/>
      <w:marTop w:val="0"/>
      <w:marBottom w:val="0"/>
      <w:divBdr>
        <w:top w:val="none" w:sz="0" w:space="0" w:color="auto"/>
        <w:left w:val="none" w:sz="0" w:space="0" w:color="auto"/>
        <w:bottom w:val="none" w:sz="0" w:space="0" w:color="auto"/>
        <w:right w:val="none" w:sz="0" w:space="0" w:color="auto"/>
      </w:divBdr>
    </w:div>
    <w:div w:id="1509249219">
      <w:bodyDiv w:val="1"/>
      <w:marLeft w:val="0"/>
      <w:marRight w:val="0"/>
      <w:marTop w:val="0"/>
      <w:marBottom w:val="0"/>
      <w:divBdr>
        <w:top w:val="none" w:sz="0" w:space="0" w:color="auto"/>
        <w:left w:val="none" w:sz="0" w:space="0" w:color="auto"/>
        <w:bottom w:val="none" w:sz="0" w:space="0" w:color="auto"/>
        <w:right w:val="none" w:sz="0" w:space="0" w:color="auto"/>
      </w:divBdr>
    </w:div>
    <w:div w:id="1513717196">
      <w:bodyDiv w:val="1"/>
      <w:marLeft w:val="0"/>
      <w:marRight w:val="0"/>
      <w:marTop w:val="0"/>
      <w:marBottom w:val="0"/>
      <w:divBdr>
        <w:top w:val="none" w:sz="0" w:space="0" w:color="auto"/>
        <w:left w:val="none" w:sz="0" w:space="0" w:color="auto"/>
        <w:bottom w:val="none" w:sz="0" w:space="0" w:color="auto"/>
        <w:right w:val="none" w:sz="0" w:space="0" w:color="auto"/>
      </w:divBdr>
    </w:div>
    <w:div w:id="1516917303">
      <w:bodyDiv w:val="1"/>
      <w:marLeft w:val="0"/>
      <w:marRight w:val="0"/>
      <w:marTop w:val="0"/>
      <w:marBottom w:val="0"/>
      <w:divBdr>
        <w:top w:val="none" w:sz="0" w:space="0" w:color="auto"/>
        <w:left w:val="none" w:sz="0" w:space="0" w:color="auto"/>
        <w:bottom w:val="none" w:sz="0" w:space="0" w:color="auto"/>
        <w:right w:val="none" w:sz="0" w:space="0" w:color="auto"/>
      </w:divBdr>
    </w:div>
    <w:div w:id="1519851723">
      <w:bodyDiv w:val="1"/>
      <w:marLeft w:val="0"/>
      <w:marRight w:val="0"/>
      <w:marTop w:val="0"/>
      <w:marBottom w:val="0"/>
      <w:divBdr>
        <w:top w:val="none" w:sz="0" w:space="0" w:color="auto"/>
        <w:left w:val="none" w:sz="0" w:space="0" w:color="auto"/>
        <w:bottom w:val="none" w:sz="0" w:space="0" w:color="auto"/>
        <w:right w:val="none" w:sz="0" w:space="0" w:color="auto"/>
      </w:divBdr>
    </w:div>
    <w:div w:id="1539472946">
      <w:bodyDiv w:val="1"/>
      <w:marLeft w:val="0"/>
      <w:marRight w:val="0"/>
      <w:marTop w:val="0"/>
      <w:marBottom w:val="0"/>
      <w:divBdr>
        <w:top w:val="none" w:sz="0" w:space="0" w:color="auto"/>
        <w:left w:val="none" w:sz="0" w:space="0" w:color="auto"/>
        <w:bottom w:val="none" w:sz="0" w:space="0" w:color="auto"/>
        <w:right w:val="none" w:sz="0" w:space="0" w:color="auto"/>
      </w:divBdr>
    </w:div>
    <w:div w:id="1540363998">
      <w:bodyDiv w:val="1"/>
      <w:marLeft w:val="0"/>
      <w:marRight w:val="0"/>
      <w:marTop w:val="0"/>
      <w:marBottom w:val="0"/>
      <w:divBdr>
        <w:top w:val="none" w:sz="0" w:space="0" w:color="auto"/>
        <w:left w:val="none" w:sz="0" w:space="0" w:color="auto"/>
        <w:bottom w:val="none" w:sz="0" w:space="0" w:color="auto"/>
        <w:right w:val="none" w:sz="0" w:space="0" w:color="auto"/>
      </w:divBdr>
    </w:div>
    <w:div w:id="1543248186">
      <w:bodyDiv w:val="1"/>
      <w:marLeft w:val="0"/>
      <w:marRight w:val="0"/>
      <w:marTop w:val="0"/>
      <w:marBottom w:val="0"/>
      <w:divBdr>
        <w:top w:val="none" w:sz="0" w:space="0" w:color="auto"/>
        <w:left w:val="none" w:sz="0" w:space="0" w:color="auto"/>
        <w:bottom w:val="none" w:sz="0" w:space="0" w:color="auto"/>
        <w:right w:val="none" w:sz="0" w:space="0" w:color="auto"/>
      </w:divBdr>
    </w:div>
    <w:div w:id="1558009729">
      <w:bodyDiv w:val="1"/>
      <w:marLeft w:val="0"/>
      <w:marRight w:val="0"/>
      <w:marTop w:val="0"/>
      <w:marBottom w:val="0"/>
      <w:divBdr>
        <w:top w:val="none" w:sz="0" w:space="0" w:color="auto"/>
        <w:left w:val="none" w:sz="0" w:space="0" w:color="auto"/>
        <w:bottom w:val="none" w:sz="0" w:space="0" w:color="auto"/>
        <w:right w:val="none" w:sz="0" w:space="0" w:color="auto"/>
      </w:divBdr>
    </w:div>
    <w:div w:id="1561136399">
      <w:bodyDiv w:val="1"/>
      <w:marLeft w:val="0"/>
      <w:marRight w:val="0"/>
      <w:marTop w:val="0"/>
      <w:marBottom w:val="0"/>
      <w:divBdr>
        <w:top w:val="none" w:sz="0" w:space="0" w:color="auto"/>
        <w:left w:val="none" w:sz="0" w:space="0" w:color="auto"/>
        <w:bottom w:val="none" w:sz="0" w:space="0" w:color="auto"/>
        <w:right w:val="none" w:sz="0" w:space="0" w:color="auto"/>
      </w:divBdr>
    </w:div>
    <w:div w:id="1563054397">
      <w:bodyDiv w:val="1"/>
      <w:marLeft w:val="0"/>
      <w:marRight w:val="0"/>
      <w:marTop w:val="0"/>
      <w:marBottom w:val="0"/>
      <w:divBdr>
        <w:top w:val="none" w:sz="0" w:space="0" w:color="auto"/>
        <w:left w:val="none" w:sz="0" w:space="0" w:color="auto"/>
        <w:bottom w:val="none" w:sz="0" w:space="0" w:color="auto"/>
        <w:right w:val="none" w:sz="0" w:space="0" w:color="auto"/>
      </w:divBdr>
    </w:div>
    <w:div w:id="1563171946">
      <w:bodyDiv w:val="1"/>
      <w:marLeft w:val="0"/>
      <w:marRight w:val="0"/>
      <w:marTop w:val="0"/>
      <w:marBottom w:val="0"/>
      <w:divBdr>
        <w:top w:val="none" w:sz="0" w:space="0" w:color="auto"/>
        <w:left w:val="none" w:sz="0" w:space="0" w:color="auto"/>
        <w:bottom w:val="none" w:sz="0" w:space="0" w:color="auto"/>
        <w:right w:val="none" w:sz="0" w:space="0" w:color="auto"/>
      </w:divBdr>
    </w:div>
    <w:div w:id="1565798072">
      <w:bodyDiv w:val="1"/>
      <w:marLeft w:val="0"/>
      <w:marRight w:val="0"/>
      <w:marTop w:val="0"/>
      <w:marBottom w:val="0"/>
      <w:divBdr>
        <w:top w:val="none" w:sz="0" w:space="0" w:color="auto"/>
        <w:left w:val="none" w:sz="0" w:space="0" w:color="auto"/>
        <w:bottom w:val="none" w:sz="0" w:space="0" w:color="auto"/>
        <w:right w:val="none" w:sz="0" w:space="0" w:color="auto"/>
      </w:divBdr>
    </w:div>
    <w:div w:id="1569412579">
      <w:bodyDiv w:val="1"/>
      <w:marLeft w:val="0"/>
      <w:marRight w:val="0"/>
      <w:marTop w:val="0"/>
      <w:marBottom w:val="0"/>
      <w:divBdr>
        <w:top w:val="none" w:sz="0" w:space="0" w:color="auto"/>
        <w:left w:val="none" w:sz="0" w:space="0" w:color="auto"/>
        <w:bottom w:val="none" w:sz="0" w:space="0" w:color="auto"/>
        <w:right w:val="none" w:sz="0" w:space="0" w:color="auto"/>
      </w:divBdr>
    </w:div>
    <w:div w:id="1570798204">
      <w:bodyDiv w:val="1"/>
      <w:marLeft w:val="0"/>
      <w:marRight w:val="0"/>
      <w:marTop w:val="0"/>
      <w:marBottom w:val="0"/>
      <w:divBdr>
        <w:top w:val="none" w:sz="0" w:space="0" w:color="auto"/>
        <w:left w:val="none" w:sz="0" w:space="0" w:color="auto"/>
        <w:bottom w:val="none" w:sz="0" w:space="0" w:color="auto"/>
        <w:right w:val="none" w:sz="0" w:space="0" w:color="auto"/>
      </w:divBdr>
    </w:div>
    <w:div w:id="1571691742">
      <w:bodyDiv w:val="1"/>
      <w:marLeft w:val="0"/>
      <w:marRight w:val="0"/>
      <w:marTop w:val="0"/>
      <w:marBottom w:val="0"/>
      <w:divBdr>
        <w:top w:val="none" w:sz="0" w:space="0" w:color="auto"/>
        <w:left w:val="none" w:sz="0" w:space="0" w:color="auto"/>
        <w:bottom w:val="none" w:sz="0" w:space="0" w:color="auto"/>
        <w:right w:val="none" w:sz="0" w:space="0" w:color="auto"/>
      </w:divBdr>
    </w:div>
    <w:div w:id="1573079534">
      <w:bodyDiv w:val="1"/>
      <w:marLeft w:val="0"/>
      <w:marRight w:val="0"/>
      <w:marTop w:val="0"/>
      <w:marBottom w:val="0"/>
      <w:divBdr>
        <w:top w:val="none" w:sz="0" w:space="0" w:color="auto"/>
        <w:left w:val="none" w:sz="0" w:space="0" w:color="auto"/>
        <w:bottom w:val="none" w:sz="0" w:space="0" w:color="auto"/>
        <w:right w:val="none" w:sz="0" w:space="0" w:color="auto"/>
      </w:divBdr>
    </w:div>
    <w:div w:id="1577663243">
      <w:bodyDiv w:val="1"/>
      <w:marLeft w:val="0"/>
      <w:marRight w:val="0"/>
      <w:marTop w:val="0"/>
      <w:marBottom w:val="0"/>
      <w:divBdr>
        <w:top w:val="none" w:sz="0" w:space="0" w:color="auto"/>
        <w:left w:val="none" w:sz="0" w:space="0" w:color="auto"/>
        <w:bottom w:val="none" w:sz="0" w:space="0" w:color="auto"/>
        <w:right w:val="none" w:sz="0" w:space="0" w:color="auto"/>
      </w:divBdr>
    </w:div>
    <w:div w:id="1578514856">
      <w:bodyDiv w:val="1"/>
      <w:marLeft w:val="0"/>
      <w:marRight w:val="0"/>
      <w:marTop w:val="0"/>
      <w:marBottom w:val="0"/>
      <w:divBdr>
        <w:top w:val="none" w:sz="0" w:space="0" w:color="auto"/>
        <w:left w:val="none" w:sz="0" w:space="0" w:color="auto"/>
        <w:bottom w:val="none" w:sz="0" w:space="0" w:color="auto"/>
        <w:right w:val="none" w:sz="0" w:space="0" w:color="auto"/>
      </w:divBdr>
    </w:div>
    <w:div w:id="1591044978">
      <w:bodyDiv w:val="1"/>
      <w:marLeft w:val="0"/>
      <w:marRight w:val="0"/>
      <w:marTop w:val="0"/>
      <w:marBottom w:val="0"/>
      <w:divBdr>
        <w:top w:val="none" w:sz="0" w:space="0" w:color="auto"/>
        <w:left w:val="none" w:sz="0" w:space="0" w:color="auto"/>
        <w:bottom w:val="none" w:sz="0" w:space="0" w:color="auto"/>
        <w:right w:val="none" w:sz="0" w:space="0" w:color="auto"/>
      </w:divBdr>
    </w:div>
    <w:div w:id="1603032970">
      <w:bodyDiv w:val="1"/>
      <w:marLeft w:val="0"/>
      <w:marRight w:val="0"/>
      <w:marTop w:val="0"/>
      <w:marBottom w:val="0"/>
      <w:divBdr>
        <w:top w:val="none" w:sz="0" w:space="0" w:color="auto"/>
        <w:left w:val="none" w:sz="0" w:space="0" w:color="auto"/>
        <w:bottom w:val="none" w:sz="0" w:space="0" w:color="auto"/>
        <w:right w:val="none" w:sz="0" w:space="0" w:color="auto"/>
      </w:divBdr>
    </w:div>
    <w:div w:id="1603688159">
      <w:bodyDiv w:val="1"/>
      <w:marLeft w:val="0"/>
      <w:marRight w:val="0"/>
      <w:marTop w:val="0"/>
      <w:marBottom w:val="0"/>
      <w:divBdr>
        <w:top w:val="none" w:sz="0" w:space="0" w:color="auto"/>
        <w:left w:val="none" w:sz="0" w:space="0" w:color="auto"/>
        <w:bottom w:val="none" w:sz="0" w:space="0" w:color="auto"/>
        <w:right w:val="none" w:sz="0" w:space="0" w:color="auto"/>
      </w:divBdr>
    </w:div>
    <w:div w:id="1609968789">
      <w:bodyDiv w:val="1"/>
      <w:marLeft w:val="0"/>
      <w:marRight w:val="0"/>
      <w:marTop w:val="0"/>
      <w:marBottom w:val="0"/>
      <w:divBdr>
        <w:top w:val="none" w:sz="0" w:space="0" w:color="auto"/>
        <w:left w:val="none" w:sz="0" w:space="0" w:color="auto"/>
        <w:bottom w:val="none" w:sz="0" w:space="0" w:color="auto"/>
        <w:right w:val="none" w:sz="0" w:space="0" w:color="auto"/>
      </w:divBdr>
    </w:div>
    <w:div w:id="1622570759">
      <w:bodyDiv w:val="1"/>
      <w:marLeft w:val="0"/>
      <w:marRight w:val="0"/>
      <w:marTop w:val="0"/>
      <w:marBottom w:val="0"/>
      <w:divBdr>
        <w:top w:val="none" w:sz="0" w:space="0" w:color="auto"/>
        <w:left w:val="none" w:sz="0" w:space="0" w:color="auto"/>
        <w:bottom w:val="none" w:sz="0" w:space="0" w:color="auto"/>
        <w:right w:val="none" w:sz="0" w:space="0" w:color="auto"/>
      </w:divBdr>
    </w:div>
    <w:div w:id="1634560504">
      <w:bodyDiv w:val="1"/>
      <w:marLeft w:val="0"/>
      <w:marRight w:val="0"/>
      <w:marTop w:val="0"/>
      <w:marBottom w:val="0"/>
      <w:divBdr>
        <w:top w:val="none" w:sz="0" w:space="0" w:color="auto"/>
        <w:left w:val="none" w:sz="0" w:space="0" w:color="auto"/>
        <w:bottom w:val="none" w:sz="0" w:space="0" w:color="auto"/>
        <w:right w:val="none" w:sz="0" w:space="0" w:color="auto"/>
      </w:divBdr>
    </w:div>
    <w:div w:id="1637368464">
      <w:bodyDiv w:val="1"/>
      <w:marLeft w:val="0"/>
      <w:marRight w:val="0"/>
      <w:marTop w:val="0"/>
      <w:marBottom w:val="0"/>
      <w:divBdr>
        <w:top w:val="none" w:sz="0" w:space="0" w:color="auto"/>
        <w:left w:val="none" w:sz="0" w:space="0" w:color="auto"/>
        <w:bottom w:val="none" w:sz="0" w:space="0" w:color="auto"/>
        <w:right w:val="none" w:sz="0" w:space="0" w:color="auto"/>
      </w:divBdr>
    </w:div>
    <w:div w:id="1638879222">
      <w:bodyDiv w:val="1"/>
      <w:marLeft w:val="0"/>
      <w:marRight w:val="0"/>
      <w:marTop w:val="0"/>
      <w:marBottom w:val="0"/>
      <w:divBdr>
        <w:top w:val="none" w:sz="0" w:space="0" w:color="auto"/>
        <w:left w:val="none" w:sz="0" w:space="0" w:color="auto"/>
        <w:bottom w:val="none" w:sz="0" w:space="0" w:color="auto"/>
        <w:right w:val="none" w:sz="0" w:space="0" w:color="auto"/>
      </w:divBdr>
    </w:div>
    <w:div w:id="1640038484">
      <w:bodyDiv w:val="1"/>
      <w:marLeft w:val="0"/>
      <w:marRight w:val="0"/>
      <w:marTop w:val="0"/>
      <w:marBottom w:val="0"/>
      <w:divBdr>
        <w:top w:val="none" w:sz="0" w:space="0" w:color="auto"/>
        <w:left w:val="none" w:sz="0" w:space="0" w:color="auto"/>
        <w:bottom w:val="none" w:sz="0" w:space="0" w:color="auto"/>
        <w:right w:val="none" w:sz="0" w:space="0" w:color="auto"/>
      </w:divBdr>
    </w:div>
    <w:div w:id="1644308886">
      <w:bodyDiv w:val="1"/>
      <w:marLeft w:val="0"/>
      <w:marRight w:val="0"/>
      <w:marTop w:val="0"/>
      <w:marBottom w:val="0"/>
      <w:divBdr>
        <w:top w:val="none" w:sz="0" w:space="0" w:color="auto"/>
        <w:left w:val="none" w:sz="0" w:space="0" w:color="auto"/>
        <w:bottom w:val="none" w:sz="0" w:space="0" w:color="auto"/>
        <w:right w:val="none" w:sz="0" w:space="0" w:color="auto"/>
      </w:divBdr>
    </w:div>
    <w:div w:id="1645965196">
      <w:bodyDiv w:val="1"/>
      <w:marLeft w:val="0"/>
      <w:marRight w:val="0"/>
      <w:marTop w:val="0"/>
      <w:marBottom w:val="0"/>
      <w:divBdr>
        <w:top w:val="none" w:sz="0" w:space="0" w:color="auto"/>
        <w:left w:val="none" w:sz="0" w:space="0" w:color="auto"/>
        <w:bottom w:val="none" w:sz="0" w:space="0" w:color="auto"/>
        <w:right w:val="none" w:sz="0" w:space="0" w:color="auto"/>
      </w:divBdr>
    </w:div>
    <w:div w:id="1648975723">
      <w:bodyDiv w:val="1"/>
      <w:marLeft w:val="0"/>
      <w:marRight w:val="0"/>
      <w:marTop w:val="0"/>
      <w:marBottom w:val="0"/>
      <w:divBdr>
        <w:top w:val="none" w:sz="0" w:space="0" w:color="auto"/>
        <w:left w:val="none" w:sz="0" w:space="0" w:color="auto"/>
        <w:bottom w:val="none" w:sz="0" w:space="0" w:color="auto"/>
        <w:right w:val="none" w:sz="0" w:space="0" w:color="auto"/>
      </w:divBdr>
    </w:div>
    <w:div w:id="1658415161">
      <w:bodyDiv w:val="1"/>
      <w:marLeft w:val="0"/>
      <w:marRight w:val="0"/>
      <w:marTop w:val="0"/>
      <w:marBottom w:val="0"/>
      <w:divBdr>
        <w:top w:val="none" w:sz="0" w:space="0" w:color="auto"/>
        <w:left w:val="none" w:sz="0" w:space="0" w:color="auto"/>
        <w:bottom w:val="none" w:sz="0" w:space="0" w:color="auto"/>
        <w:right w:val="none" w:sz="0" w:space="0" w:color="auto"/>
      </w:divBdr>
    </w:div>
    <w:div w:id="1659190442">
      <w:bodyDiv w:val="1"/>
      <w:marLeft w:val="0"/>
      <w:marRight w:val="0"/>
      <w:marTop w:val="0"/>
      <w:marBottom w:val="0"/>
      <w:divBdr>
        <w:top w:val="none" w:sz="0" w:space="0" w:color="auto"/>
        <w:left w:val="none" w:sz="0" w:space="0" w:color="auto"/>
        <w:bottom w:val="none" w:sz="0" w:space="0" w:color="auto"/>
        <w:right w:val="none" w:sz="0" w:space="0" w:color="auto"/>
      </w:divBdr>
      <w:divsChild>
        <w:div w:id="1631398899">
          <w:marLeft w:val="0"/>
          <w:marRight w:val="0"/>
          <w:marTop w:val="0"/>
          <w:marBottom w:val="0"/>
          <w:divBdr>
            <w:top w:val="none" w:sz="0" w:space="0" w:color="auto"/>
            <w:left w:val="none" w:sz="0" w:space="0" w:color="auto"/>
            <w:bottom w:val="none" w:sz="0" w:space="0" w:color="auto"/>
            <w:right w:val="none" w:sz="0" w:space="0" w:color="auto"/>
          </w:divBdr>
        </w:div>
      </w:divsChild>
    </w:div>
    <w:div w:id="1663390864">
      <w:bodyDiv w:val="1"/>
      <w:marLeft w:val="0"/>
      <w:marRight w:val="0"/>
      <w:marTop w:val="0"/>
      <w:marBottom w:val="0"/>
      <w:divBdr>
        <w:top w:val="none" w:sz="0" w:space="0" w:color="auto"/>
        <w:left w:val="none" w:sz="0" w:space="0" w:color="auto"/>
        <w:bottom w:val="none" w:sz="0" w:space="0" w:color="auto"/>
        <w:right w:val="none" w:sz="0" w:space="0" w:color="auto"/>
      </w:divBdr>
    </w:div>
    <w:div w:id="1664695986">
      <w:bodyDiv w:val="1"/>
      <w:marLeft w:val="0"/>
      <w:marRight w:val="0"/>
      <w:marTop w:val="0"/>
      <w:marBottom w:val="0"/>
      <w:divBdr>
        <w:top w:val="none" w:sz="0" w:space="0" w:color="auto"/>
        <w:left w:val="none" w:sz="0" w:space="0" w:color="auto"/>
        <w:bottom w:val="none" w:sz="0" w:space="0" w:color="auto"/>
        <w:right w:val="none" w:sz="0" w:space="0" w:color="auto"/>
      </w:divBdr>
    </w:div>
    <w:div w:id="1668752790">
      <w:bodyDiv w:val="1"/>
      <w:marLeft w:val="0"/>
      <w:marRight w:val="0"/>
      <w:marTop w:val="0"/>
      <w:marBottom w:val="0"/>
      <w:divBdr>
        <w:top w:val="none" w:sz="0" w:space="0" w:color="auto"/>
        <w:left w:val="none" w:sz="0" w:space="0" w:color="auto"/>
        <w:bottom w:val="none" w:sz="0" w:space="0" w:color="auto"/>
        <w:right w:val="none" w:sz="0" w:space="0" w:color="auto"/>
      </w:divBdr>
    </w:div>
    <w:div w:id="1680429942">
      <w:bodyDiv w:val="1"/>
      <w:marLeft w:val="0"/>
      <w:marRight w:val="0"/>
      <w:marTop w:val="0"/>
      <w:marBottom w:val="0"/>
      <w:divBdr>
        <w:top w:val="none" w:sz="0" w:space="0" w:color="auto"/>
        <w:left w:val="none" w:sz="0" w:space="0" w:color="auto"/>
        <w:bottom w:val="none" w:sz="0" w:space="0" w:color="auto"/>
        <w:right w:val="none" w:sz="0" w:space="0" w:color="auto"/>
      </w:divBdr>
    </w:div>
    <w:div w:id="1683624015">
      <w:bodyDiv w:val="1"/>
      <w:marLeft w:val="0"/>
      <w:marRight w:val="0"/>
      <w:marTop w:val="0"/>
      <w:marBottom w:val="0"/>
      <w:divBdr>
        <w:top w:val="none" w:sz="0" w:space="0" w:color="auto"/>
        <w:left w:val="none" w:sz="0" w:space="0" w:color="auto"/>
        <w:bottom w:val="none" w:sz="0" w:space="0" w:color="auto"/>
        <w:right w:val="none" w:sz="0" w:space="0" w:color="auto"/>
      </w:divBdr>
    </w:div>
    <w:div w:id="1700743205">
      <w:bodyDiv w:val="1"/>
      <w:marLeft w:val="0"/>
      <w:marRight w:val="0"/>
      <w:marTop w:val="0"/>
      <w:marBottom w:val="0"/>
      <w:divBdr>
        <w:top w:val="none" w:sz="0" w:space="0" w:color="auto"/>
        <w:left w:val="none" w:sz="0" w:space="0" w:color="auto"/>
        <w:bottom w:val="none" w:sz="0" w:space="0" w:color="auto"/>
        <w:right w:val="none" w:sz="0" w:space="0" w:color="auto"/>
      </w:divBdr>
    </w:div>
    <w:div w:id="1709837958">
      <w:bodyDiv w:val="1"/>
      <w:marLeft w:val="0"/>
      <w:marRight w:val="0"/>
      <w:marTop w:val="0"/>
      <w:marBottom w:val="0"/>
      <w:divBdr>
        <w:top w:val="none" w:sz="0" w:space="0" w:color="auto"/>
        <w:left w:val="none" w:sz="0" w:space="0" w:color="auto"/>
        <w:bottom w:val="none" w:sz="0" w:space="0" w:color="auto"/>
        <w:right w:val="none" w:sz="0" w:space="0" w:color="auto"/>
      </w:divBdr>
    </w:div>
    <w:div w:id="1709909767">
      <w:bodyDiv w:val="1"/>
      <w:marLeft w:val="0"/>
      <w:marRight w:val="0"/>
      <w:marTop w:val="0"/>
      <w:marBottom w:val="0"/>
      <w:divBdr>
        <w:top w:val="none" w:sz="0" w:space="0" w:color="auto"/>
        <w:left w:val="none" w:sz="0" w:space="0" w:color="auto"/>
        <w:bottom w:val="none" w:sz="0" w:space="0" w:color="auto"/>
        <w:right w:val="none" w:sz="0" w:space="0" w:color="auto"/>
      </w:divBdr>
    </w:div>
    <w:div w:id="1715230339">
      <w:bodyDiv w:val="1"/>
      <w:marLeft w:val="0"/>
      <w:marRight w:val="0"/>
      <w:marTop w:val="0"/>
      <w:marBottom w:val="0"/>
      <w:divBdr>
        <w:top w:val="none" w:sz="0" w:space="0" w:color="auto"/>
        <w:left w:val="none" w:sz="0" w:space="0" w:color="auto"/>
        <w:bottom w:val="none" w:sz="0" w:space="0" w:color="auto"/>
        <w:right w:val="none" w:sz="0" w:space="0" w:color="auto"/>
      </w:divBdr>
    </w:div>
    <w:div w:id="1717317722">
      <w:bodyDiv w:val="1"/>
      <w:marLeft w:val="0"/>
      <w:marRight w:val="0"/>
      <w:marTop w:val="0"/>
      <w:marBottom w:val="0"/>
      <w:divBdr>
        <w:top w:val="none" w:sz="0" w:space="0" w:color="auto"/>
        <w:left w:val="none" w:sz="0" w:space="0" w:color="auto"/>
        <w:bottom w:val="none" w:sz="0" w:space="0" w:color="auto"/>
        <w:right w:val="none" w:sz="0" w:space="0" w:color="auto"/>
      </w:divBdr>
    </w:div>
    <w:div w:id="1724518053">
      <w:bodyDiv w:val="1"/>
      <w:marLeft w:val="0"/>
      <w:marRight w:val="0"/>
      <w:marTop w:val="0"/>
      <w:marBottom w:val="0"/>
      <w:divBdr>
        <w:top w:val="none" w:sz="0" w:space="0" w:color="auto"/>
        <w:left w:val="none" w:sz="0" w:space="0" w:color="auto"/>
        <w:bottom w:val="none" w:sz="0" w:space="0" w:color="auto"/>
        <w:right w:val="none" w:sz="0" w:space="0" w:color="auto"/>
      </w:divBdr>
    </w:div>
    <w:div w:id="1735664624">
      <w:bodyDiv w:val="1"/>
      <w:marLeft w:val="0"/>
      <w:marRight w:val="0"/>
      <w:marTop w:val="0"/>
      <w:marBottom w:val="0"/>
      <w:divBdr>
        <w:top w:val="none" w:sz="0" w:space="0" w:color="auto"/>
        <w:left w:val="none" w:sz="0" w:space="0" w:color="auto"/>
        <w:bottom w:val="none" w:sz="0" w:space="0" w:color="auto"/>
        <w:right w:val="none" w:sz="0" w:space="0" w:color="auto"/>
      </w:divBdr>
    </w:div>
    <w:div w:id="1737823724">
      <w:bodyDiv w:val="1"/>
      <w:marLeft w:val="0"/>
      <w:marRight w:val="0"/>
      <w:marTop w:val="0"/>
      <w:marBottom w:val="0"/>
      <w:divBdr>
        <w:top w:val="none" w:sz="0" w:space="0" w:color="auto"/>
        <w:left w:val="none" w:sz="0" w:space="0" w:color="auto"/>
        <w:bottom w:val="none" w:sz="0" w:space="0" w:color="auto"/>
        <w:right w:val="none" w:sz="0" w:space="0" w:color="auto"/>
      </w:divBdr>
    </w:div>
    <w:div w:id="1738018823">
      <w:bodyDiv w:val="1"/>
      <w:marLeft w:val="0"/>
      <w:marRight w:val="0"/>
      <w:marTop w:val="0"/>
      <w:marBottom w:val="0"/>
      <w:divBdr>
        <w:top w:val="none" w:sz="0" w:space="0" w:color="auto"/>
        <w:left w:val="none" w:sz="0" w:space="0" w:color="auto"/>
        <w:bottom w:val="none" w:sz="0" w:space="0" w:color="auto"/>
        <w:right w:val="none" w:sz="0" w:space="0" w:color="auto"/>
      </w:divBdr>
    </w:div>
    <w:div w:id="1750032714">
      <w:bodyDiv w:val="1"/>
      <w:marLeft w:val="0"/>
      <w:marRight w:val="0"/>
      <w:marTop w:val="0"/>
      <w:marBottom w:val="0"/>
      <w:divBdr>
        <w:top w:val="none" w:sz="0" w:space="0" w:color="auto"/>
        <w:left w:val="none" w:sz="0" w:space="0" w:color="auto"/>
        <w:bottom w:val="none" w:sz="0" w:space="0" w:color="auto"/>
        <w:right w:val="none" w:sz="0" w:space="0" w:color="auto"/>
      </w:divBdr>
    </w:div>
    <w:div w:id="1750616583">
      <w:bodyDiv w:val="1"/>
      <w:marLeft w:val="0"/>
      <w:marRight w:val="0"/>
      <w:marTop w:val="0"/>
      <w:marBottom w:val="0"/>
      <w:divBdr>
        <w:top w:val="none" w:sz="0" w:space="0" w:color="auto"/>
        <w:left w:val="none" w:sz="0" w:space="0" w:color="auto"/>
        <w:bottom w:val="none" w:sz="0" w:space="0" w:color="auto"/>
        <w:right w:val="none" w:sz="0" w:space="0" w:color="auto"/>
      </w:divBdr>
    </w:div>
    <w:div w:id="1751122282">
      <w:bodyDiv w:val="1"/>
      <w:marLeft w:val="0"/>
      <w:marRight w:val="0"/>
      <w:marTop w:val="0"/>
      <w:marBottom w:val="0"/>
      <w:divBdr>
        <w:top w:val="none" w:sz="0" w:space="0" w:color="auto"/>
        <w:left w:val="none" w:sz="0" w:space="0" w:color="auto"/>
        <w:bottom w:val="none" w:sz="0" w:space="0" w:color="auto"/>
        <w:right w:val="none" w:sz="0" w:space="0" w:color="auto"/>
      </w:divBdr>
    </w:div>
    <w:div w:id="1753505015">
      <w:bodyDiv w:val="1"/>
      <w:marLeft w:val="0"/>
      <w:marRight w:val="0"/>
      <w:marTop w:val="0"/>
      <w:marBottom w:val="0"/>
      <w:divBdr>
        <w:top w:val="none" w:sz="0" w:space="0" w:color="auto"/>
        <w:left w:val="none" w:sz="0" w:space="0" w:color="auto"/>
        <w:bottom w:val="none" w:sz="0" w:space="0" w:color="auto"/>
        <w:right w:val="none" w:sz="0" w:space="0" w:color="auto"/>
      </w:divBdr>
    </w:div>
    <w:div w:id="1754275845">
      <w:bodyDiv w:val="1"/>
      <w:marLeft w:val="0"/>
      <w:marRight w:val="0"/>
      <w:marTop w:val="0"/>
      <w:marBottom w:val="0"/>
      <w:divBdr>
        <w:top w:val="none" w:sz="0" w:space="0" w:color="auto"/>
        <w:left w:val="none" w:sz="0" w:space="0" w:color="auto"/>
        <w:bottom w:val="none" w:sz="0" w:space="0" w:color="auto"/>
        <w:right w:val="none" w:sz="0" w:space="0" w:color="auto"/>
      </w:divBdr>
    </w:div>
    <w:div w:id="1773166035">
      <w:bodyDiv w:val="1"/>
      <w:marLeft w:val="0"/>
      <w:marRight w:val="0"/>
      <w:marTop w:val="0"/>
      <w:marBottom w:val="0"/>
      <w:divBdr>
        <w:top w:val="none" w:sz="0" w:space="0" w:color="auto"/>
        <w:left w:val="none" w:sz="0" w:space="0" w:color="auto"/>
        <w:bottom w:val="none" w:sz="0" w:space="0" w:color="auto"/>
        <w:right w:val="none" w:sz="0" w:space="0" w:color="auto"/>
      </w:divBdr>
    </w:div>
    <w:div w:id="1777945206">
      <w:bodyDiv w:val="1"/>
      <w:marLeft w:val="0"/>
      <w:marRight w:val="0"/>
      <w:marTop w:val="0"/>
      <w:marBottom w:val="0"/>
      <w:divBdr>
        <w:top w:val="none" w:sz="0" w:space="0" w:color="auto"/>
        <w:left w:val="none" w:sz="0" w:space="0" w:color="auto"/>
        <w:bottom w:val="none" w:sz="0" w:space="0" w:color="auto"/>
        <w:right w:val="none" w:sz="0" w:space="0" w:color="auto"/>
      </w:divBdr>
    </w:div>
    <w:div w:id="1778479610">
      <w:bodyDiv w:val="1"/>
      <w:marLeft w:val="0"/>
      <w:marRight w:val="0"/>
      <w:marTop w:val="0"/>
      <w:marBottom w:val="0"/>
      <w:divBdr>
        <w:top w:val="none" w:sz="0" w:space="0" w:color="auto"/>
        <w:left w:val="none" w:sz="0" w:space="0" w:color="auto"/>
        <w:bottom w:val="none" w:sz="0" w:space="0" w:color="auto"/>
        <w:right w:val="none" w:sz="0" w:space="0" w:color="auto"/>
      </w:divBdr>
    </w:div>
    <w:div w:id="1784423249">
      <w:bodyDiv w:val="1"/>
      <w:marLeft w:val="0"/>
      <w:marRight w:val="0"/>
      <w:marTop w:val="0"/>
      <w:marBottom w:val="0"/>
      <w:divBdr>
        <w:top w:val="none" w:sz="0" w:space="0" w:color="auto"/>
        <w:left w:val="none" w:sz="0" w:space="0" w:color="auto"/>
        <w:bottom w:val="none" w:sz="0" w:space="0" w:color="auto"/>
        <w:right w:val="none" w:sz="0" w:space="0" w:color="auto"/>
      </w:divBdr>
    </w:div>
    <w:div w:id="1787651993">
      <w:bodyDiv w:val="1"/>
      <w:marLeft w:val="0"/>
      <w:marRight w:val="0"/>
      <w:marTop w:val="0"/>
      <w:marBottom w:val="0"/>
      <w:divBdr>
        <w:top w:val="none" w:sz="0" w:space="0" w:color="auto"/>
        <w:left w:val="none" w:sz="0" w:space="0" w:color="auto"/>
        <w:bottom w:val="none" w:sz="0" w:space="0" w:color="auto"/>
        <w:right w:val="none" w:sz="0" w:space="0" w:color="auto"/>
      </w:divBdr>
    </w:div>
    <w:div w:id="1788809976">
      <w:bodyDiv w:val="1"/>
      <w:marLeft w:val="0"/>
      <w:marRight w:val="0"/>
      <w:marTop w:val="0"/>
      <w:marBottom w:val="0"/>
      <w:divBdr>
        <w:top w:val="none" w:sz="0" w:space="0" w:color="auto"/>
        <w:left w:val="none" w:sz="0" w:space="0" w:color="auto"/>
        <w:bottom w:val="none" w:sz="0" w:space="0" w:color="auto"/>
        <w:right w:val="none" w:sz="0" w:space="0" w:color="auto"/>
      </w:divBdr>
    </w:div>
    <w:div w:id="1791243516">
      <w:bodyDiv w:val="1"/>
      <w:marLeft w:val="0"/>
      <w:marRight w:val="0"/>
      <w:marTop w:val="0"/>
      <w:marBottom w:val="0"/>
      <w:divBdr>
        <w:top w:val="none" w:sz="0" w:space="0" w:color="auto"/>
        <w:left w:val="none" w:sz="0" w:space="0" w:color="auto"/>
        <w:bottom w:val="none" w:sz="0" w:space="0" w:color="auto"/>
        <w:right w:val="none" w:sz="0" w:space="0" w:color="auto"/>
      </w:divBdr>
    </w:div>
    <w:div w:id="1791431128">
      <w:bodyDiv w:val="1"/>
      <w:marLeft w:val="0"/>
      <w:marRight w:val="0"/>
      <w:marTop w:val="0"/>
      <w:marBottom w:val="0"/>
      <w:divBdr>
        <w:top w:val="none" w:sz="0" w:space="0" w:color="auto"/>
        <w:left w:val="none" w:sz="0" w:space="0" w:color="auto"/>
        <w:bottom w:val="none" w:sz="0" w:space="0" w:color="auto"/>
        <w:right w:val="none" w:sz="0" w:space="0" w:color="auto"/>
      </w:divBdr>
    </w:div>
    <w:div w:id="1794472147">
      <w:bodyDiv w:val="1"/>
      <w:marLeft w:val="0"/>
      <w:marRight w:val="0"/>
      <w:marTop w:val="0"/>
      <w:marBottom w:val="0"/>
      <w:divBdr>
        <w:top w:val="none" w:sz="0" w:space="0" w:color="auto"/>
        <w:left w:val="none" w:sz="0" w:space="0" w:color="auto"/>
        <w:bottom w:val="none" w:sz="0" w:space="0" w:color="auto"/>
        <w:right w:val="none" w:sz="0" w:space="0" w:color="auto"/>
      </w:divBdr>
    </w:div>
    <w:div w:id="1795099437">
      <w:bodyDiv w:val="1"/>
      <w:marLeft w:val="0"/>
      <w:marRight w:val="0"/>
      <w:marTop w:val="0"/>
      <w:marBottom w:val="0"/>
      <w:divBdr>
        <w:top w:val="none" w:sz="0" w:space="0" w:color="auto"/>
        <w:left w:val="none" w:sz="0" w:space="0" w:color="auto"/>
        <w:bottom w:val="none" w:sz="0" w:space="0" w:color="auto"/>
        <w:right w:val="none" w:sz="0" w:space="0" w:color="auto"/>
      </w:divBdr>
    </w:div>
    <w:div w:id="1796169026">
      <w:bodyDiv w:val="1"/>
      <w:marLeft w:val="0"/>
      <w:marRight w:val="0"/>
      <w:marTop w:val="0"/>
      <w:marBottom w:val="0"/>
      <w:divBdr>
        <w:top w:val="none" w:sz="0" w:space="0" w:color="auto"/>
        <w:left w:val="none" w:sz="0" w:space="0" w:color="auto"/>
        <w:bottom w:val="none" w:sz="0" w:space="0" w:color="auto"/>
        <w:right w:val="none" w:sz="0" w:space="0" w:color="auto"/>
      </w:divBdr>
    </w:div>
    <w:div w:id="1797140459">
      <w:bodyDiv w:val="1"/>
      <w:marLeft w:val="0"/>
      <w:marRight w:val="0"/>
      <w:marTop w:val="0"/>
      <w:marBottom w:val="0"/>
      <w:divBdr>
        <w:top w:val="none" w:sz="0" w:space="0" w:color="auto"/>
        <w:left w:val="none" w:sz="0" w:space="0" w:color="auto"/>
        <w:bottom w:val="none" w:sz="0" w:space="0" w:color="auto"/>
        <w:right w:val="none" w:sz="0" w:space="0" w:color="auto"/>
      </w:divBdr>
    </w:div>
    <w:div w:id="1798058893">
      <w:bodyDiv w:val="1"/>
      <w:marLeft w:val="0"/>
      <w:marRight w:val="0"/>
      <w:marTop w:val="0"/>
      <w:marBottom w:val="0"/>
      <w:divBdr>
        <w:top w:val="none" w:sz="0" w:space="0" w:color="auto"/>
        <w:left w:val="none" w:sz="0" w:space="0" w:color="auto"/>
        <w:bottom w:val="none" w:sz="0" w:space="0" w:color="auto"/>
        <w:right w:val="none" w:sz="0" w:space="0" w:color="auto"/>
      </w:divBdr>
    </w:div>
    <w:div w:id="1807307800">
      <w:bodyDiv w:val="1"/>
      <w:marLeft w:val="0"/>
      <w:marRight w:val="0"/>
      <w:marTop w:val="0"/>
      <w:marBottom w:val="0"/>
      <w:divBdr>
        <w:top w:val="none" w:sz="0" w:space="0" w:color="auto"/>
        <w:left w:val="none" w:sz="0" w:space="0" w:color="auto"/>
        <w:bottom w:val="none" w:sz="0" w:space="0" w:color="auto"/>
        <w:right w:val="none" w:sz="0" w:space="0" w:color="auto"/>
      </w:divBdr>
    </w:div>
    <w:div w:id="1824589497">
      <w:bodyDiv w:val="1"/>
      <w:marLeft w:val="0"/>
      <w:marRight w:val="0"/>
      <w:marTop w:val="0"/>
      <w:marBottom w:val="0"/>
      <w:divBdr>
        <w:top w:val="none" w:sz="0" w:space="0" w:color="auto"/>
        <w:left w:val="none" w:sz="0" w:space="0" w:color="auto"/>
        <w:bottom w:val="none" w:sz="0" w:space="0" w:color="auto"/>
        <w:right w:val="none" w:sz="0" w:space="0" w:color="auto"/>
      </w:divBdr>
    </w:div>
    <w:div w:id="1825198958">
      <w:bodyDiv w:val="1"/>
      <w:marLeft w:val="0"/>
      <w:marRight w:val="0"/>
      <w:marTop w:val="0"/>
      <w:marBottom w:val="0"/>
      <w:divBdr>
        <w:top w:val="none" w:sz="0" w:space="0" w:color="auto"/>
        <w:left w:val="none" w:sz="0" w:space="0" w:color="auto"/>
        <w:bottom w:val="none" w:sz="0" w:space="0" w:color="auto"/>
        <w:right w:val="none" w:sz="0" w:space="0" w:color="auto"/>
      </w:divBdr>
    </w:div>
    <w:div w:id="1826897723">
      <w:bodyDiv w:val="1"/>
      <w:marLeft w:val="0"/>
      <w:marRight w:val="0"/>
      <w:marTop w:val="0"/>
      <w:marBottom w:val="0"/>
      <w:divBdr>
        <w:top w:val="none" w:sz="0" w:space="0" w:color="auto"/>
        <w:left w:val="none" w:sz="0" w:space="0" w:color="auto"/>
        <w:bottom w:val="none" w:sz="0" w:space="0" w:color="auto"/>
        <w:right w:val="none" w:sz="0" w:space="0" w:color="auto"/>
      </w:divBdr>
    </w:div>
    <w:div w:id="1827087900">
      <w:bodyDiv w:val="1"/>
      <w:marLeft w:val="0"/>
      <w:marRight w:val="0"/>
      <w:marTop w:val="0"/>
      <w:marBottom w:val="0"/>
      <w:divBdr>
        <w:top w:val="none" w:sz="0" w:space="0" w:color="auto"/>
        <w:left w:val="none" w:sz="0" w:space="0" w:color="auto"/>
        <w:bottom w:val="none" w:sz="0" w:space="0" w:color="auto"/>
        <w:right w:val="none" w:sz="0" w:space="0" w:color="auto"/>
      </w:divBdr>
    </w:div>
    <w:div w:id="1844319739">
      <w:bodyDiv w:val="1"/>
      <w:marLeft w:val="0"/>
      <w:marRight w:val="0"/>
      <w:marTop w:val="0"/>
      <w:marBottom w:val="0"/>
      <w:divBdr>
        <w:top w:val="none" w:sz="0" w:space="0" w:color="auto"/>
        <w:left w:val="none" w:sz="0" w:space="0" w:color="auto"/>
        <w:bottom w:val="none" w:sz="0" w:space="0" w:color="auto"/>
        <w:right w:val="none" w:sz="0" w:space="0" w:color="auto"/>
      </w:divBdr>
    </w:div>
    <w:div w:id="1854685885">
      <w:bodyDiv w:val="1"/>
      <w:marLeft w:val="0"/>
      <w:marRight w:val="0"/>
      <w:marTop w:val="0"/>
      <w:marBottom w:val="0"/>
      <w:divBdr>
        <w:top w:val="none" w:sz="0" w:space="0" w:color="auto"/>
        <w:left w:val="none" w:sz="0" w:space="0" w:color="auto"/>
        <w:bottom w:val="none" w:sz="0" w:space="0" w:color="auto"/>
        <w:right w:val="none" w:sz="0" w:space="0" w:color="auto"/>
      </w:divBdr>
    </w:div>
    <w:div w:id="1858228304">
      <w:bodyDiv w:val="1"/>
      <w:marLeft w:val="0"/>
      <w:marRight w:val="0"/>
      <w:marTop w:val="0"/>
      <w:marBottom w:val="0"/>
      <w:divBdr>
        <w:top w:val="none" w:sz="0" w:space="0" w:color="auto"/>
        <w:left w:val="none" w:sz="0" w:space="0" w:color="auto"/>
        <w:bottom w:val="none" w:sz="0" w:space="0" w:color="auto"/>
        <w:right w:val="none" w:sz="0" w:space="0" w:color="auto"/>
      </w:divBdr>
    </w:div>
    <w:div w:id="1863207507">
      <w:bodyDiv w:val="1"/>
      <w:marLeft w:val="0"/>
      <w:marRight w:val="0"/>
      <w:marTop w:val="0"/>
      <w:marBottom w:val="0"/>
      <w:divBdr>
        <w:top w:val="none" w:sz="0" w:space="0" w:color="auto"/>
        <w:left w:val="none" w:sz="0" w:space="0" w:color="auto"/>
        <w:bottom w:val="none" w:sz="0" w:space="0" w:color="auto"/>
        <w:right w:val="none" w:sz="0" w:space="0" w:color="auto"/>
      </w:divBdr>
    </w:div>
    <w:div w:id="1867594860">
      <w:bodyDiv w:val="1"/>
      <w:marLeft w:val="0"/>
      <w:marRight w:val="0"/>
      <w:marTop w:val="0"/>
      <w:marBottom w:val="0"/>
      <w:divBdr>
        <w:top w:val="none" w:sz="0" w:space="0" w:color="auto"/>
        <w:left w:val="none" w:sz="0" w:space="0" w:color="auto"/>
        <w:bottom w:val="none" w:sz="0" w:space="0" w:color="auto"/>
        <w:right w:val="none" w:sz="0" w:space="0" w:color="auto"/>
      </w:divBdr>
    </w:div>
    <w:div w:id="1873105366">
      <w:bodyDiv w:val="1"/>
      <w:marLeft w:val="0"/>
      <w:marRight w:val="0"/>
      <w:marTop w:val="0"/>
      <w:marBottom w:val="0"/>
      <w:divBdr>
        <w:top w:val="none" w:sz="0" w:space="0" w:color="auto"/>
        <w:left w:val="none" w:sz="0" w:space="0" w:color="auto"/>
        <w:bottom w:val="none" w:sz="0" w:space="0" w:color="auto"/>
        <w:right w:val="none" w:sz="0" w:space="0" w:color="auto"/>
      </w:divBdr>
    </w:div>
    <w:div w:id="1876236651">
      <w:bodyDiv w:val="1"/>
      <w:marLeft w:val="0"/>
      <w:marRight w:val="0"/>
      <w:marTop w:val="0"/>
      <w:marBottom w:val="0"/>
      <w:divBdr>
        <w:top w:val="none" w:sz="0" w:space="0" w:color="auto"/>
        <w:left w:val="none" w:sz="0" w:space="0" w:color="auto"/>
        <w:bottom w:val="none" w:sz="0" w:space="0" w:color="auto"/>
        <w:right w:val="none" w:sz="0" w:space="0" w:color="auto"/>
      </w:divBdr>
    </w:div>
    <w:div w:id="1880900038">
      <w:bodyDiv w:val="1"/>
      <w:marLeft w:val="0"/>
      <w:marRight w:val="0"/>
      <w:marTop w:val="0"/>
      <w:marBottom w:val="0"/>
      <w:divBdr>
        <w:top w:val="none" w:sz="0" w:space="0" w:color="auto"/>
        <w:left w:val="none" w:sz="0" w:space="0" w:color="auto"/>
        <w:bottom w:val="none" w:sz="0" w:space="0" w:color="auto"/>
        <w:right w:val="none" w:sz="0" w:space="0" w:color="auto"/>
      </w:divBdr>
    </w:div>
    <w:div w:id="1894586164">
      <w:bodyDiv w:val="1"/>
      <w:marLeft w:val="0"/>
      <w:marRight w:val="0"/>
      <w:marTop w:val="0"/>
      <w:marBottom w:val="0"/>
      <w:divBdr>
        <w:top w:val="none" w:sz="0" w:space="0" w:color="auto"/>
        <w:left w:val="none" w:sz="0" w:space="0" w:color="auto"/>
        <w:bottom w:val="none" w:sz="0" w:space="0" w:color="auto"/>
        <w:right w:val="none" w:sz="0" w:space="0" w:color="auto"/>
      </w:divBdr>
      <w:divsChild>
        <w:div w:id="173344584">
          <w:marLeft w:val="1166"/>
          <w:marRight w:val="0"/>
          <w:marTop w:val="0"/>
          <w:marBottom w:val="0"/>
          <w:divBdr>
            <w:top w:val="none" w:sz="0" w:space="0" w:color="auto"/>
            <w:left w:val="none" w:sz="0" w:space="0" w:color="auto"/>
            <w:bottom w:val="none" w:sz="0" w:space="0" w:color="auto"/>
            <w:right w:val="none" w:sz="0" w:space="0" w:color="auto"/>
          </w:divBdr>
        </w:div>
        <w:div w:id="730539461">
          <w:marLeft w:val="1166"/>
          <w:marRight w:val="0"/>
          <w:marTop w:val="0"/>
          <w:marBottom w:val="0"/>
          <w:divBdr>
            <w:top w:val="none" w:sz="0" w:space="0" w:color="auto"/>
            <w:left w:val="none" w:sz="0" w:space="0" w:color="auto"/>
            <w:bottom w:val="none" w:sz="0" w:space="0" w:color="auto"/>
            <w:right w:val="none" w:sz="0" w:space="0" w:color="auto"/>
          </w:divBdr>
        </w:div>
        <w:div w:id="751313037">
          <w:marLeft w:val="1166"/>
          <w:marRight w:val="0"/>
          <w:marTop w:val="0"/>
          <w:marBottom w:val="0"/>
          <w:divBdr>
            <w:top w:val="none" w:sz="0" w:space="0" w:color="auto"/>
            <w:left w:val="none" w:sz="0" w:space="0" w:color="auto"/>
            <w:bottom w:val="none" w:sz="0" w:space="0" w:color="auto"/>
            <w:right w:val="none" w:sz="0" w:space="0" w:color="auto"/>
          </w:divBdr>
        </w:div>
        <w:div w:id="929855570">
          <w:marLeft w:val="1166"/>
          <w:marRight w:val="0"/>
          <w:marTop w:val="0"/>
          <w:marBottom w:val="0"/>
          <w:divBdr>
            <w:top w:val="none" w:sz="0" w:space="0" w:color="auto"/>
            <w:left w:val="none" w:sz="0" w:space="0" w:color="auto"/>
            <w:bottom w:val="none" w:sz="0" w:space="0" w:color="auto"/>
            <w:right w:val="none" w:sz="0" w:space="0" w:color="auto"/>
          </w:divBdr>
        </w:div>
        <w:div w:id="1513839479">
          <w:marLeft w:val="1166"/>
          <w:marRight w:val="0"/>
          <w:marTop w:val="0"/>
          <w:marBottom w:val="0"/>
          <w:divBdr>
            <w:top w:val="none" w:sz="0" w:space="0" w:color="auto"/>
            <w:left w:val="none" w:sz="0" w:space="0" w:color="auto"/>
            <w:bottom w:val="none" w:sz="0" w:space="0" w:color="auto"/>
            <w:right w:val="none" w:sz="0" w:space="0" w:color="auto"/>
          </w:divBdr>
        </w:div>
        <w:div w:id="1604800567">
          <w:marLeft w:val="547"/>
          <w:marRight w:val="0"/>
          <w:marTop w:val="0"/>
          <w:marBottom w:val="0"/>
          <w:divBdr>
            <w:top w:val="none" w:sz="0" w:space="0" w:color="auto"/>
            <w:left w:val="none" w:sz="0" w:space="0" w:color="auto"/>
            <w:bottom w:val="none" w:sz="0" w:space="0" w:color="auto"/>
            <w:right w:val="none" w:sz="0" w:space="0" w:color="auto"/>
          </w:divBdr>
        </w:div>
      </w:divsChild>
    </w:div>
    <w:div w:id="1898658939">
      <w:bodyDiv w:val="1"/>
      <w:marLeft w:val="0"/>
      <w:marRight w:val="0"/>
      <w:marTop w:val="0"/>
      <w:marBottom w:val="0"/>
      <w:divBdr>
        <w:top w:val="none" w:sz="0" w:space="0" w:color="auto"/>
        <w:left w:val="none" w:sz="0" w:space="0" w:color="auto"/>
        <w:bottom w:val="none" w:sz="0" w:space="0" w:color="auto"/>
        <w:right w:val="none" w:sz="0" w:space="0" w:color="auto"/>
      </w:divBdr>
    </w:div>
    <w:div w:id="1904100125">
      <w:bodyDiv w:val="1"/>
      <w:marLeft w:val="0"/>
      <w:marRight w:val="0"/>
      <w:marTop w:val="0"/>
      <w:marBottom w:val="0"/>
      <w:divBdr>
        <w:top w:val="none" w:sz="0" w:space="0" w:color="auto"/>
        <w:left w:val="none" w:sz="0" w:space="0" w:color="auto"/>
        <w:bottom w:val="none" w:sz="0" w:space="0" w:color="auto"/>
        <w:right w:val="none" w:sz="0" w:space="0" w:color="auto"/>
      </w:divBdr>
    </w:div>
    <w:div w:id="1904756910">
      <w:bodyDiv w:val="1"/>
      <w:marLeft w:val="0"/>
      <w:marRight w:val="0"/>
      <w:marTop w:val="0"/>
      <w:marBottom w:val="0"/>
      <w:divBdr>
        <w:top w:val="none" w:sz="0" w:space="0" w:color="auto"/>
        <w:left w:val="none" w:sz="0" w:space="0" w:color="auto"/>
        <w:bottom w:val="none" w:sz="0" w:space="0" w:color="auto"/>
        <w:right w:val="none" w:sz="0" w:space="0" w:color="auto"/>
      </w:divBdr>
    </w:div>
    <w:div w:id="1906600758">
      <w:bodyDiv w:val="1"/>
      <w:marLeft w:val="0"/>
      <w:marRight w:val="0"/>
      <w:marTop w:val="0"/>
      <w:marBottom w:val="0"/>
      <w:divBdr>
        <w:top w:val="none" w:sz="0" w:space="0" w:color="auto"/>
        <w:left w:val="none" w:sz="0" w:space="0" w:color="auto"/>
        <w:bottom w:val="none" w:sz="0" w:space="0" w:color="auto"/>
        <w:right w:val="none" w:sz="0" w:space="0" w:color="auto"/>
      </w:divBdr>
    </w:div>
    <w:div w:id="1913541785">
      <w:bodyDiv w:val="1"/>
      <w:marLeft w:val="0"/>
      <w:marRight w:val="0"/>
      <w:marTop w:val="0"/>
      <w:marBottom w:val="0"/>
      <w:divBdr>
        <w:top w:val="none" w:sz="0" w:space="0" w:color="auto"/>
        <w:left w:val="none" w:sz="0" w:space="0" w:color="auto"/>
        <w:bottom w:val="none" w:sz="0" w:space="0" w:color="auto"/>
        <w:right w:val="none" w:sz="0" w:space="0" w:color="auto"/>
      </w:divBdr>
    </w:div>
    <w:div w:id="1914463352">
      <w:bodyDiv w:val="1"/>
      <w:marLeft w:val="0"/>
      <w:marRight w:val="0"/>
      <w:marTop w:val="0"/>
      <w:marBottom w:val="0"/>
      <w:divBdr>
        <w:top w:val="none" w:sz="0" w:space="0" w:color="auto"/>
        <w:left w:val="none" w:sz="0" w:space="0" w:color="auto"/>
        <w:bottom w:val="none" w:sz="0" w:space="0" w:color="auto"/>
        <w:right w:val="none" w:sz="0" w:space="0" w:color="auto"/>
      </w:divBdr>
    </w:div>
    <w:div w:id="1918636835">
      <w:bodyDiv w:val="1"/>
      <w:marLeft w:val="0"/>
      <w:marRight w:val="0"/>
      <w:marTop w:val="0"/>
      <w:marBottom w:val="0"/>
      <w:divBdr>
        <w:top w:val="none" w:sz="0" w:space="0" w:color="auto"/>
        <w:left w:val="none" w:sz="0" w:space="0" w:color="auto"/>
        <w:bottom w:val="none" w:sz="0" w:space="0" w:color="auto"/>
        <w:right w:val="none" w:sz="0" w:space="0" w:color="auto"/>
      </w:divBdr>
    </w:div>
    <w:div w:id="1918978877">
      <w:bodyDiv w:val="1"/>
      <w:marLeft w:val="0"/>
      <w:marRight w:val="0"/>
      <w:marTop w:val="0"/>
      <w:marBottom w:val="0"/>
      <w:divBdr>
        <w:top w:val="none" w:sz="0" w:space="0" w:color="auto"/>
        <w:left w:val="none" w:sz="0" w:space="0" w:color="auto"/>
        <w:bottom w:val="none" w:sz="0" w:space="0" w:color="auto"/>
        <w:right w:val="none" w:sz="0" w:space="0" w:color="auto"/>
      </w:divBdr>
    </w:div>
    <w:div w:id="1924802601">
      <w:bodyDiv w:val="1"/>
      <w:marLeft w:val="0"/>
      <w:marRight w:val="0"/>
      <w:marTop w:val="0"/>
      <w:marBottom w:val="0"/>
      <w:divBdr>
        <w:top w:val="none" w:sz="0" w:space="0" w:color="auto"/>
        <w:left w:val="none" w:sz="0" w:space="0" w:color="auto"/>
        <w:bottom w:val="none" w:sz="0" w:space="0" w:color="auto"/>
        <w:right w:val="none" w:sz="0" w:space="0" w:color="auto"/>
      </w:divBdr>
    </w:div>
    <w:div w:id="1929148414">
      <w:bodyDiv w:val="1"/>
      <w:marLeft w:val="0"/>
      <w:marRight w:val="0"/>
      <w:marTop w:val="0"/>
      <w:marBottom w:val="0"/>
      <w:divBdr>
        <w:top w:val="none" w:sz="0" w:space="0" w:color="auto"/>
        <w:left w:val="none" w:sz="0" w:space="0" w:color="auto"/>
        <w:bottom w:val="none" w:sz="0" w:space="0" w:color="auto"/>
        <w:right w:val="none" w:sz="0" w:space="0" w:color="auto"/>
      </w:divBdr>
    </w:div>
    <w:div w:id="1930700442">
      <w:bodyDiv w:val="1"/>
      <w:marLeft w:val="0"/>
      <w:marRight w:val="0"/>
      <w:marTop w:val="0"/>
      <w:marBottom w:val="0"/>
      <w:divBdr>
        <w:top w:val="none" w:sz="0" w:space="0" w:color="auto"/>
        <w:left w:val="none" w:sz="0" w:space="0" w:color="auto"/>
        <w:bottom w:val="none" w:sz="0" w:space="0" w:color="auto"/>
        <w:right w:val="none" w:sz="0" w:space="0" w:color="auto"/>
      </w:divBdr>
    </w:div>
    <w:div w:id="1943537133">
      <w:bodyDiv w:val="1"/>
      <w:marLeft w:val="0"/>
      <w:marRight w:val="0"/>
      <w:marTop w:val="0"/>
      <w:marBottom w:val="0"/>
      <w:divBdr>
        <w:top w:val="none" w:sz="0" w:space="0" w:color="auto"/>
        <w:left w:val="none" w:sz="0" w:space="0" w:color="auto"/>
        <w:bottom w:val="none" w:sz="0" w:space="0" w:color="auto"/>
        <w:right w:val="none" w:sz="0" w:space="0" w:color="auto"/>
      </w:divBdr>
    </w:div>
    <w:div w:id="1944650166">
      <w:bodyDiv w:val="1"/>
      <w:marLeft w:val="0"/>
      <w:marRight w:val="0"/>
      <w:marTop w:val="0"/>
      <w:marBottom w:val="0"/>
      <w:divBdr>
        <w:top w:val="none" w:sz="0" w:space="0" w:color="auto"/>
        <w:left w:val="none" w:sz="0" w:space="0" w:color="auto"/>
        <w:bottom w:val="none" w:sz="0" w:space="0" w:color="auto"/>
        <w:right w:val="none" w:sz="0" w:space="0" w:color="auto"/>
      </w:divBdr>
    </w:div>
    <w:div w:id="1953128861">
      <w:bodyDiv w:val="1"/>
      <w:marLeft w:val="0"/>
      <w:marRight w:val="0"/>
      <w:marTop w:val="0"/>
      <w:marBottom w:val="0"/>
      <w:divBdr>
        <w:top w:val="none" w:sz="0" w:space="0" w:color="auto"/>
        <w:left w:val="none" w:sz="0" w:space="0" w:color="auto"/>
        <w:bottom w:val="none" w:sz="0" w:space="0" w:color="auto"/>
        <w:right w:val="none" w:sz="0" w:space="0" w:color="auto"/>
      </w:divBdr>
    </w:div>
    <w:div w:id="1956251206">
      <w:bodyDiv w:val="1"/>
      <w:marLeft w:val="0"/>
      <w:marRight w:val="0"/>
      <w:marTop w:val="0"/>
      <w:marBottom w:val="0"/>
      <w:divBdr>
        <w:top w:val="none" w:sz="0" w:space="0" w:color="auto"/>
        <w:left w:val="none" w:sz="0" w:space="0" w:color="auto"/>
        <w:bottom w:val="none" w:sz="0" w:space="0" w:color="auto"/>
        <w:right w:val="none" w:sz="0" w:space="0" w:color="auto"/>
      </w:divBdr>
    </w:div>
    <w:div w:id="1971669674">
      <w:bodyDiv w:val="1"/>
      <w:marLeft w:val="0"/>
      <w:marRight w:val="0"/>
      <w:marTop w:val="0"/>
      <w:marBottom w:val="0"/>
      <w:divBdr>
        <w:top w:val="none" w:sz="0" w:space="0" w:color="auto"/>
        <w:left w:val="none" w:sz="0" w:space="0" w:color="auto"/>
        <w:bottom w:val="none" w:sz="0" w:space="0" w:color="auto"/>
        <w:right w:val="none" w:sz="0" w:space="0" w:color="auto"/>
      </w:divBdr>
    </w:div>
    <w:div w:id="1974677611">
      <w:bodyDiv w:val="1"/>
      <w:marLeft w:val="0"/>
      <w:marRight w:val="0"/>
      <w:marTop w:val="0"/>
      <w:marBottom w:val="0"/>
      <w:divBdr>
        <w:top w:val="none" w:sz="0" w:space="0" w:color="auto"/>
        <w:left w:val="none" w:sz="0" w:space="0" w:color="auto"/>
        <w:bottom w:val="none" w:sz="0" w:space="0" w:color="auto"/>
        <w:right w:val="none" w:sz="0" w:space="0" w:color="auto"/>
      </w:divBdr>
    </w:div>
    <w:div w:id="1976181950">
      <w:bodyDiv w:val="1"/>
      <w:marLeft w:val="0"/>
      <w:marRight w:val="0"/>
      <w:marTop w:val="0"/>
      <w:marBottom w:val="0"/>
      <w:divBdr>
        <w:top w:val="none" w:sz="0" w:space="0" w:color="auto"/>
        <w:left w:val="none" w:sz="0" w:space="0" w:color="auto"/>
        <w:bottom w:val="none" w:sz="0" w:space="0" w:color="auto"/>
        <w:right w:val="none" w:sz="0" w:space="0" w:color="auto"/>
      </w:divBdr>
    </w:div>
    <w:div w:id="1977292026">
      <w:bodyDiv w:val="1"/>
      <w:marLeft w:val="0"/>
      <w:marRight w:val="0"/>
      <w:marTop w:val="0"/>
      <w:marBottom w:val="0"/>
      <w:divBdr>
        <w:top w:val="none" w:sz="0" w:space="0" w:color="auto"/>
        <w:left w:val="none" w:sz="0" w:space="0" w:color="auto"/>
        <w:bottom w:val="none" w:sz="0" w:space="0" w:color="auto"/>
        <w:right w:val="none" w:sz="0" w:space="0" w:color="auto"/>
      </w:divBdr>
    </w:div>
    <w:div w:id="1988122081">
      <w:bodyDiv w:val="1"/>
      <w:marLeft w:val="0"/>
      <w:marRight w:val="0"/>
      <w:marTop w:val="0"/>
      <w:marBottom w:val="0"/>
      <w:divBdr>
        <w:top w:val="none" w:sz="0" w:space="0" w:color="auto"/>
        <w:left w:val="none" w:sz="0" w:space="0" w:color="auto"/>
        <w:bottom w:val="none" w:sz="0" w:space="0" w:color="auto"/>
        <w:right w:val="none" w:sz="0" w:space="0" w:color="auto"/>
      </w:divBdr>
    </w:div>
    <w:div w:id="1997225069">
      <w:bodyDiv w:val="1"/>
      <w:marLeft w:val="0"/>
      <w:marRight w:val="0"/>
      <w:marTop w:val="0"/>
      <w:marBottom w:val="0"/>
      <w:divBdr>
        <w:top w:val="none" w:sz="0" w:space="0" w:color="auto"/>
        <w:left w:val="none" w:sz="0" w:space="0" w:color="auto"/>
        <w:bottom w:val="none" w:sz="0" w:space="0" w:color="auto"/>
        <w:right w:val="none" w:sz="0" w:space="0" w:color="auto"/>
      </w:divBdr>
    </w:div>
    <w:div w:id="1997880083">
      <w:bodyDiv w:val="1"/>
      <w:marLeft w:val="0"/>
      <w:marRight w:val="0"/>
      <w:marTop w:val="0"/>
      <w:marBottom w:val="0"/>
      <w:divBdr>
        <w:top w:val="none" w:sz="0" w:space="0" w:color="auto"/>
        <w:left w:val="none" w:sz="0" w:space="0" w:color="auto"/>
        <w:bottom w:val="none" w:sz="0" w:space="0" w:color="auto"/>
        <w:right w:val="none" w:sz="0" w:space="0" w:color="auto"/>
      </w:divBdr>
      <w:divsChild>
        <w:div w:id="44374823">
          <w:marLeft w:val="547"/>
          <w:marRight w:val="0"/>
          <w:marTop w:val="0"/>
          <w:marBottom w:val="0"/>
          <w:divBdr>
            <w:top w:val="none" w:sz="0" w:space="0" w:color="auto"/>
            <w:left w:val="none" w:sz="0" w:space="0" w:color="auto"/>
            <w:bottom w:val="none" w:sz="0" w:space="0" w:color="auto"/>
            <w:right w:val="none" w:sz="0" w:space="0" w:color="auto"/>
          </w:divBdr>
        </w:div>
        <w:div w:id="276374237">
          <w:marLeft w:val="1166"/>
          <w:marRight w:val="0"/>
          <w:marTop w:val="0"/>
          <w:marBottom w:val="0"/>
          <w:divBdr>
            <w:top w:val="none" w:sz="0" w:space="0" w:color="auto"/>
            <w:left w:val="none" w:sz="0" w:space="0" w:color="auto"/>
            <w:bottom w:val="none" w:sz="0" w:space="0" w:color="auto"/>
            <w:right w:val="none" w:sz="0" w:space="0" w:color="auto"/>
          </w:divBdr>
        </w:div>
        <w:div w:id="331959573">
          <w:marLeft w:val="1166"/>
          <w:marRight w:val="0"/>
          <w:marTop w:val="0"/>
          <w:marBottom w:val="0"/>
          <w:divBdr>
            <w:top w:val="none" w:sz="0" w:space="0" w:color="auto"/>
            <w:left w:val="none" w:sz="0" w:space="0" w:color="auto"/>
            <w:bottom w:val="none" w:sz="0" w:space="0" w:color="auto"/>
            <w:right w:val="none" w:sz="0" w:space="0" w:color="auto"/>
          </w:divBdr>
        </w:div>
        <w:div w:id="542981467">
          <w:marLeft w:val="1166"/>
          <w:marRight w:val="0"/>
          <w:marTop w:val="0"/>
          <w:marBottom w:val="0"/>
          <w:divBdr>
            <w:top w:val="none" w:sz="0" w:space="0" w:color="auto"/>
            <w:left w:val="none" w:sz="0" w:space="0" w:color="auto"/>
            <w:bottom w:val="none" w:sz="0" w:space="0" w:color="auto"/>
            <w:right w:val="none" w:sz="0" w:space="0" w:color="auto"/>
          </w:divBdr>
        </w:div>
        <w:div w:id="796987817">
          <w:marLeft w:val="1166"/>
          <w:marRight w:val="0"/>
          <w:marTop w:val="0"/>
          <w:marBottom w:val="0"/>
          <w:divBdr>
            <w:top w:val="none" w:sz="0" w:space="0" w:color="auto"/>
            <w:left w:val="none" w:sz="0" w:space="0" w:color="auto"/>
            <w:bottom w:val="none" w:sz="0" w:space="0" w:color="auto"/>
            <w:right w:val="none" w:sz="0" w:space="0" w:color="auto"/>
          </w:divBdr>
        </w:div>
        <w:div w:id="950824744">
          <w:marLeft w:val="1166"/>
          <w:marRight w:val="0"/>
          <w:marTop w:val="0"/>
          <w:marBottom w:val="0"/>
          <w:divBdr>
            <w:top w:val="none" w:sz="0" w:space="0" w:color="auto"/>
            <w:left w:val="none" w:sz="0" w:space="0" w:color="auto"/>
            <w:bottom w:val="none" w:sz="0" w:space="0" w:color="auto"/>
            <w:right w:val="none" w:sz="0" w:space="0" w:color="auto"/>
          </w:divBdr>
        </w:div>
      </w:divsChild>
    </w:div>
    <w:div w:id="2002003631">
      <w:bodyDiv w:val="1"/>
      <w:marLeft w:val="0"/>
      <w:marRight w:val="0"/>
      <w:marTop w:val="0"/>
      <w:marBottom w:val="0"/>
      <w:divBdr>
        <w:top w:val="none" w:sz="0" w:space="0" w:color="auto"/>
        <w:left w:val="none" w:sz="0" w:space="0" w:color="auto"/>
        <w:bottom w:val="none" w:sz="0" w:space="0" w:color="auto"/>
        <w:right w:val="none" w:sz="0" w:space="0" w:color="auto"/>
      </w:divBdr>
    </w:div>
    <w:div w:id="2002347497">
      <w:bodyDiv w:val="1"/>
      <w:marLeft w:val="0"/>
      <w:marRight w:val="0"/>
      <w:marTop w:val="0"/>
      <w:marBottom w:val="0"/>
      <w:divBdr>
        <w:top w:val="none" w:sz="0" w:space="0" w:color="auto"/>
        <w:left w:val="none" w:sz="0" w:space="0" w:color="auto"/>
        <w:bottom w:val="none" w:sz="0" w:space="0" w:color="auto"/>
        <w:right w:val="none" w:sz="0" w:space="0" w:color="auto"/>
      </w:divBdr>
    </w:div>
    <w:div w:id="2005813585">
      <w:bodyDiv w:val="1"/>
      <w:marLeft w:val="0"/>
      <w:marRight w:val="0"/>
      <w:marTop w:val="0"/>
      <w:marBottom w:val="0"/>
      <w:divBdr>
        <w:top w:val="none" w:sz="0" w:space="0" w:color="auto"/>
        <w:left w:val="none" w:sz="0" w:space="0" w:color="auto"/>
        <w:bottom w:val="none" w:sz="0" w:space="0" w:color="auto"/>
        <w:right w:val="none" w:sz="0" w:space="0" w:color="auto"/>
      </w:divBdr>
    </w:div>
    <w:div w:id="2005932222">
      <w:bodyDiv w:val="1"/>
      <w:marLeft w:val="0"/>
      <w:marRight w:val="0"/>
      <w:marTop w:val="0"/>
      <w:marBottom w:val="0"/>
      <w:divBdr>
        <w:top w:val="none" w:sz="0" w:space="0" w:color="auto"/>
        <w:left w:val="none" w:sz="0" w:space="0" w:color="auto"/>
        <w:bottom w:val="none" w:sz="0" w:space="0" w:color="auto"/>
        <w:right w:val="none" w:sz="0" w:space="0" w:color="auto"/>
      </w:divBdr>
    </w:div>
    <w:div w:id="2008362845">
      <w:bodyDiv w:val="1"/>
      <w:marLeft w:val="0"/>
      <w:marRight w:val="0"/>
      <w:marTop w:val="0"/>
      <w:marBottom w:val="0"/>
      <w:divBdr>
        <w:top w:val="none" w:sz="0" w:space="0" w:color="auto"/>
        <w:left w:val="none" w:sz="0" w:space="0" w:color="auto"/>
        <w:bottom w:val="none" w:sz="0" w:space="0" w:color="auto"/>
        <w:right w:val="none" w:sz="0" w:space="0" w:color="auto"/>
      </w:divBdr>
    </w:div>
    <w:div w:id="2012562603">
      <w:bodyDiv w:val="1"/>
      <w:marLeft w:val="0"/>
      <w:marRight w:val="0"/>
      <w:marTop w:val="0"/>
      <w:marBottom w:val="0"/>
      <w:divBdr>
        <w:top w:val="none" w:sz="0" w:space="0" w:color="auto"/>
        <w:left w:val="none" w:sz="0" w:space="0" w:color="auto"/>
        <w:bottom w:val="none" w:sz="0" w:space="0" w:color="auto"/>
        <w:right w:val="none" w:sz="0" w:space="0" w:color="auto"/>
      </w:divBdr>
    </w:div>
    <w:div w:id="2020737493">
      <w:bodyDiv w:val="1"/>
      <w:marLeft w:val="0"/>
      <w:marRight w:val="0"/>
      <w:marTop w:val="0"/>
      <w:marBottom w:val="0"/>
      <w:divBdr>
        <w:top w:val="none" w:sz="0" w:space="0" w:color="auto"/>
        <w:left w:val="none" w:sz="0" w:space="0" w:color="auto"/>
        <w:bottom w:val="none" w:sz="0" w:space="0" w:color="auto"/>
        <w:right w:val="none" w:sz="0" w:space="0" w:color="auto"/>
      </w:divBdr>
    </w:div>
    <w:div w:id="2021811471">
      <w:bodyDiv w:val="1"/>
      <w:marLeft w:val="0"/>
      <w:marRight w:val="0"/>
      <w:marTop w:val="0"/>
      <w:marBottom w:val="0"/>
      <w:divBdr>
        <w:top w:val="none" w:sz="0" w:space="0" w:color="auto"/>
        <w:left w:val="none" w:sz="0" w:space="0" w:color="auto"/>
        <w:bottom w:val="none" w:sz="0" w:space="0" w:color="auto"/>
        <w:right w:val="none" w:sz="0" w:space="0" w:color="auto"/>
      </w:divBdr>
    </w:div>
    <w:div w:id="2035035442">
      <w:bodyDiv w:val="1"/>
      <w:marLeft w:val="0"/>
      <w:marRight w:val="0"/>
      <w:marTop w:val="0"/>
      <w:marBottom w:val="0"/>
      <w:divBdr>
        <w:top w:val="none" w:sz="0" w:space="0" w:color="auto"/>
        <w:left w:val="none" w:sz="0" w:space="0" w:color="auto"/>
        <w:bottom w:val="none" w:sz="0" w:space="0" w:color="auto"/>
        <w:right w:val="none" w:sz="0" w:space="0" w:color="auto"/>
      </w:divBdr>
    </w:div>
    <w:div w:id="2036997275">
      <w:bodyDiv w:val="1"/>
      <w:marLeft w:val="0"/>
      <w:marRight w:val="0"/>
      <w:marTop w:val="0"/>
      <w:marBottom w:val="0"/>
      <w:divBdr>
        <w:top w:val="none" w:sz="0" w:space="0" w:color="auto"/>
        <w:left w:val="none" w:sz="0" w:space="0" w:color="auto"/>
        <w:bottom w:val="none" w:sz="0" w:space="0" w:color="auto"/>
        <w:right w:val="none" w:sz="0" w:space="0" w:color="auto"/>
      </w:divBdr>
    </w:div>
    <w:div w:id="2045254619">
      <w:bodyDiv w:val="1"/>
      <w:marLeft w:val="0"/>
      <w:marRight w:val="0"/>
      <w:marTop w:val="0"/>
      <w:marBottom w:val="0"/>
      <w:divBdr>
        <w:top w:val="none" w:sz="0" w:space="0" w:color="auto"/>
        <w:left w:val="none" w:sz="0" w:space="0" w:color="auto"/>
        <w:bottom w:val="none" w:sz="0" w:space="0" w:color="auto"/>
        <w:right w:val="none" w:sz="0" w:space="0" w:color="auto"/>
      </w:divBdr>
    </w:div>
    <w:div w:id="2050107778">
      <w:bodyDiv w:val="1"/>
      <w:marLeft w:val="0"/>
      <w:marRight w:val="0"/>
      <w:marTop w:val="0"/>
      <w:marBottom w:val="0"/>
      <w:divBdr>
        <w:top w:val="none" w:sz="0" w:space="0" w:color="auto"/>
        <w:left w:val="none" w:sz="0" w:space="0" w:color="auto"/>
        <w:bottom w:val="none" w:sz="0" w:space="0" w:color="auto"/>
        <w:right w:val="none" w:sz="0" w:space="0" w:color="auto"/>
      </w:divBdr>
    </w:div>
    <w:div w:id="2059427557">
      <w:bodyDiv w:val="1"/>
      <w:marLeft w:val="0"/>
      <w:marRight w:val="0"/>
      <w:marTop w:val="0"/>
      <w:marBottom w:val="0"/>
      <w:divBdr>
        <w:top w:val="none" w:sz="0" w:space="0" w:color="auto"/>
        <w:left w:val="none" w:sz="0" w:space="0" w:color="auto"/>
        <w:bottom w:val="none" w:sz="0" w:space="0" w:color="auto"/>
        <w:right w:val="none" w:sz="0" w:space="0" w:color="auto"/>
      </w:divBdr>
    </w:div>
    <w:div w:id="2061398100">
      <w:bodyDiv w:val="1"/>
      <w:marLeft w:val="0"/>
      <w:marRight w:val="0"/>
      <w:marTop w:val="0"/>
      <w:marBottom w:val="0"/>
      <w:divBdr>
        <w:top w:val="none" w:sz="0" w:space="0" w:color="auto"/>
        <w:left w:val="none" w:sz="0" w:space="0" w:color="auto"/>
        <w:bottom w:val="none" w:sz="0" w:space="0" w:color="auto"/>
        <w:right w:val="none" w:sz="0" w:space="0" w:color="auto"/>
      </w:divBdr>
    </w:div>
    <w:div w:id="2084639972">
      <w:bodyDiv w:val="1"/>
      <w:marLeft w:val="0"/>
      <w:marRight w:val="0"/>
      <w:marTop w:val="0"/>
      <w:marBottom w:val="0"/>
      <w:divBdr>
        <w:top w:val="none" w:sz="0" w:space="0" w:color="auto"/>
        <w:left w:val="none" w:sz="0" w:space="0" w:color="auto"/>
        <w:bottom w:val="none" w:sz="0" w:space="0" w:color="auto"/>
        <w:right w:val="none" w:sz="0" w:space="0" w:color="auto"/>
      </w:divBdr>
    </w:div>
    <w:div w:id="2086564783">
      <w:bodyDiv w:val="1"/>
      <w:marLeft w:val="0"/>
      <w:marRight w:val="0"/>
      <w:marTop w:val="0"/>
      <w:marBottom w:val="0"/>
      <w:divBdr>
        <w:top w:val="none" w:sz="0" w:space="0" w:color="auto"/>
        <w:left w:val="none" w:sz="0" w:space="0" w:color="auto"/>
        <w:bottom w:val="none" w:sz="0" w:space="0" w:color="auto"/>
        <w:right w:val="none" w:sz="0" w:space="0" w:color="auto"/>
      </w:divBdr>
    </w:div>
    <w:div w:id="2088115493">
      <w:bodyDiv w:val="1"/>
      <w:marLeft w:val="0"/>
      <w:marRight w:val="0"/>
      <w:marTop w:val="0"/>
      <w:marBottom w:val="0"/>
      <w:divBdr>
        <w:top w:val="none" w:sz="0" w:space="0" w:color="auto"/>
        <w:left w:val="none" w:sz="0" w:space="0" w:color="auto"/>
        <w:bottom w:val="none" w:sz="0" w:space="0" w:color="auto"/>
        <w:right w:val="none" w:sz="0" w:space="0" w:color="auto"/>
      </w:divBdr>
    </w:div>
    <w:div w:id="2089500421">
      <w:bodyDiv w:val="1"/>
      <w:marLeft w:val="0"/>
      <w:marRight w:val="0"/>
      <w:marTop w:val="0"/>
      <w:marBottom w:val="0"/>
      <w:divBdr>
        <w:top w:val="none" w:sz="0" w:space="0" w:color="auto"/>
        <w:left w:val="none" w:sz="0" w:space="0" w:color="auto"/>
        <w:bottom w:val="none" w:sz="0" w:space="0" w:color="auto"/>
        <w:right w:val="none" w:sz="0" w:space="0" w:color="auto"/>
      </w:divBdr>
    </w:div>
    <w:div w:id="2092577601">
      <w:bodyDiv w:val="1"/>
      <w:marLeft w:val="0"/>
      <w:marRight w:val="0"/>
      <w:marTop w:val="0"/>
      <w:marBottom w:val="0"/>
      <w:divBdr>
        <w:top w:val="none" w:sz="0" w:space="0" w:color="auto"/>
        <w:left w:val="none" w:sz="0" w:space="0" w:color="auto"/>
        <w:bottom w:val="none" w:sz="0" w:space="0" w:color="auto"/>
        <w:right w:val="none" w:sz="0" w:space="0" w:color="auto"/>
      </w:divBdr>
    </w:div>
    <w:div w:id="2094667649">
      <w:bodyDiv w:val="1"/>
      <w:marLeft w:val="0"/>
      <w:marRight w:val="0"/>
      <w:marTop w:val="0"/>
      <w:marBottom w:val="0"/>
      <w:divBdr>
        <w:top w:val="none" w:sz="0" w:space="0" w:color="auto"/>
        <w:left w:val="none" w:sz="0" w:space="0" w:color="auto"/>
        <w:bottom w:val="none" w:sz="0" w:space="0" w:color="auto"/>
        <w:right w:val="none" w:sz="0" w:space="0" w:color="auto"/>
      </w:divBdr>
    </w:div>
    <w:div w:id="2094740364">
      <w:bodyDiv w:val="1"/>
      <w:marLeft w:val="0"/>
      <w:marRight w:val="0"/>
      <w:marTop w:val="0"/>
      <w:marBottom w:val="0"/>
      <w:divBdr>
        <w:top w:val="none" w:sz="0" w:space="0" w:color="auto"/>
        <w:left w:val="none" w:sz="0" w:space="0" w:color="auto"/>
        <w:bottom w:val="none" w:sz="0" w:space="0" w:color="auto"/>
        <w:right w:val="none" w:sz="0" w:space="0" w:color="auto"/>
      </w:divBdr>
    </w:div>
    <w:div w:id="2106725041">
      <w:bodyDiv w:val="1"/>
      <w:marLeft w:val="0"/>
      <w:marRight w:val="0"/>
      <w:marTop w:val="0"/>
      <w:marBottom w:val="0"/>
      <w:divBdr>
        <w:top w:val="none" w:sz="0" w:space="0" w:color="auto"/>
        <w:left w:val="none" w:sz="0" w:space="0" w:color="auto"/>
        <w:bottom w:val="none" w:sz="0" w:space="0" w:color="auto"/>
        <w:right w:val="none" w:sz="0" w:space="0" w:color="auto"/>
      </w:divBdr>
    </w:div>
    <w:div w:id="2109112245">
      <w:bodyDiv w:val="1"/>
      <w:marLeft w:val="0"/>
      <w:marRight w:val="0"/>
      <w:marTop w:val="0"/>
      <w:marBottom w:val="0"/>
      <w:divBdr>
        <w:top w:val="none" w:sz="0" w:space="0" w:color="auto"/>
        <w:left w:val="none" w:sz="0" w:space="0" w:color="auto"/>
        <w:bottom w:val="none" w:sz="0" w:space="0" w:color="auto"/>
        <w:right w:val="none" w:sz="0" w:space="0" w:color="auto"/>
      </w:divBdr>
    </w:div>
    <w:div w:id="2112164472">
      <w:bodyDiv w:val="1"/>
      <w:marLeft w:val="0"/>
      <w:marRight w:val="0"/>
      <w:marTop w:val="0"/>
      <w:marBottom w:val="0"/>
      <w:divBdr>
        <w:top w:val="none" w:sz="0" w:space="0" w:color="auto"/>
        <w:left w:val="none" w:sz="0" w:space="0" w:color="auto"/>
        <w:bottom w:val="none" w:sz="0" w:space="0" w:color="auto"/>
        <w:right w:val="none" w:sz="0" w:space="0" w:color="auto"/>
      </w:divBdr>
    </w:div>
    <w:div w:id="2112624280">
      <w:bodyDiv w:val="1"/>
      <w:marLeft w:val="0"/>
      <w:marRight w:val="0"/>
      <w:marTop w:val="0"/>
      <w:marBottom w:val="0"/>
      <w:divBdr>
        <w:top w:val="none" w:sz="0" w:space="0" w:color="auto"/>
        <w:left w:val="none" w:sz="0" w:space="0" w:color="auto"/>
        <w:bottom w:val="none" w:sz="0" w:space="0" w:color="auto"/>
        <w:right w:val="none" w:sz="0" w:space="0" w:color="auto"/>
      </w:divBdr>
    </w:div>
    <w:div w:id="2116711143">
      <w:bodyDiv w:val="1"/>
      <w:marLeft w:val="0"/>
      <w:marRight w:val="0"/>
      <w:marTop w:val="0"/>
      <w:marBottom w:val="0"/>
      <w:divBdr>
        <w:top w:val="none" w:sz="0" w:space="0" w:color="auto"/>
        <w:left w:val="none" w:sz="0" w:space="0" w:color="auto"/>
        <w:bottom w:val="none" w:sz="0" w:space="0" w:color="auto"/>
        <w:right w:val="none" w:sz="0" w:space="0" w:color="auto"/>
      </w:divBdr>
    </w:div>
    <w:div w:id="2120492893">
      <w:bodyDiv w:val="1"/>
      <w:marLeft w:val="0"/>
      <w:marRight w:val="0"/>
      <w:marTop w:val="0"/>
      <w:marBottom w:val="0"/>
      <w:divBdr>
        <w:top w:val="none" w:sz="0" w:space="0" w:color="auto"/>
        <w:left w:val="none" w:sz="0" w:space="0" w:color="auto"/>
        <w:bottom w:val="none" w:sz="0" w:space="0" w:color="auto"/>
        <w:right w:val="none" w:sz="0" w:space="0" w:color="auto"/>
      </w:divBdr>
    </w:div>
    <w:div w:id="2121803273">
      <w:bodyDiv w:val="1"/>
      <w:marLeft w:val="0"/>
      <w:marRight w:val="0"/>
      <w:marTop w:val="0"/>
      <w:marBottom w:val="0"/>
      <w:divBdr>
        <w:top w:val="none" w:sz="0" w:space="0" w:color="auto"/>
        <w:left w:val="none" w:sz="0" w:space="0" w:color="auto"/>
        <w:bottom w:val="none" w:sz="0" w:space="0" w:color="auto"/>
        <w:right w:val="none" w:sz="0" w:space="0" w:color="auto"/>
      </w:divBdr>
    </w:div>
    <w:div w:id="2145806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diagramDrawing" Target="diagrams/drawing3.xml"/><Relationship Id="rId21" Type="http://schemas.microsoft.com/office/2007/relationships/diagramDrawing" Target="diagrams/drawing2.xml"/><Relationship Id="rId42" Type="http://schemas.openxmlformats.org/officeDocument/2006/relationships/diagramData" Target="diagrams/data7.xml"/><Relationship Id="rId47" Type="http://schemas.openxmlformats.org/officeDocument/2006/relationships/diagramData" Target="diagrams/data8.xml"/><Relationship Id="rId63" Type="http://schemas.openxmlformats.org/officeDocument/2006/relationships/chart" Target="charts/chart5.xml"/><Relationship Id="rId68" Type="http://schemas.openxmlformats.org/officeDocument/2006/relationships/chart" Target="charts/chart8.xml"/><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microsoft.com/office/2007/relationships/diagramDrawing" Target="diagrams/drawing1.xml"/><Relationship Id="rId29" Type="http://schemas.openxmlformats.org/officeDocument/2006/relationships/diagramQuickStyle" Target="diagrams/quickStyle4.xml"/><Relationship Id="rId11" Type="http://schemas.openxmlformats.org/officeDocument/2006/relationships/chart" Target="charts/chart1.xml"/><Relationship Id="rId24" Type="http://schemas.openxmlformats.org/officeDocument/2006/relationships/diagramQuickStyle" Target="diagrams/quickStyle3.xml"/><Relationship Id="rId32" Type="http://schemas.openxmlformats.org/officeDocument/2006/relationships/diagramData" Target="diagrams/data5.xml"/><Relationship Id="rId37" Type="http://schemas.openxmlformats.org/officeDocument/2006/relationships/diagramData" Target="diagrams/data6.xml"/><Relationship Id="rId40" Type="http://schemas.openxmlformats.org/officeDocument/2006/relationships/diagramColors" Target="diagrams/colors6.xml"/><Relationship Id="rId45" Type="http://schemas.openxmlformats.org/officeDocument/2006/relationships/diagramColors" Target="diagrams/colors7.xml"/><Relationship Id="rId53" Type="http://schemas.openxmlformats.org/officeDocument/2006/relationships/image" Target="media/image3.emf"/><Relationship Id="rId58" Type="http://schemas.openxmlformats.org/officeDocument/2006/relationships/chart" Target="charts/chart2.xml"/><Relationship Id="rId66"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footer" Target="footer3.xml"/><Relationship Id="rId19" Type="http://schemas.openxmlformats.org/officeDocument/2006/relationships/diagramQuickStyle" Target="diagrams/quickStyle2.xml"/><Relationship Id="rId14" Type="http://schemas.openxmlformats.org/officeDocument/2006/relationships/diagramQuickStyle" Target="diagrams/quickStyle1.xml"/><Relationship Id="rId22" Type="http://schemas.openxmlformats.org/officeDocument/2006/relationships/diagramData" Target="diagrams/data3.xml"/><Relationship Id="rId27" Type="http://schemas.openxmlformats.org/officeDocument/2006/relationships/diagramData" Target="diagrams/data4.xml"/><Relationship Id="rId30" Type="http://schemas.openxmlformats.org/officeDocument/2006/relationships/diagramColors" Target="diagrams/colors4.xml"/><Relationship Id="rId35" Type="http://schemas.openxmlformats.org/officeDocument/2006/relationships/diagramColors" Target="diagrams/colors5.xml"/><Relationship Id="rId43" Type="http://schemas.openxmlformats.org/officeDocument/2006/relationships/diagramLayout" Target="diagrams/layout7.xml"/><Relationship Id="rId48" Type="http://schemas.openxmlformats.org/officeDocument/2006/relationships/diagramLayout" Target="diagrams/layout8.xml"/><Relationship Id="rId56" Type="http://schemas.openxmlformats.org/officeDocument/2006/relationships/image" Target="media/image6.emf"/><Relationship Id="rId64" Type="http://schemas.openxmlformats.org/officeDocument/2006/relationships/chart" Target="charts/chart6.xml"/><Relationship Id="rId69" Type="http://schemas.openxmlformats.org/officeDocument/2006/relationships/header" Target="header1.xml"/><Relationship Id="rId8" Type="http://schemas.openxmlformats.org/officeDocument/2006/relationships/image" Target="media/image1.jpeg"/><Relationship Id="rId51" Type="http://schemas.microsoft.com/office/2007/relationships/diagramDrawing" Target="diagrams/drawing8.xml"/><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diagramData" Target="diagrams/data1.xml"/><Relationship Id="rId17" Type="http://schemas.openxmlformats.org/officeDocument/2006/relationships/diagramData" Target="diagrams/data2.xml"/><Relationship Id="rId25" Type="http://schemas.openxmlformats.org/officeDocument/2006/relationships/diagramColors" Target="diagrams/colors3.xml"/><Relationship Id="rId33" Type="http://schemas.openxmlformats.org/officeDocument/2006/relationships/diagramLayout" Target="diagrams/layout5.xml"/><Relationship Id="rId38" Type="http://schemas.openxmlformats.org/officeDocument/2006/relationships/diagramLayout" Target="diagrams/layout6.xml"/><Relationship Id="rId46" Type="http://schemas.microsoft.com/office/2007/relationships/diagramDrawing" Target="diagrams/drawing7.xml"/><Relationship Id="rId59" Type="http://schemas.openxmlformats.org/officeDocument/2006/relationships/chart" Target="charts/chart3.xml"/><Relationship Id="rId67" Type="http://schemas.openxmlformats.org/officeDocument/2006/relationships/footer" Target="footer5.xml"/><Relationship Id="rId20" Type="http://schemas.openxmlformats.org/officeDocument/2006/relationships/diagramColors" Target="diagrams/colors2.xml"/><Relationship Id="rId41" Type="http://schemas.microsoft.com/office/2007/relationships/diagramDrawing" Target="diagrams/drawing6.xml"/><Relationship Id="rId54" Type="http://schemas.openxmlformats.org/officeDocument/2006/relationships/image" Target="media/image4.emf"/><Relationship Id="rId62" Type="http://schemas.openxmlformats.org/officeDocument/2006/relationships/chart" Target="charts/chart4.xml"/><Relationship Id="rId70"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diagramLayout" Target="diagrams/layout3.xml"/><Relationship Id="rId28" Type="http://schemas.openxmlformats.org/officeDocument/2006/relationships/diagramLayout" Target="diagrams/layout4.xml"/><Relationship Id="rId36" Type="http://schemas.microsoft.com/office/2007/relationships/diagramDrawing" Target="diagrams/drawing5.xml"/><Relationship Id="rId49" Type="http://schemas.openxmlformats.org/officeDocument/2006/relationships/diagramQuickStyle" Target="diagrams/quickStyle8.xml"/><Relationship Id="rId57" Type="http://schemas.openxmlformats.org/officeDocument/2006/relationships/image" Target="media/image7.emf"/><Relationship Id="rId10" Type="http://schemas.openxmlformats.org/officeDocument/2006/relationships/hyperlink" Target="consultantplus://offline/main?base=LAW;n=112800;fld=134;dst=100705" TargetMode="External"/><Relationship Id="rId31" Type="http://schemas.microsoft.com/office/2007/relationships/diagramDrawing" Target="diagrams/drawing4.xml"/><Relationship Id="rId44" Type="http://schemas.openxmlformats.org/officeDocument/2006/relationships/diagramQuickStyle" Target="diagrams/quickStyle7.xml"/><Relationship Id="rId52" Type="http://schemas.openxmlformats.org/officeDocument/2006/relationships/image" Target="media/image2.emf"/><Relationship Id="rId60" Type="http://schemas.openxmlformats.org/officeDocument/2006/relationships/footer" Target="footer2.xml"/><Relationship Id="rId65"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diagramLayout" Target="diagrams/layout1.xml"/><Relationship Id="rId18" Type="http://schemas.openxmlformats.org/officeDocument/2006/relationships/diagramLayout" Target="diagrams/layout2.xml"/><Relationship Id="rId39" Type="http://schemas.openxmlformats.org/officeDocument/2006/relationships/diagramQuickStyle" Target="diagrams/quickStyle6.xml"/><Relationship Id="rId34" Type="http://schemas.openxmlformats.org/officeDocument/2006/relationships/diagramQuickStyle" Target="diagrams/quickStyle5.xml"/><Relationship Id="rId50" Type="http://schemas.openxmlformats.org/officeDocument/2006/relationships/diagramColors" Target="diagrams/colors8.xml"/><Relationship Id="rId55"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esktop\&#1042;&#1086;&#1076;&#1086;&#1089;&#1085;&#1072;&#1073;&#1078;&#1077;&#1085;&#1080;&#1103;.dotx"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74;&#1086;&#1076;&#1072;1.xlsx" TargetMode="Externa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1076;&#1072;&#1085;&#1085;&#1099;&#1077;.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1" Type="http://schemas.openxmlformats.org/officeDocument/2006/relationships/oleObject" Target="file:///D:\&#1052;&#1086;&#1080;%20&#1076;&#1086;&#1082;&#1091;&#1084;&#1077;&#1085;&#1090;&#1099;\&#1078;&#1077;&#1085;&#1103;\&#1050;&#1086;&#1084;&#1087;&#1072;&#1085;&#1080;&#1080;\&#1060;&#1080;&#1085;&#1072;&#1085;&#1089;&#1080;&#1089;&#1090;&#1098;\&#1054;&#1090;&#1095;&#1077;&#1090;&#1099;\&#1057;&#1093;&#1077;&#1084;&#1099;\&#1042;&#1086;&#1076;&#1072;\&#1050;&#1091;&#1081;&#1074;&#1086;&#1079;&#1080;\&#1072;&#1082;&#1090;&#1091;&#1072;&#1083;&#1080;&#1079;&#1072;&#1094;&#1080;&#1103;%202024\&#1088;&#1072;&#1089;&#1095;&#1077;&#1090;&#1099;%20&#1082;&#1072;&#1085;&#1072;&#1083;&#1080;&#1079;&#1072;&#1094;&#1080;&#1103;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numRef>
              <c:f>численность!$A$2:$A$9</c:f>
              <c:numCache>
                <c:formatCode>General</c:formatCode>
                <c:ptCount val="8"/>
                <c:pt idx="0">
                  <c:v>2012</c:v>
                </c:pt>
                <c:pt idx="1">
                  <c:v>2013</c:v>
                </c:pt>
                <c:pt idx="2">
                  <c:v>2014</c:v>
                </c:pt>
                <c:pt idx="3">
                  <c:v>2015</c:v>
                </c:pt>
                <c:pt idx="4">
                  <c:v>2016</c:v>
                </c:pt>
                <c:pt idx="5">
                  <c:v>2021</c:v>
                </c:pt>
                <c:pt idx="6">
                  <c:v>2023</c:v>
                </c:pt>
                <c:pt idx="7">
                  <c:v>2024</c:v>
                </c:pt>
              </c:numCache>
            </c:numRef>
          </c:cat>
          <c:val>
            <c:numRef>
              <c:f>численность!$B$2:$B$9</c:f>
              <c:numCache>
                <c:formatCode>General</c:formatCode>
                <c:ptCount val="8"/>
                <c:pt idx="0">
                  <c:v>13589</c:v>
                </c:pt>
                <c:pt idx="1">
                  <c:v>13696</c:v>
                </c:pt>
                <c:pt idx="2">
                  <c:v>14097</c:v>
                </c:pt>
                <c:pt idx="3">
                  <c:v>14349</c:v>
                </c:pt>
                <c:pt idx="4">
                  <c:v>14234</c:v>
                </c:pt>
                <c:pt idx="5">
                  <c:v>15519</c:v>
                </c:pt>
                <c:pt idx="6">
                  <c:v>15726</c:v>
                </c:pt>
                <c:pt idx="7">
                  <c:v>16004</c:v>
                </c:pt>
              </c:numCache>
            </c:numRef>
          </c:val>
          <c:extLst xmlns:c16r2="http://schemas.microsoft.com/office/drawing/2015/06/chart">
            <c:ext xmlns:c16="http://schemas.microsoft.com/office/drawing/2014/chart" uri="{C3380CC4-5D6E-409C-BE32-E72D297353CC}">
              <c16:uniqueId val="{00000000-44EA-4EFB-BB8B-25B23F4F81B4}"/>
            </c:ext>
          </c:extLst>
        </c:ser>
        <c:dLbls>
          <c:showLegendKey val="0"/>
          <c:showVal val="0"/>
          <c:showCatName val="0"/>
          <c:showSerName val="0"/>
          <c:showPercent val="0"/>
          <c:showBubbleSize val="0"/>
        </c:dLbls>
        <c:gapWidth val="219"/>
        <c:overlap val="-27"/>
        <c:axId val="139393568"/>
        <c:axId val="139388672"/>
      </c:barChart>
      <c:catAx>
        <c:axId val="139393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388672"/>
        <c:crosses val="autoZero"/>
        <c:auto val="1"/>
        <c:lblAlgn val="ctr"/>
        <c:lblOffset val="100"/>
        <c:noMultiLvlLbl val="0"/>
      </c:catAx>
      <c:valAx>
        <c:axId val="139388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3935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Продажи</c:v>
                </c:pt>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1-4B32-47DE-9C2D-16FCD696A77E}"/>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3-4B32-47DE-9C2D-16FCD696A77E}"/>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xmlns:c16r2="http://schemas.microsoft.com/office/drawing/2015/06/chart">
              <c:ext xmlns:c16="http://schemas.microsoft.com/office/drawing/2014/chart" uri="{C3380CC4-5D6E-409C-BE32-E72D297353CC}">
                <c16:uniqueId val="{00000005-4B32-47DE-9C2D-16FCD696A77E}"/>
              </c:ext>
            </c:extLst>
          </c:dPt>
          <c:dLbls>
            <c:dLbl>
              <c:idx val="0"/>
              <c:layout>
                <c:manualLayout>
                  <c:x val="5.0712486075852534E-2"/>
                  <c:y val="2.9844681179558439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4B32-47DE-9C2D-16FCD696A77E}"/>
                </c:ext>
                <c:ext xmlns:c15="http://schemas.microsoft.com/office/drawing/2012/chart" uri="{CE6537A1-D6FC-4f65-9D91-7224C49458BB}"/>
              </c:extLst>
            </c:dLbl>
            <c:dLbl>
              <c:idx val="1"/>
              <c:layout>
                <c:manualLayout>
                  <c:x val="1.1892584465193234E-2"/>
                  <c:y val="-2.5637486490659282E-2"/>
                </c:manualLayout>
              </c:layout>
              <c:dLblPos val="bestFi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4B32-47DE-9C2D-16FCD696A77E}"/>
                </c:ext>
                <c:ext xmlns:c15="http://schemas.microsoft.com/office/drawing/2012/chart" uri="{CE6537A1-D6FC-4f65-9D91-7224C49458BB}"/>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Лист1!$A$2:$A$5</c:f>
              <c:strCache>
                <c:ptCount val="4"/>
                <c:pt idx="0">
                  <c:v>Чугун</c:v>
                </c:pt>
                <c:pt idx="1">
                  <c:v>Сталь</c:v>
                </c:pt>
                <c:pt idx="2">
                  <c:v>Пластмасса (ПЭ, ПВХ)</c:v>
                </c:pt>
                <c:pt idx="3">
                  <c:v>Железобетон</c:v>
                </c:pt>
              </c:strCache>
            </c:strRef>
          </c:cat>
          <c:val>
            <c:numRef>
              <c:f>Лист1!$B$2:$B$5</c:f>
              <c:numCache>
                <c:formatCode>0.00%</c:formatCode>
                <c:ptCount val="4"/>
                <c:pt idx="0">
                  <c:v>0.58599999999999997</c:v>
                </c:pt>
                <c:pt idx="1">
                  <c:v>0.26400000000000001</c:v>
                </c:pt>
                <c:pt idx="2">
                  <c:v>0.13100000000000001</c:v>
                </c:pt>
                <c:pt idx="3">
                  <c:v>1.7000000000000001E-2</c:v>
                </c:pt>
              </c:numCache>
            </c:numRef>
          </c:val>
          <c:extLst xmlns:c16r2="http://schemas.microsoft.com/office/drawing/2015/06/chart">
            <c:ext xmlns:c16="http://schemas.microsoft.com/office/drawing/2014/chart" uri="{C3380CC4-5D6E-409C-BE32-E72D297353CC}">
              <c16:uniqueId val="{00000007-4B32-47DE-9C2D-16FCD696A77E}"/>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stacked"/>
        <c:varyColors val="0"/>
        <c:ser>
          <c:idx val="1"/>
          <c:order val="0"/>
          <c:tx>
            <c:strRef>
              <c:f>численность!$A$45</c:f>
              <c:strCache>
                <c:ptCount val="1"/>
                <c:pt idx="0">
                  <c:v>Численность населения, живущего постоянно, чел.</c:v>
                </c:pt>
              </c:strCache>
            </c:strRef>
          </c:tx>
          <c:spPr>
            <a:solidFill>
              <a:schemeClr val="accent2"/>
            </a:solidFill>
            <a:ln>
              <a:noFill/>
            </a:ln>
            <a:effectLst/>
          </c:spPr>
          <c:invertIfNegative val="0"/>
          <c:dLbls>
            <c:dLbl>
              <c:idx val="2"/>
              <c:tx>
                <c:rich>
                  <a:bodyPr/>
                  <a:lstStyle/>
                  <a:p>
                    <a:r>
                      <a:rPr lang="en-US"/>
                      <a:t>16166</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численность!$B$44:$N$44</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численность!$B$45:$N$45</c:f>
              <c:numCache>
                <c:formatCode>General</c:formatCode>
                <c:ptCount val="13"/>
                <c:pt idx="0">
                  <c:v>15726</c:v>
                </c:pt>
                <c:pt idx="1">
                  <c:v>16004</c:v>
                </c:pt>
                <c:pt idx="2">
                  <c:v>16838</c:v>
                </c:pt>
                <c:pt idx="3">
                  <c:v>17672</c:v>
                </c:pt>
                <c:pt idx="4">
                  <c:v>18506</c:v>
                </c:pt>
                <c:pt idx="5">
                  <c:v>19340</c:v>
                </c:pt>
                <c:pt idx="6">
                  <c:v>20174</c:v>
                </c:pt>
                <c:pt idx="7">
                  <c:v>21008</c:v>
                </c:pt>
                <c:pt idx="8">
                  <c:v>21842</c:v>
                </c:pt>
                <c:pt idx="9">
                  <c:v>22676</c:v>
                </c:pt>
                <c:pt idx="10">
                  <c:v>23510</c:v>
                </c:pt>
                <c:pt idx="11">
                  <c:v>24344</c:v>
                </c:pt>
                <c:pt idx="12">
                  <c:v>25523</c:v>
                </c:pt>
              </c:numCache>
            </c:numRef>
          </c:val>
          <c:extLst xmlns:c16r2="http://schemas.microsoft.com/office/drawing/2015/06/chart">
            <c:ext xmlns:c16="http://schemas.microsoft.com/office/drawing/2014/chart" uri="{C3380CC4-5D6E-409C-BE32-E72D297353CC}">
              <c16:uniqueId val="{00000002-80FA-4805-BE32-356093FBB1B5}"/>
            </c:ext>
          </c:extLst>
        </c:ser>
        <c:ser>
          <c:idx val="2"/>
          <c:order val="1"/>
          <c:tx>
            <c:strRef>
              <c:f>численность!$A$48</c:f>
              <c:strCache>
                <c:ptCount val="1"/>
                <c:pt idx="0">
                  <c:v>Численность сезонного населения, чел.</c:v>
                </c:pt>
              </c:strCache>
            </c:strRef>
          </c:tx>
          <c:spPr>
            <a:solidFill>
              <a:srgbClr val="00B0F0"/>
            </a:solidFill>
          </c:spPr>
          <c:invertIfNegative val="0"/>
          <c:dLbls>
            <c:spPr>
              <a:noFill/>
              <a:ln>
                <a:noFill/>
              </a:ln>
              <a:effectLst/>
            </c:spPr>
            <c:txPr>
              <a:bodyPr/>
              <a:lstStyle/>
              <a:p>
                <a:pPr>
                  <a:defRPr sz="8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numRef>
              <c:f>численность!$B$44:$N$44</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численность!$B$48:$N$48</c:f>
              <c:numCache>
                <c:formatCode>General</c:formatCode>
                <c:ptCount val="13"/>
                <c:pt idx="0">
                  <c:v>50300</c:v>
                </c:pt>
                <c:pt idx="1">
                  <c:v>50676</c:v>
                </c:pt>
                <c:pt idx="2">
                  <c:v>51052</c:v>
                </c:pt>
                <c:pt idx="3">
                  <c:v>51428</c:v>
                </c:pt>
                <c:pt idx="4">
                  <c:v>51804</c:v>
                </c:pt>
                <c:pt idx="5">
                  <c:v>52180</c:v>
                </c:pt>
                <c:pt idx="6">
                  <c:v>52556</c:v>
                </c:pt>
                <c:pt idx="7">
                  <c:v>52932</c:v>
                </c:pt>
                <c:pt idx="8">
                  <c:v>53308</c:v>
                </c:pt>
                <c:pt idx="9">
                  <c:v>53684</c:v>
                </c:pt>
                <c:pt idx="10">
                  <c:v>54060</c:v>
                </c:pt>
                <c:pt idx="11">
                  <c:v>54436</c:v>
                </c:pt>
                <c:pt idx="12">
                  <c:v>54814</c:v>
                </c:pt>
              </c:numCache>
            </c:numRef>
          </c:val>
          <c:extLst xmlns:c16r2="http://schemas.microsoft.com/office/drawing/2015/06/chart">
            <c:ext xmlns:c16="http://schemas.microsoft.com/office/drawing/2014/chart" uri="{C3380CC4-5D6E-409C-BE32-E72D297353CC}">
              <c16:uniqueId val="{00000000-5C2E-4CDB-90FB-E156FCA6FB52}"/>
            </c:ext>
          </c:extLst>
        </c:ser>
        <c:dLbls>
          <c:showLegendKey val="0"/>
          <c:showVal val="0"/>
          <c:showCatName val="0"/>
          <c:showSerName val="0"/>
          <c:showPercent val="0"/>
          <c:showBubbleSize val="0"/>
        </c:dLbls>
        <c:gapWidth val="219"/>
        <c:overlap val="100"/>
        <c:axId val="139387584"/>
        <c:axId val="139388128"/>
      </c:barChart>
      <c:catAx>
        <c:axId val="139387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Times New Roman" pitchFamily="18" charset="0"/>
                <a:ea typeface="+mn-ea"/>
                <a:cs typeface="Times New Roman" pitchFamily="18" charset="0"/>
              </a:defRPr>
            </a:pPr>
            <a:endParaRPr lang="ru-RU"/>
          </a:p>
        </c:txPr>
        <c:crossAx val="139388128"/>
        <c:crosses val="autoZero"/>
        <c:auto val="1"/>
        <c:lblAlgn val="ctr"/>
        <c:lblOffset val="100"/>
        <c:noMultiLvlLbl val="0"/>
      </c:catAx>
      <c:valAx>
        <c:axId val="13938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ru-RU"/>
          </a:p>
        </c:txPr>
        <c:crossAx val="1393875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A33-4CDF-B359-90F1C155425A}"/>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A33-4CDF-B359-90F1C155425A}"/>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A33-4CDF-B359-90F1C155425A}"/>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9A8A-4723-A97D-C1C6CA8CFB5C}"/>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CA33-4CDF-B359-90F1C155425A}"/>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CA33-4CDF-B359-90F1C155425A}"/>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CA33-4CDF-B359-90F1C155425A}"/>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CA33-4CDF-B359-90F1C155425A}"/>
              </c:ext>
            </c:extLst>
          </c:dPt>
          <c:dLbls>
            <c:dLbl>
              <c:idx val="3"/>
              <c:layout>
                <c:manualLayout>
                  <c:x val="4.6656695845980194E-2"/>
                  <c:y val="3.215289544503139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9A8A-4723-A97D-C1C6CA8CFB5C}"/>
                </c:ex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'балансы сущ'!$B$66:$B$73</c:f>
              <c:strCache>
                <c:ptCount val="8"/>
                <c:pt idx="0">
                  <c:v>д. Васкелово</c:v>
                </c:pt>
                <c:pt idx="1">
                  <c:v>д. Гарболово</c:v>
                </c:pt>
                <c:pt idx="2">
                  <c:v>п. Заводской</c:v>
                </c:pt>
                <c:pt idx="3">
                  <c:v>д. Куйвози</c:v>
                </c:pt>
                <c:pt idx="4">
                  <c:v>д. Матокса</c:v>
                </c:pt>
                <c:pt idx="5">
                  <c:v>д. Ненимяки</c:v>
                </c:pt>
                <c:pt idx="6">
                  <c:v>п. Стеклянный</c:v>
                </c:pt>
                <c:pt idx="7">
                  <c:v>п. Лесное</c:v>
                </c:pt>
              </c:strCache>
            </c:strRef>
          </c:cat>
          <c:val>
            <c:numRef>
              <c:f>'балансы сущ'!$F$66:$F$73</c:f>
              <c:numCache>
                <c:formatCode>0.00%</c:formatCode>
                <c:ptCount val="8"/>
                <c:pt idx="0">
                  <c:v>4.1645047886667855E-2</c:v>
                </c:pt>
                <c:pt idx="1">
                  <c:v>0.41063524109434701</c:v>
                </c:pt>
                <c:pt idx="2">
                  <c:v>3.1444408484493605E-2</c:v>
                </c:pt>
                <c:pt idx="3">
                  <c:v>0.1079517725687221</c:v>
                </c:pt>
                <c:pt idx="4">
                  <c:v>7.8204331290465702E-3</c:v>
                </c:pt>
                <c:pt idx="5">
                  <c:v>0.1015269280098907</c:v>
                </c:pt>
                <c:pt idx="6">
                  <c:v>0.19763589008584156</c:v>
                </c:pt>
                <c:pt idx="7">
                  <c:v>0.10134027874099076</c:v>
                </c:pt>
              </c:numCache>
            </c:numRef>
          </c:val>
          <c:extLst xmlns:c16r2="http://schemas.microsoft.com/office/drawing/2015/06/chart">
            <c:ext xmlns:c16="http://schemas.microsoft.com/office/drawing/2014/chart" uri="{C3380CC4-5D6E-409C-BE32-E72D297353CC}">
              <c16:uniqueId val="{00000000-9A8A-4723-A97D-C1C6CA8CFB5C}"/>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solidFill>
              <a:latin typeface="Times New Roman" pitchFamily="18" charset="0"/>
              <a:ea typeface="+mn-ea"/>
              <a:cs typeface="Times New Roman" pitchFamily="18" charset="0"/>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plotArea>
      <c:layout/>
      <c:barChart>
        <c:barDir val="col"/>
        <c:grouping val="stacked"/>
        <c:varyColors val="0"/>
        <c:ser>
          <c:idx val="0"/>
          <c:order val="0"/>
          <c:tx>
            <c:strRef>
              <c:f>'балансы персп'!$B$90</c:f>
              <c:strCache>
                <c:ptCount val="1"/>
                <c:pt idx="0">
                  <c:v>Реализовано</c:v>
                </c:pt>
              </c:strCache>
            </c:strRef>
          </c:tx>
          <c:spPr>
            <a:solidFill>
              <a:schemeClr val="accent3">
                <a:shade val="76000"/>
              </a:schemeClr>
            </a:solidFill>
            <a:ln>
              <a:noFill/>
            </a:ln>
            <a:effectLst/>
          </c:spPr>
          <c:invertIfNegative val="0"/>
          <c:cat>
            <c:numRef>
              <c:f>'балансы персп'!$D$88:$P$88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персп'!$D$90:$P$90</c:f>
              <c:numCache>
                <c:formatCode>0.00</c:formatCode>
                <c:ptCount val="13"/>
                <c:pt idx="0">
                  <c:v>414419.00000000012</c:v>
                </c:pt>
                <c:pt idx="1">
                  <c:v>624349.70749999955</c:v>
                </c:pt>
                <c:pt idx="2">
                  <c:v>834280.41500000015</c:v>
                </c:pt>
                <c:pt idx="3">
                  <c:v>1044211.1225000002</c:v>
                </c:pt>
                <c:pt idx="4">
                  <c:v>1254141.8300000003</c:v>
                </c:pt>
                <c:pt idx="5">
                  <c:v>1464072.5375000003</c:v>
                </c:pt>
                <c:pt idx="6">
                  <c:v>1674003.2450000001</c:v>
                </c:pt>
                <c:pt idx="7">
                  <c:v>1883933.9525000008</c:v>
                </c:pt>
                <c:pt idx="8">
                  <c:v>2093864.6600000008</c:v>
                </c:pt>
                <c:pt idx="9">
                  <c:v>2303795.3675000006</c:v>
                </c:pt>
                <c:pt idx="10">
                  <c:v>2513726.0750000007</c:v>
                </c:pt>
                <c:pt idx="11">
                  <c:v>2723656.7825000011</c:v>
                </c:pt>
                <c:pt idx="12">
                  <c:v>2933587.4900000007</c:v>
                </c:pt>
              </c:numCache>
            </c:numRef>
          </c:val>
          <c:extLst xmlns:c16r2="http://schemas.microsoft.com/office/drawing/2015/06/chart">
            <c:ext xmlns:c16="http://schemas.microsoft.com/office/drawing/2014/chart" uri="{C3380CC4-5D6E-409C-BE32-E72D297353CC}">
              <c16:uniqueId val="{00000000-0FA9-4C38-A727-12909FCE1B74}"/>
            </c:ext>
          </c:extLst>
        </c:ser>
        <c:ser>
          <c:idx val="1"/>
          <c:order val="1"/>
          <c:tx>
            <c:strRef>
              <c:f>'балансы персп'!$B$91</c:f>
              <c:strCache>
                <c:ptCount val="1"/>
                <c:pt idx="0">
                  <c:v>Потери воды</c:v>
                </c:pt>
              </c:strCache>
            </c:strRef>
          </c:tx>
          <c:spPr>
            <a:solidFill>
              <a:schemeClr val="accent3">
                <a:tint val="77000"/>
              </a:schemeClr>
            </a:solidFill>
            <a:ln>
              <a:noFill/>
            </a:ln>
            <a:effectLst/>
          </c:spPr>
          <c:invertIfNegative val="0"/>
          <c:cat>
            <c:numRef>
              <c:f>'балансы персп'!$D$88:$P$88</c:f>
              <c:numCache>
                <c:formatCode>General</c:formatCode>
                <c:ptCount val="13"/>
                <c:pt idx="0">
                  <c:v>2023</c:v>
                </c:pt>
                <c:pt idx="1">
                  <c:v>2024</c:v>
                </c:pt>
                <c:pt idx="2">
                  <c:v>2025</c:v>
                </c:pt>
                <c:pt idx="3">
                  <c:v>2026</c:v>
                </c:pt>
                <c:pt idx="4">
                  <c:v>2027</c:v>
                </c:pt>
                <c:pt idx="5">
                  <c:v>2028</c:v>
                </c:pt>
                <c:pt idx="6">
                  <c:v>2029</c:v>
                </c:pt>
                <c:pt idx="7">
                  <c:v>2030</c:v>
                </c:pt>
                <c:pt idx="8">
                  <c:v>2031</c:v>
                </c:pt>
                <c:pt idx="9">
                  <c:v>2032</c:v>
                </c:pt>
                <c:pt idx="10">
                  <c:v>2033</c:v>
                </c:pt>
                <c:pt idx="11">
                  <c:v>2034</c:v>
                </c:pt>
                <c:pt idx="12">
                  <c:v>2035</c:v>
                </c:pt>
              </c:numCache>
            </c:numRef>
          </c:cat>
          <c:val>
            <c:numRef>
              <c:f>'балансы персп'!$D$91:$P$91</c:f>
              <c:numCache>
                <c:formatCode>0.00</c:formatCode>
                <c:ptCount val="13"/>
                <c:pt idx="0">
                  <c:v>169563.99999999974</c:v>
                </c:pt>
                <c:pt idx="1">
                  <c:v>222800.50620420626</c:v>
                </c:pt>
                <c:pt idx="2">
                  <c:v>275135.03047872405</c:v>
                </c:pt>
                <c:pt idx="3">
                  <c:v>317211.4622457627</c:v>
                </c:pt>
                <c:pt idx="4">
                  <c:v>349620.10094629129</c:v>
                </c:pt>
                <c:pt idx="5">
                  <c:v>366018.13437499991</c:v>
                </c:pt>
                <c:pt idx="6">
                  <c:v>387577.10598522169</c:v>
                </c:pt>
                <c:pt idx="7">
                  <c:v>394099.84737908113</c:v>
                </c:pt>
                <c:pt idx="8">
                  <c:v>392910.47064133041</c:v>
                </c:pt>
                <c:pt idx="9">
                  <c:v>384413.92946616176</c:v>
                </c:pt>
                <c:pt idx="10">
                  <c:v>368987.31376146805</c:v>
                </c:pt>
                <c:pt idx="11">
                  <c:v>336631.73716292187</c:v>
                </c:pt>
                <c:pt idx="12">
                  <c:v>255094.56434782594</c:v>
                </c:pt>
              </c:numCache>
            </c:numRef>
          </c:val>
          <c:extLst xmlns:c16r2="http://schemas.microsoft.com/office/drawing/2015/06/chart">
            <c:ext xmlns:c16="http://schemas.microsoft.com/office/drawing/2014/chart" uri="{C3380CC4-5D6E-409C-BE32-E72D297353CC}">
              <c16:uniqueId val="{00000001-0FA9-4C38-A727-12909FCE1B74}"/>
            </c:ext>
          </c:extLst>
        </c:ser>
        <c:dLbls>
          <c:showLegendKey val="0"/>
          <c:showVal val="0"/>
          <c:showCatName val="0"/>
          <c:showSerName val="0"/>
          <c:showPercent val="0"/>
          <c:showBubbleSize val="0"/>
        </c:dLbls>
        <c:gapWidth val="150"/>
        <c:overlap val="100"/>
        <c:axId val="139389216"/>
        <c:axId val="139387040"/>
      </c:barChart>
      <c:catAx>
        <c:axId val="139389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387040"/>
        <c:crosses val="autoZero"/>
        <c:auto val="1"/>
        <c:lblAlgn val="ctr"/>
        <c:lblOffset val="100"/>
        <c:noMultiLvlLbl val="0"/>
      </c:catAx>
      <c:valAx>
        <c:axId val="139387040"/>
        <c:scaling>
          <c:orientation val="minMax"/>
          <c:max val="35000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93892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1994986354736565E-2"/>
          <c:y val="2.5950017117426201E-4"/>
          <c:w val="0.83122704598525998"/>
          <c:h val="0.67156408393906342"/>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A73D-4CA2-9CD4-E0595C26CF07}"/>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A73D-4CA2-9CD4-E0595C26CF07}"/>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A73D-4CA2-9CD4-E0595C26CF07}"/>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A73D-4CA2-9CD4-E0595C26CF07}"/>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A73D-4CA2-9CD4-E0595C26CF07}"/>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A73D-4CA2-9CD4-E0595C26CF07}"/>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A73D-4CA2-9CD4-E0595C26CF07}"/>
              </c:ext>
            </c:extLst>
          </c:dPt>
          <c:dPt>
            <c:idx val="7"/>
            <c:bubble3D val="0"/>
            <c:spPr>
              <a:solidFill>
                <a:schemeClr val="accent2">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F-A73D-4CA2-9CD4-E0595C26CF07}"/>
              </c:ext>
            </c:extLst>
          </c:dPt>
          <c:dPt>
            <c:idx val="8"/>
            <c:bubble3D val="0"/>
            <c:spPr>
              <a:solidFill>
                <a:schemeClr val="accent3">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1-A73D-4CA2-9CD4-E0595C26CF07}"/>
              </c:ext>
            </c:extLst>
          </c:dPt>
          <c:dPt>
            <c:idx val="9"/>
            <c:bubble3D val="0"/>
            <c:spPr>
              <a:solidFill>
                <a:schemeClr val="accent4">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3-A73D-4CA2-9CD4-E0595C26CF07}"/>
              </c:ext>
            </c:extLst>
          </c:dPt>
          <c:dPt>
            <c:idx val="10"/>
            <c:bubble3D val="0"/>
            <c:spPr>
              <a:solidFill>
                <a:schemeClr val="accent5">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5-A73D-4CA2-9CD4-E0595C26CF07}"/>
              </c:ext>
            </c:extLst>
          </c:dPt>
          <c:dPt>
            <c:idx val="11"/>
            <c:bubble3D val="0"/>
            <c:spPr>
              <a:solidFill>
                <a:schemeClr val="accent6">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7-A73D-4CA2-9CD4-E0595C26CF07}"/>
              </c:ext>
            </c:extLst>
          </c:dPt>
          <c:dPt>
            <c:idx val="12"/>
            <c:bubble3D val="0"/>
            <c:spPr>
              <a:solidFill>
                <a:schemeClr val="accent1">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9-A73D-4CA2-9CD4-E0595C26CF07}"/>
              </c:ext>
            </c:extLst>
          </c:dPt>
          <c:dPt>
            <c:idx val="13"/>
            <c:bubble3D val="0"/>
            <c:spPr>
              <a:solidFill>
                <a:schemeClr val="accent2">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B-A73D-4CA2-9CD4-E0595C26CF07}"/>
              </c:ext>
            </c:extLst>
          </c:dPt>
          <c:dPt>
            <c:idx val="14"/>
            <c:bubble3D val="0"/>
            <c:spPr>
              <a:solidFill>
                <a:schemeClr val="accent3">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D-A73D-4CA2-9CD4-E0595C26CF07}"/>
              </c:ext>
            </c:extLst>
          </c:dPt>
          <c:dPt>
            <c:idx val="15"/>
            <c:bubble3D val="0"/>
            <c:spPr>
              <a:solidFill>
                <a:schemeClr val="accent4">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1F-A73D-4CA2-9CD4-E0595C26CF07}"/>
              </c:ext>
            </c:extLst>
          </c:dPt>
          <c:dPt>
            <c:idx val="16"/>
            <c:bubble3D val="0"/>
            <c:spPr>
              <a:solidFill>
                <a:schemeClr val="accent5">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21-A73D-4CA2-9CD4-E0595C26CF07}"/>
              </c:ext>
            </c:extLst>
          </c:dPt>
          <c:dPt>
            <c:idx val="17"/>
            <c:bubble3D val="0"/>
            <c:spPr>
              <a:solidFill>
                <a:schemeClr val="accent6">
                  <a:lumMod val="80000"/>
                  <a:lumOff val="2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23-A73D-4CA2-9CD4-E0595C26CF0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'балансы персп'!$B$117:$B$134</c:f>
              <c:strCache>
                <c:ptCount val="18"/>
                <c:pt idx="0">
                  <c:v>Технологическая зона д. Васкелово</c:v>
                </c:pt>
                <c:pt idx="1">
                  <c:v>Технологическая зона ДПК Лемболовский (д. Васкелово)</c:v>
                </c:pt>
                <c:pt idx="2">
                  <c:v>Технологическая зона Пансионат XXI век (д. Васкелово)</c:v>
                </c:pt>
                <c:pt idx="3">
                  <c:v>Технологическая зона оздоровительный центр Березка (д. Васкелово)</c:v>
                </c:pt>
                <c:pt idx="4">
                  <c:v>Технологическая зона около УСБ "Динамо" (д. Васкелово)</c:v>
                </c:pt>
                <c:pt idx="5">
                  <c:v>Технологическая зона мкр. Зеркальный (д. Васкелово)</c:v>
                </c:pt>
                <c:pt idx="6">
                  <c:v>Технологическая зона д. Гарболово</c:v>
                </c:pt>
                <c:pt idx="7">
                  <c:v>Технологическая зона п. Заводской, д. Никитилово</c:v>
                </c:pt>
                <c:pt idx="8">
                  <c:v>Технологическая зона д. Куйвози, д. Екатериновка, д. Варзолово</c:v>
                </c:pt>
                <c:pt idx="9">
                  <c:v>Технологическая зона д. Матокса</c:v>
                </c:pt>
                <c:pt idx="10">
                  <c:v>Технологическая зона мкр. Матокса-2 (д. Матокса)</c:v>
                </c:pt>
                <c:pt idx="11">
                  <c:v>Технологическая зона д. Ненимяки</c:v>
                </c:pt>
                <c:pt idx="12">
                  <c:v>Технологическая зона п. Стеклянный, д. Лемболово</c:v>
                </c:pt>
                <c:pt idx="13">
                  <c:v>Технологическая зона Парклесхоз (п. Стеклянный)</c:v>
                </c:pt>
                <c:pt idx="14">
                  <c:v>Технологическая зона п. Лесное </c:v>
                </c:pt>
                <c:pt idx="15">
                  <c:v>Технологическая зона п. при ж/д ст. Лемболово</c:v>
                </c:pt>
                <c:pt idx="16">
                  <c:v>Технологическая зона п. Вьюн</c:v>
                </c:pt>
                <c:pt idx="17">
                  <c:v>Технологическая зона д. Керро</c:v>
                </c:pt>
              </c:strCache>
            </c:strRef>
          </c:cat>
          <c:val>
            <c:numRef>
              <c:f>'балансы персп'!$F$117:$F$134</c:f>
              <c:numCache>
                <c:formatCode>0.00%</c:formatCode>
                <c:ptCount val="18"/>
                <c:pt idx="0">
                  <c:v>8.5955029757781534E-2</c:v>
                </c:pt>
                <c:pt idx="1">
                  <c:v>1.5079829782066818E-3</c:v>
                </c:pt>
                <c:pt idx="2">
                  <c:v>7.5399148910334081E-4</c:v>
                </c:pt>
                <c:pt idx="3">
                  <c:v>2.2619744673100487E-3</c:v>
                </c:pt>
                <c:pt idx="4">
                  <c:v>3.3929617009650012E-3</c:v>
                </c:pt>
                <c:pt idx="5">
                  <c:v>3.9961548922476491E-2</c:v>
                </c:pt>
                <c:pt idx="6">
                  <c:v>0.17177891974171192</c:v>
                </c:pt>
                <c:pt idx="7">
                  <c:v>5.3959537780821402E-2</c:v>
                </c:pt>
                <c:pt idx="8">
                  <c:v>0.29100774321887157</c:v>
                </c:pt>
                <c:pt idx="9">
                  <c:v>2.4641586537444641E-2</c:v>
                </c:pt>
                <c:pt idx="10">
                  <c:v>1.8849787227583441E-2</c:v>
                </c:pt>
                <c:pt idx="11">
                  <c:v>6.6142223697579244E-2</c:v>
                </c:pt>
                <c:pt idx="12">
                  <c:v>9.4599803464528745E-2</c:v>
                </c:pt>
                <c:pt idx="13">
                  <c:v>1.9211852447598456E-2</c:v>
                </c:pt>
                <c:pt idx="14">
                  <c:v>5.9493163437236873E-2</c:v>
                </c:pt>
                <c:pt idx="15">
                  <c:v>3.8076570199718184E-2</c:v>
                </c:pt>
                <c:pt idx="16">
                  <c:v>7.539914891033386E-3</c:v>
                </c:pt>
                <c:pt idx="17">
                  <c:v>2.0865408040037687E-2</c:v>
                </c:pt>
              </c:numCache>
            </c:numRef>
          </c:val>
          <c:extLst xmlns:c16r2="http://schemas.microsoft.com/office/drawing/2015/06/chart">
            <c:ext xmlns:c16="http://schemas.microsoft.com/office/drawing/2014/chart" uri="{C3380CC4-5D6E-409C-BE32-E72D297353CC}">
              <c16:uniqueId val="{00000024-A73D-4CA2-9CD4-E0595C26CF07}"/>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20824311023622383"/>
          <c:y val="0.50121015212904207"/>
          <c:w val="0.58351361548556357"/>
          <c:h val="0.48373608471354868"/>
        </c:manualLayout>
      </c:layout>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1CCC-4BA0-9DA2-010754EBA761}"/>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1CCC-4BA0-9DA2-010754EBA761}"/>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('балансы персп'!$A$131,'балансы персп'!$A$134)</c:f>
              <c:strCache>
                <c:ptCount val="2"/>
                <c:pt idx="0">
                  <c:v>Население</c:v>
                </c:pt>
                <c:pt idx="1">
                  <c:v>Прочие </c:v>
                </c:pt>
              </c:strCache>
            </c:strRef>
          </c:cat>
          <c:val>
            <c:numRef>
              <c:f>('балансы персп'!$D$131,'балансы персп'!$D$134)</c:f>
              <c:numCache>
                <c:formatCode>0.00%</c:formatCode>
                <c:ptCount val="2"/>
                <c:pt idx="0">
                  <c:v>0.76489823727740569</c:v>
                </c:pt>
                <c:pt idx="1">
                  <c:v>0.23510176272261107</c:v>
                </c:pt>
              </c:numCache>
            </c:numRef>
          </c:val>
          <c:extLst xmlns:c16r2="http://schemas.microsoft.com/office/drawing/2015/06/chart">
            <c:ext xmlns:c16="http://schemas.microsoft.com/office/drawing/2014/chart" uri="{C3380CC4-5D6E-409C-BE32-E72D297353CC}">
              <c16:uniqueId val="{00000004-1CCC-4BA0-9DA2-010754EBA761}"/>
            </c:ext>
          </c:extLst>
        </c:ser>
        <c:dLbls>
          <c:showLegendKey val="0"/>
          <c:showVal val="1"/>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B520-481B-B567-0484BB88F798}"/>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B520-481B-B567-0484BB88F798}"/>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B520-481B-B567-0484BB88F798}"/>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B520-481B-B567-0484BB88F798}"/>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B520-481B-B567-0484BB88F798}"/>
              </c:ext>
            </c:extLst>
          </c:dPt>
          <c:dPt>
            <c:idx val="5"/>
            <c:bubble3D val="0"/>
            <c:spPr>
              <a:solidFill>
                <a:schemeClr val="accent6"/>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B-B520-481B-B567-0484BB88F798}"/>
              </c:ext>
            </c:extLst>
          </c:dPt>
          <c:dPt>
            <c:idx val="6"/>
            <c:bubble3D val="0"/>
            <c:spPr>
              <a:solidFill>
                <a:schemeClr val="accent1">
                  <a:lumMod val="60000"/>
                </a:schemeClr>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D-B520-481B-B567-0484BB88F79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'балансы сущ'!$B$6:$B$12</c:f>
              <c:strCache>
                <c:ptCount val="7"/>
                <c:pt idx="0">
                  <c:v>д. Васкелово</c:v>
                </c:pt>
                <c:pt idx="1">
                  <c:v>д. Гарболово</c:v>
                </c:pt>
                <c:pt idx="2">
                  <c:v>п. Заводской</c:v>
                </c:pt>
                <c:pt idx="3">
                  <c:v>д. Матокса</c:v>
                </c:pt>
                <c:pt idx="4">
                  <c:v>д. Ненимяки</c:v>
                </c:pt>
                <c:pt idx="5">
                  <c:v>п. Стеклянный</c:v>
                </c:pt>
                <c:pt idx="6">
                  <c:v>п. Лесное</c:v>
                </c:pt>
              </c:strCache>
            </c:strRef>
          </c:cat>
          <c:val>
            <c:numRef>
              <c:f>'балансы сущ'!$E$6:$E$12</c:f>
              <c:numCache>
                <c:formatCode>0.00%</c:formatCode>
                <c:ptCount val="7"/>
                <c:pt idx="0">
                  <c:v>4.1645047886667882E-2</c:v>
                </c:pt>
                <c:pt idx="1">
                  <c:v>0.41063524109434701</c:v>
                </c:pt>
                <c:pt idx="2">
                  <c:v>3.1444408484493591E-2</c:v>
                </c:pt>
                <c:pt idx="3">
                  <c:v>7.8204331290465702E-3</c:v>
                </c:pt>
                <c:pt idx="4">
                  <c:v>0.1015269280098907</c:v>
                </c:pt>
                <c:pt idx="5">
                  <c:v>0.19763589008584156</c:v>
                </c:pt>
                <c:pt idx="6">
                  <c:v>0.10134027874099076</c:v>
                </c:pt>
              </c:numCache>
            </c:numRef>
          </c:val>
          <c:extLst xmlns:c16r2="http://schemas.microsoft.com/office/drawing/2015/06/chart">
            <c:ext xmlns:c16="http://schemas.microsoft.com/office/drawing/2014/chart" uri="{C3380CC4-5D6E-409C-BE32-E72D297353CC}">
              <c16:uniqueId val="{00000001-7184-4286-93C3-A3CFC7A4DEAF}"/>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AE0B85E4-5826-4E24-B7B0-0821C7F26FA0}">
      <dgm:prSet custT="1"/>
      <dgm:spPr>
        <a:xfrm>
          <a:off x="1137831" y="579283"/>
          <a:ext cx="1624296" cy="652089"/>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д. Васкелово</a:t>
          </a:r>
        </a:p>
      </dgm:t>
    </dgm:pt>
    <dgm:pt modelId="{44BB8C91-AD7F-4CA2-BB57-717641092C83}" type="parTrans" cxnId="{8CB55B86-DB24-4FFB-B9E3-C74F13455496}">
      <dgm:prSet/>
      <dgm:spPr/>
      <dgm:t>
        <a:bodyPr/>
        <a:lstStyle/>
        <a:p>
          <a:pPr algn="ctr"/>
          <a:endParaRPr lang="ru-RU"/>
        </a:p>
      </dgm:t>
    </dgm:pt>
    <dgm:pt modelId="{6DBA02EF-BDB2-4D3C-BA67-8C148267ABC5}" type="sibTrans" cxnId="{8CB55B86-DB24-4FFB-B9E3-C74F13455496}">
      <dgm:prSet/>
      <dgm:spPr/>
      <dgm:t>
        <a:bodyPr/>
        <a:lstStyle/>
        <a:p>
          <a:pPr algn="ctr"/>
          <a:endParaRPr lang="ru-RU"/>
        </a:p>
      </dgm:t>
    </dgm:pt>
    <dgm:pt modelId="{97CC0159-4EE2-4633-A4BE-0F028167E893}">
      <dgm:prSet custT="1"/>
      <dgm:spPr>
        <a:xfrm>
          <a:off x="180940" y="1715685"/>
          <a:ext cx="1624296" cy="424731"/>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скв. №1</a:t>
          </a:r>
        </a:p>
      </dgm:t>
    </dgm:pt>
    <dgm:pt modelId="{2702D5F8-B1E3-47AE-80B6-E6CC60B6CF70}" type="parTrans" cxnId="{B230C2DC-096C-4718-BD07-DEA5CF907444}">
      <dgm:prSet/>
      <dgm:spPr>
        <a:xfrm>
          <a:off x="812610" y="1059919"/>
          <a:ext cx="956890" cy="484312"/>
        </a:xfrm>
        <a:noFill/>
        <a:ln w="25400" cap="flat" cmpd="sng" algn="ctr">
          <a:solidFill>
            <a:sysClr val="windowText" lastClr="000000">
              <a:shade val="60000"/>
              <a:hueOff val="0"/>
              <a:satOff val="0"/>
              <a:lumOff val="0"/>
              <a:alphaOff val="0"/>
            </a:sysClr>
          </a:solidFill>
          <a:prstDash val="solid"/>
        </a:ln>
        <a:effectLst/>
      </dgm:spPr>
      <dgm:t>
        <a:bodyPr/>
        <a:lstStyle/>
        <a:p>
          <a:endParaRPr lang="ru-RU"/>
        </a:p>
      </dgm:t>
    </dgm:pt>
    <dgm:pt modelId="{BD40B471-7B2C-45BF-9D9E-10A8AD31A679}" type="sibTrans" cxnId="{B230C2DC-096C-4718-BD07-DEA5CF907444}">
      <dgm:prSet/>
      <dgm:spPr/>
      <dgm:t>
        <a:bodyPr/>
        <a:lstStyle/>
        <a:p>
          <a:endParaRPr lang="ru-RU"/>
        </a:p>
      </dgm:t>
    </dgm:pt>
    <dgm:pt modelId="{885FD20D-72EE-43F7-959F-3420824E61EA}">
      <dgm:prSet custT="1"/>
      <dgm:spPr>
        <a:xfrm>
          <a:off x="2166191" y="1715685"/>
          <a:ext cx="1624296" cy="438212"/>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скв. №2</a:t>
          </a:r>
        </a:p>
      </dgm:t>
    </dgm:pt>
    <dgm:pt modelId="{FF69FF53-4D53-4168-8824-D3BB52A8A735}" type="parTrans" cxnId="{B60FD7DB-F6E0-42D3-B0F8-72A70504E08A}">
      <dgm:prSet/>
      <dgm:spPr>
        <a:xfrm>
          <a:off x="1769501" y="1059919"/>
          <a:ext cx="1028359" cy="484312"/>
        </a:xfrm>
        <a:noFill/>
        <a:ln w="25400" cap="flat" cmpd="sng" algn="ctr">
          <a:solidFill>
            <a:sysClr val="windowText" lastClr="000000">
              <a:shade val="60000"/>
              <a:hueOff val="0"/>
              <a:satOff val="0"/>
              <a:lumOff val="0"/>
              <a:alphaOff val="0"/>
            </a:sysClr>
          </a:solidFill>
          <a:prstDash val="solid"/>
        </a:ln>
        <a:effectLst/>
      </dgm:spPr>
      <dgm:t>
        <a:bodyPr/>
        <a:lstStyle/>
        <a:p>
          <a:endParaRPr lang="ru-RU"/>
        </a:p>
      </dgm:t>
    </dgm:pt>
    <dgm:pt modelId="{35EBEF2A-4FB7-473B-885B-AF6622C9313A}" type="sibTrans" cxnId="{B60FD7DB-F6E0-42D3-B0F8-72A70504E08A}">
      <dgm:prSet/>
      <dgm:spPr/>
      <dgm:t>
        <a:bodyPr/>
        <a:lstStyle/>
        <a:p>
          <a:endParaRPr lang="ru-RU"/>
        </a:p>
      </dgm:t>
    </dgm:pt>
    <dgm:pt modelId="{97277255-DD6F-4298-8EF3-97A031111168}">
      <dgm:prSet custT="1"/>
      <dgm:spPr>
        <a:xfrm>
          <a:off x="180940" y="2612816"/>
          <a:ext cx="1624296" cy="653615"/>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потребители д. Васкелово</a:t>
          </a:r>
        </a:p>
      </dgm:t>
    </dgm:pt>
    <dgm:pt modelId="{0741C9B5-3538-46C6-8EE8-C563E6FDF1EA}" type="parTrans" cxnId="{71328DDC-C265-460D-BF42-DF253F568DC6}">
      <dgm:prSet/>
      <dgm:spPr>
        <a:xfrm>
          <a:off x="766890" y="1968963"/>
          <a:ext cx="91440" cy="472399"/>
        </a:xfrm>
        <a:noFill/>
        <a:ln w="25400" cap="flat" cmpd="sng" algn="ctr">
          <a:solidFill>
            <a:sysClr val="windowText" lastClr="000000">
              <a:shade val="80000"/>
              <a:hueOff val="0"/>
              <a:satOff val="0"/>
              <a:lumOff val="0"/>
              <a:alphaOff val="0"/>
            </a:sysClr>
          </a:solidFill>
          <a:prstDash val="solid"/>
        </a:ln>
        <a:effectLst/>
      </dgm:spPr>
      <dgm:t>
        <a:bodyPr/>
        <a:lstStyle/>
        <a:p>
          <a:endParaRPr lang="ru-RU"/>
        </a:p>
      </dgm:t>
    </dgm:pt>
    <dgm:pt modelId="{670734CF-BFE4-4CDA-B698-62D2208832D2}" type="sibTrans" cxnId="{71328DDC-C265-460D-BF42-DF253F568DC6}">
      <dgm:prSet/>
      <dgm:spPr/>
      <dgm:t>
        <a:bodyPr/>
        <a:lstStyle/>
        <a:p>
          <a:endParaRPr lang="ru-RU"/>
        </a:p>
      </dgm:t>
    </dgm:pt>
    <dgm:pt modelId="{994A72B5-1FDA-4078-AFFD-12885E9785AE}">
      <dgm:prSet custT="1"/>
      <dgm:spPr>
        <a:xfrm>
          <a:off x="2166191" y="2626297"/>
          <a:ext cx="1624296" cy="438893"/>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baseline="0">
              <a:solidFill>
                <a:sysClr val="windowText" lastClr="000000">
                  <a:hueOff val="0"/>
                  <a:satOff val="0"/>
                  <a:lumOff val="0"/>
                  <a:alphaOff val="0"/>
                </a:sysClr>
              </a:solidFill>
              <a:latin typeface="Calibri"/>
              <a:ea typeface="+mn-ea"/>
              <a:cs typeface="+mn-cs"/>
            </a:rPr>
            <a:t>ВНБ №2</a:t>
          </a:r>
        </a:p>
      </dgm:t>
    </dgm:pt>
    <dgm:pt modelId="{E8A39A39-BCCA-48A0-90C1-9A0A2EEA2CC1}" type="parTrans" cxnId="{47FF6562-2DA2-4E91-850F-81C262C365AD}">
      <dgm:prSet/>
      <dgm:spPr>
        <a:xfrm>
          <a:off x="2752141" y="1982444"/>
          <a:ext cx="91440" cy="472399"/>
        </a:xfrm>
        <a:noFill/>
        <a:ln w="25400" cap="flat" cmpd="sng" algn="ctr">
          <a:solidFill>
            <a:sysClr val="windowText" lastClr="000000">
              <a:shade val="80000"/>
              <a:hueOff val="0"/>
              <a:satOff val="0"/>
              <a:lumOff val="0"/>
              <a:alphaOff val="0"/>
            </a:sysClr>
          </a:solidFill>
          <a:prstDash val="solid"/>
        </a:ln>
        <a:effectLst/>
      </dgm:spPr>
      <dgm:t>
        <a:bodyPr/>
        <a:lstStyle/>
        <a:p>
          <a:endParaRPr lang="ru-RU"/>
        </a:p>
      </dgm:t>
    </dgm:pt>
    <dgm:pt modelId="{FE75C2BC-0670-4DF9-BC1B-C581C480B7FF}" type="sibTrans" cxnId="{47FF6562-2DA2-4E91-850F-81C262C365AD}">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5CABCC86-490B-4785-BB65-FFEE8DF290C4}" type="pres">
      <dgm:prSet presAssocID="{AE0B85E4-5826-4E24-B7B0-0821C7F26FA0}" presName="hierRoot1" presStyleCnt="0"/>
      <dgm:spPr/>
    </dgm:pt>
    <dgm:pt modelId="{47244012-B01E-4DC7-9E72-27C4BAEB59B0}" type="pres">
      <dgm:prSet presAssocID="{AE0B85E4-5826-4E24-B7B0-0821C7F26FA0}" presName="composite" presStyleCnt="0"/>
      <dgm:spPr/>
    </dgm:pt>
    <dgm:pt modelId="{0604A5F4-3D3A-49D4-955F-AAE4B858CDB2}" type="pres">
      <dgm:prSet presAssocID="{AE0B85E4-5826-4E24-B7B0-0821C7F26FA0}" presName="background" presStyleLbl="node0" presStyleIdx="0" presStyleCnt="1"/>
      <dgm:spPr>
        <a:xfrm>
          <a:off x="957353" y="407829"/>
          <a:ext cx="1624296" cy="652089"/>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3E3B95AA-60F6-4D71-8BCE-862B8EF1BED7}" type="pres">
      <dgm:prSet presAssocID="{AE0B85E4-5826-4E24-B7B0-0821C7F26FA0}" presName="text" presStyleLbl="fgAcc0" presStyleIdx="0" presStyleCnt="1" custScaleY="63222" custLinFactNeighborX="-2200" custLinFactNeighborY="-1155">
        <dgm:presLayoutVars>
          <dgm:chPref val="3"/>
        </dgm:presLayoutVars>
      </dgm:prSet>
      <dgm:spPr>
        <a:prstGeom prst="roundRect">
          <a:avLst>
            <a:gd name="adj" fmla="val 10000"/>
          </a:avLst>
        </a:prstGeom>
      </dgm:spPr>
      <dgm:t>
        <a:bodyPr/>
        <a:lstStyle/>
        <a:p>
          <a:endParaRPr lang="ru-RU"/>
        </a:p>
      </dgm:t>
    </dgm:pt>
    <dgm:pt modelId="{EFCD7FEC-2BC6-4FF8-8777-30E36AC102C6}" type="pres">
      <dgm:prSet presAssocID="{AE0B85E4-5826-4E24-B7B0-0821C7F26FA0}" presName="hierChild2" presStyleCnt="0"/>
      <dgm:spPr/>
    </dgm:pt>
    <dgm:pt modelId="{06B49281-0E93-44F5-804A-1346AAF50B2E}" type="pres">
      <dgm:prSet presAssocID="{2702D5F8-B1E3-47AE-80B6-E6CC60B6CF70}" presName="Name10" presStyleLbl="parChTrans1D2" presStyleIdx="0" presStyleCnt="2"/>
      <dgm:spPr>
        <a:custGeom>
          <a:avLst/>
          <a:gdLst/>
          <a:ahLst/>
          <a:cxnLst/>
          <a:rect l="0" t="0" r="0" b="0"/>
          <a:pathLst>
            <a:path>
              <a:moveTo>
                <a:pt x="956890" y="0"/>
              </a:moveTo>
              <a:lnTo>
                <a:pt x="956890" y="333839"/>
              </a:lnTo>
              <a:lnTo>
                <a:pt x="0" y="333839"/>
              </a:lnTo>
              <a:lnTo>
                <a:pt x="0" y="484312"/>
              </a:lnTo>
            </a:path>
          </a:pathLst>
        </a:custGeom>
      </dgm:spPr>
      <dgm:t>
        <a:bodyPr/>
        <a:lstStyle/>
        <a:p>
          <a:endParaRPr lang="ru-RU"/>
        </a:p>
      </dgm:t>
    </dgm:pt>
    <dgm:pt modelId="{12C581BA-4EB5-4908-AB97-6913AA478C9F}" type="pres">
      <dgm:prSet presAssocID="{97CC0159-4EE2-4633-A4BE-0F028167E893}" presName="hierRoot2" presStyleCnt="0"/>
      <dgm:spPr/>
    </dgm:pt>
    <dgm:pt modelId="{1095292E-EE9C-4C5F-AFC9-AAFD32A47E49}" type="pres">
      <dgm:prSet presAssocID="{97CC0159-4EE2-4633-A4BE-0F028167E893}" presName="composite2" presStyleCnt="0"/>
      <dgm:spPr/>
    </dgm:pt>
    <dgm:pt modelId="{E8C8F556-E3E4-4E87-B96A-25B9E9A7A7F6}" type="pres">
      <dgm:prSet presAssocID="{97CC0159-4EE2-4633-A4BE-0F028167E893}" presName="background2" presStyleLbl="node2" presStyleIdx="0" presStyleCnt="2"/>
      <dgm:spPr>
        <a:xfrm>
          <a:off x="462" y="1544231"/>
          <a:ext cx="1624296" cy="424731"/>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AEBE6586-0F18-481F-A0B6-C1F715BF96DC}" type="pres">
      <dgm:prSet presAssocID="{97CC0159-4EE2-4633-A4BE-0F028167E893}" presName="text2" presStyleLbl="fgAcc2" presStyleIdx="0" presStyleCnt="2" custScaleY="41179">
        <dgm:presLayoutVars>
          <dgm:chPref val="3"/>
        </dgm:presLayoutVars>
      </dgm:prSet>
      <dgm:spPr>
        <a:prstGeom prst="roundRect">
          <a:avLst>
            <a:gd name="adj" fmla="val 10000"/>
          </a:avLst>
        </a:prstGeom>
      </dgm:spPr>
      <dgm:t>
        <a:bodyPr/>
        <a:lstStyle/>
        <a:p>
          <a:endParaRPr lang="ru-RU"/>
        </a:p>
      </dgm:t>
    </dgm:pt>
    <dgm:pt modelId="{1270BB63-5E1E-4ECF-AD3C-050884D56BBB}" type="pres">
      <dgm:prSet presAssocID="{97CC0159-4EE2-4633-A4BE-0F028167E893}" presName="hierChild3" presStyleCnt="0"/>
      <dgm:spPr/>
    </dgm:pt>
    <dgm:pt modelId="{7EC56DAF-BEC0-47C8-B1D2-30A0653FA1C4}" type="pres">
      <dgm:prSet presAssocID="{0741C9B5-3538-46C6-8EE8-C563E6FDF1EA}" presName="Name17" presStyleLbl="parChTrans1D3" presStyleIdx="0" presStyleCnt="2"/>
      <dgm:spPr>
        <a:custGeom>
          <a:avLst/>
          <a:gdLst/>
          <a:ahLst/>
          <a:cxnLst/>
          <a:rect l="0" t="0" r="0" b="0"/>
          <a:pathLst>
            <a:path>
              <a:moveTo>
                <a:pt x="45720" y="0"/>
              </a:moveTo>
              <a:lnTo>
                <a:pt x="45720" y="472399"/>
              </a:lnTo>
            </a:path>
          </a:pathLst>
        </a:custGeom>
      </dgm:spPr>
      <dgm:t>
        <a:bodyPr/>
        <a:lstStyle/>
        <a:p>
          <a:endParaRPr lang="ru-RU"/>
        </a:p>
      </dgm:t>
    </dgm:pt>
    <dgm:pt modelId="{C0C4F9FB-4B76-4464-AEF3-FDBD528C9D41}" type="pres">
      <dgm:prSet presAssocID="{97277255-DD6F-4298-8EF3-97A031111168}" presName="hierRoot3" presStyleCnt="0"/>
      <dgm:spPr/>
    </dgm:pt>
    <dgm:pt modelId="{BBED5099-4721-451F-A95C-6948752E5AAD}" type="pres">
      <dgm:prSet presAssocID="{97277255-DD6F-4298-8EF3-97A031111168}" presName="composite3" presStyleCnt="0"/>
      <dgm:spPr/>
    </dgm:pt>
    <dgm:pt modelId="{0B0C9461-D67B-43E1-B0F0-0F3EEA84889C}" type="pres">
      <dgm:prSet presAssocID="{97277255-DD6F-4298-8EF3-97A031111168}" presName="background3" presStyleLbl="node3" presStyleIdx="0" presStyleCnt="2"/>
      <dgm:spPr>
        <a:xfrm>
          <a:off x="462" y="2441362"/>
          <a:ext cx="1624296" cy="65361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33BE8A7-21EA-41A4-B10E-AFD7D78A7AD2}" type="pres">
      <dgm:prSet presAssocID="{97277255-DD6F-4298-8EF3-97A031111168}" presName="text3" presStyleLbl="fgAcc3" presStyleIdx="0" presStyleCnt="2" custScaleY="63370">
        <dgm:presLayoutVars>
          <dgm:chPref val="3"/>
        </dgm:presLayoutVars>
      </dgm:prSet>
      <dgm:spPr>
        <a:prstGeom prst="roundRect">
          <a:avLst>
            <a:gd name="adj" fmla="val 10000"/>
          </a:avLst>
        </a:prstGeom>
      </dgm:spPr>
      <dgm:t>
        <a:bodyPr/>
        <a:lstStyle/>
        <a:p>
          <a:endParaRPr lang="ru-RU"/>
        </a:p>
      </dgm:t>
    </dgm:pt>
    <dgm:pt modelId="{82F45431-C284-4924-899B-D4706EA2D3C9}" type="pres">
      <dgm:prSet presAssocID="{97277255-DD6F-4298-8EF3-97A031111168}" presName="hierChild4" presStyleCnt="0"/>
      <dgm:spPr/>
    </dgm:pt>
    <dgm:pt modelId="{3DCE3E96-EEDB-467C-966F-F0308A122544}" type="pres">
      <dgm:prSet presAssocID="{FF69FF53-4D53-4168-8824-D3BB52A8A735}" presName="Name10" presStyleLbl="parChTrans1D2" presStyleIdx="1" presStyleCnt="2"/>
      <dgm:spPr>
        <a:custGeom>
          <a:avLst/>
          <a:gdLst/>
          <a:ahLst/>
          <a:cxnLst/>
          <a:rect l="0" t="0" r="0" b="0"/>
          <a:pathLst>
            <a:path>
              <a:moveTo>
                <a:pt x="0" y="0"/>
              </a:moveTo>
              <a:lnTo>
                <a:pt x="0" y="333839"/>
              </a:lnTo>
              <a:lnTo>
                <a:pt x="1028359" y="333839"/>
              </a:lnTo>
              <a:lnTo>
                <a:pt x="1028359" y="484312"/>
              </a:lnTo>
            </a:path>
          </a:pathLst>
        </a:custGeom>
      </dgm:spPr>
      <dgm:t>
        <a:bodyPr/>
        <a:lstStyle/>
        <a:p>
          <a:endParaRPr lang="ru-RU"/>
        </a:p>
      </dgm:t>
    </dgm:pt>
    <dgm:pt modelId="{0695CA82-F460-4DDC-B240-3E47D482B929}" type="pres">
      <dgm:prSet presAssocID="{885FD20D-72EE-43F7-959F-3420824E61EA}" presName="hierRoot2" presStyleCnt="0"/>
      <dgm:spPr/>
    </dgm:pt>
    <dgm:pt modelId="{D4B32427-39B0-4542-8437-6F09B2B7D8B1}" type="pres">
      <dgm:prSet presAssocID="{885FD20D-72EE-43F7-959F-3420824E61EA}" presName="composite2" presStyleCnt="0"/>
      <dgm:spPr/>
    </dgm:pt>
    <dgm:pt modelId="{3542419B-40D8-4331-9FAA-F5C433B1C4C2}" type="pres">
      <dgm:prSet presAssocID="{885FD20D-72EE-43F7-959F-3420824E61EA}" presName="background2" presStyleLbl="node2" presStyleIdx="1" presStyleCnt="2"/>
      <dgm:spPr>
        <a:xfrm>
          <a:off x="1985713" y="1544231"/>
          <a:ext cx="1624296" cy="438212"/>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49E8B503-1E8B-4AE9-B656-9B02A7E8DBE5}" type="pres">
      <dgm:prSet presAssocID="{885FD20D-72EE-43F7-959F-3420824E61EA}" presName="text2" presStyleLbl="fgAcc2" presStyleIdx="1" presStyleCnt="2" custScaleY="42486">
        <dgm:presLayoutVars>
          <dgm:chPref val="3"/>
        </dgm:presLayoutVars>
      </dgm:prSet>
      <dgm:spPr>
        <a:prstGeom prst="roundRect">
          <a:avLst>
            <a:gd name="adj" fmla="val 10000"/>
          </a:avLst>
        </a:prstGeom>
      </dgm:spPr>
      <dgm:t>
        <a:bodyPr/>
        <a:lstStyle/>
        <a:p>
          <a:endParaRPr lang="ru-RU"/>
        </a:p>
      </dgm:t>
    </dgm:pt>
    <dgm:pt modelId="{A6E06A84-4639-4171-9311-D4993CCA2F4A}" type="pres">
      <dgm:prSet presAssocID="{885FD20D-72EE-43F7-959F-3420824E61EA}" presName="hierChild3" presStyleCnt="0"/>
      <dgm:spPr/>
    </dgm:pt>
    <dgm:pt modelId="{E8874758-682D-4CDC-B985-85992B4622E2}" type="pres">
      <dgm:prSet presAssocID="{E8A39A39-BCCA-48A0-90C1-9A0A2EEA2CC1}" presName="Name17" presStyleLbl="parChTrans1D3" presStyleIdx="1" presStyleCnt="2"/>
      <dgm:spPr>
        <a:custGeom>
          <a:avLst/>
          <a:gdLst/>
          <a:ahLst/>
          <a:cxnLst/>
          <a:rect l="0" t="0" r="0" b="0"/>
          <a:pathLst>
            <a:path>
              <a:moveTo>
                <a:pt x="45720" y="0"/>
              </a:moveTo>
              <a:lnTo>
                <a:pt x="45720" y="472399"/>
              </a:lnTo>
            </a:path>
          </a:pathLst>
        </a:custGeom>
      </dgm:spPr>
      <dgm:t>
        <a:bodyPr/>
        <a:lstStyle/>
        <a:p>
          <a:endParaRPr lang="ru-RU"/>
        </a:p>
      </dgm:t>
    </dgm:pt>
    <dgm:pt modelId="{1A2E0BA9-2F8C-4264-B2AE-9804D5AC0A11}" type="pres">
      <dgm:prSet presAssocID="{994A72B5-1FDA-4078-AFFD-12885E9785AE}" presName="hierRoot3" presStyleCnt="0"/>
      <dgm:spPr/>
    </dgm:pt>
    <dgm:pt modelId="{D25B3949-FECA-48F3-B485-3C882540BE9F}" type="pres">
      <dgm:prSet presAssocID="{994A72B5-1FDA-4078-AFFD-12885E9785AE}" presName="composite3" presStyleCnt="0"/>
      <dgm:spPr/>
    </dgm:pt>
    <dgm:pt modelId="{F4F4F768-0CAD-4E51-99F1-3BE4355BFDAB}" type="pres">
      <dgm:prSet presAssocID="{994A72B5-1FDA-4078-AFFD-12885E9785AE}" presName="background3" presStyleLbl="node3" presStyleIdx="1" presStyleCnt="2"/>
      <dgm:spPr>
        <a:xfrm>
          <a:off x="1985713" y="2454843"/>
          <a:ext cx="1624296" cy="438893"/>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C7CBA0DD-5EA8-4B69-BCE2-1FD421DC5325}" type="pres">
      <dgm:prSet presAssocID="{994A72B5-1FDA-4078-AFFD-12885E9785AE}" presName="text3" presStyleLbl="fgAcc3" presStyleIdx="1" presStyleCnt="2" custScaleY="42552">
        <dgm:presLayoutVars>
          <dgm:chPref val="3"/>
        </dgm:presLayoutVars>
      </dgm:prSet>
      <dgm:spPr>
        <a:prstGeom prst="roundRect">
          <a:avLst>
            <a:gd name="adj" fmla="val 10000"/>
          </a:avLst>
        </a:prstGeom>
      </dgm:spPr>
      <dgm:t>
        <a:bodyPr/>
        <a:lstStyle/>
        <a:p>
          <a:endParaRPr lang="ru-RU"/>
        </a:p>
      </dgm:t>
    </dgm:pt>
    <dgm:pt modelId="{0132B11B-7091-49E1-B855-C76256089178}" type="pres">
      <dgm:prSet presAssocID="{994A72B5-1FDA-4078-AFFD-12885E9785AE}" presName="hierChild4" presStyleCnt="0"/>
      <dgm:spPr/>
    </dgm:pt>
  </dgm:ptLst>
  <dgm:cxnLst>
    <dgm:cxn modelId="{8CB55B86-DB24-4FFB-B9E3-C74F13455496}" srcId="{1D8872B6-00CB-4450-8F49-D985320E7956}" destId="{AE0B85E4-5826-4E24-B7B0-0821C7F26FA0}" srcOrd="0" destOrd="0" parTransId="{44BB8C91-AD7F-4CA2-BB57-717641092C83}" sibTransId="{6DBA02EF-BDB2-4D3C-BA67-8C148267ABC5}"/>
    <dgm:cxn modelId="{B230C2DC-096C-4718-BD07-DEA5CF907444}" srcId="{AE0B85E4-5826-4E24-B7B0-0821C7F26FA0}" destId="{97CC0159-4EE2-4633-A4BE-0F028167E893}" srcOrd="0" destOrd="0" parTransId="{2702D5F8-B1E3-47AE-80B6-E6CC60B6CF70}" sibTransId="{BD40B471-7B2C-45BF-9D9E-10A8AD31A679}"/>
    <dgm:cxn modelId="{70BEF3F2-C09B-4246-A7C2-009D1779AF1E}" type="presOf" srcId="{994A72B5-1FDA-4078-AFFD-12885E9785AE}" destId="{C7CBA0DD-5EA8-4B69-BCE2-1FD421DC5325}" srcOrd="0" destOrd="0" presId="urn:microsoft.com/office/officeart/2005/8/layout/hierarchy1"/>
    <dgm:cxn modelId="{DFCE3B27-2CBF-4451-B48F-301C26344295}" type="presOf" srcId="{AE0B85E4-5826-4E24-B7B0-0821C7F26FA0}" destId="{3E3B95AA-60F6-4D71-8BCE-862B8EF1BED7}" srcOrd="0" destOrd="0" presId="urn:microsoft.com/office/officeart/2005/8/layout/hierarchy1"/>
    <dgm:cxn modelId="{1167D660-7393-4407-813E-6750161EF888}" type="presOf" srcId="{885FD20D-72EE-43F7-959F-3420824E61EA}" destId="{49E8B503-1E8B-4AE9-B656-9B02A7E8DBE5}" srcOrd="0" destOrd="0" presId="urn:microsoft.com/office/officeart/2005/8/layout/hierarchy1"/>
    <dgm:cxn modelId="{47FF6562-2DA2-4E91-850F-81C262C365AD}" srcId="{885FD20D-72EE-43F7-959F-3420824E61EA}" destId="{994A72B5-1FDA-4078-AFFD-12885E9785AE}" srcOrd="0" destOrd="0" parTransId="{E8A39A39-BCCA-48A0-90C1-9A0A2EEA2CC1}" sibTransId="{FE75C2BC-0670-4DF9-BC1B-C581C480B7FF}"/>
    <dgm:cxn modelId="{CCB5D129-EB0A-4633-96EC-B06AA61C7188}" type="presOf" srcId="{1D8872B6-00CB-4450-8F49-D985320E7956}" destId="{756DFF27-0F22-42AD-8BFB-E5B8707E4275}" srcOrd="0" destOrd="0" presId="urn:microsoft.com/office/officeart/2005/8/layout/hierarchy1"/>
    <dgm:cxn modelId="{2FA757A8-9196-4DCE-93B8-48748B75515B}" type="presOf" srcId="{97277255-DD6F-4298-8EF3-97A031111168}" destId="{F33BE8A7-21EA-41A4-B10E-AFD7D78A7AD2}" srcOrd="0" destOrd="0" presId="urn:microsoft.com/office/officeart/2005/8/layout/hierarchy1"/>
    <dgm:cxn modelId="{1EBD8E4A-E5EC-458F-9E93-6A8DDB62C722}" type="presOf" srcId="{0741C9B5-3538-46C6-8EE8-C563E6FDF1EA}" destId="{7EC56DAF-BEC0-47C8-B1D2-30A0653FA1C4}" srcOrd="0" destOrd="0" presId="urn:microsoft.com/office/officeart/2005/8/layout/hierarchy1"/>
    <dgm:cxn modelId="{B60FD7DB-F6E0-42D3-B0F8-72A70504E08A}" srcId="{AE0B85E4-5826-4E24-B7B0-0821C7F26FA0}" destId="{885FD20D-72EE-43F7-959F-3420824E61EA}" srcOrd="1" destOrd="0" parTransId="{FF69FF53-4D53-4168-8824-D3BB52A8A735}" sibTransId="{35EBEF2A-4FB7-473B-885B-AF6622C9313A}"/>
    <dgm:cxn modelId="{3FA08A3C-7624-4EC1-87DF-77FAE05F7179}" type="presOf" srcId="{E8A39A39-BCCA-48A0-90C1-9A0A2EEA2CC1}" destId="{E8874758-682D-4CDC-B985-85992B4622E2}" srcOrd="0" destOrd="0" presId="urn:microsoft.com/office/officeart/2005/8/layout/hierarchy1"/>
    <dgm:cxn modelId="{8E3D7A14-C619-45BB-9679-96911C52E90E}" type="presOf" srcId="{FF69FF53-4D53-4168-8824-D3BB52A8A735}" destId="{3DCE3E96-EEDB-467C-966F-F0308A122544}" srcOrd="0" destOrd="0" presId="urn:microsoft.com/office/officeart/2005/8/layout/hierarchy1"/>
    <dgm:cxn modelId="{71328DDC-C265-460D-BF42-DF253F568DC6}" srcId="{97CC0159-4EE2-4633-A4BE-0F028167E893}" destId="{97277255-DD6F-4298-8EF3-97A031111168}" srcOrd="0" destOrd="0" parTransId="{0741C9B5-3538-46C6-8EE8-C563E6FDF1EA}" sibTransId="{670734CF-BFE4-4CDA-B698-62D2208832D2}"/>
    <dgm:cxn modelId="{03A00386-C8E1-46A0-A68E-631AAC9AA5C2}" type="presOf" srcId="{2702D5F8-B1E3-47AE-80B6-E6CC60B6CF70}" destId="{06B49281-0E93-44F5-804A-1346AAF50B2E}" srcOrd="0" destOrd="0" presId="urn:microsoft.com/office/officeart/2005/8/layout/hierarchy1"/>
    <dgm:cxn modelId="{125C50CC-70EB-4EFE-93AB-E6BC40BC5928}" type="presOf" srcId="{97CC0159-4EE2-4633-A4BE-0F028167E893}" destId="{AEBE6586-0F18-481F-A0B6-C1F715BF96DC}" srcOrd="0" destOrd="0" presId="urn:microsoft.com/office/officeart/2005/8/layout/hierarchy1"/>
    <dgm:cxn modelId="{DEEFBDB6-BD21-4A28-8A27-46621F16E3EA}" type="presParOf" srcId="{756DFF27-0F22-42AD-8BFB-E5B8707E4275}" destId="{5CABCC86-490B-4785-BB65-FFEE8DF290C4}" srcOrd="0" destOrd="0" presId="urn:microsoft.com/office/officeart/2005/8/layout/hierarchy1"/>
    <dgm:cxn modelId="{B9C559C5-C0C7-4129-A9DF-446DBDE26D8A}" type="presParOf" srcId="{5CABCC86-490B-4785-BB65-FFEE8DF290C4}" destId="{47244012-B01E-4DC7-9E72-27C4BAEB59B0}" srcOrd="0" destOrd="0" presId="urn:microsoft.com/office/officeart/2005/8/layout/hierarchy1"/>
    <dgm:cxn modelId="{4099AA38-4C6C-459A-8F36-6A8AC7D87699}" type="presParOf" srcId="{47244012-B01E-4DC7-9E72-27C4BAEB59B0}" destId="{0604A5F4-3D3A-49D4-955F-AAE4B858CDB2}" srcOrd="0" destOrd="0" presId="urn:microsoft.com/office/officeart/2005/8/layout/hierarchy1"/>
    <dgm:cxn modelId="{AC7CE2BA-4B0F-4EF4-B0E0-6A93A6600C01}" type="presParOf" srcId="{47244012-B01E-4DC7-9E72-27C4BAEB59B0}" destId="{3E3B95AA-60F6-4D71-8BCE-862B8EF1BED7}" srcOrd="1" destOrd="0" presId="urn:microsoft.com/office/officeart/2005/8/layout/hierarchy1"/>
    <dgm:cxn modelId="{7C6C286A-8968-457A-8881-0B62D3706130}" type="presParOf" srcId="{5CABCC86-490B-4785-BB65-FFEE8DF290C4}" destId="{EFCD7FEC-2BC6-4FF8-8777-30E36AC102C6}" srcOrd="1" destOrd="0" presId="urn:microsoft.com/office/officeart/2005/8/layout/hierarchy1"/>
    <dgm:cxn modelId="{4045AA41-0E26-44F8-B921-F653C797C365}" type="presParOf" srcId="{EFCD7FEC-2BC6-4FF8-8777-30E36AC102C6}" destId="{06B49281-0E93-44F5-804A-1346AAF50B2E}" srcOrd="0" destOrd="0" presId="urn:microsoft.com/office/officeart/2005/8/layout/hierarchy1"/>
    <dgm:cxn modelId="{90B6AD21-6AC1-4AAC-8F3F-A134506C8E66}" type="presParOf" srcId="{EFCD7FEC-2BC6-4FF8-8777-30E36AC102C6}" destId="{12C581BA-4EB5-4908-AB97-6913AA478C9F}" srcOrd="1" destOrd="0" presId="urn:microsoft.com/office/officeart/2005/8/layout/hierarchy1"/>
    <dgm:cxn modelId="{920E7F55-656E-4CE6-808D-A909E9886651}" type="presParOf" srcId="{12C581BA-4EB5-4908-AB97-6913AA478C9F}" destId="{1095292E-EE9C-4C5F-AFC9-AAFD32A47E49}" srcOrd="0" destOrd="0" presId="urn:microsoft.com/office/officeart/2005/8/layout/hierarchy1"/>
    <dgm:cxn modelId="{B1D94AAB-58EF-4218-89EE-93962334ECCC}" type="presParOf" srcId="{1095292E-EE9C-4C5F-AFC9-AAFD32A47E49}" destId="{E8C8F556-E3E4-4E87-B96A-25B9E9A7A7F6}" srcOrd="0" destOrd="0" presId="urn:microsoft.com/office/officeart/2005/8/layout/hierarchy1"/>
    <dgm:cxn modelId="{7E1319FA-090C-4A04-BC24-9BE915BAF8ED}" type="presParOf" srcId="{1095292E-EE9C-4C5F-AFC9-AAFD32A47E49}" destId="{AEBE6586-0F18-481F-A0B6-C1F715BF96DC}" srcOrd="1" destOrd="0" presId="urn:microsoft.com/office/officeart/2005/8/layout/hierarchy1"/>
    <dgm:cxn modelId="{81F64771-B796-46F7-B38A-636858764E6F}" type="presParOf" srcId="{12C581BA-4EB5-4908-AB97-6913AA478C9F}" destId="{1270BB63-5E1E-4ECF-AD3C-050884D56BBB}" srcOrd="1" destOrd="0" presId="urn:microsoft.com/office/officeart/2005/8/layout/hierarchy1"/>
    <dgm:cxn modelId="{FE3B99B9-9166-4D91-A37A-6B8DB47B8024}" type="presParOf" srcId="{1270BB63-5E1E-4ECF-AD3C-050884D56BBB}" destId="{7EC56DAF-BEC0-47C8-B1D2-30A0653FA1C4}" srcOrd="0" destOrd="0" presId="urn:microsoft.com/office/officeart/2005/8/layout/hierarchy1"/>
    <dgm:cxn modelId="{1880BC98-CC0F-4609-AFB8-AF4A3D7309A9}" type="presParOf" srcId="{1270BB63-5E1E-4ECF-AD3C-050884D56BBB}" destId="{C0C4F9FB-4B76-4464-AEF3-FDBD528C9D41}" srcOrd="1" destOrd="0" presId="urn:microsoft.com/office/officeart/2005/8/layout/hierarchy1"/>
    <dgm:cxn modelId="{B160C575-B010-441F-BA02-CB4C633CED04}" type="presParOf" srcId="{C0C4F9FB-4B76-4464-AEF3-FDBD528C9D41}" destId="{BBED5099-4721-451F-A95C-6948752E5AAD}" srcOrd="0" destOrd="0" presId="urn:microsoft.com/office/officeart/2005/8/layout/hierarchy1"/>
    <dgm:cxn modelId="{FE88217A-6D8B-4908-8F79-17E5C742016D}" type="presParOf" srcId="{BBED5099-4721-451F-A95C-6948752E5AAD}" destId="{0B0C9461-D67B-43E1-B0F0-0F3EEA84889C}" srcOrd="0" destOrd="0" presId="urn:microsoft.com/office/officeart/2005/8/layout/hierarchy1"/>
    <dgm:cxn modelId="{DEE721F7-E568-4DFA-A7C5-AA6A06282EE1}" type="presParOf" srcId="{BBED5099-4721-451F-A95C-6948752E5AAD}" destId="{F33BE8A7-21EA-41A4-B10E-AFD7D78A7AD2}" srcOrd="1" destOrd="0" presId="urn:microsoft.com/office/officeart/2005/8/layout/hierarchy1"/>
    <dgm:cxn modelId="{7528C8B4-72C9-4850-9193-490080060090}" type="presParOf" srcId="{C0C4F9FB-4B76-4464-AEF3-FDBD528C9D41}" destId="{82F45431-C284-4924-899B-D4706EA2D3C9}" srcOrd="1" destOrd="0" presId="urn:microsoft.com/office/officeart/2005/8/layout/hierarchy1"/>
    <dgm:cxn modelId="{140E6349-EDD1-46C1-B0DF-10950123F3A9}" type="presParOf" srcId="{EFCD7FEC-2BC6-4FF8-8777-30E36AC102C6}" destId="{3DCE3E96-EEDB-467C-966F-F0308A122544}" srcOrd="2" destOrd="0" presId="urn:microsoft.com/office/officeart/2005/8/layout/hierarchy1"/>
    <dgm:cxn modelId="{DBA43B7D-8DF8-4EBA-8766-BDEFA4DFBF4F}" type="presParOf" srcId="{EFCD7FEC-2BC6-4FF8-8777-30E36AC102C6}" destId="{0695CA82-F460-4DDC-B240-3E47D482B929}" srcOrd="3" destOrd="0" presId="urn:microsoft.com/office/officeart/2005/8/layout/hierarchy1"/>
    <dgm:cxn modelId="{850E8C6A-8160-4C1D-92B3-9D2A418A5F5D}" type="presParOf" srcId="{0695CA82-F460-4DDC-B240-3E47D482B929}" destId="{D4B32427-39B0-4542-8437-6F09B2B7D8B1}" srcOrd="0" destOrd="0" presId="urn:microsoft.com/office/officeart/2005/8/layout/hierarchy1"/>
    <dgm:cxn modelId="{BC4901A8-FC03-42D6-8932-A46914DDEC16}" type="presParOf" srcId="{D4B32427-39B0-4542-8437-6F09B2B7D8B1}" destId="{3542419B-40D8-4331-9FAA-F5C433B1C4C2}" srcOrd="0" destOrd="0" presId="urn:microsoft.com/office/officeart/2005/8/layout/hierarchy1"/>
    <dgm:cxn modelId="{C513B684-DDD7-450B-BDFD-E4937B61901E}" type="presParOf" srcId="{D4B32427-39B0-4542-8437-6F09B2B7D8B1}" destId="{49E8B503-1E8B-4AE9-B656-9B02A7E8DBE5}" srcOrd="1" destOrd="0" presId="urn:microsoft.com/office/officeart/2005/8/layout/hierarchy1"/>
    <dgm:cxn modelId="{76B83809-0B3B-4229-B22A-6001CBB7188D}" type="presParOf" srcId="{0695CA82-F460-4DDC-B240-3E47D482B929}" destId="{A6E06A84-4639-4171-9311-D4993CCA2F4A}" srcOrd="1" destOrd="0" presId="urn:microsoft.com/office/officeart/2005/8/layout/hierarchy1"/>
    <dgm:cxn modelId="{B2382809-29DA-49CF-B311-D8C6412E665D}" type="presParOf" srcId="{A6E06A84-4639-4171-9311-D4993CCA2F4A}" destId="{E8874758-682D-4CDC-B985-85992B4622E2}" srcOrd="0" destOrd="0" presId="urn:microsoft.com/office/officeart/2005/8/layout/hierarchy1"/>
    <dgm:cxn modelId="{BF138BE0-922C-4B2D-9E58-E157AC601D19}" type="presParOf" srcId="{A6E06A84-4639-4171-9311-D4993CCA2F4A}" destId="{1A2E0BA9-2F8C-4264-B2AE-9804D5AC0A11}" srcOrd="1" destOrd="0" presId="urn:microsoft.com/office/officeart/2005/8/layout/hierarchy1"/>
    <dgm:cxn modelId="{ABB9F27E-949A-4B0E-8DC1-0207C84DAC61}" type="presParOf" srcId="{1A2E0BA9-2F8C-4264-B2AE-9804D5AC0A11}" destId="{D25B3949-FECA-48F3-B485-3C882540BE9F}" srcOrd="0" destOrd="0" presId="urn:microsoft.com/office/officeart/2005/8/layout/hierarchy1"/>
    <dgm:cxn modelId="{880B0A93-7D2D-4C3F-AC7C-047EE6D74A83}" type="presParOf" srcId="{D25B3949-FECA-48F3-B485-3C882540BE9F}" destId="{F4F4F768-0CAD-4E51-99F1-3BE4355BFDAB}" srcOrd="0" destOrd="0" presId="urn:microsoft.com/office/officeart/2005/8/layout/hierarchy1"/>
    <dgm:cxn modelId="{2603D6A4-744C-44D7-9413-54D22505C40F}" type="presParOf" srcId="{D25B3949-FECA-48F3-B485-3C882540BE9F}" destId="{C7CBA0DD-5EA8-4B69-BCE2-1FD421DC5325}" srcOrd="1" destOrd="0" presId="urn:microsoft.com/office/officeart/2005/8/layout/hierarchy1"/>
    <dgm:cxn modelId="{0CAD23B8-F97A-4C23-B0A0-3600CDCBECF8}" type="presParOf" srcId="{1A2E0BA9-2F8C-4264-B2AE-9804D5AC0A11}" destId="{0132B11B-7091-49E1-B855-C76256089178}" srcOrd="1" destOrd="0" presId="urn:microsoft.com/office/officeart/2005/8/layout/hierarchy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Гарболово</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№2, скв. №4, скв. №7</a:t>
          </a:r>
        </a:p>
      </dgm:t>
    </dgm:pt>
    <dgm:pt modelId="{794CBF92-6668-46D6-8C64-3BA7546C226B}" type="parTrans" cxnId="{91F564F2-7DCF-49BA-B19F-8091F4443AD8}">
      <dgm:prSet/>
      <dgm:spPr>
        <a:xfrm>
          <a:off x="1960512" y="531820"/>
          <a:ext cx="91440" cy="242929"/>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07209" y="1636255"/>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A1BF7782-6C6B-4F5C-9DFC-87B3A3F4011E}" type="parTrans" cxnId="{D265E1EE-AF47-47B5-A556-D7F1EB5726B8}">
      <dgm:prSet/>
      <dgm:spPr>
        <a:xfrm>
          <a:off x="1960512" y="1305157"/>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16731" y="2409592"/>
          <a:ext cx="2164621"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ВНС</a:t>
          </a:r>
        </a:p>
      </dgm:t>
    </dgm:pt>
    <dgm:pt modelId="{7BF780EA-1A48-45A5-9B68-9AEBCDC71093}" type="parTrans" cxnId="{73BA56F5-FE44-465F-873E-0D90F7FFCC0F}">
      <dgm:prSet/>
      <dgm:spPr>
        <a:xfrm>
          <a:off x="1960512" y="2078494"/>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07209" y="318292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Гарболово</a:t>
          </a:r>
        </a:p>
      </dgm:t>
    </dgm:pt>
    <dgm:pt modelId="{9BC20D3C-FE51-4156-93B4-EC3C50D7373B}" type="parTrans" cxnId="{D5E826C6-6691-4FE4-A03E-4C6604114FBF}">
      <dgm:prSet/>
      <dgm:spPr>
        <a:xfrm>
          <a:off x="1960512" y="2851830"/>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t>
        <a:bodyPr/>
        <a:lstStyle/>
        <a:p>
          <a:endParaRPr lang="ru-RU"/>
        </a:p>
      </dgm:t>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14399" y="1548086"/>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t>
        <a:bodyPr/>
        <a:lstStyle/>
        <a:p>
          <a:endParaRPr lang="ru-RU"/>
        </a:p>
      </dgm:t>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2"/>
      <dgm:spPr>
        <a:custGeom>
          <a:avLst/>
          <a:gdLst/>
          <a:ahLst/>
          <a:cxnLst/>
          <a:rect l="0" t="0" r="0" b="0"/>
          <a:pathLst>
            <a:path>
              <a:moveTo>
                <a:pt x="45720" y="0"/>
              </a:moveTo>
              <a:lnTo>
                <a:pt x="45720" y="242929"/>
              </a:lnTo>
            </a:path>
          </a:pathLst>
        </a:custGeom>
      </dgm:spPr>
      <dgm:t>
        <a:bodyPr/>
        <a:lstStyle/>
        <a:p>
          <a:endParaRPr lang="ru-RU"/>
        </a:p>
      </dgm:t>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2"/>
      <dgm:spPr>
        <a:xfrm>
          <a:off x="923921" y="2321423"/>
          <a:ext cx="2164621"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BEBC9BBD-172C-4E2A-ACB4-08E5E5618C72}" type="pres">
      <dgm:prSet presAssocID="{C9CB4F1C-86BE-428F-B35F-771248B37D3C}" presName="text4" presStyleLbl="fgAcc4" presStyleIdx="0" presStyleCnt="2" custScaleX="259147">
        <dgm:presLayoutVars>
          <dgm:chPref val="3"/>
        </dgm:presLayoutVars>
      </dgm:prSet>
      <dgm:spPr>
        <a:prstGeom prst="roundRect">
          <a:avLst>
            <a:gd name="adj" fmla="val 10000"/>
          </a:avLst>
        </a:prstGeom>
      </dgm:spPr>
      <dgm:t>
        <a:bodyPr/>
        <a:lstStyle/>
        <a:p>
          <a:endParaRPr lang="ru-RU"/>
        </a:p>
      </dgm:t>
    </dgm:pt>
    <dgm:pt modelId="{4CA8A19B-E6C8-434E-9FE4-2761C4A0E941}" type="pres">
      <dgm:prSet presAssocID="{C9CB4F1C-86BE-428F-B35F-771248B37D3C}" presName="hierChild5" presStyleCnt="0"/>
      <dgm:spPr/>
    </dgm:pt>
    <dgm:pt modelId="{520520BE-FE7A-4EC6-9D4E-FCD78E325737}" type="pres">
      <dgm:prSet presAssocID="{9BC20D3C-FE51-4156-93B4-EC3C50D7373B}" presName="Name23" presStyleLbl="parChTrans1D4" presStyleIdx="1" presStyleCnt="2"/>
      <dgm:spPr>
        <a:custGeom>
          <a:avLst/>
          <a:gdLst/>
          <a:ahLst/>
          <a:cxnLst/>
          <a:rect l="0" t="0" r="0" b="0"/>
          <a:pathLst>
            <a:path>
              <a:moveTo>
                <a:pt x="45720" y="0"/>
              </a:moveTo>
              <a:lnTo>
                <a:pt x="45720" y="242929"/>
              </a:lnTo>
            </a:path>
          </a:pathLst>
        </a:custGeom>
      </dgm:spPr>
      <dgm:t>
        <a:bodyPr/>
        <a:lstStyle/>
        <a:p>
          <a:endParaRPr lang="ru-RU"/>
        </a:p>
      </dgm:t>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1" presStyleCnt="2"/>
      <dgm:spPr>
        <a:xfrm>
          <a:off x="914399" y="309476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1" presStyleCnt="2" custScaleX="261427">
        <dgm:presLayoutVars>
          <dgm:chPref val="3"/>
        </dgm:presLayoutVars>
      </dgm:prSet>
      <dgm:spPr>
        <a:prstGeom prst="roundRect">
          <a:avLst>
            <a:gd name="adj" fmla="val 10000"/>
          </a:avLst>
        </a:prstGeom>
      </dgm:spPr>
      <dgm:t>
        <a:bodyPr/>
        <a:lstStyle/>
        <a:p>
          <a:endParaRPr lang="ru-RU"/>
        </a:p>
      </dgm:t>
    </dgm:pt>
    <dgm:pt modelId="{332E0A6B-B245-4A30-9D73-79FA256B577C}" type="pres">
      <dgm:prSet presAssocID="{09EB39FC-DC47-40A5-A180-DCA27B3198DD}" presName="hierChild5" presStyleCnt="0"/>
      <dgm:spPr/>
    </dgm:pt>
  </dgm:ptLst>
  <dgm:cxnLst>
    <dgm:cxn modelId="{D5E826C6-6691-4FE4-A03E-4C6604114FBF}" srcId="{C9CB4F1C-86BE-428F-B35F-771248B37D3C}" destId="{09EB39FC-DC47-40A5-A180-DCA27B3198DD}" srcOrd="0" destOrd="0" parTransId="{9BC20D3C-FE51-4156-93B4-EC3C50D7373B}" sibTransId="{2265CC82-8E33-4243-918C-A95359C33827}"/>
    <dgm:cxn modelId="{6CE471B0-5BF3-47CD-943E-D50601147365}" type="presOf" srcId="{A1BF7782-6C6B-4F5C-9DFC-87B3A3F4011E}" destId="{83284DAA-51F2-4DA2-98D9-D7D5C84B19BD}" srcOrd="0" destOrd="0" presId="urn:microsoft.com/office/officeart/2005/8/layout/hierarchy1"/>
    <dgm:cxn modelId="{97CBFB9A-AF78-4C45-8DB9-F3D4E396AC1F}" type="presOf" srcId="{794CBF92-6668-46D6-8C64-3BA7546C226B}" destId="{1C751080-DDF5-4D86-BBB3-1A3FD94F32E7}" srcOrd="0" destOrd="0" presId="urn:microsoft.com/office/officeart/2005/8/layout/hierarchy1"/>
    <dgm:cxn modelId="{4B7F5314-352C-4B55-9379-EDDCBF1881EE}" type="presOf" srcId="{9BC20D3C-FE51-4156-93B4-EC3C50D7373B}" destId="{520520BE-FE7A-4EC6-9D4E-FCD78E325737}" srcOrd="0" destOrd="0" presId="urn:microsoft.com/office/officeart/2005/8/layout/hierarchy1"/>
    <dgm:cxn modelId="{73BA56F5-FE44-465F-873E-0D90F7FFCC0F}" srcId="{11149756-68F2-4BEE-806C-9809DE1F9C68}" destId="{C9CB4F1C-86BE-428F-B35F-771248B37D3C}" srcOrd="0" destOrd="0" parTransId="{7BF780EA-1A48-45A5-9B68-9AEBCDC71093}" sibTransId="{11F3A544-3EF1-4206-9568-5A40F8577946}"/>
    <dgm:cxn modelId="{4AA8CF4E-E336-4FAB-B186-0EF0F0F5C1ED}" type="presOf" srcId="{1D8872B6-00CB-4450-8F49-D985320E7956}" destId="{756DFF27-0F22-42AD-8BFB-E5B8707E4275}" srcOrd="0" destOrd="0" presId="urn:microsoft.com/office/officeart/2005/8/layout/hierarchy1"/>
    <dgm:cxn modelId="{D265E1EE-AF47-47B5-A556-D7F1EB5726B8}" srcId="{0B36A59B-66FA-469F-8AA0-C12F8DBAC93D}" destId="{11149756-68F2-4BEE-806C-9809DE1F9C68}" srcOrd="0" destOrd="0" parTransId="{A1BF7782-6C6B-4F5C-9DFC-87B3A3F4011E}" sibTransId="{4E00AEB0-A97F-4756-BDDC-6C68AF558A3C}"/>
    <dgm:cxn modelId="{C54837AB-8CC1-4F2E-B84B-CFE58D15FBB8}" type="presOf" srcId="{7BF780EA-1A48-45A5-9B68-9AEBCDC71093}" destId="{926EA684-43DC-4292-B17C-48DB8AF44CC5}" srcOrd="0" destOrd="0" presId="urn:microsoft.com/office/officeart/2005/8/layout/hierarchy1"/>
    <dgm:cxn modelId="{AF8B8750-E04E-4560-A592-50CB9AACB40B}" type="presOf" srcId="{09EB39FC-DC47-40A5-A180-DCA27B3198DD}" destId="{54FD3EA2-6B11-45FF-865A-BDB1879CA822}" srcOrd="0" destOrd="0" presId="urn:microsoft.com/office/officeart/2005/8/layout/hierarchy1"/>
    <dgm:cxn modelId="{8679AF1F-7D93-460B-8522-0A3487703680}" type="presOf" srcId="{C12FA4C4-E861-4392-A872-3ABAE91A55A1}" destId="{9922E6F8-D15B-4C13-BB7B-2A9946119E2B}" srcOrd="0" destOrd="0" presId="urn:microsoft.com/office/officeart/2005/8/layout/hierarchy1"/>
    <dgm:cxn modelId="{D1236577-A47C-4B30-ADEE-CE8C7DF00F34}" type="presOf" srcId="{0B36A59B-66FA-469F-8AA0-C12F8DBAC93D}" destId="{F42D0E63-6D34-40F1-BCDD-17EA02AD71B5}" srcOrd="0" destOrd="0" presId="urn:microsoft.com/office/officeart/2005/8/layout/hierarchy1"/>
    <dgm:cxn modelId="{8BAC0E52-BEAE-400F-888F-1F4F5712E2D9}" type="presOf" srcId="{C9CB4F1C-86BE-428F-B35F-771248B37D3C}" destId="{BEBC9BBD-172C-4E2A-ACB4-08E5E5618C72}" srcOrd="0" destOrd="0" presId="urn:microsoft.com/office/officeart/2005/8/layout/hierarchy1"/>
    <dgm:cxn modelId="{FE82E0F1-5124-45C3-954C-200204C2139D}" type="presOf" srcId="{11149756-68F2-4BEE-806C-9809DE1F9C68}" destId="{80C9399D-17D9-4336-ADD2-034083730713}"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70E35419-82B9-4F20-85B4-5DAA262B6496}" srcId="{1D8872B6-00CB-4450-8F49-D985320E7956}" destId="{C12FA4C4-E861-4392-A872-3ABAE91A55A1}" srcOrd="0" destOrd="0" parTransId="{24E245BF-5F25-4EA8-9799-B2CBCC6EC585}" sibTransId="{DA845A3F-C624-4CCB-B6E5-1D951E39DBA5}"/>
    <dgm:cxn modelId="{4CF5C4A1-D62D-4B2B-8D6C-4CCA52AA8942}" type="presParOf" srcId="{756DFF27-0F22-42AD-8BFB-E5B8707E4275}" destId="{AE935D2B-BB3D-4633-92FE-A3AB140D8C94}" srcOrd="0" destOrd="0" presId="urn:microsoft.com/office/officeart/2005/8/layout/hierarchy1"/>
    <dgm:cxn modelId="{B6AFA414-836B-4173-AED5-205EDC975C20}" type="presParOf" srcId="{AE935D2B-BB3D-4633-92FE-A3AB140D8C94}" destId="{285AD094-5E6B-497B-B021-02E590E764A6}" srcOrd="0" destOrd="0" presId="urn:microsoft.com/office/officeart/2005/8/layout/hierarchy1"/>
    <dgm:cxn modelId="{07D4DFFB-7F1D-48F0-8C86-3FF7C59AEB04}" type="presParOf" srcId="{285AD094-5E6B-497B-B021-02E590E764A6}" destId="{44F9327C-66BF-4A50-9CC7-84F84390A6C7}" srcOrd="0" destOrd="0" presId="urn:microsoft.com/office/officeart/2005/8/layout/hierarchy1"/>
    <dgm:cxn modelId="{5F232FEB-DAC1-4278-8AA1-102456231A6D}" type="presParOf" srcId="{285AD094-5E6B-497B-B021-02E590E764A6}" destId="{9922E6F8-D15B-4C13-BB7B-2A9946119E2B}" srcOrd="1" destOrd="0" presId="urn:microsoft.com/office/officeart/2005/8/layout/hierarchy1"/>
    <dgm:cxn modelId="{F1F67E73-EFCE-4D77-8D24-C9008B196DD8}" type="presParOf" srcId="{AE935D2B-BB3D-4633-92FE-A3AB140D8C94}" destId="{CDDFF2EA-05CE-4BD3-91C6-F9B0952AFFBC}" srcOrd="1" destOrd="0" presId="urn:microsoft.com/office/officeart/2005/8/layout/hierarchy1"/>
    <dgm:cxn modelId="{DD8BFFC9-6725-4E00-8395-8CC89A9E950A}" type="presParOf" srcId="{CDDFF2EA-05CE-4BD3-91C6-F9B0952AFFBC}" destId="{1C751080-DDF5-4D86-BBB3-1A3FD94F32E7}" srcOrd="0" destOrd="0" presId="urn:microsoft.com/office/officeart/2005/8/layout/hierarchy1"/>
    <dgm:cxn modelId="{91575789-DD8A-4B99-A55A-ADBB8052D7E5}" type="presParOf" srcId="{CDDFF2EA-05CE-4BD3-91C6-F9B0952AFFBC}" destId="{40EB0459-0747-46B5-B558-984215A3059E}" srcOrd="1" destOrd="0" presId="urn:microsoft.com/office/officeart/2005/8/layout/hierarchy1"/>
    <dgm:cxn modelId="{9F5023A0-07E4-4BF7-BA77-3C9364094757}" type="presParOf" srcId="{40EB0459-0747-46B5-B558-984215A3059E}" destId="{00E58EB1-74B8-4D9C-89DB-25FAFFCD72EC}" srcOrd="0" destOrd="0" presId="urn:microsoft.com/office/officeart/2005/8/layout/hierarchy1"/>
    <dgm:cxn modelId="{7815198A-AFC5-4F06-8BFC-5CBCC36D98A1}" type="presParOf" srcId="{00E58EB1-74B8-4D9C-89DB-25FAFFCD72EC}" destId="{1C1D4CBE-0FBE-40F9-B926-47CC4C4936DD}" srcOrd="0" destOrd="0" presId="urn:microsoft.com/office/officeart/2005/8/layout/hierarchy1"/>
    <dgm:cxn modelId="{A88EE039-C7C3-4FFD-A604-4DFE82575045}" type="presParOf" srcId="{00E58EB1-74B8-4D9C-89DB-25FAFFCD72EC}" destId="{F42D0E63-6D34-40F1-BCDD-17EA02AD71B5}" srcOrd="1" destOrd="0" presId="urn:microsoft.com/office/officeart/2005/8/layout/hierarchy1"/>
    <dgm:cxn modelId="{47B7DA7E-F9B3-473F-8985-DB49C86665DC}" type="presParOf" srcId="{40EB0459-0747-46B5-B558-984215A3059E}" destId="{C53814DB-BCBC-4410-AD46-F8FDDBE936BE}" srcOrd="1" destOrd="0" presId="urn:microsoft.com/office/officeart/2005/8/layout/hierarchy1"/>
    <dgm:cxn modelId="{70CEF132-32F9-4D3B-8C5D-172E1578147E}" type="presParOf" srcId="{C53814DB-BCBC-4410-AD46-F8FDDBE936BE}" destId="{83284DAA-51F2-4DA2-98D9-D7D5C84B19BD}" srcOrd="0" destOrd="0" presId="urn:microsoft.com/office/officeart/2005/8/layout/hierarchy1"/>
    <dgm:cxn modelId="{337A7264-B707-41EB-BFD0-AE3EBC06FFAE}" type="presParOf" srcId="{C53814DB-BCBC-4410-AD46-F8FDDBE936BE}" destId="{39DC2059-EF96-4A3C-96E5-C9F4DA317E7C}" srcOrd="1" destOrd="0" presId="urn:microsoft.com/office/officeart/2005/8/layout/hierarchy1"/>
    <dgm:cxn modelId="{31734A12-466A-456E-B083-6E3BF864CFC0}" type="presParOf" srcId="{39DC2059-EF96-4A3C-96E5-C9F4DA317E7C}" destId="{44B45B86-CC27-45EB-8CEA-EDFF0F093A8F}" srcOrd="0" destOrd="0" presId="urn:microsoft.com/office/officeart/2005/8/layout/hierarchy1"/>
    <dgm:cxn modelId="{07E4E1B8-B864-4641-8755-FDF85106BA8E}" type="presParOf" srcId="{44B45B86-CC27-45EB-8CEA-EDFF0F093A8F}" destId="{38ECEAD9-2062-46AD-80AE-C535AB30864F}" srcOrd="0" destOrd="0" presId="urn:microsoft.com/office/officeart/2005/8/layout/hierarchy1"/>
    <dgm:cxn modelId="{FF99129F-2DDF-4F01-B46F-EB982841A02E}" type="presParOf" srcId="{44B45B86-CC27-45EB-8CEA-EDFF0F093A8F}" destId="{80C9399D-17D9-4336-ADD2-034083730713}" srcOrd="1" destOrd="0" presId="urn:microsoft.com/office/officeart/2005/8/layout/hierarchy1"/>
    <dgm:cxn modelId="{64368245-4E8D-44D6-B108-F543B6C9C377}" type="presParOf" srcId="{39DC2059-EF96-4A3C-96E5-C9F4DA317E7C}" destId="{6F202B72-B856-4D82-9C4A-B517DDC880E7}" srcOrd="1" destOrd="0" presId="urn:microsoft.com/office/officeart/2005/8/layout/hierarchy1"/>
    <dgm:cxn modelId="{2F01938C-85FC-45B2-828F-7E9E68FEE7D2}" type="presParOf" srcId="{6F202B72-B856-4D82-9C4A-B517DDC880E7}" destId="{926EA684-43DC-4292-B17C-48DB8AF44CC5}" srcOrd="0" destOrd="0" presId="urn:microsoft.com/office/officeart/2005/8/layout/hierarchy1"/>
    <dgm:cxn modelId="{BD9C97DC-68AD-4647-B591-7C810A9402C6}" type="presParOf" srcId="{6F202B72-B856-4D82-9C4A-B517DDC880E7}" destId="{DF7B03F8-A746-4A3E-9273-A84F052594F4}" srcOrd="1" destOrd="0" presId="urn:microsoft.com/office/officeart/2005/8/layout/hierarchy1"/>
    <dgm:cxn modelId="{E92882DB-341F-4074-B37A-1CC7DA7C616A}" type="presParOf" srcId="{DF7B03F8-A746-4A3E-9273-A84F052594F4}" destId="{72CD4A69-61E4-4BE7-ADC4-D758B670980B}" srcOrd="0" destOrd="0" presId="urn:microsoft.com/office/officeart/2005/8/layout/hierarchy1"/>
    <dgm:cxn modelId="{EB1690DD-0FE9-4111-AB1E-2299CC0B5082}" type="presParOf" srcId="{72CD4A69-61E4-4BE7-ADC4-D758B670980B}" destId="{04AD4D3E-0669-4BD7-A7BC-C134BBC1EE58}" srcOrd="0" destOrd="0" presId="urn:microsoft.com/office/officeart/2005/8/layout/hierarchy1"/>
    <dgm:cxn modelId="{C13A43C6-E2A2-469F-9A2C-98F4F827A355}" type="presParOf" srcId="{72CD4A69-61E4-4BE7-ADC4-D758B670980B}" destId="{BEBC9BBD-172C-4E2A-ACB4-08E5E5618C72}" srcOrd="1" destOrd="0" presId="urn:microsoft.com/office/officeart/2005/8/layout/hierarchy1"/>
    <dgm:cxn modelId="{BF3D6264-5994-45DE-98A1-A005911FFA0C}" type="presParOf" srcId="{DF7B03F8-A746-4A3E-9273-A84F052594F4}" destId="{4CA8A19B-E6C8-434E-9FE4-2761C4A0E941}" srcOrd="1" destOrd="0" presId="urn:microsoft.com/office/officeart/2005/8/layout/hierarchy1"/>
    <dgm:cxn modelId="{379591F6-1023-4227-9267-13957B535DF6}" type="presParOf" srcId="{4CA8A19B-E6C8-434E-9FE4-2761C4A0E941}" destId="{520520BE-FE7A-4EC6-9D4E-FCD78E325737}" srcOrd="0" destOrd="0" presId="urn:microsoft.com/office/officeart/2005/8/layout/hierarchy1"/>
    <dgm:cxn modelId="{B68B6F6F-0C67-46B1-9CDB-165D2BD978FA}" type="presParOf" srcId="{4CA8A19B-E6C8-434E-9FE4-2761C4A0E941}" destId="{B77F6DBD-271A-44CA-9250-52E752C86C48}" srcOrd="1" destOrd="0" presId="urn:microsoft.com/office/officeart/2005/8/layout/hierarchy1"/>
    <dgm:cxn modelId="{F9CB6020-C1BB-4E01-9F96-C212AF33AE0F}" type="presParOf" srcId="{B77F6DBD-271A-44CA-9250-52E752C86C48}" destId="{6586BC08-E5A1-495E-9A70-7020D80FE7CF}" srcOrd="0" destOrd="0" presId="urn:microsoft.com/office/officeart/2005/8/layout/hierarchy1"/>
    <dgm:cxn modelId="{2F3199D5-164C-44D9-89DC-7D3E220E7296}" type="presParOf" srcId="{6586BC08-E5A1-495E-9A70-7020D80FE7CF}" destId="{32B97EA4-A4C4-431C-8CF8-27F015C996AB}" srcOrd="0" destOrd="0" presId="urn:microsoft.com/office/officeart/2005/8/layout/hierarchy1"/>
    <dgm:cxn modelId="{714ACEA1-5420-4BE7-A877-61A4613CDD44}" type="presParOf" srcId="{6586BC08-E5A1-495E-9A70-7020D80FE7CF}" destId="{54FD3EA2-6B11-45FF-865A-BDB1879CA822}" srcOrd="1" destOrd="0" presId="urn:microsoft.com/office/officeart/2005/8/layout/hierarchy1"/>
    <dgm:cxn modelId="{5EB59A6B-7394-49F3-B7FF-6B584898CC99}"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dgm:spPr>
      <dgm:t>
        <a:bodyPr/>
        <a:lstStyle/>
        <a:p>
          <a:pPr algn="ctr"/>
          <a:r>
            <a:rPr lang="ru-RU" sz="1200">
              <a:latin typeface="Calibri"/>
              <a:ea typeface="+mn-ea"/>
              <a:cs typeface="+mn-cs"/>
            </a:rPr>
            <a:t>п. Заводской</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dgm:spPr>
      <dgm:t>
        <a:bodyPr/>
        <a:lstStyle/>
        <a:p>
          <a:pPr algn="ctr"/>
          <a:r>
            <a:rPr lang="ru-RU" sz="1200">
              <a:latin typeface="Calibri"/>
              <a:ea typeface="+mn-ea"/>
              <a:cs typeface="+mn-cs"/>
            </a:rPr>
            <a:t>скв. №1</a:t>
          </a:r>
        </a:p>
      </dgm:t>
    </dgm:pt>
    <dgm:pt modelId="{794CBF92-6668-46D6-8C64-3BA7546C226B}" type="parTrans" cxnId="{91F564F2-7DCF-49BA-B19F-8091F4443AD8}">
      <dgm:prSet/>
      <dgm:spPr>
        <a:xfrm>
          <a:off x="1960512" y="531820"/>
          <a:ext cx="91440" cy="242929"/>
        </a:xfrm>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09EB39FC-DC47-40A5-A180-DCA27B3198DD}">
      <dgm:prSet custT="1"/>
      <dgm:spPr>
        <a:xfrm>
          <a:off x="1007209" y="3182929"/>
          <a:ext cx="2183666" cy="530407"/>
        </a:xfrm>
      </dgm:spPr>
      <dgm:t>
        <a:bodyPr/>
        <a:lstStyle/>
        <a:p>
          <a:pPr algn="ctr"/>
          <a:r>
            <a:rPr lang="ru-RU" sz="1200">
              <a:latin typeface="Calibri"/>
              <a:ea typeface="+mn-ea"/>
              <a:cs typeface="+mn-cs"/>
            </a:rPr>
            <a:t>потребители - п. Заводской</a:t>
          </a:r>
        </a:p>
      </dgm:t>
    </dgm:pt>
    <dgm:pt modelId="{9BC20D3C-FE51-4156-93B4-EC3C50D7373B}" type="parTrans" cxnId="{D5E826C6-6691-4FE4-A03E-4C6604114FBF}">
      <dgm:prSet/>
      <dgm:spPr>
        <a:xfrm>
          <a:off x="1960512" y="2851830"/>
          <a:ext cx="91440" cy="242929"/>
        </a:xfrm>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94488F43-12EA-43DE-869C-F082D929B203}" type="pres">
      <dgm:prSet presAssocID="{9BC20D3C-FE51-4156-93B4-EC3C50D7373B}" presName="Name17" presStyleLbl="parChTrans1D3" presStyleIdx="0" presStyleCnt="1"/>
      <dgm:spPr>
        <a:custGeom>
          <a:avLst/>
          <a:gdLst/>
          <a:ahLst/>
          <a:cxnLst/>
          <a:rect l="0" t="0" r="0" b="0"/>
          <a:pathLst>
            <a:path>
              <a:moveTo>
                <a:pt x="45720" y="0"/>
              </a:moveTo>
              <a:lnTo>
                <a:pt x="45720" y="242929"/>
              </a:lnTo>
            </a:path>
          </a:pathLst>
        </a:custGeom>
      </dgm:spPr>
      <dgm:t>
        <a:bodyPr/>
        <a:lstStyle/>
        <a:p>
          <a:endParaRPr lang="ru-RU"/>
        </a:p>
      </dgm:t>
    </dgm:pt>
    <dgm:pt modelId="{3C653D63-380B-474E-9044-D6D36BDE80A0}" type="pres">
      <dgm:prSet presAssocID="{09EB39FC-DC47-40A5-A180-DCA27B3198DD}" presName="hierRoot3" presStyleCnt="0"/>
      <dgm:spPr/>
    </dgm:pt>
    <dgm:pt modelId="{3663C3B8-4C10-4600-B49A-E4516309069F}" type="pres">
      <dgm:prSet presAssocID="{09EB39FC-DC47-40A5-A180-DCA27B3198DD}" presName="composite3" presStyleCnt="0"/>
      <dgm:spPr/>
    </dgm:pt>
    <dgm:pt modelId="{624C3527-E4E7-47FC-BE96-436EEC902294}" type="pres">
      <dgm:prSet presAssocID="{09EB39FC-DC47-40A5-A180-DCA27B3198DD}" presName="background3" presStyleLbl="node3" presStyleIdx="0" presStyleCnt="1"/>
      <dgm:spPr/>
    </dgm:pt>
    <dgm:pt modelId="{8D1753DD-682D-48C5-A4E6-80AF71E55D4B}" type="pres">
      <dgm:prSet presAssocID="{09EB39FC-DC47-40A5-A180-DCA27B3198DD}" presName="text3" presStyleLbl="fgAcc3" presStyleIdx="0" presStyleCnt="1" custScaleX="264425">
        <dgm:presLayoutVars>
          <dgm:chPref val="3"/>
        </dgm:presLayoutVars>
      </dgm:prSet>
      <dgm:spPr>
        <a:prstGeom prst="roundRect">
          <a:avLst>
            <a:gd name="adj" fmla="val 10000"/>
          </a:avLst>
        </a:prstGeom>
      </dgm:spPr>
      <dgm:t>
        <a:bodyPr/>
        <a:lstStyle/>
        <a:p>
          <a:endParaRPr lang="ru-RU"/>
        </a:p>
      </dgm:t>
    </dgm:pt>
    <dgm:pt modelId="{FFE6B053-1C7C-4DA2-99BD-87011C684653}" type="pres">
      <dgm:prSet presAssocID="{09EB39FC-DC47-40A5-A180-DCA27B3198DD}" presName="hierChild4" presStyleCnt="0"/>
      <dgm:spPr/>
    </dgm:pt>
  </dgm:ptLst>
  <dgm:cxnLst>
    <dgm:cxn modelId="{148B5CE2-8C5B-4805-8393-B90E6B1DF353}" type="presOf" srcId="{09EB39FC-DC47-40A5-A180-DCA27B3198DD}" destId="{8D1753DD-682D-48C5-A4E6-80AF71E55D4B}" srcOrd="0" destOrd="0" presId="urn:microsoft.com/office/officeart/2005/8/layout/hierarchy1"/>
    <dgm:cxn modelId="{ABFA488A-4742-4938-8B98-C8BE5EFD6146}" type="presOf" srcId="{9BC20D3C-FE51-4156-93B4-EC3C50D7373B}" destId="{94488F43-12EA-43DE-869C-F082D929B203}" srcOrd="0" destOrd="0" presId="urn:microsoft.com/office/officeart/2005/8/layout/hierarchy1"/>
    <dgm:cxn modelId="{F62F7052-22C3-4348-AC17-216CF7FF34E5}" type="presOf" srcId="{1D8872B6-00CB-4450-8F49-D985320E7956}" destId="{756DFF27-0F22-42AD-8BFB-E5B8707E4275}" srcOrd="0" destOrd="0" presId="urn:microsoft.com/office/officeart/2005/8/layout/hierarchy1"/>
    <dgm:cxn modelId="{9F81BBC9-A29E-4EF9-99C6-37CADF6FAE5F}" type="presOf" srcId="{C12FA4C4-E861-4392-A872-3ABAE91A55A1}" destId="{9922E6F8-D15B-4C13-BB7B-2A9946119E2B}" srcOrd="0" destOrd="0" presId="urn:microsoft.com/office/officeart/2005/8/layout/hierarchy1"/>
    <dgm:cxn modelId="{E2BFE00A-CB62-44D0-A382-6893D272BF40}" type="presOf" srcId="{0B36A59B-66FA-469F-8AA0-C12F8DBAC93D}" destId="{F42D0E63-6D34-40F1-BCDD-17EA02AD71B5}" srcOrd="0" destOrd="0" presId="urn:microsoft.com/office/officeart/2005/8/layout/hierarchy1"/>
    <dgm:cxn modelId="{85B336DF-2E1C-44DC-BD66-91A689B2A5E7}" type="presOf" srcId="{794CBF92-6668-46D6-8C64-3BA7546C226B}" destId="{1C751080-DDF5-4D86-BBB3-1A3FD94F32E7}" srcOrd="0" destOrd="0" presId="urn:microsoft.com/office/officeart/2005/8/layout/hierarchy1"/>
    <dgm:cxn modelId="{D5E826C6-6691-4FE4-A03E-4C6604114FBF}" srcId="{0B36A59B-66FA-469F-8AA0-C12F8DBAC93D}" destId="{09EB39FC-DC47-40A5-A180-DCA27B3198DD}" srcOrd="0" destOrd="0" parTransId="{9BC20D3C-FE51-4156-93B4-EC3C50D7373B}" sibTransId="{2265CC82-8E33-4243-918C-A95359C33827}"/>
    <dgm:cxn modelId="{91F564F2-7DCF-49BA-B19F-8091F4443AD8}" srcId="{C12FA4C4-E861-4392-A872-3ABAE91A55A1}" destId="{0B36A59B-66FA-469F-8AA0-C12F8DBAC93D}" srcOrd="0" destOrd="0" parTransId="{794CBF92-6668-46D6-8C64-3BA7546C226B}" sibTransId="{5C26CA10-2C0E-4FA1-A96E-A1980D91DDFF}"/>
    <dgm:cxn modelId="{70E35419-82B9-4F20-85B4-5DAA262B6496}" srcId="{1D8872B6-00CB-4450-8F49-D985320E7956}" destId="{C12FA4C4-E861-4392-A872-3ABAE91A55A1}" srcOrd="0" destOrd="0" parTransId="{24E245BF-5F25-4EA8-9799-B2CBCC6EC585}" sibTransId="{DA845A3F-C624-4CCB-B6E5-1D951E39DBA5}"/>
    <dgm:cxn modelId="{28C9B301-E858-423A-8330-6B8D25221E1E}" type="presParOf" srcId="{756DFF27-0F22-42AD-8BFB-E5B8707E4275}" destId="{AE935D2B-BB3D-4633-92FE-A3AB140D8C94}" srcOrd="0" destOrd="0" presId="urn:microsoft.com/office/officeart/2005/8/layout/hierarchy1"/>
    <dgm:cxn modelId="{874472FA-227F-428B-93FA-0AFA0FEDDDD1}" type="presParOf" srcId="{AE935D2B-BB3D-4633-92FE-A3AB140D8C94}" destId="{285AD094-5E6B-497B-B021-02E590E764A6}" srcOrd="0" destOrd="0" presId="urn:microsoft.com/office/officeart/2005/8/layout/hierarchy1"/>
    <dgm:cxn modelId="{9D68F7D3-EAD1-47CE-B4A5-84622E6A120C}" type="presParOf" srcId="{285AD094-5E6B-497B-B021-02E590E764A6}" destId="{44F9327C-66BF-4A50-9CC7-84F84390A6C7}" srcOrd="0" destOrd="0" presId="urn:microsoft.com/office/officeart/2005/8/layout/hierarchy1"/>
    <dgm:cxn modelId="{2554F6C7-F121-4847-900A-75446FF71E09}" type="presParOf" srcId="{285AD094-5E6B-497B-B021-02E590E764A6}" destId="{9922E6F8-D15B-4C13-BB7B-2A9946119E2B}" srcOrd="1" destOrd="0" presId="urn:microsoft.com/office/officeart/2005/8/layout/hierarchy1"/>
    <dgm:cxn modelId="{5429E9D0-159D-48D7-BE1E-B129D69751FE}" type="presParOf" srcId="{AE935D2B-BB3D-4633-92FE-A3AB140D8C94}" destId="{CDDFF2EA-05CE-4BD3-91C6-F9B0952AFFBC}" srcOrd="1" destOrd="0" presId="urn:microsoft.com/office/officeart/2005/8/layout/hierarchy1"/>
    <dgm:cxn modelId="{128BEB25-86C6-43A9-BDC3-FA94EEEDD523}" type="presParOf" srcId="{CDDFF2EA-05CE-4BD3-91C6-F9B0952AFFBC}" destId="{1C751080-DDF5-4D86-BBB3-1A3FD94F32E7}" srcOrd="0" destOrd="0" presId="urn:microsoft.com/office/officeart/2005/8/layout/hierarchy1"/>
    <dgm:cxn modelId="{918A88F3-A484-4F81-8C2B-5AD47F0FD3F5}" type="presParOf" srcId="{CDDFF2EA-05CE-4BD3-91C6-F9B0952AFFBC}" destId="{40EB0459-0747-46B5-B558-984215A3059E}" srcOrd="1" destOrd="0" presId="urn:microsoft.com/office/officeart/2005/8/layout/hierarchy1"/>
    <dgm:cxn modelId="{FAA3578B-58C4-43C5-9B45-DB13D6932356}" type="presParOf" srcId="{40EB0459-0747-46B5-B558-984215A3059E}" destId="{00E58EB1-74B8-4D9C-89DB-25FAFFCD72EC}" srcOrd="0" destOrd="0" presId="urn:microsoft.com/office/officeart/2005/8/layout/hierarchy1"/>
    <dgm:cxn modelId="{79C8DDEA-71D5-43A4-8F2C-AC139726BF11}" type="presParOf" srcId="{00E58EB1-74B8-4D9C-89DB-25FAFFCD72EC}" destId="{1C1D4CBE-0FBE-40F9-B926-47CC4C4936DD}" srcOrd="0" destOrd="0" presId="urn:microsoft.com/office/officeart/2005/8/layout/hierarchy1"/>
    <dgm:cxn modelId="{14AD7F60-0115-4552-9EAE-EBF06BEB71FA}" type="presParOf" srcId="{00E58EB1-74B8-4D9C-89DB-25FAFFCD72EC}" destId="{F42D0E63-6D34-40F1-BCDD-17EA02AD71B5}" srcOrd="1" destOrd="0" presId="urn:microsoft.com/office/officeart/2005/8/layout/hierarchy1"/>
    <dgm:cxn modelId="{A9250C6A-CAA9-45E5-AD51-0CFF8BF96867}" type="presParOf" srcId="{40EB0459-0747-46B5-B558-984215A3059E}" destId="{C53814DB-BCBC-4410-AD46-F8FDDBE936BE}" srcOrd="1" destOrd="0" presId="urn:microsoft.com/office/officeart/2005/8/layout/hierarchy1"/>
    <dgm:cxn modelId="{9B3878B1-8D43-4076-B188-2F326D3E977D}" type="presParOf" srcId="{C53814DB-BCBC-4410-AD46-F8FDDBE936BE}" destId="{94488F43-12EA-43DE-869C-F082D929B203}" srcOrd="0" destOrd="0" presId="urn:microsoft.com/office/officeart/2005/8/layout/hierarchy1"/>
    <dgm:cxn modelId="{D4B67534-6822-4D0D-AA67-E03C09391CC4}" type="presParOf" srcId="{C53814DB-BCBC-4410-AD46-F8FDDBE936BE}" destId="{3C653D63-380B-474E-9044-D6D36BDE80A0}" srcOrd="1" destOrd="0" presId="urn:microsoft.com/office/officeart/2005/8/layout/hierarchy1"/>
    <dgm:cxn modelId="{222D4F7E-55A0-49DA-9A6D-BB60D52FAA21}" type="presParOf" srcId="{3C653D63-380B-474E-9044-D6D36BDE80A0}" destId="{3663C3B8-4C10-4600-B49A-E4516309069F}" srcOrd="0" destOrd="0" presId="urn:microsoft.com/office/officeart/2005/8/layout/hierarchy1"/>
    <dgm:cxn modelId="{441BB88C-B85D-4972-9170-AA2668F3B4DA}" type="presParOf" srcId="{3663C3B8-4C10-4600-B49A-E4516309069F}" destId="{624C3527-E4E7-47FC-BE96-436EEC902294}" srcOrd="0" destOrd="0" presId="urn:microsoft.com/office/officeart/2005/8/layout/hierarchy1"/>
    <dgm:cxn modelId="{0FFDC6E7-6C9F-4B84-B547-4A177DB328E8}" type="presParOf" srcId="{3663C3B8-4C10-4600-B49A-E4516309069F}" destId="{8D1753DD-682D-48C5-A4E6-80AF71E55D4B}" srcOrd="1" destOrd="0" presId="urn:microsoft.com/office/officeart/2005/8/layout/hierarchy1"/>
    <dgm:cxn modelId="{8DCF9AEC-CF47-4BB9-A08B-0CB5B5FE61A5}" type="presParOf" srcId="{3C653D63-380B-474E-9044-D6D36BDE80A0}" destId="{FFE6B053-1C7C-4DA2-99BD-87011C684653}" srcOrd="1" destOrd="0" presId="urn:microsoft.com/office/officeart/2005/8/layout/hierarchy1"/>
  </dgm:cxnLst>
  <dgm:bg/>
  <dgm:whole/>
  <dgm:extLst>
    <a:ext uri="http://schemas.microsoft.com/office/drawing/2008/diagram">
      <dsp:dataModelExt xmlns:dsp="http://schemas.microsoft.com/office/drawing/2008/diagram" relId="rId2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dgm:spPr>
      <dgm:t>
        <a:bodyPr/>
        <a:lstStyle/>
        <a:p>
          <a:pPr algn="ctr"/>
          <a:r>
            <a:rPr lang="ru-RU" sz="1200">
              <a:latin typeface="Calibri"/>
              <a:ea typeface="+mn-ea"/>
              <a:cs typeface="+mn-cs"/>
            </a:rPr>
            <a:t>д. Куйвози</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dgm:spPr>
      <dgm:t>
        <a:bodyPr/>
        <a:lstStyle/>
        <a:p>
          <a:pPr algn="ctr"/>
          <a:r>
            <a:rPr lang="ru-RU" sz="1200">
              <a:latin typeface="Calibri"/>
              <a:ea typeface="+mn-ea"/>
              <a:cs typeface="+mn-cs"/>
            </a:rPr>
            <a:t>скв. №1, скв. №2 </a:t>
          </a:r>
        </a:p>
      </dgm:t>
    </dgm:pt>
    <dgm:pt modelId="{794CBF92-6668-46D6-8C64-3BA7546C226B}" type="parTrans" cxnId="{91F564F2-7DCF-49BA-B19F-8091F4443AD8}">
      <dgm:prSet/>
      <dgm:spPr>
        <a:xfrm>
          <a:off x="1960512" y="531820"/>
          <a:ext cx="91440" cy="242929"/>
        </a:xfrm>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07209" y="1636255"/>
          <a:ext cx="2183666" cy="530407"/>
        </a:xfrm>
      </dgm:spPr>
      <dgm:t>
        <a:bodyPr/>
        <a:lstStyle/>
        <a:p>
          <a:pPr algn="ctr"/>
          <a:r>
            <a:rPr lang="ru-RU" sz="1200">
              <a:latin typeface="Calibri"/>
              <a:ea typeface="+mn-ea"/>
              <a:cs typeface="+mn-cs"/>
            </a:rPr>
            <a:t>РЧВ</a:t>
          </a:r>
        </a:p>
      </dgm:t>
    </dgm:pt>
    <dgm:pt modelId="{A1BF7782-6C6B-4F5C-9DFC-87B3A3F4011E}" type="parTrans" cxnId="{D265E1EE-AF47-47B5-A556-D7F1EB5726B8}">
      <dgm:prSet/>
      <dgm:spPr>
        <a:xfrm>
          <a:off x="1960512" y="1305157"/>
          <a:ext cx="91440" cy="242929"/>
        </a:xfrm>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16731" y="2409592"/>
          <a:ext cx="2164621" cy="530407"/>
        </a:xfrm>
      </dgm:spPr>
      <dgm:t>
        <a:bodyPr/>
        <a:lstStyle/>
        <a:p>
          <a:pPr algn="ctr"/>
          <a:r>
            <a:rPr lang="ru-RU" sz="1200">
              <a:latin typeface="Calibri"/>
              <a:ea typeface="+mn-ea"/>
              <a:cs typeface="+mn-cs"/>
            </a:rPr>
            <a:t>ВНС</a:t>
          </a:r>
        </a:p>
      </dgm:t>
    </dgm:pt>
    <dgm:pt modelId="{7BF780EA-1A48-45A5-9B68-9AEBCDC71093}" type="parTrans" cxnId="{73BA56F5-FE44-465F-873E-0D90F7FFCC0F}">
      <dgm:prSet/>
      <dgm:spPr>
        <a:xfrm>
          <a:off x="1960512" y="2078494"/>
          <a:ext cx="91440" cy="242929"/>
        </a:xfrm>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07209" y="3182929"/>
          <a:ext cx="2183666" cy="530407"/>
        </a:xfrm>
      </dgm:spPr>
      <dgm:t>
        <a:bodyPr/>
        <a:lstStyle/>
        <a:p>
          <a:pPr algn="ctr"/>
          <a:r>
            <a:rPr lang="ru-RU" sz="1200">
              <a:latin typeface="Calibri"/>
              <a:ea typeface="+mn-ea"/>
              <a:cs typeface="+mn-cs"/>
            </a:rPr>
            <a:t>потребители - д. Куйвози</a:t>
          </a:r>
        </a:p>
      </dgm:t>
    </dgm:pt>
    <dgm:pt modelId="{9BC20D3C-FE51-4156-93B4-EC3C50D7373B}" type="parTrans" cxnId="{D5E826C6-6691-4FE4-A03E-4C6604114FBF}">
      <dgm:prSet/>
      <dgm:spPr>
        <a:xfrm>
          <a:off x="1960512" y="2851830"/>
          <a:ext cx="91440" cy="242929"/>
        </a:xfrm>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t>
        <a:bodyPr/>
        <a:lstStyle/>
        <a:p>
          <a:endParaRPr lang="ru-RU"/>
        </a:p>
      </dgm:t>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14399" y="1548086"/>
          <a:ext cx="2183666" cy="530407"/>
        </a:xfrm>
        <a:prstGeom prst="roundRect">
          <a:avLst>
            <a:gd name="adj" fmla="val 10000"/>
          </a:avLst>
        </a:prstGeom>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t>
        <a:bodyPr/>
        <a:lstStyle/>
        <a:p>
          <a:endParaRPr lang="ru-RU"/>
        </a:p>
      </dgm:t>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2"/>
      <dgm:spPr>
        <a:custGeom>
          <a:avLst/>
          <a:gdLst/>
          <a:ahLst/>
          <a:cxnLst/>
          <a:rect l="0" t="0" r="0" b="0"/>
          <a:pathLst>
            <a:path>
              <a:moveTo>
                <a:pt x="45720" y="0"/>
              </a:moveTo>
              <a:lnTo>
                <a:pt x="45720" y="242929"/>
              </a:lnTo>
            </a:path>
          </a:pathLst>
        </a:custGeom>
      </dgm:spPr>
      <dgm:t>
        <a:bodyPr/>
        <a:lstStyle/>
        <a:p>
          <a:endParaRPr lang="ru-RU"/>
        </a:p>
      </dgm:t>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2"/>
      <dgm:spPr>
        <a:xfrm>
          <a:off x="923921" y="2321423"/>
          <a:ext cx="2164621" cy="530407"/>
        </a:xfrm>
        <a:prstGeom prst="roundRect">
          <a:avLst>
            <a:gd name="adj" fmla="val 10000"/>
          </a:avLst>
        </a:prstGeom>
      </dgm:spPr>
    </dgm:pt>
    <dgm:pt modelId="{BEBC9BBD-172C-4E2A-ACB4-08E5E5618C72}" type="pres">
      <dgm:prSet presAssocID="{C9CB4F1C-86BE-428F-B35F-771248B37D3C}" presName="text4" presStyleLbl="fgAcc4" presStyleIdx="0" presStyleCnt="2" custScaleX="259147">
        <dgm:presLayoutVars>
          <dgm:chPref val="3"/>
        </dgm:presLayoutVars>
      </dgm:prSet>
      <dgm:spPr>
        <a:prstGeom prst="roundRect">
          <a:avLst>
            <a:gd name="adj" fmla="val 10000"/>
          </a:avLst>
        </a:prstGeom>
      </dgm:spPr>
      <dgm:t>
        <a:bodyPr/>
        <a:lstStyle/>
        <a:p>
          <a:endParaRPr lang="ru-RU"/>
        </a:p>
      </dgm:t>
    </dgm:pt>
    <dgm:pt modelId="{4CA8A19B-E6C8-434E-9FE4-2761C4A0E941}" type="pres">
      <dgm:prSet presAssocID="{C9CB4F1C-86BE-428F-B35F-771248B37D3C}" presName="hierChild5" presStyleCnt="0"/>
      <dgm:spPr/>
    </dgm:pt>
    <dgm:pt modelId="{520520BE-FE7A-4EC6-9D4E-FCD78E325737}" type="pres">
      <dgm:prSet presAssocID="{9BC20D3C-FE51-4156-93B4-EC3C50D7373B}" presName="Name23" presStyleLbl="parChTrans1D4" presStyleIdx="1" presStyleCnt="2"/>
      <dgm:spPr>
        <a:custGeom>
          <a:avLst/>
          <a:gdLst/>
          <a:ahLst/>
          <a:cxnLst/>
          <a:rect l="0" t="0" r="0" b="0"/>
          <a:pathLst>
            <a:path>
              <a:moveTo>
                <a:pt x="45720" y="0"/>
              </a:moveTo>
              <a:lnTo>
                <a:pt x="45720" y="242929"/>
              </a:lnTo>
            </a:path>
          </a:pathLst>
        </a:custGeom>
      </dgm:spPr>
      <dgm:t>
        <a:bodyPr/>
        <a:lstStyle/>
        <a:p>
          <a:endParaRPr lang="ru-RU"/>
        </a:p>
      </dgm:t>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1" presStyleCnt="2"/>
      <dgm:spPr>
        <a:xfrm>
          <a:off x="914399" y="3094760"/>
          <a:ext cx="2183666" cy="530407"/>
        </a:xfrm>
        <a:prstGeom prst="roundRect">
          <a:avLst>
            <a:gd name="adj" fmla="val 10000"/>
          </a:avLst>
        </a:prstGeom>
      </dgm:spPr>
    </dgm:pt>
    <dgm:pt modelId="{54FD3EA2-6B11-45FF-865A-BDB1879CA822}" type="pres">
      <dgm:prSet presAssocID="{09EB39FC-DC47-40A5-A180-DCA27B3198DD}" presName="text4" presStyleLbl="fgAcc4" presStyleIdx="1" presStyleCnt="2" custScaleX="261427">
        <dgm:presLayoutVars>
          <dgm:chPref val="3"/>
        </dgm:presLayoutVars>
      </dgm:prSet>
      <dgm:spPr>
        <a:prstGeom prst="roundRect">
          <a:avLst>
            <a:gd name="adj" fmla="val 10000"/>
          </a:avLst>
        </a:prstGeom>
      </dgm:spPr>
      <dgm:t>
        <a:bodyPr/>
        <a:lstStyle/>
        <a:p>
          <a:endParaRPr lang="ru-RU"/>
        </a:p>
      </dgm:t>
    </dgm:pt>
    <dgm:pt modelId="{332E0A6B-B245-4A30-9D73-79FA256B577C}" type="pres">
      <dgm:prSet presAssocID="{09EB39FC-DC47-40A5-A180-DCA27B3198DD}" presName="hierChild5" presStyleCnt="0"/>
      <dgm:spPr/>
    </dgm:pt>
  </dgm:ptLst>
  <dgm:cxnLst>
    <dgm:cxn modelId="{69092E21-C711-4DC9-9604-5E26A8B0B355}" type="presOf" srcId="{0B36A59B-66FA-469F-8AA0-C12F8DBAC93D}" destId="{F42D0E63-6D34-40F1-BCDD-17EA02AD71B5}" srcOrd="0" destOrd="0" presId="urn:microsoft.com/office/officeart/2005/8/layout/hierarchy1"/>
    <dgm:cxn modelId="{D5E826C6-6691-4FE4-A03E-4C6604114FBF}" srcId="{C9CB4F1C-86BE-428F-B35F-771248B37D3C}" destId="{09EB39FC-DC47-40A5-A180-DCA27B3198DD}" srcOrd="0" destOrd="0" parTransId="{9BC20D3C-FE51-4156-93B4-EC3C50D7373B}" sibTransId="{2265CC82-8E33-4243-918C-A95359C33827}"/>
    <dgm:cxn modelId="{03A055F2-D4A7-476A-B55E-A4FF20E325C5}" type="presOf" srcId="{09EB39FC-DC47-40A5-A180-DCA27B3198DD}" destId="{54FD3EA2-6B11-45FF-865A-BDB1879CA822}" srcOrd="0" destOrd="0" presId="urn:microsoft.com/office/officeart/2005/8/layout/hierarchy1"/>
    <dgm:cxn modelId="{C18A708E-ED2C-47EF-8131-BD2C2CDF37B7}" type="presOf" srcId="{7BF780EA-1A48-45A5-9B68-9AEBCDC71093}" destId="{926EA684-43DC-4292-B17C-48DB8AF44CC5}" srcOrd="0" destOrd="0" presId="urn:microsoft.com/office/officeart/2005/8/layout/hierarchy1"/>
    <dgm:cxn modelId="{4F327C94-53AB-4C45-8D03-CEBEB056F61D}" type="presOf" srcId="{A1BF7782-6C6B-4F5C-9DFC-87B3A3F4011E}" destId="{83284DAA-51F2-4DA2-98D9-D7D5C84B19BD}" srcOrd="0" destOrd="0" presId="urn:microsoft.com/office/officeart/2005/8/layout/hierarchy1"/>
    <dgm:cxn modelId="{45C47934-FD1C-419E-B804-8ECF95DF6C9F}" type="presOf" srcId="{794CBF92-6668-46D6-8C64-3BA7546C226B}" destId="{1C751080-DDF5-4D86-BBB3-1A3FD94F32E7}" srcOrd="0" destOrd="0" presId="urn:microsoft.com/office/officeart/2005/8/layout/hierarchy1"/>
    <dgm:cxn modelId="{2BD85C3E-28EA-4478-B4F1-A6A0447F6D76}" type="presOf" srcId="{1D8872B6-00CB-4450-8F49-D985320E7956}" destId="{756DFF27-0F22-42AD-8BFB-E5B8707E4275}" srcOrd="0" destOrd="0" presId="urn:microsoft.com/office/officeart/2005/8/layout/hierarchy1"/>
    <dgm:cxn modelId="{73BA56F5-FE44-465F-873E-0D90F7FFCC0F}" srcId="{11149756-68F2-4BEE-806C-9809DE1F9C68}" destId="{C9CB4F1C-86BE-428F-B35F-771248B37D3C}" srcOrd="0" destOrd="0" parTransId="{7BF780EA-1A48-45A5-9B68-9AEBCDC71093}" sibTransId="{11F3A544-3EF1-4206-9568-5A40F8577946}"/>
    <dgm:cxn modelId="{D265E1EE-AF47-47B5-A556-D7F1EB5726B8}" srcId="{0B36A59B-66FA-469F-8AA0-C12F8DBAC93D}" destId="{11149756-68F2-4BEE-806C-9809DE1F9C68}" srcOrd="0" destOrd="0" parTransId="{A1BF7782-6C6B-4F5C-9DFC-87B3A3F4011E}" sibTransId="{4E00AEB0-A97F-4756-BDDC-6C68AF558A3C}"/>
    <dgm:cxn modelId="{CB44F8F1-9BF7-4B3C-8F2F-C0924A61F382}" type="presOf" srcId="{9BC20D3C-FE51-4156-93B4-EC3C50D7373B}" destId="{520520BE-FE7A-4EC6-9D4E-FCD78E325737}" srcOrd="0" destOrd="0" presId="urn:microsoft.com/office/officeart/2005/8/layout/hierarchy1"/>
    <dgm:cxn modelId="{4A0F95BC-28D9-4EA5-BE29-2183C97B12D5}" type="presOf" srcId="{C9CB4F1C-86BE-428F-B35F-771248B37D3C}" destId="{BEBC9BBD-172C-4E2A-ACB4-08E5E5618C72}" srcOrd="0" destOrd="0" presId="urn:microsoft.com/office/officeart/2005/8/layout/hierarchy1"/>
    <dgm:cxn modelId="{EBAF3A3C-723A-4960-954B-843CD2C54AA8}" type="presOf" srcId="{11149756-68F2-4BEE-806C-9809DE1F9C68}" destId="{80C9399D-17D9-4336-ADD2-034083730713}" srcOrd="0" destOrd="0" presId="urn:microsoft.com/office/officeart/2005/8/layout/hierarchy1"/>
    <dgm:cxn modelId="{9406CDBB-4ACD-4C17-98C0-55B792E2881A}" type="presOf" srcId="{C12FA4C4-E861-4392-A872-3ABAE91A55A1}" destId="{9922E6F8-D15B-4C13-BB7B-2A9946119E2B}"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70E35419-82B9-4F20-85B4-5DAA262B6496}" srcId="{1D8872B6-00CB-4450-8F49-D985320E7956}" destId="{C12FA4C4-E861-4392-A872-3ABAE91A55A1}" srcOrd="0" destOrd="0" parTransId="{24E245BF-5F25-4EA8-9799-B2CBCC6EC585}" sibTransId="{DA845A3F-C624-4CCB-B6E5-1D951E39DBA5}"/>
    <dgm:cxn modelId="{CC12EC6C-C9AE-4508-8B61-50F58A8084F2}" type="presParOf" srcId="{756DFF27-0F22-42AD-8BFB-E5B8707E4275}" destId="{AE935D2B-BB3D-4633-92FE-A3AB140D8C94}" srcOrd="0" destOrd="0" presId="urn:microsoft.com/office/officeart/2005/8/layout/hierarchy1"/>
    <dgm:cxn modelId="{1F419E31-9C07-40CA-A7E1-1FCF5CE22434}" type="presParOf" srcId="{AE935D2B-BB3D-4633-92FE-A3AB140D8C94}" destId="{285AD094-5E6B-497B-B021-02E590E764A6}" srcOrd="0" destOrd="0" presId="urn:microsoft.com/office/officeart/2005/8/layout/hierarchy1"/>
    <dgm:cxn modelId="{682BE867-4C32-4FB8-80FF-12B83CB164E9}" type="presParOf" srcId="{285AD094-5E6B-497B-B021-02E590E764A6}" destId="{44F9327C-66BF-4A50-9CC7-84F84390A6C7}" srcOrd="0" destOrd="0" presId="urn:microsoft.com/office/officeart/2005/8/layout/hierarchy1"/>
    <dgm:cxn modelId="{A7415B26-86AB-41EB-8F28-DBE4B9FD38A3}" type="presParOf" srcId="{285AD094-5E6B-497B-B021-02E590E764A6}" destId="{9922E6F8-D15B-4C13-BB7B-2A9946119E2B}" srcOrd="1" destOrd="0" presId="urn:microsoft.com/office/officeart/2005/8/layout/hierarchy1"/>
    <dgm:cxn modelId="{08C165E5-7FBA-4D4A-9BF8-CE05E5BF8C69}" type="presParOf" srcId="{AE935D2B-BB3D-4633-92FE-A3AB140D8C94}" destId="{CDDFF2EA-05CE-4BD3-91C6-F9B0952AFFBC}" srcOrd="1" destOrd="0" presId="urn:microsoft.com/office/officeart/2005/8/layout/hierarchy1"/>
    <dgm:cxn modelId="{49E6A2CD-B251-4ABB-986C-DAD35D812849}" type="presParOf" srcId="{CDDFF2EA-05CE-4BD3-91C6-F9B0952AFFBC}" destId="{1C751080-DDF5-4D86-BBB3-1A3FD94F32E7}" srcOrd="0" destOrd="0" presId="urn:microsoft.com/office/officeart/2005/8/layout/hierarchy1"/>
    <dgm:cxn modelId="{EF04A8C9-D380-4B13-A5F1-F9B2B52462BE}" type="presParOf" srcId="{CDDFF2EA-05CE-4BD3-91C6-F9B0952AFFBC}" destId="{40EB0459-0747-46B5-B558-984215A3059E}" srcOrd="1" destOrd="0" presId="urn:microsoft.com/office/officeart/2005/8/layout/hierarchy1"/>
    <dgm:cxn modelId="{2CFAC05C-8211-4614-9140-6D52F1E05A04}" type="presParOf" srcId="{40EB0459-0747-46B5-B558-984215A3059E}" destId="{00E58EB1-74B8-4D9C-89DB-25FAFFCD72EC}" srcOrd="0" destOrd="0" presId="urn:microsoft.com/office/officeart/2005/8/layout/hierarchy1"/>
    <dgm:cxn modelId="{D699FF49-91B2-480C-BE8A-EE8A1CFA6808}" type="presParOf" srcId="{00E58EB1-74B8-4D9C-89DB-25FAFFCD72EC}" destId="{1C1D4CBE-0FBE-40F9-B926-47CC4C4936DD}" srcOrd="0" destOrd="0" presId="urn:microsoft.com/office/officeart/2005/8/layout/hierarchy1"/>
    <dgm:cxn modelId="{641E6979-A55E-447C-84CF-2C97E64BD9F7}" type="presParOf" srcId="{00E58EB1-74B8-4D9C-89DB-25FAFFCD72EC}" destId="{F42D0E63-6D34-40F1-BCDD-17EA02AD71B5}" srcOrd="1" destOrd="0" presId="urn:microsoft.com/office/officeart/2005/8/layout/hierarchy1"/>
    <dgm:cxn modelId="{7ECD12B9-43F9-48C7-9F91-C61B6096032C}" type="presParOf" srcId="{40EB0459-0747-46B5-B558-984215A3059E}" destId="{C53814DB-BCBC-4410-AD46-F8FDDBE936BE}" srcOrd="1" destOrd="0" presId="urn:microsoft.com/office/officeart/2005/8/layout/hierarchy1"/>
    <dgm:cxn modelId="{13509302-A9BB-4DFA-A613-BA72A2A88395}" type="presParOf" srcId="{C53814DB-BCBC-4410-AD46-F8FDDBE936BE}" destId="{83284DAA-51F2-4DA2-98D9-D7D5C84B19BD}" srcOrd="0" destOrd="0" presId="urn:microsoft.com/office/officeart/2005/8/layout/hierarchy1"/>
    <dgm:cxn modelId="{94A85188-23CD-4700-BD34-CE842FC2B34F}" type="presParOf" srcId="{C53814DB-BCBC-4410-AD46-F8FDDBE936BE}" destId="{39DC2059-EF96-4A3C-96E5-C9F4DA317E7C}" srcOrd="1" destOrd="0" presId="urn:microsoft.com/office/officeart/2005/8/layout/hierarchy1"/>
    <dgm:cxn modelId="{F3851009-17C3-467B-B41F-7E702C536AE7}" type="presParOf" srcId="{39DC2059-EF96-4A3C-96E5-C9F4DA317E7C}" destId="{44B45B86-CC27-45EB-8CEA-EDFF0F093A8F}" srcOrd="0" destOrd="0" presId="urn:microsoft.com/office/officeart/2005/8/layout/hierarchy1"/>
    <dgm:cxn modelId="{F1F599EA-2DBA-4331-8971-0B9EB0A4C298}" type="presParOf" srcId="{44B45B86-CC27-45EB-8CEA-EDFF0F093A8F}" destId="{38ECEAD9-2062-46AD-80AE-C535AB30864F}" srcOrd="0" destOrd="0" presId="urn:microsoft.com/office/officeart/2005/8/layout/hierarchy1"/>
    <dgm:cxn modelId="{9AC50C48-A14A-4AB4-912A-DF07D4190459}" type="presParOf" srcId="{44B45B86-CC27-45EB-8CEA-EDFF0F093A8F}" destId="{80C9399D-17D9-4336-ADD2-034083730713}" srcOrd="1" destOrd="0" presId="urn:microsoft.com/office/officeart/2005/8/layout/hierarchy1"/>
    <dgm:cxn modelId="{CF892C40-DE85-4211-B000-CFC4045D8EF7}" type="presParOf" srcId="{39DC2059-EF96-4A3C-96E5-C9F4DA317E7C}" destId="{6F202B72-B856-4D82-9C4A-B517DDC880E7}" srcOrd="1" destOrd="0" presId="urn:microsoft.com/office/officeart/2005/8/layout/hierarchy1"/>
    <dgm:cxn modelId="{42E9CDB1-490C-4933-9458-D4FF7688FBEE}" type="presParOf" srcId="{6F202B72-B856-4D82-9C4A-B517DDC880E7}" destId="{926EA684-43DC-4292-B17C-48DB8AF44CC5}" srcOrd="0" destOrd="0" presId="urn:microsoft.com/office/officeart/2005/8/layout/hierarchy1"/>
    <dgm:cxn modelId="{134A96C3-1EC0-4836-8997-7DFC87555D21}" type="presParOf" srcId="{6F202B72-B856-4D82-9C4A-B517DDC880E7}" destId="{DF7B03F8-A746-4A3E-9273-A84F052594F4}" srcOrd="1" destOrd="0" presId="urn:microsoft.com/office/officeart/2005/8/layout/hierarchy1"/>
    <dgm:cxn modelId="{78D4F038-30F9-4683-9CC7-6B127130EEE0}" type="presParOf" srcId="{DF7B03F8-A746-4A3E-9273-A84F052594F4}" destId="{72CD4A69-61E4-4BE7-ADC4-D758B670980B}" srcOrd="0" destOrd="0" presId="urn:microsoft.com/office/officeart/2005/8/layout/hierarchy1"/>
    <dgm:cxn modelId="{899D5938-E1A5-46E6-94E1-8E407B4242D1}" type="presParOf" srcId="{72CD4A69-61E4-4BE7-ADC4-D758B670980B}" destId="{04AD4D3E-0669-4BD7-A7BC-C134BBC1EE58}" srcOrd="0" destOrd="0" presId="urn:microsoft.com/office/officeart/2005/8/layout/hierarchy1"/>
    <dgm:cxn modelId="{67E2F532-AD87-4617-B73E-5562F6A5FB9B}" type="presParOf" srcId="{72CD4A69-61E4-4BE7-ADC4-D758B670980B}" destId="{BEBC9BBD-172C-4E2A-ACB4-08E5E5618C72}" srcOrd="1" destOrd="0" presId="urn:microsoft.com/office/officeart/2005/8/layout/hierarchy1"/>
    <dgm:cxn modelId="{B85A891B-F0DA-49CC-88FF-970FCD42AF0E}" type="presParOf" srcId="{DF7B03F8-A746-4A3E-9273-A84F052594F4}" destId="{4CA8A19B-E6C8-434E-9FE4-2761C4A0E941}" srcOrd="1" destOrd="0" presId="urn:microsoft.com/office/officeart/2005/8/layout/hierarchy1"/>
    <dgm:cxn modelId="{61D03D97-D3DD-4EEC-BC0A-41BEC4B7586B}" type="presParOf" srcId="{4CA8A19B-E6C8-434E-9FE4-2761C4A0E941}" destId="{520520BE-FE7A-4EC6-9D4E-FCD78E325737}" srcOrd="0" destOrd="0" presId="urn:microsoft.com/office/officeart/2005/8/layout/hierarchy1"/>
    <dgm:cxn modelId="{48ED0825-27ED-475C-8B08-C7060DDF0E7D}" type="presParOf" srcId="{4CA8A19B-E6C8-434E-9FE4-2761C4A0E941}" destId="{B77F6DBD-271A-44CA-9250-52E752C86C48}" srcOrd="1" destOrd="0" presId="urn:microsoft.com/office/officeart/2005/8/layout/hierarchy1"/>
    <dgm:cxn modelId="{94327498-6D8F-40B6-AE61-32D490AC89DA}" type="presParOf" srcId="{B77F6DBD-271A-44CA-9250-52E752C86C48}" destId="{6586BC08-E5A1-495E-9A70-7020D80FE7CF}" srcOrd="0" destOrd="0" presId="urn:microsoft.com/office/officeart/2005/8/layout/hierarchy1"/>
    <dgm:cxn modelId="{88826D87-803F-4FB3-8C17-96522E073042}" type="presParOf" srcId="{6586BC08-E5A1-495E-9A70-7020D80FE7CF}" destId="{32B97EA4-A4C4-431C-8CF8-27F015C996AB}" srcOrd="0" destOrd="0" presId="urn:microsoft.com/office/officeart/2005/8/layout/hierarchy1"/>
    <dgm:cxn modelId="{8EA4E8D0-4935-4FA3-B01D-1345C83EBBAC}" type="presParOf" srcId="{6586BC08-E5A1-495E-9A70-7020D80FE7CF}" destId="{54FD3EA2-6B11-45FF-865A-BDB1879CA822}" srcOrd="1" destOrd="0" presId="urn:microsoft.com/office/officeart/2005/8/layout/hierarchy1"/>
    <dgm:cxn modelId="{53253D9F-1E50-46CD-8968-ACF451F7C038}"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26257" y="89582"/>
          <a:ext cx="2145568"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Матокса</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07209" y="86291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a:t>
          </a:r>
        </a:p>
      </dgm:t>
    </dgm:pt>
    <dgm:pt modelId="{794CBF92-6668-46D6-8C64-3BA7546C226B}" type="parTrans" cxnId="{91F564F2-7DCF-49BA-B19F-8091F4443AD8}">
      <dgm:prSet/>
      <dgm:spPr>
        <a:xfrm>
          <a:off x="1960512" y="531820"/>
          <a:ext cx="91440" cy="242929"/>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09EB39FC-DC47-40A5-A180-DCA27B3198DD}">
      <dgm:prSet custT="1"/>
      <dgm:spPr>
        <a:xfrm>
          <a:off x="1007209" y="3182929"/>
          <a:ext cx="2183666" cy="530407"/>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Матокса</a:t>
          </a:r>
        </a:p>
      </dgm:t>
    </dgm:pt>
    <dgm:pt modelId="{9BC20D3C-FE51-4156-93B4-EC3C50D7373B}" type="parTrans" cxnId="{D5E826C6-6691-4FE4-A03E-4C6604114FBF}">
      <dgm:prSet/>
      <dgm:spPr>
        <a:xfrm>
          <a:off x="1960512" y="2851830"/>
          <a:ext cx="91440" cy="242929"/>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6FBC6A25-31A2-480B-A136-D48918380B1D}" type="pres">
      <dgm:prSet presAssocID="{9BC20D3C-FE51-4156-93B4-EC3C50D7373B}" presName="Name17" presStyleLbl="parChTrans1D3" presStyleIdx="0" presStyleCnt="1"/>
      <dgm:spPr/>
      <dgm:t>
        <a:bodyPr/>
        <a:lstStyle/>
        <a:p>
          <a:endParaRPr lang="ru-RU"/>
        </a:p>
      </dgm:t>
    </dgm:pt>
    <dgm:pt modelId="{FE08C8E4-A104-4E14-BB19-B66DE5B884BC}" type="pres">
      <dgm:prSet presAssocID="{09EB39FC-DC47-40A5-A180-DCA27B3198DD}" presName="hierRoot3" presStyleCnt="0"/>
      <dgm:spPr/>
    </dgm:pt>
    <dgm:pt modelId="{DE69B83D-A802-4598-A144-3A0DEA7A6CED}" type="pres">
      <dgm:prSet presAssocID="{09EB39FC-DC47-40A5-A180-DCA27B3198DD}" presName="composite3" presStyleCnt="0"/>
      <dgm:spPr/>
    </dgm:pt>
    <dgm:pt modelId="{FF140029-5F1D-4D09-A4ED-3CF5F958811D}" type="pres">
      <dgm:prSet presAssocID="{09EB39FC-DC47-40A5-A180-DCA27B3198DD}" presName="background3" presStyleLbl="node3" presStyleIdx="0" presStyleCnt="1"/>
      <dgm:spPr/>
    </dgm:pt>
    <dgm:pt modelId="{F147E0D4-D232-4DEB-8357-BD0F19C17E33}" type="pres">
      <dgm:prSet presAssocID="{09EB39FC-DC47-40A5-A180-DCA27B3198DD}" presName="text3" presStyleLbl="fgAcc3" presStyleIdx="0" presStyleCnt="1" custScaleX="263965">
        <dgm:presLayoutVars>
          <dgm:chPref val="3"/>
        </dgm:presLayoutVars>
      </dgm:prSet>
      <dgm:spPr/>
      <dgm:t>
        <a:bodyPr/>
        <a:lstStyle/>
        <a:p>
          <a:endParaRPr lang="ru-RU"/>
        </a:p>
      </dgm:t>
    </dgm:pt>
    <dgm:pt modelId="{CDB952BD-55C8-473B-85D2-978B2A1BFDC3}" type="pres">
      <dgm:prSet presAssocID="{09EB39FC-DC47-40A5-A180-DCA27B3198DD}" presName="hierChild4" presStyleCnt="0"/>
      <dgm:spPr/>
    </dgm:pt>
  </dgm:ptLst>
  <dgm:cxnLst>
    <dgm:cxn modelId="{D5E826C6-6691-4FE4-A03E-4C6604114FBF}" srcId="{0B36A59B-66FA-469F-8AA0-C12F8DBAC93D}" destId="{09EB39FC-DC47-40A5-A180-DCA27B3198DD}" srcOrd="0" destOrd="0" parTransId="{9BC20D3C-FE51-4156-93B4-EC3C50D7373B}" sibTransId="{2265CC82-8E33-4243-918C-A95359C33827}"/>
    <dgm:cxn modelId="{94667497-CD43-4830-81BB-E2C596CA4292}" type="presOf" srcId="{9BC20D3C-FE51-4156-93B4-EC3C50D7373B}" destId="{6FBC6A25-31A2-480B-A136-D48918380B1D}" srcOrd="0" destOrd="0" presId="urn:microsoft.com/office/officeart/2005/8/layout/hierarchy1"/>
    <dgm:cxn modelId="{2D8D95E0-AF97-41DD-8958-400FD20FFA29}" type="presOf" srcId="{0B36A59B-66FA-469F-8AA0-C12F8DBAC93D}" destId="{F42D0E63-6D34-40F1-BCDD-17EA02AD71B5}"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70E35419-82B9-4F20-85B4-5DAA262B6496}" srcId="{1D8872B6-00CB-4450-8F49-D985320E7956}" destId="{C12FA4C4-E861-4392-A872-3ABAE91A55A1}" srcOrd="0" destOrd="0" parTransId="{24E245BF-5F25-4EA8-9799-B2CBCC6EC585}" sibTransId="{DA845A3F-C624-4CCB-B6E5-1D951E39DBA5}"/>
    <dgm:cxn modelId="{25871035-42E0-4419-B05D-5CCBD16E5AC7}" type="presOf" srcId="{794CBF92-6668-46D6-8C64-3BA7546C226B}" destId="{1C751080-DDF5-4D86-BBB3-1A3FD94F32E7}" srcOrd="0" destOrd="0" presId="urn:microsoft.com/office/officeart/2005/8/layout/hierarchy1"/>
    <dgm:cxn modelId="{55D9F382-C60A-4CCF-814E-50371F26C140}" type="presOf" srcId="{1D8872B6-00CB-4450-8F49-D985320E7956}" destId="{756DFF27-0F22-42AD-8BFB-E5B8707E4275}" srcOrd="0" destOrd="0" presId="urn:microsoft.com/office/officeart/2005/8/layout/hierarchy1"/>
    <dgm:cxn modelId="{192B17FE-3CF1-4F36-8E01-74C5BA7D491C}" type="presOf" srcId="{C12FA4C4-E861-4392-A872-3ABAE91A55A1}" destId="{9922E6F8-D15B-4C13-BB7B-2A9946119E2B}" srcOrd="0" destOrd="0" presId="urn:microsoft.com/office/officeart/2005/8/layout/hierarchy1"/>
    <dgm:cxn modelId="{AF0D2C84-0B50-4E2F-A51D-5B43E3324CA4}" type="presOf" srcId="{09EB39FC-DC47-40A5-A180-DCA27B3198DD}" destId="{F147E0D4-D232-4DEB-8357-BD0F19C17E33}" srcOrd="0" destOrd="0" presId="urn:microsoft.com/office/officeart/2005/8/layout/hierarchy1"/>
    <dgm:cxn modelId="{617550CF-2D91-4CC0-AA9F-3AAEADCDE888}" type="presParOf" srcId="{756DFF27-0F22-42AD-8BFB-E5B8707E4275}" destId="{AE935D2B-BB3D-4633-92FE-A3AB140D8C94}" srcOrd="0" destOrd="0" presId="urn:microsoft.com/office/officeart/2005/8/layout/hierarchy1"/>
    <dgm:cxn modelId="{321FE757-76AF-4EEB-89BA-E96FDE33C125}" type="presParOf" srcId="{AE935D2B-BB3D-4633-92FE-A3AB140D8C94}" destId="{285AD094-5E6B-497B-B021-02E590E764A6}" srcOrd="0" destOrd="0" presId="urn:microsoft.com/office/officeart/2005/8/layout/hierarchy1"/>
    <dgm:cxn modelId="{51A3EF87-0DCC-4795-8B61-236224243016}" type="presParOf" srcId="{285AD094-5E6B-497B-B021-02E590E764A6}" destId="{44F9327C-66BF-4A50-9CC7-84F84390A6C7}" srcOrd="0" destOrd="0" presId="urn:microsoft.com/office/officeart/2005/8/layout/hierarchy1"/>
    <dgm:cxn modelId="{370E387D-3FC8-4D47-B226-CE2AC2A5A35F}" type="presParOf" srcId="{285AD094-5E6B-497B-B021-02E590E764A6}" destId="{9922E6F8-D15B-4C13-BB7B-2A9946119E2B}" srcOrd="1" destOrd="0" presId="urn:microsoft.com/office/officeart/2005/8/layout/hierarchy1"/>
    <dgm:cxn modelId="{60DFB8B4-60B0-4568-9856-B866E1B10FA5}" type="presParOf" srcId="{AE935D2B-BB3D-4633-92FE-A3AB140D8C94}" destId="{CDDFF2EA-05CE-4BD3-91C6-F9B0952AFFBC}" srcOrd="1" destOrd="0" presId="urn:microsoft.com/office/officeart/2005/8/layout/hierarchy1"/>
    <dgm:cxn modelId="{C815229F-CB82-44A5-80AD-C0DE2E938079}" type="presParOf" srcId="{CDDFF2EA-05CE-4BD3-91C6-F9B0952AFFBC}" destId="{1C751080-DDF5-4D86-BBB3-1A3FD94F32E7}" srcOrd="0" destOrd="0" presId="urn:microsoft.com/office/officeart/2005/8/layout/hierarchy1"/>
    <dgm:cxn modelId="{B7F9DB57-A5D6-4B46-869B-8CBADCFDF6B4}" type="presParOf" srcId="{CDDFF2EA-05CE-4BD3-91C6-F9B0952AFFBC}" destId="{40EB0459-0747-46B5-B558-984215A3059E}" srcOrd="1" destOrd="0" presId="urn:microsoft.com/office/officeart/2005/8/layout/hierarchy1"/>
    <dgm:cxn modelId="{EAF0511A-8D91-48BE-9F1C-357E0D159A15}" type="presParOf" srcId="{40EB0459-0747-46B5-B558-984215A3059E}" destId="{00E58EB1-74B8-4D9C-89DB-25FAFFCD72EC}" srcOrd="0" destOrd="0" presId="urn:microsoft.com/office/officeart/2005/8/layout/hierarchy1"/>
    <dgm:cxn modelId="{790E8152-CF85-4CCF-BDBC-7E85478DFE49}" type="presParOf" srcId="{00E58EB1-74B8-4D9C-89DB-25FAFFCD72EC}" destId="{1C1D4CBE-0FBE-40F9-B926-47CC4C4936DD}" srcOrd="0" destOrd="0" presId="urn:microsoft.com/office/officeart/2005/8/layout/hierarchy1"/>
    <dgm:cxn modelId="{D2A5E91C-C63D-4D03-A017-E262ECED3942}" type="presParOf" srcId="{00E58EB1-74B8-4D9C-89DB-25FAFFCD72EC}" destId="{F42D0E63-6D34-40F1-BCDD-17EA02AD71B5}" srcOrd="1" destOrd="0" presId="urn:microsoft.com/office/officeart/2005/8/layout/hierarchy1"/>
    <dgm:cxn modelId="{041FC146-1DE6-44EE-BFB2-E3E48ABAEFE6}" type="presParOf" srcId="{40EB0459-0747-46B5-B558-984215A3059E}" destId="{C53814DB-BCBC-4410-AD46-F8FDDBE936BE}" srcOrd="1" destOrd="0" presId="urn:microsoft.com/office/officeart/2005/8/layout/hierarchy1"/>
    <dgm:cxn modelId="{49DACB49-74BE-4AF4-8281-3469FF80D933}" type="presParOf" srcId="{C53814DB-BCBC-4410-AD46-F8FDDBE936BE}" destId="{6FBC6A25-31A2-480B-A136-D48918380B1D}" srcOrd="0" destOrd="0" presId="urn:microsoft.com/office/officeart/2005/8/layout/hierarchy1"/>
    <dgm:cxn modelId="{1811177A-67F0-442E-9E0C-D0955C9FE131}" type="presParOf" srcId="{C53814DB-BCBC-4410-AD46-F8FDDBE936BE}" destId="{FE08C8E4-A104-4E14-BB19-B66DE5B884BC}" srcOrd="1" destOrd="0" presId="urn:microsoft.com/office/officeart/2005/8/layout/hierarchy1"/>
    <dgm:cxn modelId="{CE6F36D4-13A1-4CF1-BEF1-370BEFC6D11D}" type="presParOf" srcId="{FE08C8E4-A104-4E14-BB19-B66DE5B884BC}" destId="{DE69B83D-A802-4598-A144-3A0DEA7A6CED}" srcOrd="0" destOrd="0" presId="urn:microsoft.com/office/officeart/2005/8/layout/hierarchy1"/>
    <dgm:cxn modelId="{CCF65F9B-6E5B-4BBF-8906-A798ECD5CD31}" type="presParOf" srcId="{DE69B83D-A802-4598-A144-3A0DEA7A6CED}" destId="{FF140029-5F1D-4D09-A4ED-3CF5F958811D}" srcOrd="0" destOrd="0" presId="urn:microsoft.com/office/officeart/2005/8/layout/hierarchy1"/>
    <dgm:cxn modelId="{5F509B9A-B22E-42BA-B4F2-64E4C2D26B59}" type="presParOf" srcId="{DE69B83D-A802-4598-A144-3A0DEA7A6CED}" destId="{F147E0D4-D232-4DEB-8357-BD0F19C17E33}" srcOrd="1" destOrd="0" presId="urn:microsoft.com/office/officeart/2005/8/layout/hierarchy1"/>
    <dgm:cxn modelId="{994DD183-02F8-493F-B881-5D328628ECAD}" type="presParOf" srcId="{FE08C8E4-A104-4E14-BB19-B66DE5B884BC}" destId="{CDB952BD-55C8-473B-85D2-978B2A1BFDC3}" srcOrd="1" destOrd="0" presId="urn:microsoft.com/office/officeart/2005/8/layout/hierarchy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д. Ненимяки</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C9CB4F1C-86BE-428F-B35F-771248B37D3C}">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7BF780EA-1A48-45A5-9B68-9AEBCDC71093}" type="parTrans" cxnId="{73BA56F5-FE44-465F-873E-0D90F7FFCC0F}">
      <dgm:prSet/>
      <dgm:spPr>
        <a:xfrm>
          <a:off x="1957307" y="200915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д. Ненимяки</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a:t>
          </a:r>
        </a:p>
      </dgm:t>
    </dgm:pt>
    <dgm:pt modelId="{5C26CA10-2C0E-4FA1-A96E-A1980D91DDFF}" type="sibTrans" cxnId="{91F564F2-7DCF-49BA-B19F-8091F4443AD8}">
      <dgm:prSet/>
      <dgm:spPr/>
      <dgm:t>
        <a:bodyPr/>
        <a:lstStyle/>
        <a:p>
          <a:pPr algn="ctr"/>
          <a:endParaRPr lang="ru-RU"/>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D5D48CAA-CC37-4C5A-AC10-4F497CF3AB7F}">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№4 </a:t>
          </a:r>
        </a:p>
      </dgm:t>
    </dgm:pt>
    <dgm:pt modelId="{4CDAD530-FEEC-4B54-8232-5028EF8CF86F}" type="parTrans" cxnId="{0F2732AB-3D06-461F-AA74-944F2A7255D6}">
      <dgm:prSet/>
      <dgm:spPr/>
      <dgm:t>
        <a:bodyPr/>
        <a:lstStyle/>
        <a:p>
          <a:endParaRPr lang="ru-RU"/>
        </a:p>
      </dgm:t>
    </dgm:pt>
    <dgm:pt modelId="{701D3830-C6CF-4F78-A93D-3C54DAE57B1E}" type="sibTrans" cxnId="{0F2732AB-3D06-461F-AA74-944F2A7255D6}">
      <dgm:prSet/>
      <dgm:spPr/>
      <dgm:t>
        <a:bodyPr/>
        <a:lstStyle/>
        <a:p>
          <a:endParaRPr lang="ru-RU"/>
        </a:p>
      </dgm:t>
    </dgm:pt>
    <dgm:pt modelId="{5FA7A092-8AEF-4E0E-BC0E-0BA0423847AB}">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 ВНБ</a:t>
          </a:r>
        </a:p>
      </dgm:t>
    </dgm:pt>
    <dgm:pt modelId="{270C925D-6E46-4D1E-880E-AAF87053AC38}" type="parTrans" cxnId="{21EBC8DF-12A7-4D8B-B1AE-B0836BE8FADA}">
      <dgm:prSet/>
      <dgm:spPr/>
      <dgm:t>
        <a:bodyPr/>
        <a:lstStyle/>
        <a:p>
          <a:endParaRPr lang="ru-RU"/>
        </a:p>
      </dgm:t>
    </dgm:pt>
    <dgm:pt modelId="{257A9D15-5989-4C8B-AD51-A73E165A8827}" type="sibTrans" cxnId="{21EBC8DF-12A7-4D8B-B1AE-B0836BE8FADA}">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2"/>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2"/>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2" custScaleX="118684" custLinFactNeighborX="1180">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0C3598F8-1E3C-4B68-BA47-B51B7128DA81}" type="pres">
      <dgm:prSet presAssocID="{270C925D-6E46-4D1E-880E-AAF87053AC38}" presName="Name17" presStyleLbl="parChTrans1D3" presStyleIdx="0" presStyleCnt="2"/>
      <dgm:spPr/>
      <dgm:t>
        <a:bodyPr/>
        <a:lstStyle/>
        <a:p>
          <a:endParaRPr lang="ru-RU"/>
        </a:p>
      </dgm:t>
    </dgm:pt>
    <dgm:pt modelId="{5375D2A1-0D0C-4FF4-8831-D4F250E17045}" type="pres">
      <dgm:prSet presAssocID="{5FA7A092-8AEF-4E0E-BC0E-0BA0423847AB}" presName="hierRoot3" presStyleCnt="0"/>
      <dgm:spPr/>
    </dgm:pt>
    <dgm:pt modelId="{58FF3ADD-1A3A-444D-B273-310BFDDC7302}" type="pres">
      <dgm:prSet presAssocID="{5FA7A092-8AEF-4E0E-BC0E-0BA0423847AB}" presName="composite3" presStyleCnt="0"/>
      <dgm:spPr/>
    </dgm:pt>
    <dgm:pt modelId="{DAFC550A-7DF7-4FB5-A687-887C3ADD134B}" type="pres">
      <dgm:prSet presAssocID="{5FA7A092-8AEF-4E0E-BC0E-0BA0423847AB}" presName="background3" presStyleLbl="node3" presStyleIdx="0" presStyleCnt="2"/>
      <dgm:spPr/>
    </dgm:pt>
    <dgm:pt modelId="{6BAED413-D467-4BFD-84AB-1CA24D1F658C}" type="pres">
      <dgm:prSet presAssocID="{5FA7A092-8AEF-4E0E-BC0E-0BA0423847AB}" presName="text3" presStyleLbl="fgAcc3" presStyleIdx="0" presStyleCnt="2">
        <dgm:presLayoutVars>
          <dgm:chPref val="3"/>
        </dgm:presLayoutVars>
      </dgm:prSet>
      <dgm:spPr/>
      <dgm:t>
        <a:bodyPr/>
        <a:lstStyle/>
        <a:p>
          <a:endParaRPr lang="ru-RU"/>
        </a:p>
      </dgm:t>
    </dgm:pt>
    <dgm:pt modelId="{A00E7D2D-9D83-416D-85E7-F4690CEAFE6E}" type="pres">
      <dgm:prSet presAssocID="{5FA7A092-8AEF-4E0E-BC0E-0BA0423847AB}" presName="hierChild4" presStyleCnt="0"/>
      <dgm:spPr/>
    </dgm:pt>
    <dgm:pt modelId="{09955974-A0BD-4B76-81CF-25DD8567F67A}" type="pres">
      <dgm:prSet presAssocID="{4CDAD530-FEEC-4B54-8232-5028EF8CF86F}" presName="Name10" presStyleLbl="parChTrans1D2" presStyleIdx="1" presStyleCnt="2"/>
      <dgm:spPr/>
      <dgm:t>
        <a:bodyPr/>
        <a:lstStyle/>
        <a:p>
          <a:endParaRPr lang="ru-RU"/>
        </a:p>
      </dgm:t>
    </dgm:pt>
    <dgm:pt modelId="{CE0F8B88-A612-4C63-BC87-A0AF5ADEF249}" type="pres">
      <dgm:prSet presAssocID="{D5D48CAA-CC37-4C5A-AC10-4F497CF3AB7F}" presName="hierRoot2" presStyleCnt="0"/>
      <dgm:spPr/>
    </dgm:pt>
    <dgm:pt modelId="{F7D1E3D0-581D-4188-A745-142E15FF92AA}" type="pres">
      <dgm:prSet presAssocID="{D5D48CAA-CC37-4C5A-AC10-4F497CF3AB7F}" presName="composite2" presStyleCnt="0"/>
      <dgm:spPr/>
    </dgm:pt>
    <dgm:pt modelId="{135EEC27-DE15-4890-B855-9C48725E1CEF}" type="pres">
      <dgm:prSet presAssocID="{D5D48CAA-CC37-4C5A-AC10-4F497CF3AB7F}" presName="background2" presStyleLbl="node2" presStyleIdx="1" presStyleCnt="2"/>
      <dgm:spPr/>
    </dgm:pt>
    <dgm:pt modelId="{7994EC4F-5C4F-4202-BF73-17CE7ECFF93D}" type="pres">
      <dgm:prSet presAssocID="{D5D48CAA-CC37-4C5A-AC10-4F497CF3AB7F}" presName="text2" presStyleLbl="fgAcc2" presStyleIdx="1" presStyleCnt="2">
        <dgm:presLayoutVars>
          <dgm:chPref val="3"/>
        </dgm:presLayoutVars>
      </dgm:prSet>
      <dgm:spPr>
        <a:prstGeom prst="roundRect">
          <a:avLst>
            <a:gd name="adj" fmla="val 10000"/>
          </a:avLst>
        </a:prstGeom>
      </dgm:spPr>
      <dgm:t>
        <a:bodyPr/>
        <a:lstStyle/>
        <a:p>
          <a:endParaRPr lang="ru-RU"/>
        </a:p>
      </dgm:t>
    </dgm:pt>
    <dgm:pt modelId="{3D5A9346-8B0A-4365-9330-1CDD23FCF566}" type="pres">
      <dgm:prSet presAssocID="{D5D48CAA-CC37-4C5A-AC10-4F497CF3AB7F}" presName="hierChild3" presStyleCnt="0"/>
      <dgm:spPr/>
    </dgm:pt>
    <dgm:pt modelId="{E9D2E5D0-F263-4B2A-9054-E70B8F657C81}" type="pres">
      <dgm:prSet presAssocID="{7BF780EA-1A48-45A5-9B68-9AEBCDC71093}" presName="Name17" presStyleLbl="parChTrans1D3" presStyleIdx="1" presStyleCnt="2"/>
      <dgm:spPr/>
      <dgm:t>
        <a:bodyPr/>
        <a:lstStyle/>
        <a:p>
          <a:endParaRPr lang="ru-RU"/>
        </a:p>
      </dgm:t>
    </dgm:pt>
    <dgm:pt modelId="{9F95FE35-5A38-46E5-977D-3A5848095A65}" type="pres">
      <dgm:prSet presAssocID="{C9CB4F1C-86BE-428F-B35F-771248B37D3C}" presName="hierRoot3" presStyleCnt="0"/>
      <dgm:spPr/>
    </dgm:pt>
    <dgm:pt modelId="{082B0521-CC0A-4C3A-9BED-599627A826D1}" type="pres">
      <dgm:prSet presAssocID="{C9CB4F1C-86BE-428F-B35F-771248B37D3C}" presName="composite3" presStyleCnt="0"/>
      <dgm:spPr/>
    </dgm:pt>
    <dgm:pt modelId="{62C03DF4-6EFC-4886-BB82-5CFE781D171F}" type="pres">
      <dgm:prSet presAssocID="{C9CB4F1C-86BE-428F-B35F-771248B37D3C}" presName="background3" presStyleLbl="node3" presStyleIdx="1" presStyleCnt="2"/>
      <dgm:spPr/>
    </dgm:pt>
    <dgm:pt modelId="{A748E326-0999-4CF0-9013-E9EF39262996}" type="pres">
      <dgm:prSet presAssocID="{C9CB4F1C-86BE-428F-B35F-771248B37D3C}" presName="text3" presStyleLbl="fgAcc3" presStyleIdx="1" presStyleCnt="2">
        <dgm:presLayoutVars>
          <dgm:chPref val="3"/>
        </dgm:presLayoutVars>
      </dgm:prSet>
      <dgm:spPr/>
      <dgm:t>
        <a:bodyPr/>
        <a:lstStyle/>
        <a:p>
          <a:endParaRPr lang="ru-RU"/>
        </a:p>
      </dgm:t>
    </dgm:pt>
    <dgm:pt modelId="{6F7717CE-BEF8-4E6A-896E-7675214D7076}" type="pres">
      <dgm:prSet presAssocID="{C9CB4F1C-86BE-428F-B35F-771248B37D3C}" presName="hierChild4" presStyleCnt="0"/>
      <dgm:spPr/>
    </dgm:pt>
    <dgm:pt modelId="{520520BE-FE7A-4EC6-9D4E-FCD78E325737}" type="pres">
      <dgm:prSet presAssocID="{9BC20D3C-FE51-4156-93B4-EC3C50D7373B}" presName="Name23" presStyleLbl="parChTrans1D4" presStyleIdx="0" presStyleCnt="1"/>
      <dgm:spPr>
        <a:custGeom>
          <a:avLst/>
          <a:gdLst/>
          <a:ahLst/>
          <a:cxnLst/>
          <a:rect l="0" t="0" r="0" b="0"/>
          <a:pathLst>
            <a:path>
              <a:moveTo>
                <a:pt x="45720" y="0"/>
              </a:moveTo>
              <a:lnTo>
                <a:pt x="45720" y="242929"/>
              </a:lnTo>
            </a:path>
          </a:pathLst>
        </a:custGeom>
      </dgm:spPr>
      <dgm:t>
        <a:bodyPr/>
        <a:lstStyle/>
        <a:p>
          <a:endParaRPr lang="ru-RU"/>
        </a:p>
      </dgm:t>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0" presStyleCnt="1"/>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0" presStyleCnt="1" custScaleX="261427" custLinFactNeighborX="-35460" custLinFactNeighborY="-7967">
        <dgm:presLayoutVars>
          <dgm:chPref val="3"/>
        </dgm:presLayoutVars>
      </dgm:prSet>
      <dgm:spPr>
        <a:prstGeom prst="roundRect">
          <a:avLst>
            <a:gd name="adj" fmla="val 10000"/>
          </a:avLst>
        </a:prstGeom>
      </dgm:spPr>
      <dgm:t>
        <a:bodyPr/>
        <a:lstStyle/>
        <a:p>
          <a:endParaRPr lang="ru-RU"/>
        </a:p>
      </dgm:t>
    </dgm:pt>
    <dgm:pt modelId="{332E0A6B-B245-4A30-9D73-79FA256B577C}" type="pres">
      <dgm:prSet presAssocID="{09EB39FC-DC47-40A5-A180-DCA27B3198DD}" presName="hierChild5" presStyleCnt="0"/>
      <dgm:spPr/>
    </dgm:pt>
  </dgm:ptLst>
  <dgm:cxnLst>
    <dgm:cxn modelId="{008A6B69-BEF0-4A85-B5FF-B95A4929DA0C}" type="presOf" srcId="{1D8872B6-00CB-4450-8F49-D985320E7956}" destId="{756DFF27-0F22-42AD-8BFB-E5B8707E4275}" srcOrd="0" destOrd="0" presId="urn:microsoft.com/office/officeart/2005/8/layout/hierarchy1"/>
    <dgm:cxn modelId="{21EBC8DF-12A7-4D8B-B1AE-B0836BE8FADA}" srcId="{0B36A59B-66FA-469F-8AA0-C12F8DBAC93D}" destId="{5FA7A092-8AEF-4E0E-BC0E-0BA0423847AB}" srcOrd="0" destOrd="0" parTransId="{270C925D-6E46-4D1E-880E-AAF87053AC38}" sibTransId="{257A9D15-5989-4C8B-AD51-A73E165A8827}"/>
    <dgm:cxn modelId="{21BDCA86-4411-4CBD-837B-5147DC937D37}" type="presOf" srcId="{794CBF92-6668-46D6-8C64-3BA7546C226B}" destId="{1C751080-DDF5-4D86-BBB3-1A3FD94F32E7}" srcOrd="0" destOrd="0" presId="urn:microsoft.com/office/officeart/2005/8/layout/hierarchy1"/>
    <dgm:cxn modelId="{798BC1B6-53AC-42CB-9CCA-718913EFA5A6}" type="presOf" srcId="{C12FA4C4-E861-4392-A872-3ABAE91A55A1}" destId="{9922E6F8-D15B-4C13-BB7B-2A9946119E2B}" srcOrd="0" destOrd="0" presId="urn:microsoft.com/office/officeart/2005/8/layout/hierarchy1"/>
    <dgm:cxn modelId="{375F9740-AF53-430C-AC84-CAAA0A91C113}" type="presOf" srcId="{270C925D-6E46-4D1E-880E-AAF87053AC38}" destId="{0C3598F8-1E3C-4B68-BA47-B51B7128DA81}"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73BA56F5-FE44-465F-873E-0D90F7FFCC0F}" srcId="{D5D48CAA-CC37-4C5A-AC10-4F497CF3AB7F}" destId="{C9CB4F1C-86BE-428F-B35F-771248B37D3C}" srcOrd="0" destOrd="0" parTransId="{7BF780EA-1A48-45A5-9B68-9AEBCDC71093}" sibTransId="{11F3A544-3EF1-4206-9568-5A40F8577946}"/>
    <dgm:cxn modelId="{62E0E742-9BA7-4E0D-8726-D99993704F10}" type="presOf" srcId="{D5D48CAA-CC37-4C5A-AC10-4F497CF3AB7F}" destId="{7994EC4F-5C4F-4202-BF73-17CE7ECFF93D}" srcOrd="0" destOrd="0" presId="urn:microsoft.com/office/officeart/2005/8/layout/hierarchy1"/>
    <dgm:cxn modelId="{67C35C66-AC1A-4A36-8A9D-B1A913482EDF}" type="presOf" srcId="{09EB39FC-DC47-40A5-A180-DCA27B3198DD}" destId="{54FD3EA2-6B11-45FF-865A-BDB1879CA822}" srcOrd="0" destOrd="0" presId="urn:microsoft.com/office/officeart/2005/8/layout/hierarchy1"/>
    <dgm:cxn modelId="{9764C1DC-B77B-4F1C-85D6-DD1B34B8CCDF}" type="presOf" srcId="{C9CB4F1C-86BE-428F-B35F-771248B37D3C}" destId="{A748E326-0999-4CF0-9013-E9EF39262996}" srcOrd="0" destOrd="0" presId="urn:microsoft.com/office/officeart/2005/8/layout/hierarchy1"/>
    <dgm:cxn modelId="{0F2732AB-3D06-461F-AA74-944F2A7255D6}" srcId="{C12FA4C4-E861-4392-A872-3ABAE91A55A1}" destId="{D5D48CAA-CC37-4C5A-AC10-4F497CF3AB7F}" srcOrd="1" destOrd="0" parTransId="{4CDAD530-FEEC-4B54-8232-5028EF8CF86F}" sibTransId="{701D3830-C6CF-4F78-A93D-3C54DAE57B1E}"/>
    <dgm:cxn modelId="{D5E826C6-6691-4FE4-A03E-4C6604114FBF}" srcId="{C9CB4F1C-86BE-428F-B35F-771248B37D3C}" destId="{09EB39FC-DC47-40A5-A180-DCA27B3198DD}" srcOrd="0" destOrd="0" parTransId="{9BC20D3C-FE51-4156-93B4-EC3C50D7373B}" sibTransId="{2265CC82-8E33-4243-918C-A95359C33827}"/>
    <dgm:cxn modelId="{D7F1E31A-350F-43F6-AE24-CC47087E7FD3}" type="presOf" srcId="{5FA7A092-8AEF-4E0E-BC0E-0BA0423847AB}" destId="{6BAED413-D467-4BFD-84AB-1CA24D1F658C}"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049253E1-E265-4291-A036-533665D968DC}" type="presOf" srcId="{9BC20D3C-FE51-4156-93B4-EC3C50D7373B}" destId="{520520BE-FE7A-4EC6-9D4E-FCD78E325737}" srcOrd="0" destOrd="0" presId="urn:microsoft.com/office/officeart/2005/8/layout/hierarchy1"/>
    <dgm:cxn modelId="{8A2602ED-51A0-4B4C-BDE4-85B6766F1DC6}" type="presOf" srcId="{7BF780EA-1A48-45A5-9B68-9AEBCDC71093}" destId="{E9D2E5D0-F263-4B2A-9054-E70B8F657C81}" srcOrd="0" destOrd="0" presId="urn:microsoft.com/office/officeart/2005/8/layout/hierarchy1"/>
    <dgm:cxn modelId="{861091D6-2427-4B91-A29C-002B4E0644B1}" type="presOf" srcId="{4CDAD530-FEEC-4B54-8232-5028EF8CF86F}" destId="{09955974-A0BD-4B76-81CF-25DD8567F67A}" srcOrd="0" destOrd="0" presId="urn:microsoft.com/office/officeart/2005/8/layout/hierarchy1"/>
    <dgm:cxn modelId="{10A16F3F-1C7C-4FA2-8B5C-F961B6AEC323}" type="presOf" srcId="{0B36A59B-66FA-469F-8AA0-C12F8DBAC93D}" destId="{F42D0E63-6D34-40F1-BCDD-17EA02AD71B5}" srcOrd="0" destOrd="0" presId="urn:microsoft.com/office/officeart/2005/8/layout/hierarchy1"/>
    <dgm:cxn modelId="{A03F7B7D-A616-4AE3-8C3E-B44E09826AF6}" type="presParOf" srcId="{756DFF27-0F22-42AD-8BFB-E5B8707E4275}" destId="{AE935D2B-BB3D-4633-92FE-A3AB140D8C94}" srcOrd="0" destOrd="0" presId="urn:microsoft.com/office/officeart/2005/8/layout/hierarchy1"/>
    <dgm:cxn modelId="{899C9BBC-FDEF-4116-8775-D9B98A9A3277}" type="presParOf" srcId="{AE935D2B-BB3D-4633-92FE-A3AB140D8C94}" destId="{285AD094-5E6B-497B-B021-02E590E764A6}" srcOrd="0" destOrd="0" presId="urn:microsoft.com/office/officeart/2005/8/layout/hierarchy1"/>
    <dgm:cxn modelId="{7D978B3E-BBEB-492F-B22A-564683015D33}" type="presParOf" srcId="{285AD094-5E6B-497B-B021-02E590E764A6}" destId="{44F9327C-66BF-4A50-9CC7-84F84390A6C7}" srcOrd="0" destOrd="0" presId="urn:microsoft.com/office/officeart/2005/8/layout/hierarchy1"/>
    <dgm:cxn modelId="{9B09137D-A68A-4200-B150-F4B037FC4B25}" type="presParOf" srcId="{285AD094-5E6B-497B-B021-02E590E764A6}" destId="{9922E6F8-D15B-4C13-BB7B-2A9946119E2B}" srcOrd="1" destOrd="0" presId="urn:microsoft.com/office/officeart/2005/8/layout/hierarchy1"/>
    <dgm:cxn modelId="{DAF51447-7103-4D2F-A413-45C38D1FA8CD}" type="presParOf" srcId="{AE935D2B-BB3D-4633-92FE-A3AB140D8C94}" destId="{CDDFF2EA-05CE-4BD3-91C6-F9B0952AFFBC}" srcOrd="1" destOrd="0" presId="urn:microsoft.com/office/officeart/2005/8/layout/hierarchy1"/>
    <dgm:cxn modelId="{38218F61-7037-48C2-AC62-C1864776D39B}" type="presParOf" srcId="{CDDFF2EA-05CE-4BD3-91C6-F9B0952AFFBC}" destId="{1C751080-DDF5-4D86-BBB3-1A3FD94F32E7}" srcOrd="0" destOrd="0" presId="urn:microsoft.com/office/officeart/2005/8/layout/hierarchy1"/>
    <dgm:cxn modelId="{6E6C11E3-185A-431F-A025-33E88DED2C15}" type="presParOf" srcId="{CDDFF2EA-05CE-4BD3-91C6-F9B0952AFFBC}" destId="{40EB0459-0747-46B5-B558-984215A3059E}" srcOrd="1" destOrd="0" presId="urn:microsoft.com/office/officeart/2005/8/layout/hierarchy1"/>
    <dgm:cxn modelId="{396F1DED-2375-4B4E-8D40-130CD5484C49}" type="presParOf" srcId="{40EB0459-0747-46B5-B558-984215A3059E}" destId="{00E58EB1-74B8-4D9C-89DB-25FAFFCD72EC}" srcOrd="0" destOrd="0" presId="urn:microsoft.com/office/officeart/2005/8/layout/hierarchy1"/>
    <dgm:cxn modelId="{2BCBD734-2C11-439D-A68C-A6AAF2205788}" type="presParOf" srcId="{00E58EB1-74B8-4D9C-89DB-25FAFFCD72EC}" destId="{1C1D4CBE-0FBE-40F9-B926-47CC4C4936DD}" srcOrd="0" destOrd="0" presId="urn:microsoft.com/office/officeart/2005/8/layout/hierarchy1"/>
    <dgm:cxn modelId="{05FD3AF3-C7EF-417D-B872-1B14D9F3F160}" type="presParOf" srcId="{00E58EB1-74B8-4D9C-89DB-25FAFFCD72EC}" destId="{F42D0E63-6D34-40F1-BCDD-17EA02AD71B5}" srcOrd="1" destOrd="0" presId="urn:microsoft.com/office/officeart/2005/8/layout/hierarchy1"/>
    <dgm:cxn modelId="{A9456155-0F83-4DC7-A946-65193DCD0508}" type="presParOf" srcId="{40EB0459-0747-46B5-B558-984215A3059E}" destId="{C53814DB-BCBC-4410-AD46-F8FDDBE936BE}" srcOrd="1" destOrd="0" presId="urn:microsoft.com/office/officeart/2005/8/layout/hierarchy1"/>
    <dgm:cxn modelId="{7CA17722-04D5-4578-8D05-985A82E52631}" type="presParOf" srcId="{C53814DB-BCBC-4410-AD46-F8FDDBE936BE}" destId="{0C3598F8-1E3C-4B68-BA47-B51B7128DA81}" srcOrd="0" destOrd="0" presId="urn:microsoft.com/office/officeart/2005/8/layout/hierarchy1"/>
    <dgm:cxn modelId="{1A6F6462-D20D-4EE2-A5CB-04444F4235E2}" type="presParOf" srcId="{C53814DB-BCBC-4410-AD46-F8FDDBE936BE}" destId="{5375D2A1-0D0C-4FF4-8831-D4F250E17045}" srcOrd="1" destOrd="0" presId="urn:microsoft.com/office/officeart/2005/8/layout/hierarchy1"/>
    <dgm:cxn modelId="{0C9AC8A0-49B2-44AF-8E01-AE45917F8D4C}" type="presParOf" srcId="{5375D2A1-0D0C-4FF4-8831-D4F250E17045}" destId="{58FF3ADD-1A3A-444D-B273-310BFDDC7302}" srcOrd="0" destOrd="0" presId="urn:microsoft.com/office/officeart/2005/8/layout/hierarchy1"/>
    <dgm:cxn modelId="{EA8D97EA-4780-49B7-BDB6-B3DDA1594FC7}" type="presParOf" srcId="{58FF3ADD-1A3A-444D-B273-310BFDDC7302}" destId="{DAFC550A-7DF7-4FB5-A687-887C3ADD134B}" srcOrd="0" destOrd="0" presId="urn:microsoft.com/office/officeart/2005/8/layout/hierarchy1"/>
    <dgm:cxn modelId="{B56FFC14-CB15-4AEE-A19C-8719E1A08607}" type="presParOf" srcId="{58FF3ADD-1A3A-444D-B273-310BFDDC7302}" destId="{6BAED413-D467-4BFD-84AB-1CA24D1F658C}" srcOrd="1" destOrd="0" presId="urn:microsoft.com/office/officeart/2005/8/layout/hierarchy1"/>
    <dgm:cxn modelId="{F0C7E919-FE50-4EC1-8D98-276DB3BD5AB2}" type="presParOf" srcId="{5375D2A1-0D0C-4FF4-8831-D4F250E17045}" destId="{A00E7D2D-9D83-416D-85E7-F4690CEAFE6E}" srcOrd="1" destOrd="0" presId="urn:microsoft.com/office/officeart/2005/8/layout/hierarchy1"/>
    <dgm:cxn modelId="{92A956FF-88A8-4CD0-BCA7-D9D5BCE36EA8}" type="presParOf" srcId="{CDDFF2EA-05CE-4BD3-91C6-F9B0952AFFBC}" destId="{09955974-A0BD-4B76-81CF-25DD8567F67A}" srcOrd="2" destOrd="0" presId="urn:microsoft.com/office/officeart/2005/8/layout/hierarchy1"/>
    <dgm:cxn modelId="{E0B4D68C-3DE6-48CE-BBD6-1B7FAEAE03BC}" type="presParOf" srcId="{CDDFF2EA-05CE-4BD3-91C6-F9B0952AFFBC}" destId="{CE0F8B88-A612-4C63-BC87-A0AF5ADEF249}" srcOrd="3" destOrd="0" presId="urn:microsoft.com/office/officeart/2005/8/layout/hierarchy1"/>
    <dgm:cxn modelId="{35EE89B2-E846-4751-BC68-2879F2DF673C}" type="presParOf" srcId="{CE0F8B88-A612-4C63-BC87-A0AF5ADEF249}" destId="{F7D1E3D0-581D-4188-A745-142E15FF92AA}" srcOrd="0" destOrd="0" presId="urn:microsoft.com/office/officeart/2005/8/layout/hierarchy1"/>
    <dgm:cxn modelId="{42BE7648-09D6-4682-AACA-F7FD6E9FCD67}" type="presParOf" srcId="{F7D1E3D0-581D-4188-A745-142E15FF92AA}" destId="{135EEC27-DE15-4890-B855-9C48725E1CEF}" srcOrd="0" destOrd="0" presId="urn:microsoft.com/office/officeart/2005/8/layout/hierarchy1"/>
    <dgm:cxn modelId="{9145AEED-04A1-4E30-9A78-D7C600F64234}" type="presParOf" srcId="{F7D1E3D0-581D-4188-A745-142E15FF92AA}" destId="{7994EC4F-5C4F-4202-BF73-17CE7ECFF93D}" srcOrd="1" destOrd="0" presId="urn:microsoft.com/office/officeart/2005/8/layout/hierarchy1"/>
    <dgm:cxn modelId="{C2965239-8250-4CBF-86A7-37CE11B9B789}" type="presParOf" srcId="{CE0F8B88-A612-4C63-BC87-A0AF5ADEF249}" destId="{3D5A9346-8B0A-4365-9330-1CDD23FCF566}" srcOrd="1" destOrd="0" presId="urn:microsoft.com/office/officeart/2005/8/layout/hierarchy1"/>
    <dgm:cxn modelId="{0321524D-68BA-4EDA-8AE3-F59F8BD9426C}" type="presParOf" srcId="{3D5A9346-8B0A-4365-9330-1CDD23FCF566}" destId="{E9D2E5D0-F263-4B2A-9054-E70B8F657C81}" srcOrd="0" destOrd="0" presId="urn:microsoft.com/office/officeart/2005/8/layout/hierarchy1"/>
    <dgm:cxn modelId="{78DA8F0A-4A41-4E5F-B819-F742169E299D}" type="presParOf" srcId="{3D5A9346-8B0A-4365-9330-1CDD23FCF566}" destId="{9F95FE35-5A38-46E5-977D-3A5848095A65}" srcOrd="1" destOrd="0" presId="urn:microsoft.com/office/officeart/2005/8/layout/hierarchy1"/>
    <dgm:cxn modelId="{9E84C997-FE93-4A3C-B558-9DA9C3EF3C03}" type="presParOf" srcId="{9F95FE35-5A38-46E5-977D-3A5848095A65}" destId="{082B0521-CC0A-4C3A-9BED-599627A826D1}" srcOrd="0" destOrd="0" presId="urn:microsoft.com/office/officeart/2005/8/layout/hierarchy1"/>
    <dgm:cxn modelId="{F5ACDE14-6610-49C8-9B05-C3115BA7D558}" type="presParOf" srcId="{082B0521-CC0A-4C3A-9BED-599627A826D1}" destId="{62C03DF4-6EFC-4886-BB82-5CFE781D171F}" srcOrd="0" destOrd="0" presId="urn:microsoft.com/office/officeart/2005/8/layout/hierarchy1"/>
    <dgm:cxn modelId="{99BA2206-0B12-42AC-BF8B-C8B2209A7C73}" type="presParOf" srcId="{082B0521-CC0A-4C3A-9BED-599627A826D1}" destId="{A748E326-0999-4CF0-9013-E9EF39262996}" srcOrd="1" destOrd="0" presId="urn:microsoft.com/office/officeart/2005/8/layout/hierarchy1"/>
    <dgm:cxn modelId="{06658348-3E08-4BEF-869D-9DF5758B0B90}" type="presParOf" srcId="{9F95FE35-5A38-46E5-977D-3A5848095A65}" destId="{6F7717CE-BEF8-4E6A-896E-7675214D7076}" srcOrd="1" destOrd="0" presId="urn:microsoft.com/office/officeart/2005/8/layout/hierarchy1"/>
    <dgm:cxn modelId="{9E28099E-F78A-4DB7-B364-37573FA8280A}" type="presParOf" srcId="{6F7717CE-BEF8-4E6A-896E-7675214D7076}" destId="{520520BE-FE7A-4EC6-9D4E-FCD78E325737}" srcOrd="0" destOrd="0" presId="urn:microsoft.com/office/officeart/2005/8/layout/hierarchy1"/>
    <dgm:cxn modelId="{CB95EBAD-E6B7-4AA5-BCBE-46B566520E9D}" type="presParOf" srcId="{6F7717CE-BEF8-4E6A-896E-7675214D7076}" destId="{B77F6DBD-271A-44CA-9250-52E752C86C48}" srcOrd="1" destOrd="0" presId="urn:microsoft.com/office/officeart/2005/8/layout/hierarchy1"/>
    <dgm:cxn modelId="{7B201053-33DA-4F92-AECC-F8F0377C48C7}" type="presParOf" srcId="{B77F6DBD-271A-44CA-9250-52E752C86C48}" destId="{6586BC08-E5A1-495E-9A70-7020D80FE7CF}" srcOrd="0" destOrd="0" presId="urn:microsoft.com/office/officeart/2005/8/layout/hierarchy1"/>
    <dgm:cxn modelId="{7C6F1E3A-7525-4FE3-9827-7EDD64E5C545}" type="presParOf" srcId="{6586BC08-E5A1-495E-9A70-7020D80FE7CF}" destId="{32B97EA4-A4C4-431C-8CF8-27F015C996AB}" srcOrd="0" destOrd="0" presId="urn:microsoft.com/office/officeart/2005/8/layout/hierarchy1"/>
    <dgm:cxn modelId="{27D2EBF3-D030-42C8-8113-AFE5EFDC03B9}" type="presParOf" srcId="{6586BC08-E5A1-495E-9A70-7020D80FE7CF}" destId="{54FD3EA2-6B11-45FF-865A-BDB1879CA822}" srcOrd="1" destOrd="0" presId="urn:microsoft.com/office/officeart/2005/8/layout/hierarchy1"/>
    <dgm:cxn modelId="{BA029B98-24ED-4579-878D-7C4D57A0E2C1}"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 Стеклянный</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№2</a:t>
          </a:r>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37536" y="158176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A1BF7782-6C6B-4F5C-9DFC-87B3A3F4011E}" type="parTrans" cxnId="{D265E1EE-AF47-47B5-A556-D7F1EB5726B8}">
      <dgm:prSet/>
      <dgm:spPr>
        <a:xfrm>
          <a:off x="1957307" y="1261780"/>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п. Стеклянный</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86D16B85-D48C-4BF6-BDF9-9401349F9758}">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№5, скв. №6, </a:t>
          </a:r>
        </a:p>
      </dgm:t>
    </dgm:pt>
    <dgm:pt modelId="{BB6FD47F-CDFF-48F1-9322-1FA0C4F0CF98}" type="parTrans" cxnId="{EC212D5A-12D0-4284-AF77-C6E108CB4050}">
      <dgm:prSet/>
      <dgm:spPr/>
      <dgm:t>
        <a:bodyPr/>
        <a:lstStyle/>
        <a:p>
          <a:endParaRPr lang="ru-RU"/>
        </a:p>
      </dgm:t>
    </dgm:pt>
    <dgm:pt modelId="{22BDAFAA-4599-4E6C-AEB9-587BCDED5904}" type="sibTrans" cxnId="{EC212D5A-12D0-4284-AF77-C6E108CB4050}">
      <dgm:prSet/>
      <dgm:spPr/>
      <dgm:t>
        <a:bodyPr/>
        <a:lstStyle/>
        <a:p>
          <a:endParaRPr lang="ru-RU"/>
        </a:p>
      </dgm:t>
    </dgm:pt>
    <dgm:pt modelId="{0440CA63-969A-4ADD-ADEE-AA661B7A7144}">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91B54BFE-30BD-49F2-AA5F-31E729BD0C4A}" type="parTrans" cxnId="{57CD610E-EF89-45B1-A292-1CFB96E2FF4B}">
      <dgm:prSet/>
      <dgm:spPr/>
      <dgm:t>
        <a:bodyPr/>
        <a:lstStyle/>
        <a:p>
          <a:endParaRPr lang="ru-RU"/>
        </a:p>
      </dgm:t>
    </dgm:pt>
    <dgm:pt modelId="{3470CB10-6EC1-4A5A-A371-ECDD8DD95691}" type="sibTrans" cxnId="{57CD610E-EF89-45B1-A292-1CFB96E2FF4B}">
      <dgm:prSet/>
      <dgm:spPr/>
      <dgm:t>
        <a:bodyPr/>
        <a:lstStyle/>
        <a:p>
          <a:endParaRPr lang="ru-RU"/>
        </a:p>
      </dgm:t>
    </dgm:pt>
    <dgm:pt modelId="{72273E30-C17A-43FB-8C78-4100B8CE9EA1}">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BA5969DB-FEA2-4C66-B3A6-06B50559795E}" type="parTrans" cxnId="{96FC3CA8-5284-45ED-BD13-CE2A627AA42B}">
      <dgm:prSet/>
      <dgm:spPr/>
      <dgm:t>
        <a:bodyPr/>
        <a:lstStyle/>
        <a:p>
          <a:endParaRPr lang="ru-RU"/>
        </a:p>
      </dgm:t>
    </dgm:pt>
    <dgm:pt modelId="{DCFF046A-745C-4E20-8A32-A00DFBF1B514}" type="sibTrans" cxnId="{96FC3CA8-5284-45ED-BD13-CE2A627AA42B}">
      <dgm:prSet/>
      <dgm:spPr/>
      <dgm:t>
        <a:bodyPr/>
        <a:lstStyle/>
        <a:p>
          <a:endParaRPr lang="ru-RU"/>
        </a:p>
      </dgm:t>
    </dgm:pt>
    <dgm:pt modelId="{83EC0F11-2756-4506-941E-F39D47A0DD0E}">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№8 </a:t>
          </a:r>
        </a:p>
      </dgm:t>
    </dgm:pt>
    <dgm:pt modelId="{AEDBE199-ADD1-41F2-849F-BE4405A21FDB}" type="parTrans" cxnId="{B2561237-3FDC-4882-90AB-3E4F4993C857}">
      <dgm:prSet/>
      <dgm:spPr/>
      <dgm:t>
        <a:bodyPr/>
        <a:lstStyle/>
        <a:p>
          <a:endParaRPr lang="ru-RU"/>
        </a:p>
      </dgm:t>
    </dgm:pt>
    <dgm:pt modelId="{9FE3B5B2-C481-45F2-B687-E057732A9074}" type="sibTrans" cxnId="{B2561237-3FDC-4882-90AB-3E4F4993C857}">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3"/>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3"/>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3"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66846077-6A8D-4153-BBD3-FE0E25A53393}" type="pres">
      <dgm:prSet presAssocID="{91B54BFE-30BD-49F2-AA5F-31E729BD0C4A}" presName="Name17" presStyleLbl="parChTrans1D3" presStyleIdx="0" presStyleCnt="3"/>
      <dgm:spPr/>
      <dgm:t>
        <a:bodyPr/>
        <a:lstStyle/>
        <a:p>
          <a:endParaRPr lang="ru-RU"/>
        </a:p>
      </dgm:t>
    </dgm:pt>
    <dgm:pt modelId="{31B9853C-B852-492E-9E38-08E7B3A21F66}" type="pres">
      <dgm:prSet presAssocID="{0440CA63-969A-4ADD-ADEE-AA661B7A7144}" presName="hierRoot3" presStyleCnt="0"/>
      <dgm:spPr/>
    </dgm:pt>
    <dgm:pt modelId="{05180820-972B-4174-87BE-93EC1A47FD77}" type="pres">
      <dgm:prSet presAssocID="{0440CA63-969A-4ADD-ADEE-AA661B7A7144}" presName="composite3" presStyleCnt="0"/>
      <dgm:spPr/>
    </dgm:pt>
    <dgm:pt modelId="{0BCBC6EB-8200-40E2-8FCA-48F8DD515B90}" type="pres">
      <dgm:prSet presAssocID="{0440CA63-969A-4ADD-ADEE-AA661B7A7144}" presName="background3" presStyleLbl="node3" presStyleIdx="0" presStyleCnt="3"/>
      <dgm:spPr/>
    </dgm:pt>
    <dgm:pt modelId="{F0E0950E-A7C1-4AEE-96F5-C6B87C761DD9}" type="pres">
      <dgm:prSet presAssocID="{0440CA63-969A-4ADD-ADEE-AA661B7A7144}" presName="text3" presStyleLbl="fgAcc3" presStyleIdx="0" presStyleCnt="3">
        <dgm:presLayoutVars>
          <dgm:chPref val="3"/>
        </dgm:presLayoutVars>
      </dgm:prSet>
      <dgm:spPr/>
      <dgm:t>
        <a:bodyPr/>
        <a:lstStyle/>
        <a:p>
          <a:endParaRPr lang="ru-RU"/>
        </a:p>
      </dgm:t>
    </dgm:pt>
    <dgm:pt modelId="{AE86D668-308E-4486-A1C4-83D43BBC027F}" type="pres">
      <dgm:prSet presAssocID="{0440CA63-969A-4ADD-ADEE-AA661B7A7144}" presName="hierChild4" presStyleCnt="0"/>
      <dgm:spPr/>
    </dgm:pt>
    <dgm:pt modelId="{9D3DD645-96E0-47B5-B334-A8BF3F2F3B02}" type="pres">
      <dgm:prSet presAssocID="{BA5969DB-FEA2-4C66-B3A6-06B50559795E}" presName="Name17" presStyleLbl="parChTrans1D3" presStyleIdx="1" presStyleCnt="3"/>
      <dgm:spPr/>
      <dgm:t>
        <a:bodyPr/>
        <a:lstStyle/>
        <a:p>
          <a:endParaRPr lang="ru-RU"/>
        </a:p>
      </dgm:t>
    </dgm:pt>
    <dgm:pt modelId="{596F8755-DD36-4BB3-B3E1-518C69C7BE6A}" type="pres">
      <dgm:prSet presAssocID="{72273E30-C17A-43FB-8C78-4100B8CE9EA1}" presName="hierRoot3" presStyleCnt="0"/>
      <dgm:spPr/>
    </dgm:pt>
    <dgm:pt modelId="{B1D7C8C0-9C48-4E51-894D-D6121E3085B3}" type="pres">
      <dgm:prSet presAssocID="{72273E30-C17A-43FB-8C78-4100B8CE9EA1}" presName="composite3" presStyleCnt="0"/>
      <dgm:spPr/>
    </dgm:pt>
    <dgm:pt modelId="{C7EC28DF-C5B1-4B70-B826-E271C9F1C6A0}" type="pres">
      <dgm:prSet presAssocID="{72273E30-C17A-43FB-8C78-4100B8CE9EA1}" presName="background3" presStyleLbl="node3" presStyleIdx="1" presStyleCnt="3"/>
      <dgm:spPr/>
    </dgm:pt>
    <dgm:pt modelId="{73A7A743-2ED5-4EAD-AB72-C68AF15DD4DB}" type="pres">
      <dgm:prSet presAssocID="{72273E30-C17A-43FB-8C78-4100B8CE9EA1}" presName="text3" presStyleLbl="fgAcc3" presStyleIdx="1" presStyleCnt="3">
        <dgm:presLayoutVars>
          <dgm:chPref val="3"/>
        </dgm:presLayoutVars>
      </dgm:prSet>
      <dgm:spPr/>
      <dgm:t>
        <a:bodyPr/>
        <a:lstStyle/>
        <a:p>
          <a:endParaRPr lang="ru-RU"/>
        </a:p>
      </dgm:t>
    </dgm:pt>
    <dgm:pt modelId="{E1E24ACA-D57E-46DB-AA47-323822291CFA}" type="pres">
      <dgm:prSet presAssocID="{72273E30-C17A-43FB-8C78-4100B8CE9EA1}" presName="hierChild4" presStyleCnt="0"/>
      <dgm:spPr/>
    </dgm:pt>
    <dgm:pt modelId="{EE64683E-71F8-46DF-9C66-1F4D2CC560D3}" type="pres">
      <dgm:prSet presAssocID="{BB6FD47F-CDFF-48F1-9322-1FA0C4F0CF98}" presName="Name10" presStyleLbl="parChTrans1D2" presStyleIdx="1" presStyleCnt="3"/>
      <dgm:spPr/>
      <dgm:t>
        <a:bodyPr/>
        <a:lstStyle/>
        <a:p>
          <a:endParaRPr lang="ru-RU"/>
        </a:p>
      </dgm:t>
    </dgm:pt>
    <dgm:pt modelId="{9D93BF72-27D3-4AA2-9677-FCE3ED201CC2}" type="pres">
      <dgm:prSet presAssocID="{86D16B85-D48C-4BF6-BDF9-9401349F9758}" presName="hierRoot2" presStyleCnt="0"/>
      <dgm:spPr/>
    </dgm:pt>
    <dgm:pt modelId="{40F6DAD7-0906-4EE5-9C04-7DBB424A48E2}" type="pres">
      <dgm:prSet presAssocID="{86D16B85-D48C-4BF6-BDF9-9401349F9758}" presName="composite2" presStyleCnt="0"/>
      <dgm:spPr/>
    </dgm:pt>
    <dgm:pt modelId="{4CFE22F5-9A34-46EF-9A73-925F6A77C150}" type="pres">
      <dgm:prSet presAssocID="{86D16B85-D48C-4BF6-BDF9-9401349F9758}" presName="background2" presStyleLbl="node2" presStyleIdx="1" presStyleCnt="3"/>
      <dgm:spPr/>
    </dgm:pt>
    <dgm:pt modelId="{7957CAB5-C26F-4CC1-B72F-7ED9DF6FC4FD}" type="pres">
      <dgm:prSet presAssocID="{86D16B85-D48C-4BF6-BDF9-9401349F9758}" presName="text2" presStyleLbl="fgAcc2" presStyleIdx="1" presStyleCnt="3">
        <dgm:presLayoutVars>
          <dgm:chPref val="3"/>
        </dgm:presLayoutVars>
      </dgm:prSet>
      <dgm:spPr>
        <a:prstGeom prst="roundRect">
          <a:avLst>
            <a:gd name="adj" fmla="val 10000"/>
          </a:avLst>
        </a:prstGeom>
      </dgm:spPr>
      <dgm:t>
        <a:bodyPr/>
        <a:lstStyle/>
        <a:p>
          <a:endParaRPr lang="ru-RU"/>
        </a:p>
      </dgm:t>
    </dgm:pt>
    <dgm:pt modelId="{531912B3-1947-4E5E-B219-8C07F802D5C9}" type="pres">
      <dgm:prSet presAssocID="{86D16B85-D48C-4BF6-BDF9-9401349F9758}" presName="hierChild3" presStyleCnt="0"/>
      <dgm:spPr/>
    </dgm:pt>
    <dgm:pt modelId="{3AF2D5C9-D140-4E14-97B2-E4E57467B8FA}" type="pres">
      <dgm:prSet presAssocID="{AEDBE199-ADD1-41F2-849F-BE4405A21FDB}" presName="Name10" presStyleLbl="parChTrans1D2" presStyleIdx="2" presStyleCnt="3"/>
      <dgm:spPr/>
      <dgm:t>
        <a:bodyPr/>
        <a:lstStyle/>
        <a:p>
          <a:endParaRPr lang="ru-RU"/>
        </a:p>
      </dgm:t>
    </dgm:pt>
    <dgm:pt modelId="{56B5E8F5-1788-4C16-9396-1DFAB3B0E78D}" type="pres">
      <dgm:prSet presAssocID="{83EC0F11-2756-4506-941E-F39D47A0DD0E}" presName="hierRoot2" presStyleCnt="0"/>
      <dgm:spPr/>
    </dgm:pt>
    <dgm:pt modelId="{97AFD560-84B8-44B2-BA0C-E6E6BFD9E69C}" type="pres">
      <dgm:prSet presAssocID="{83EC0F11-2756-4506-941E-F39D47A0DD0E}" presName="composite2" presStyleCnt="0"/>
      <dgm:spPr/>
    </dgm:pt>
    <dgm:pt modelId="{6975DB7A-B63A-4CC6-9FBB-6BF97C9D4A60}" type="pres">
      <dgm:prSet presAssocID="{83EC0F11-2756-4506-941E-F39D47A0DD0E}" presName="background2" presStyleLbl="node2" presStyleIdx="2" presStyleCnt="3"/>
      <dgm:spPr/>
    </dgm:pt>
    <dgm:pt modelId="{E2F3D348-9F32-4CAB-8400-B3B782CE8E00}" type="pres">
      <dgm:prSet presAssocID="{83EC0F11-2756-4506-941E-F39D47A0DD0E}" presName="text2" presStyleLbl="fgAcc2" presStyleIdx="2" presStyleCnt="3">
        <dgm:presLayoutVars>
          <dgm:chPref val="3"/>
        </dgm:presLayoutVars>
      </dgm:prSet>
      <dgm:spPr/>
      <dgm:t>
        <a:bodyPr/>
        <a:lstStyle/>
        <a:p>
          <a:endParaRPr lang="ru-RU"/>
        </a:p>
      </dgm:t>
    </dgm:pt>
    <dgm:pt modelId="{A0A731E3-F7F1-4D7E-A116-D3A50E10AD4F}" type="pres">
      <dgm:prSet presAssocID="{83EC0F11-2756-4506-941E-F39D47A0DD0E}" presName="hierChild3" presStyleCnt="0"/>
      <dgm:spPr/>
    </dgm:pt>
    <dgm:pt modelId="{83284DAA-51F2-4DA2-98D9-D7D5C84B19BD}" type="pres">
      <dgm:prSet presAssocID="{A1BF7782-6C6B-4F5C-9DFC-87B3A3F4011E}" presName="Name17" presStyleLbl="parChTrans1D3" presStyleIdx="2" presStyleCnt="3"/>
      <dgm:spPr>
        <a:custGeom>
          <a:avLst/>
          <a:gdLst/>
          <a:ahLst/>
          <a:cxnLst/>
          <a:rect l="0" t="0" r="0" b="0"/>
          <a:pathLst>
            <a:path>
              <a:moveTo>
                <a:pt x="45720" y="0"/>
              </a:moveTo>
              <a:lnTo>
                <a:pt x="45720" y="242929"/>
              </a:lnTo>
            </a:path>
          </a:pathLst>
        </a:custGeom>
      </dgm:spPr>
      <dgm:t>
        <a:bodyPr/>
        <a:lstStyle/>
        <a:p>
          <a:endParaRPr lang="ru-RU"/>
        </a:p>
      </dgm:t>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2" presStyleCnt="3"/>
      <dgm:spPr>
        <a:xfrm>
          <a:off x="947842" y="149655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2" presStyleCnt="3" custScaleX="261427">
        <dgm:presLayoutVars>
          <dgm:chPref val="3"/>
        </dgm:presLayoutVars>
      </dgm:prSet>
      <dgm:spPr>
        <a:prstGeom prst="roundRect">
          <a:avLst>
            <a:gd name="adj" fmla="val 10000"/>
          </a:avLst>
        </a:prstGeom>
      </dgm:spPr>
      <dgm:t>
        <a:bodyPr/>
        <a:lstStyle/>
        <a:p>
          <a:endParaRPr lang="ru-RU"/>
        </a:p>
      </dgm:t>
    </dgm:pt>
    <dgm:pt modelId="{6F202B72-B856-4D82-9C4A-B517DDC880E7}" type="pres">
      <dgm:prSet presAssocID="{11149756-68F2-4BEE-806C-9809DE1F9C68}" presName="hierChild4" presStyleCnt="0"/>
      <dgm:spPr/>
    </dgm:pt>
    <dgm:pt modelId="{520520BE-FE7A-4EC6-9D4E-FCD78E325737}" type="pres">
      <dgm:prSet presAssocID="{9BC20D3C-FE51-4156-93B4-EC3C50D7373B}" presName="Name23" presStyleLbl="parChTrans1D4" presStyleIdx="0" presStyleCnt="1"/>
      <dgm:spPr>
        <a:custGeom>
          <a:avLst/>
          <a:gdLst/>
          <a:ahLst/>
          <a:cxnLst/>
          <a:rect l="0" t="0" r="0" b="0"/>
          <a:pathLst>
            <a:path>
              <a:moveTo>
                <a:pt x="45720" y="0"/>
              </a:moveTo>
              <a:lnTo>
                <a:pt x="45720" y="242929"/>
              </a:lnTo>
            </a:path>
          </a:pathLst>
        </a:custGeom>
      </dgm:spPr>
      <dgm:t>
        <a:bodyPr/>
        <a:lstStyle/>
        <a:p>
          <a:endParaRPr lang="ru-RU"/>
        </a:p>
      </dgm:t>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0" presStyleCnt="1"/>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0" presStyleCnt="1" custScaleX="261427" custLinFactX="-14314" custLinFactNeighborX="-100000" custLinFactNeighborY="0">
        <dgm:presLayoutVars>
          <dgm:chPref val="3"/>
        </dgm:presLayoutVars>
      </dgm:prSet>
      <dgm:spPr>
        <a:prstGeom prst="roundRect">
          <a:avLst>
            <a:gd name="adj" fmla="val 10000"/>
          </a:avLst>
        </a:prstGeom>
      </dgm:spPr>
      <dgm:t>
        <a:bodyPr/>
        <a:lstStyle/>
        <a:p>
          <a:endParaRPr lang="ru-RU"/>
        </a:p>
      </dgm:t>
    </dgm:pt>
    <dgm:pt modelId="{332E0A6B-B245-4A30-9D73-79FA256B577C}" type="pres">
      <dgm:prSet presAssocID="{09EB39FC-DC47-40A5-A180-DCA27B3198DD}" presName="hierChild5" presStyleCnt="0"/>
      <dgm:spPr/>
    </dgm:pt>
  </dgm:ptLst>
  <dgm:cxnLst>
    <dgm:cxn modelId="{7D873F91-37A5-4A0D-9F49-72E94A7DAD4A}" type="presOf" srcId="{1D8872B6-00CB-4450-8F49-D985320E7956}" destId="{756DFF27-0F22-42AD-8BFB-E5B8707E4275}" srcOrd="0" destOrd="0" presId="urn:microsoft.com/office/officeart/2005/8/layout/hierarchy1"/>
    <dgm:cxn modelId="{D5E826C6-6691-4FE4-A03E-4C6604114FBF}" srcId="{11149756-68F2-4BEE-806C-9809DE1F9C68}" destId="{09EB39FC-DC47-40A5-A180-DCA27B3198DD}" srcOrd="0" destOrd="0" parTransId="{9BC20D3C-FE51-4156-93B4-EC3C50D7373B}" sibTransId="{2265CC82-8E33-4243-918C-A95359C33827}"/>
    <dgm:cxn modelId="{8EDAEEFC-F7E0-4E02-9D2F-886CBA9F849B}" type="presOf" srcId="{72273E30-C17A-43FB-8C78-4100B8CE9EA1}" destId="{73A7A743-2ED5-4EAD-AB72-C68AF15DD4DB}" srcOrd="0" destOrd="0" presId="urn:microsoft.com/office/officeart/2005/8/layout/hierarchy1"/>
    <dgm:cxn modelId="{DA8A691D-18F9-47C5-8C9A-F44D930065D2}" type="presOf" srcId="{9BC20D3C-FE51-4156-93B4-EC3C50D7373B}" destId="{520520BE-FE7A-4EC6-9D4E-FCD78E325737}"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4F8757D2-C956-49B2-980F-8F83B0FF0C84}" type="presOf" srcId="{A1BF7782-6C6B-4F5C-9DFC-87B3A3F4011E}" destId="{83284DAA-51F2-4DA2-98D9-D7D5C84B19BD}" srcOrd="0" destOrd="0" presId="urn:microsoft.com/office/officeart/2005/8/layout/hierarchy1"/>
    <dgm:cxn modelId="{F9006302-08C6-4B7F-86A2-75BC7E490CA8}" type="presOf" srcId="{0440CA63-969A-4ADD-ADEE-AA661B7A7144}" destId="{F0E0950E-A7C1-4AEE-96F5-C6B87C761DD9}" srcOrd="0" destOrd="0" presId="urn:microsoft.com/office/officeart/2005/8/layout/hierarchy1"/>
    <dgm:cxn modelId="{96FC3CA8-5284-45ED-BD13-CE2A627AA42B}" srcId="{0B36A59B-66FA-469F-8AA0-C12F8DBAC93D}" destId="{72273E30-C17A-43FB-8C78-4100B8CE9EA1}" srcOrd="1" destOrd="0" parTransId="{BA5969DB-FEA2-4C66-B3A6-06B50559795E}" sibTransId="{DCFF046A-745C-4E20-8A32-A00DFBF1B514}"/>
    <dgm:cxn modelId="{6053AF55-51D3-49B2-9170-BA8928816DF4}" type="presOf" srcId="{86D16B85-D48C-4BF6-BDF9-9401349F9758}" destId="{7957CAB5-C26F-4CC1-B72F-7ED9DF6FC4FD}" srcOrd="0" destOrd="0" presId="urn:microsoft.com/office/officeart/2005/8/layout/hierarchy1"/>
    <dgm:cxn modelId="{14242220-96C6-47D5-9647-7C081EBF386E}" type="presOf" srcId="{91B54BFE-30BD-49F2-AA5F-31E729BD0C4A}" destId="{66846077-6A8D-4153-BBD3-FE0E25A53393}" srcOrd="0" destOrd="0" presId="urn:microsoft.com/office/officeart/2005/8/layout/hierarchy1"/>
    <dgm:cxn modelId="{A22357AA-31EB-4166-AE6C-7A476C406BB0}" type="presOf" srcId="{C12FA4C4-E861-4392-A872-3ABAE91A55A1}" destId="{9922E6F8-D15B-4C13-BB7B-2A9946119E2B}" srcOrd="0" destOrd="0" presId="urn:microsoft.com/office/officeart/2005/8/layout/hierarchy1"/>
    <dgm:cxn modelId="{B2561237-3FDC-4882-90AB-3E4F4993C857}" srcId="{C12FA4C4-E861-4392-A872-3ABAE91A55A1}" destId="{83EC0F11-2756-4506-941E-F39D47A0DD0E}" srcOrd="2" destOrd="0" parTransId="{AEDBE199-ADD1-41F2-849F-BE4405A21FDB}" sibTransId="{9FE3B5B2-C481-45F2-B687-E057732A9074}"/>
    <dgm:cxn modelId="{EA3B08A4-DD8D-47D7-AB79-8F00BC8FC8FD}" type="presOf" srcId="{83EC0F11-2756-4506-941E-F39D47A0DD0E}" destId="{E2F3D348-9F32-4CAB-8400-B3B782CE8E00}"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EC212D5A-12D0-4284-AF77-C6E108CB4050}" srcId="{C12FA4C4-E861-4392-A872-3ABAE91A55A1}" destId="{86D16B85-D48C-4BF6-BDF9-9401349F9758}" srcOrd="1" destOrd="0" parTransId="{BB6FD47F-CDFF-48F1-9322-1FA0C4F0CF98}" sibTransId="{22BDAFAA-4599-4E6C-AEB9-587BCDED5904}"/>
    <dgm:cxn modelId="{57CD610E-EF89-45B1-A292-1CFB96E2FF4B}" srcId="{0B36A59B-66FA-469F-8AA0-C12F8DBAC93D}" destId="{0440CA63-969A-4ADD-ADEE-AA661B7A7144}" srcOrd="0" destOrd="0" parTransId="{91B54BFE-30BD-49F2-AA5F-31E729BD0C4A}" sibTransId="{3470CB10-6EC1-4A5A-A371-ECDD8DD95691}"/>
    <dgm:cxn modelId="{8F41FA0C-64A5-4DC0-87F6-C2A4DE178D73}" type="presOf" srcId="{794CBF92-6668-46D6-8C64-3BA7546C226B}" destId="{1C751080-DDF5-4D86-BBB3-1A3FD94F32E7}" srcOrd="0" destOrd="0" presId="urn:microsoft.com/office/officeart/2005/8/layout/hierarchy1"/>
    <dgm:cxn modelId="{3A8C76A3-2567-4C45-B424-4963DED6C9C1}" type="presOf" srcId="{AEDBE199-ADD1-41F2-849F-BE4405A21FDB}" destId="{3AF2D5C9-D140-4E14-97B2-E4E57467B8FA}" srcOrd="0" destOrd="0" presId="urn:microsoft.com/office/officeart/2005/8/layout/hierarchy1"/>
    <dgm:cxn modelId="{B765A97D-EDC5-45EF-927F-25970F838808}" type="presOf" srcId="{BA5969DB-FEA2-4C66-B3A6-06B50559795E}" destId="{9D3DD645-96E0-47B5-B334-A8BF3F2F3B02}" srcOrd="0" destOrd="0" presId="urn:microsoft.com/office/officeart/2005/8/layout/hierarchy1"/>
    <dgm:cxn modelId="{134D3E88-C654-4633-83D6-97290C8B8228}" type="presOf" srcId="{11149756-68F2-4BEE-806C-9809DE1F9C68}" destId="{80C9399D-17D9-4336-ADD2-034083730713}" srcOrd="0" destOrd="0" presId="urn:microsoft.com/office/officeart/2005/8/layout/hierarchy1"/>
    <dgm:cxn modelId="{395B6468-9390-4874-9A6A-E6FE3F1DFBF6}" type="presOf" srcId="{0B36A59B-66FA-469F-8AA0-C12F8DBAC93D}" destId="{F42D0E63-6D34-40F1-BCDD-17EA02AD71B5}" srcOrd="0" destOrd="0" presId="urn:microsoft.com/office/officeart/2005/8/layout/hierarchy1"/>
    <dgm:cxn modelId="{E2B35BF1-EB2C-482A-BAED-01F68FD4A768}" type="presOf" srcId="{09EB39FC-DC47-40A5-A180-DCA27B3198DD}" destId="{54FD3EA2-6B11-45FF-865A-BDB1879CA822}" srcOrd="0" destOrd="0" presId="urn:microsoft.com/office/officeart/2005/8/layout/hierarchy1"/>
    <dgm:cxn modelId="{43A4733C-E8F4-43A9-941D-B2495FEA5E3C}" type="presOf" srcId="{BB6FD47F-CDFF-48F1-9322-1FA0C4F0CF98}" destId="{EE64683E-71F8-46DF-9C66-1F4D2CC560D3}" srcOrd="0" destOrd="0" presId="urn:microsoft.com/office/officeart/2005/8/layout/hierarchy1"/>
    <dgm:cxn modelId="{D265E1EE-AF47-47B5-A556-D7F1EB5726B8}" srcId="{83EC0F11-2756-4506-941E-F39D47A0DD0E}" destId="{11149756-68F2-4BEE-806C-9809DE1F9C68}" srcOrd="0" destOrd="0" parTransId="{A1BF7782-6C6B-4F5C-9DFC-87B3A3F4011E}" sibTransId="{4E00AEB0-A97F-4756-BDDC-6C68AF558A3C}"/>
    <dgm:cxn modelId="{0AB4ABD2-7E1C-45F7-B58A-373A9C234F4C}" type="presParOf" srcId="{756DFF27-0F22-42AD-8BFB-E5B8707E4275}" destId="{AE935D2B-BB3D-4633-92FE-A3AB140D8C94}" srcOrd="0" destOrd="0" presId="urn:microsoft.com/office/officeart/2005/8/layout/hierarchy1"/>
    <dgm:cxn modelId="{2D5194EA-32EB-47A7-8A29-31BEF6D30569}" type="presParOf" srcId="{AE935D2B-BB3D-4633-92FE-A3AB140D8C94}" destId="{285AD094-5E6B-497B-B021-02E590E764A6}" srcOrd="0" destOrd="0" presId="urn:microsoft.com/office/officeart/2005/8/layout/hierarchy1"/>
    <dgm:cxn modelId="{136A59BA-8C45-4EE0-85D6-59D423FACFA1}" type="presParOf" srcId="{285AD094-5E6B-497B-B021-02E590E764A6}" destId="{44F9327C-66BF-4A50-9CC7-84F84390A6C7}" srcOrd="0" destOrd="0" presId="urn:microsoft.com/office/officeart/2005/8/layout/hierarchy1"/>
    <dgm:cxn modelId="{0040D004-5BDF-41CC-A16C-2A8C68B1C517}" type="presParOf" srcId="{285AD094-5E6B-497B-B021-02E590E764A6}" destId="{9922E6F8-D15B-4C13-BB7B-2A9946119E2B}" srcOrd="1" destOrd="0" presId="urn:microsoft.com/office/officeart/2005/8/layout/hierarchy1"/>
    <dgm:cxn modelId="{BFDED173-1DD0-4C3B-9080-0C2127130C7D}" type="presParOf" srcId="{AE935D2B-BB3D-4633-92FE-A3AB140D8C94}" destId="{CDDFF2EA-05CE-4BD3-91C6-F9B0952AFFBC}" srcOrd="1" destOrd="0" presId="urn:microsoft.com/office/officeart/2005/8/layout/hierarchy1"/>
    <dgm:cxn modelId="{CBFC6755-4560-4692-A7FF-E0168C70EAEA}" type="presParOf" srcId="{CDDFF2EA-05CE-4BD3-91C6-F9B0952AFFBC}" destId="{1C751080-DDF5-4D86-BBB3-1A3FD94F32E7}" srcOrd="0" destOrd="0" presId="urn:microsoft.com/office/officeart/2005/8/layout/hierarchy1"/>
    <dgm:cxn modelId="{981D91E6-063C-40EB-80AE-E89FA235FC64}" type="presParOf" srcId="{CDDFF2EA-05CE-4BD3-91C6-F9B0952AFFBC}" destId="{40EB0459-0747-46B5-B558-984215A3059E}" srcOrd="1" destOrd="0" presId="urn:microsoft.com/office/officeart/2005/8/layout/hierarchy1"/>
    <dgm:cxn modelId="{F00115FB-1C26-4169-8A2E-043ADC387E24}" type="presParOf" srcId="{40EB0459-0747-46B5-B558-984215A3059E}" destId="{00E58EB1-74B8-4D9C-89DB-25FAFFCD72EC}" srcOrd="0" destOrd="0" presId="urn:microsoft.com/office/officeart/2005/8/layout/hierarchy1"/>
    <dgm:cxn modelId="{6B213556-0CE2-4F7D-9107-FC9B738FA99F}" type="presParOf" srcId="{00E58EB1-74B8-4D9C-89DB-25FAFFCD72EC}" destId="{1C1D4CBE-0FBE-40F9-B926-47CC4C4936DD}" srcOrd="0" destOrd="0" presId="urn:microsoft.com/office/officeart/2005/8/layout/hierarchy1"/>
    <dgm:cxn modelId="{B79D6968-70B8-4E3C-B7D4-8502C6322240}" type="presParOf" srcId="{00E58EB1-74B8-4D9C-89DB-25FAFFCD72EC}" destId="{F42D0E63-6D34-40F1-BCDD-17EA02AD71B5}" srcOrd="1" destOrd="0" presId="urn:microsoft.com/office/officeart/2005/8/layout/hierarchy1"/>
    <dgm:cxn modelId="{DD47AE2B-138B-4D92-A4F3-707626C1C91E}" type="presParOf" srcId="{40EB0459-0747-46B5-B558-984215A3059E}" destId="{C53814DB-BCBC-4410-AD46-F8FDDBE936BE}" srcOrd="1" destOrd="0" presId="urn:microsoft.com/office/officeart/2005/8/layout/hierarchy1"/>
    <dgm:cxn modelId="{AFC230F4-1078-477B-9C3F-701FAD044B0C}" type="presParOf" srcId="{C53814DB-BCBC-4410-AD46-F8FDDBE936BE}" destId="{66846077-6A8D-4153-BBD3-FE0E25A53393}" srcOrd="0" destOrd="0" presId="urn:microsoft.com/office/officeart/2005/8/layout/hierarchy1"/>
    <dgm:cxn modelId="{E877127B-294A-4484-979E-370CAB73D4A1}" type="presParOf" srcId="{C53814DB-BCBC-4410-AD46-F8FDDBE936BE}" destId="{31B9853C-B852-492E-9E38-08E7B3A21F66}" srcOrd="1" destOrd="0" presId="urn:microsoft.com/office/officeart/2005/8/layout/hierarchy1"/>
    <dgm:cxn modelId="{DEEA6A38-41EA-4688-A6F9-4DEB555920CD}" type="presParOf" srcId="{31B9853C-B852-492E-9E38-08E7B3A21F66}" destId="{05180820-972B-4174-87BE-93EC1A47FD77}" srcOrd="0" destOrd="0" presId="urn:microsoft.com/office/officeart/2005/8/layout/hierarchy1"/>
    <dgm:cxn modelId="{95B197FA-0D92-4FA5-A5FA-BD76B4A903DA}" type="presParOf" srcId="{05180820-972B-4174-87BE-93EC1A47FD77}" destId="{0BCBC6EB-8200-40E2-8FCA-48F8DD515B90}" srcOrd="0" destOrd="0" presId="urn:microsoft.com/office/officeart/2005/8/layout/hierarchy1"/>
    <dgm:cxn modelId="{C310EE39-BB73-483B-A2CD-B9206F34473E}" type="presParOf" srcId="{05180820-972B-4174-87BE-93EC1A47FD77}" destId="{F0E0950E-A7C1-4AEE-96F5-C6B87C761DD9}" srcOrd="1" destOrd="0" presId="urn:microsoft.com/office/officeart/2005/8/layout/hierarchy1"/>
    <dgm:cxn modelId="{3330693B-5752-440A-B7CF-D260F519B1C8}" type="presParOf" srcId="{31B9853C-B852-492E-9E38-08E7B3A21F66}" destId="{AE86D668-308E-4486-A1C4-83D43BBC027F}" srcOrd="1" destOrd="0" presId="urn:microsoft.com/office/officeart/2005/8/layout/hierarchy1"/>
    <dgm:cxn modelId="{DFE6F810-DDF2-4D47-99CA-D623125BA530}" type="presParOf" srcId="{C53814DB-BCBC-4410-AD46-F8FDDBE936BE}" destId="{9D3DD645-96E0-47B5-B334-A8BF3F2F3B02}" srcOrd="2" destOrd="0" presId="urn:microsoft.com/office/officeart/2005/8/layout/hierarchy1"/>
    <dgm:cxn modelId="{17FEC73F-D278-4682-B0E2-B9EDF116AE18}" type="presParOf" srcId="{C53814DB-BCBC-4410-AD46-F8FDDBE936BE}" destId="{596F8755-DD36-4BB3-B3E1-518C69C7BE6A}" srcOrd="3" destOrd="0" presId="urn:microsoft.com/office/officeart/2005/8/layout/hierarchy1"/>
    <dgm:cxn modelId="{2E93F180-9FF5-4171-BAB6-31AE3C6211BE}" type="presParOf" srcId="{596F8755-DD36-4BB3-B3E1-518C69C7BE6A}" destId="{B1D7C8C0-9C48-4E51-894D-D6121E3085B3}" srcOrd="0" destOrd="0" presId="urn:microsoft.com/office/officeart/2005/8/layout/hierarchy1"/>
    <dgm:cxn modelId="{274B8A72-15F2-4293-9C0D-19EDFE19F08B}" type="presParOf" srcId="{B1D7C8C0-9C48-4E51-894D-D6121E3085B3}" destId="{C7EC28DF-C5B1-4B70-B826-E271C9F1C6A0}" srcOrd="0" destOrd="0" presId="urn:microsoft.com/office/officeart/2005/8/layout/hierarchy1"/>
    <dgm:cxn modelId="{E809D053-D97D-433C-BD4C-4FAB06482A16}" type="presParOf" srcId="{B1D7C8C0-9C48-4E51-894D-D6121E3085B3}" destId="{73A7A743-2ED5-4EAD-AB72-C68AF15DD4DB}" srcOrd="1" destOrd="0" presId="urn:microsoft.com/office/officeart/2005/8/layout/hierarchy1"/>
    <dgm:cxn modelId="{7F6AC039-2890-41E6-B12F-99CFE5006257}" type="presParOf" srcId="{596F8755-DD36-4BB3-B3E1-518C69C7BE6A}" destId="{E1E24ACA-D57E-46DB-AA47-323822291CFA}" srcOrd="1" destOrd="0" presId="urn:microsoft.com/office/officeart/2005/8/layout/hierarchy1"/>
    <dgm:cxn modelId="{0D0582A3-EEE3-4AD7-9981-97A59326AAC1}" type="presParOf" srcId="{CDDFF2EA-05CE-4BD3-91C6-F9B0952AFFBC}" destId="{EE64683E-71F8-46DF-9C66-1F4D2CC560D3}" srcOrd="2" destOrd="0" presId="urn:microsoft.com/office/officeart/2005/8/layout/hierarchy1"/>
    <dgm:cxn modelId="{AAAE539A-7861-461A-AC83-D09B7F21BA37}" type="presParOf" srcId="{CDDFF2EA-05CE-4BD3-91C6-F9B0952AFFBC}" destId="{9D93BF72-27D3-4AA2-9677-FCE3ED201CC2}" srcOrd="3" destOrd="0" presId="urn:microsoft.com/office/officeart/2005/8/layout/hierarchy1"/>
    <dgm:cxn modelId="{D5E16122-94AD-431D-B82B-A804C208553E}" type="presParOf" srcId="{9D93BF72-27D3-4AA2-9677-FCE3ED201CC2}" destId="{40F6DAD7-0906-4EE5-9C04-7DBB424A48E2}" srcOrd="0" destOrd="0" presId="urn:microsoft.com/office/officeart/2005/8/layout/hierarchy1"/>
    <dgm:cxn modelId="{474CE70E-6193-4D0B-80F1-C278EC0AA0F2}" type="presParOf" srcId="{40F6DAD7-0906-4EE5-9C04-7DBB424A48E2}" destId="{4CFE22F5-9A34-46EF-9A73-925F6A77C150}" srcOrd="0" destOrd="0" presId="urn:microsoft.com/office/officeart/2005/8/layout/hierarchy1"/>
    <dgm:cxn modelId="{3022DDAE-FEA4-42F2-8064-B1FEC32CBEB5}" type="presParOf" srcId="{40F6DAD7-0906-4EE5-9C04-7DBB424A48E2}" destId="{7957CAB5-C26F-4CC1-B72F-7ED9DF6FC4FD}" srcOrd="1" destOrd="0" presId="urn:microsoft.com/office/officeart/2005/8/layout/hierarchy1"/>
    <dgm:cxn modelId="{C6F39CDD-080B-45C7-99E8-E2D7626ECA86}" type="presParOf" srcId="{9D93BF72-27D3-4AA2-9677-FCE3ED201CC2}" destId="{531912B3-1947-4E5E-B219-8C07F802D5C9}" srcOrd="1" destOrd="0" presId="urn:microsoft.com/office/officeart/2005/8/layout/hierarchy1"/>
    <dgm:cxn modelId="{687435A7-5F14-4799-BB93-AC1AC663BAE9}" type="presParOf" srcId="{CDDFF2EA-05CE-4BD3-91C6-F9B0952AFFBC}" destId="{3AF2D5C9-D140-4E14-97B2-E4E57467B8FA}" srcOrd="4" destOrd="0" presId="urn:microsoft.com/office/officeart/2005/8/layout/hierarchy1"/>
    <dgm:cxn modelId="{01312835-27AE-4F66-B9D0-6D3CA529F588}" type="presParOf" srcId="{CDDFF2EA-05CE-4BD3-91C6-F9B0952AFFBC}" destId="{56B5E8F5-1788-4C16-9396-1DFAB3B0E78D}" srcOrd="5" destOrd="0" presId="urn:microsoft.com/office/officeart/2005/8/layout/hierarchy1"/>
    <dgm:cxn modelId="{9F3787CE-1081-4471-9D71-60AD29A5AD1E}" type="presParOf" srcId="{56B5E8F5-1788-4C16-9396-1DFAB3B0E78D}" destId="{97AFD560-84B8-44B2-BA0C-E6E6BFD9E69C}" srcOrd="0" destOrd="0" presId="urn:microsoft.com/office/officeart/2005/8/layout/hierarchy1"/>
    <dgm:cxn modelId="{786BF418-12C7-4534-B4A4-2ABD1CB07FC4}" type="presParOf" srcId="{97AFD560-84B8-44B2-BA0C-E6E6BFD9E69C}" destId="{6975DB7A-B63A-4CC6-9FBB-6BF97C9D4A60}" srcOrd="0" destOrd="0" presId="urn:microsoft.com/office/officeart/2005/8/layout/hierarchy1"/>
    <dgm:cxn modelId="{7024405B-9E0D-4BEF-92B1-E9112ED120A4}" type="presParOf" srcId="{97AFD560-84B8-44B2-BA0C-E6E6BFD9E69C}" destId="{E2F3D348-9F32-4CAB-8400-B3B782CE8E00}" srcOrd="1" destOrd="0" presId="urn:microsoft.com/office/officeart/2005/8/layout/hierarchy1"/>
    <dgm:cxn modelId="{237E8D79-E009-46A7-8B5B-0DF02279B145}" type="presParOf" srcId="{56B5E8F5-1788-4C16-9396-1DFAB3B0E78D}" destId="{A0A731E3-F7F1-4D7E-A116-D3A50E10AD4F}" srcOrd="1" destOrd="0" presId="urn:microsoft.com/office/officeart/2005/8/layout/hierarchy1"/>
    <dgm:cxn modelId="{502579AE-B1E3-47D4-B8C2-DD00196B29AE}" type="presParOf" srcId="{A0A731E3-F7F1-4D7E-A116-D3A50E10AD4F}" destId="{83284DAA-51F2-4DA2-98D9-D7D5C84B19BD}" srcOrd="0" destOrd="0" presId="urn:microsoft.com/office/officeart/2005/8/layout/hierarchy1"/>
    <dgm:cxn modelId="{70413A92-E9AC-4B24-8629-73FB8E20C14B}" type="presParOf" srcId="{A0A731E3-F7F1-4D7E-A116-D3A50E10AD4F}" destId="{39DC2059-EF96-4A3C-96E5-C9F4DA317E7C}" srcOrd="1" destOrd="0" presId="urn:microsoft.com/office/officeart/2005/8/layout/hierarchy1"/>
    <dgm:cxn modelId="{54600A98-13AF-48C8-B704-017AD4827AEC}" type="presParOf" srcId="{39DC2059-EF96-4A3C-96E5-C9F4DA317E7C}" destId="{44B45B86-CC27-45EB-8CEA-EDFF0F093A8F}" srcOrd="0" destOrd="0" presId="urn:microsoft.com/office/officeart/2005/8/layout/hierarchy1"/>
    <dgm:cxn modelId="{43AEDC5E-BE0E-4757-A3A4-1B54DAE6272E}" type="presParOf" srcId="{44B45B86-CC27-45EB-8CEA-EDFF0F093A8F}" destId="{38ECEAD9-2062-46AD-80AE-C535AB30864F}" srcOrd="0" destOrd="0" presId="urn:microsoft.com/office/officeart/2005/8/layout/hierarchy1"/>
    <dgm:cxn modelId="{69B386AD-9E90-498B-8D2D-F035C342543A}" type="presParOf" srcId="{44B45B86-CC27-45EB-8CEA-EDFF0F093A8F}" destId="{80C9399D-17D9-4336-ADD2-034083730713}" srcOrd="1" destOrd="0" presId="urn:microsoft.com/office/officeart/2005/8/layout/hierarchy1"/>
    <dgm:cxn modelId="{53237791-79DB-43E1-8211-A91F71F616ED}" type="presParOf" srcId="{39DC2059-EF96-4A3C-96E5-C9F4DA317E7C}" destId="{6F202B72-B856-4D82-9C4A-B517DDC880E7}" srcOrd="1" destOrd="0" presId="urn:microsoft.com/office/officeart/2005/8/layout/hierarchy1"/>
    <dgm:cxn modelId="{229B67A6-60A9-46C4-B65E-0F8ACC7043D4}" type="presParOf" srcId="{6F202B72-B856-4D82-9C4A-B517DDC880E7}" destId="{520520BE-FE7A-4EC6-9D4E-FCD78E325737}" srcOrd="0" destOrd="0" presId="urn:microsoft.com/office/officeart/2005/8/layout/hierarchy1"/>
    <dgm:cxn modelId="{146B3DFD-BB8A-4AF9-A22F-2ADB6ADDD0F2}" type="presParOf" srcId="{6F202B72-B856-4D82-9C4A-B517DDC880E7}" destId="{B77F6DBD-271A-44CA-9250-52E752C86C48}" srcOrd="1" destOrd="0" presId="urn:microsoft.com/office/officeart/2005/8/layout/hierarchy1"/>
    <dgm:cxn modelId="{611A0AAB-0A4C-4F10-9298-9C7883BC4245}" type="presParOf" srcId="{B77F6DBD-271A-44CA-9250-52E752C86C48}" destId="{6586BC08-E5A1-495E-9A70-7020D80FE7CF}" srcOrd="0" destOrd="0" presId="urn:microsoft.com/office/officeart/2005/8/layout/hierarchy1"/>
    <dgm:cxn modelId="{54883017-12EB-40CF-8A1F-EC6871517F01}" type="presParOf" srcId="{6586BC08-E5A1-495E-9A70-7020D80FE7CF}" destId="{32B97EA4-A4C4-431C-8CF8-27F015C996AB}" srcOrd="0" destOrd="0" presId="urn:microsoft.com/office/officeart/2005/8/layout/hierarchy1"/>
    <dgm:cxn modelId="{F893243C-071C-4BF7-A198-7F29704C61D0}" type="presParOf" srcId="{6586BC08-E5A1-495E-9A70-7020D80FE7CF}" destId="{54FD3EA2-6B11-45FF-865A-BDB1879CA822}" srcOrd="1" destOrd="0" presId="urn:microsoft.com/office/officeart/2005/8/layout/hierarchy1"/>
    <dgm:cxn modelId="{658020FF-04ED-4D95-82FC-34EE22FE8AFA}"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46"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1D8872B6-00CB-4450-8F49-D985320E7956}" type="doc">
      <dgm:prSet loTypeId="urn:microsoft.com/office/officeart/2005/8/layout/hierarchy1" loCatId="hierarchy" qsTypeId="urn:microsoft.com/office/officeart/2005/8/quickstyle/simple2" qsCatId="simple" csTypeId="urn:microsoft.com/office/officeart/2005/8/colors/accent0_1" csCatId="mainScheme" phldr="1"/>
      <dgm:spPr/>
      <dgm:t>
        <a:bodyPr/>
        <a:lstStyle/>
        <a:p>
          <a:endParaRPr lang="ru-RU"/>
        </a:p>
      </dgm:t>
    </dgm:pt>
    <dgm:pt modelId="{C12FA4C4-E861-4392-A872-3ABAE91A55A1}">
      <dgm:prSet custT="1"/>
      <dgm:spPr>
        <a:xfrm>
          <a:off x="1055945" y="87006"/>
          <a:ext cx="2073552"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 Лесное</a:t>
          </a:r>
        </a:p>
      </dgm:t>
    </dgm:pt>
    <dgm:pt modelId="{24E245BF-5F25-4EA8-9799-B2CBCC6EC585}" type="parTrans" cxnId="{70E35419-82B9-4F20-85B4-5DAA262B6496}">
      <dgm:prSet/>
      <dgm:spPr/>
      <dgm:t>
        <a:bodyPr/>
        <a:lstStyle/>
        <a:p>
          <a:pPr algn="ctr"/>
          <a:endParaRPr lang="ru-RU"/>
        </a:p>
      </dgm:t>
    </dgm:pt>
    <dgm:pt modelId="{DA845A3F-C624-4CCB-B6E5-1D951E39DBA5}" type="sibTrans" cxnId="{70E35419-82B9-4F20-85B4-5DAA262B6496}">
      <dgm:prSet/>
      <dgm:spPr/>
      <dgm:t>
        <a:bodyPr/>
        <a:lstStyle/>
        <a:p>
          <a:pPr algn="ctr"/>
          <a:endParaRPr lang="ru-RU"/>
        </a:p>
      </dgm:t>
    </dgm:pt>
    <dgm:pt modelId="{0B36A59B-66FA-469F-8AA0-C12F8DBAC93D}">
      <dgm:prSet custT="1"/>
      <dgm:spPr>
        <a:xfrm>
          <a:off x="1037536" y="83438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скв. №1, скв. №2, скв. №3 </a:t>
          </a:r>
        </a:p>
      </dgm:t>
    </dgm:pt>
    <dgm:pt modelId="{794CBF92-6668-46D6-8C64-3BA7546C226B}" type="parTrans" cxnId="{91F564F2-7DCF-49BA-B19F-8091F4443AD8}">
      <dgm:prSet/>
      <dgm:spPr>
        <a:xfrm>
          <a:off x="1957307" y="514400"/>
          <a:ext cx="91440" cy="234775"/>
        </a:xfrm>
        <a:noFill/>
        <a:ln w="25400" cap="flat" cmpd="sng" algn="ctr">
          <a:solidFill>
            <a:sysClr val="windowText" lastClr="000000">
              <a:shade val="60000"/>
              <a:hueOff val="0"/>
              <a:satOff val="0"/>
              <a:lumOff val="0"/>
              <a:alphaOff val="0"/>
            </a:sysClr>
          </a:solidFill>
          <a:prstDash val="solid"/>
        </a:ln>
        <a:effectLst/>
      </dgm:spPr>
      <dgm:t>
        <a:bodyPr/>
        <a:lstStyle/>
        <a:p>
          <a:pPr algn="ctr"/>
          <a:endParaRPr lang="ru-RU"/>
        </a:p>
      </dgm:t>
    </dgm:pt>
    <dgm:pt modelId="{5C26CA10-2C0E-4FA1-A96E-A1980D91DDFF}" type="sibTrans" cxnId="{91F564F2-7DCF-49BA-B19F-8091F4443AD8}">
      <dgm:prSet/>
      <dgm:spPr/>
      <dgm:t>
        <a:bodyPr/>
        <a:lstStyle/>
        <a:p>
          <a:pPr algn="ctr"/>
          <a:endParaRPr lang="ru-RU"/>
        </a:p>
      </dgm:t>
    </dgm:pt>
    <dgm:pt modelId="{11149756-68F2-4BEE-806C-9809DE1F9C68}">
      <dgm:prSet custT="1"/>
      <dgm:spPr>
        <a:xfrm>
          <a:off x="1037536" y="1581765"/>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РЧВ</a:t>
          </a:r>
        </a:p>
      </dgm:t>
    </dgm:pt>
    <dgm:pt modelId="{A1BF7782-6C6B-4F5C-9DFC-87B3A3F4011E}" type="parTrans" cxnId="{D265E1EE-AF47-47B5-A556-D7F1EB5726B8}">
      <dgm:prSet/>
      <dgm:spPr>
        <a:xfrm>
          <a:off x="1957307" y="1261780"/>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4E00AEB0-A97F-4756-BDDC-6C68AF558A3C}" type="sibTrans" cxnId="{D265E1EE-AF47-47B5-A556-D7F1EB5726B8}">
      <dgm:prSet/>
      <dgm:spPr/>
      <dgm:t>
        <a:bodyPr/>
        <a:lstStyle/>
        <a:p>
          <a:pPr algn="ctr"/>
          <a:endParaRPr lang="ru-RU"/>
        </a:p>
      </dgm:t>
    </dgm:pt>
    <dgm:pt modelId="{C9CB4F1C-86BE-428F-B35F-771248B37D3C}">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ВНС</a:t>
          </a:r>
        </a:p>
      </dgm:t>
    </dgm:pt>
    <dgm:pt modelId="{7BF780EA-1A48-45A5-9B68-9AEBCDC71093}" type="parTrans" cxnId="{73BA56F5-FE44-465F-873E-0D90F7FFCC0F}">
      <dgm:prSet/>
      <dgm:spPr>
        <a:xfrm>
          <a:off x="1957307" y="200915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11F3A544-3EF1-4206-9568-5A40F8577946}" type="sibTrans" cxnId="{73BA56F5-FE44-465F-873E-0D90F7FFCC0F}">
      <dgm:prSet/>
      <dgm:spPr/>
      <dgm:t>
        <a:bodyPr/>
        <a:lstStyle/>
        <a:p>
          <a:pPr algn="ctr"/>
          <a:endParaRPr lang="ru-RU"/>
        </a:p>
      </dgm:t>
    </dgm:pt>
    <dgm:pt modelId="{09EB39FC-DC47-40A5-A180-DCA27B3198DD}">
      <dgm:prSet custT="1"/>
      <dgm:spPr>
        <a:xfrm>
          <a:off x="1037536" y="3076524"/>
          <a:ext cx="2110371"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потребители - п. Лесное</a:t>
          </a:r>
        </a:p>
      </dgm:t>
    </dgm:pt>
    <dgm:pt modelId="{9BC20D3C-FE51-4156-93B4-EC3C50D7373B}" type="parTrans" cxnId="{D5E826C6-6691-4FE4-A03E-4C6604114FBF}">
      <dgm:prSet/>
      <dgm:spPr>
        <a:xfrm>
          <a:off x="1957307" y="2756539"/>
          <a:ext cx="91440" cy="234775"/>
        </a:xfrm>
        <a:noFill/>
        <a:ln w="25400" cap="flat" cmpd="sng" algn="ctr">
          <a:solidFill>
            <a:sysClr val="windowText" lastClr="000000">
              <a:shade val="80000"/>
              <a:hueOff val="0"/>
              <a:satOff val="0"/>
              <a:lumOff val="0"/>
              <a:alphaOff val="0"/>
            </a:sysClr>
          </a:solidFill>
          <a:prstDash val="solid"/>
        </a:ln>
        <a:effectLst/>
      </dgm:spPr>
      <dgm:t>
        <a:bodyPr/>
        <a:lstStyle/>
        <a:p>
          <a:pPr algn="ctr"/>
          <a:endParaRPr lang="ru-RU"/>
        </a:p>
      </dgm:t>
    </dgm:pt>
    <dgm:pt modelId="{2265CC82-8E33-4243-918C-A95359C33827}" type="sibTrans" cxnId="{D5E826C6-6691-4FE4-A03E-4C6604114FBF}">
      <dgm:prSet/>
      <dgm:spPr/>
      <dgm:t>
        <a:bodyPr/>
        <a:lstStyle/>
        <a:p>
          <a:pPr algn="ctr"/>
          <a:endParaRPr lang="ru-RU"/>
        </a:p>
      </dgm:t>
    </dgm:pt>
    <dgm:pt modelId="{5F5A72EC-C554-43B4-87EF-FF2032834D1E}">
      <dgm:prSet custT="1"/>
      <dgm:spPr>
        <a:xfrm>
          <a:off x="1046739" y="2329144"/>
          <a:ext cx="2091966" cy="512604"/>
        </a:xfr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gm:spPr>
      <dgm:t>
        <a:bodyPr/>
        <a:lstStyle/>
        <a:p>
          <a:pPr algn="ctr"/>
          <a:r>
            <a:rPr lang="ru-RU" sz="1200">
              <a:solidFill>
                <a:sysClr val="windowText" lastClr="000000">
                  <a:hueOff val="0"/>
                  <a:satOff val="0"/>
                  <a:lumOff val="0"/>
                  <a:alphaOff val="0"/>
                </a:sysClr>
              </a:solidFill>
              <a:latin typeface="Calibri"/>
              <a:ea typeface="+mn-ea"/>
              <a:cs typeface="+mn-cs"/>
            </a:rPr>
            <a:t>ВНБ</a:t>
          </a:r>
        </a:p>
      </dgm:t>
    </dgm:pt>
    <dgm:pt modelId="{4BFCDF0D-7996-4445-8EF8-5491352ADF56}" type="parTrans" cxnId="{E33C1628-A161-4FC7-8D73-A034AB569DA1}">
      <dgm:prSet/>
      <dgm:spPr/>
      <dgm:t>
        <a:bodyPr/>
        <a:lstStyle/>
        <a:p>
          <a:endParaRPr lang="ru-RU"/>
        </a:p>
      </dgm:t>
    </dgm:pt>
    <dgm:pt modelId="{3E34EA1D-29B8-41F6-9B86-ED21A4881EA5}" type="sibTrans" cxnId="{E33C1628-A161-4FC7-8D73-A034AB569DA1}">
      <dgm:prSet/>
      <dgm:spPr/>
      <dgm:t>
        <a:bodyPr/>
        <a:lstStyle/>
        <a:p>
          <a:endParaRPr lang="ru-RU"/>
        </a:p>
      </dgm:t>
    </dgm:pt>
    <dgm:pt modelId="{756DFF27-0F22-42AD-8BFB-E5B8707E4275}" type="pres">
      <dgm:prSet presAssocID="{1D8872B6-00CB-4450-8F49-D985320E7956}" presName="hierChild1" presStyleCnt="0">
        <dgm:presLayoutVars>
          <dgm:chPref val="1"/>
          <dgm:dir/>
          <dgm:animOne val="branch"/>
          <dgm:animLvl val="lvl"/>
          <dgm:resizeHandles/>
        </dgm:presLayoutVars>
      </dgm:prSet>
      <dgm:spPr/>
      <dgm:t>
        <a:bodyPr/>
        <a:lstStyle/>
        <a:p>
          <a:endParaRPr lang="ru-RU"/>
        </a:p>
      </dgm:t>
    </dgm:pt>
    <dgm:pt modelId="{AE935D2B-BB3D-4633-92FE-A3AB140D8C94}" type="pres">
      <dgm:prSet presAssocID="{C12FA4C4-E861-4392-A872-3ABAE91A55A1}" presName="hierRoot1" presStyleCnt="0"/>
      <dgm:spPr/>
    </dgm:pt>
    <dgm:pt modelId="{285AD094-5E6B-497B-B021-02E590E764A6}" type="pres">
      <dgm:prSet presAssocID="{C12FA4C4-E861-4392-A872-3ABAE91A55A1}" presName="composite" presStyleCnt="0"/>
      <dgm:spPr/>
    </dgm:pt>
    <dgm:pt modelId="{44F9327C-66BF-4A50-9CC7-84F84390A6C7}" type="pres">
      <dgm:prSet presAssocID="{C12FA4C4-E861-4392-A872-3ABAE91A55A1}" presName="background" presStyleLbl="node0" presStyleIdx="0" presStyleCnt="1"/>
      <dgm:spPr>
        <a:xfrm>
          <a:off x="966251" y="1796"/>
          <a:ext cx="2073552"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9922E6F8-D15B-4C13-BB7B-2A9946119E2B}" type="pres">
      <dgm:prSet presAssocID="{C12FA4C4-E861-4392-A872-3ABAE91A55A1}" presName="text" presStyleLbl="fgAcc0" presStyleIdx="0" presStyleCnt="1" custScaleX="256866">
        <dgm:presLayoutVars>
          <dgm:chPref val="3"/>
        </dgm:presLayoutVars>
      </dgm:prSet>
      <dgm:spPr>
        <a:prstGeom prst="roundRect">
          <a:avLst>
            <a:gd name="adj" fmla="val 10000"/>
          </a:avLst>
        </a:prstGeom>
      </dgm:spPr>
      <dgm:t>
        <a:bodyPr/>
        <a:lstStyle/>
        <a:p>
          <a:endParaRPr lang="ru-RU"/>
        </a:p>
      </dgm:t>
    </dgm:pt>
    <dgm:pt modelId="{CDDFF2EA-05CE-4BD3-91C6-F9B0952AFFBC}" type="pres">
      <dgm:prSet presAssocID="{C12FA4C4-E861-4392-A872-3ABAE91A55A1}" presName="hierChild2" presStyleCnt="0"/>
      <dgm:spPr/>
    </dgm:pt>
    <dgm:pt modelId="{1C751080-DDF5-4D86-BBB3-1A3FD94F32E7}" type="pres">
      <dgm:prSet presAssocID="{794CBF92-6668-46D6-8C64-3BA7546C226B}" presName="Name10" presStyleLbl="parChTrans1D2" presStyleIdx="0" presStyleCnt="1"/>
      <dgm:spPr>
        <a:custGeom>
          <a:avLst/>
          <a:gdLst/>
          <a:ahLst/>
          <a:cxnLst/>
          <a:rect l="0" t="0" r="0" b="0"/>
          <a:pathLst>
            <a:path>
              <a:moveTo>
                <a:pt x="45720" y="0"/>
              </a:moveTo>
              <a:lnTo>
                <a:pt x="45720" y="242929"/>
              </a:lnTo>
            </a:path>
          </a:pathLst>
        </a:custGeom>
      </dgm:spPr>
      <dgm:t>
        <a:bodyPr/>
        <a:lstStyle/>
        <a:p>
          <a:endParaRPr lang="ru-RU"/>
        </a:p>
      </dgm:t>
    </dgm:pt>
    <dgm:pt modelId="{40EB0459-0747-46B5-B558-984215A3059E}" type="pres">
      <dgm:prSet presAssocID="{0B36A59B-66FA-469F-8AA0-C12F8DBAC93D}" presName="hierRoot2" presStyleCnt="0"/>
      <dgm:spPr/>
    </dgm:pt>
    <dgm:pt modelId="{00E58EB1-74B8-4D9C-89DB-25FAFFCD72EC}" type="pres">
      <dgm:prSet presAssocID="{0B36A59B-66FA-469F-8AA0-C12F8DBAC93D}" presName="composite2" presStyleCnt="0"/>
      <dgm:spPr/>
    </dgm:pt>
    <dgm:pt modelId="{1C1D4CBE-0FBE-40F9-B926-47CC4C4936DD}" type="pres">
      <dgm:prSet presAssocID="{0B36A59B-66FA-469F-8AA0-C12F8DBAC93D}" presName="background2" presStyleLbl="node2" presStyleIdx="0" presStyleCnt="1"/>
      <dgm:spPr>
        <a:xfrm>
          <a:off x="947842" y="74917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F42D0E63-6D34-40F1-BCDD-17EA02AD71B5}" type="pres">
      <dgm:prSet presAssocID="{0B36A59B-66FA-469F-8AA0-C12F8DBAC93D}" presName="text2" presStyleLbl="fgAcc2" presStyleIdx="0" presStyleCnt="1" custScaleX="261427">
        <dgm:presLayoutVars>
          <dgm:chPref val="3"/>
        </dgm:presLayoutVars>
      </dgm:prSet>
      <dgm:spPr>
        <a:prstGeom prst="roundRect">
          <a:avLst>
            <a:gd name="adj" fmla="val 10000"/>
          </a:avLst>
        </a:prstGeom>
      </dgm:spPr>
      <dgm:t>
        <a:bodyPr/>
        <a:lstStyle/>
        <a:p>
          <a:endParaRPr lang="ru-RU"/>
        </a:p>
      </dgm:t>
    </dgm:pt>
    <dgm:pt modelId="{C53814DB-BCBC-4410-AD46-F8FDDBE936BE}" type="pres">
      <dgm:prSet presAssocID="{0B36A59B-66FA-469F-8AA0-C12F8DBAC93D}" presName="hierChild3" presStyleCnt="0"/>
      <dgm:spPr/>
    </dgm:pt>
    <dgm:pt modelId="{83284DAA-51F2-4DA2-98D9-D7D5C84B19BD}" type="pres">
      <dgm:prSet presAssocID="{A1BF7782-6C6B-4F5C-9DFC-87B3A3F4011E}" presName="Name17" presStyleLbl="parChTrans1D3" presStyleIdx="0" presStyleCnt="1"/>
      <dgm:spPr>
        <a:custGeom>
          <a:avLst/>
          <a:gdLst/>
          <a:ahLst/>
          <a:cxnLst/>
          <a:rect l="0" t="0" r="0" b="0"/>
          <a:pathLst>
            <a:path>
              <a:moveTo>
                <a:pt x="45720" y="0"/>
              </a:moveTo>
              <a:lnTo>
                <a:pt x="45720" y="242929"/>
              </a:lnTo>
            </a:path>
          </a:pathLst>
        </a:custGeom>
      </dgm:spPr>
      <dgm:t>
        <a:bodyPr/>
        <a:lstStyle/>
        <a:p>
          <a:endParaRPr lang="ru-RU"/>
        </a:p>
      </dgm:t>
    </dgm:pt>
    <dgm:pt modelId="{39DC2059-EF96-4A3C-96E5-C9F4DA317E7C}" type="pres">
      <dgm:prSet presAssocID="{11149756-68F2-4BEE-806C-9809DE1F9C68}" presName="hierRoot3" presStyleCnt="0"/>
      <dgm:spPr/>
    </dgm:pt>
    <dgm:pt modelId="{44B45B86-CC27-45EB-8CEA-EDFF0F093A8F}" type="pres">
      <dgm:prSet presAssocID="{11149756-68F2-4BEE-806C-9809DE1F9C68}" presName="composite3" presStyleCnt="0"/>
      <dgm:spPr/>
    </dgm:pt>
    <dgm:pt modelId="{38ECEAD9-2062-46AD-80AE-C535AB30864F}" type="pres">
      <dgm:prSet presAssocID="{11149756-68F2-4BEE-806C-9809DE1F9C68}" presName="background3" presStyleLbl="node3" presStyleIdx="0" presStyleCnt="1"/>
      <dgm:spPr>
        <a:xfrm>
          <a:off x="947842" y="1496555"/>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80C9399D-17D9-4336-ADD2-034083730713}" type="pres">
      <dgm:prSet presAssocID="{11149756-68F2-4BEE-806C-9809DE1F9C68}" presName="text3" presStyleLbl="fgAcc3" presStyleIdx="0" presStyleCnt="1" custScaleX="261427">
        <dgm:presLayoutVars>
          <dgm:chPref val="3"/>
        </dgm:presLayoutVars>
      </dgm:prSet>
      <dgm:spPr>
        <a:prstGeom prst="roundRect">
          <a:avLst>
            <a:gd name="adj" fmla="val 10000"/>
          </a:avLst>
        </a:prstGeom>
      </dgm:spPr>
      <dgm:t>
        <a:bodyPr/>
        <a:lstStyle/>
        <a:p>
          <a:endParaRPr lang="ru-RU"/>
        </a:p>
      </dgm:t>
    </dgm:pt>
    <dgm:pt modelId="{6F202B72-B856-4D82-9C4A-B517DDC880E7}" type="pres">
      <dgm:prSet presAssocID="{11149756-68F2-4BEE-806C-9809DE1F9C68}" presName="hierChild4" presStyleCnt="0"/>
      <dgm:spPr/>
    </dgm:pt>
    <dgm:pt modelId="{926EA684-43DC-4292-B17C-48DB8AF44CC5}" type="pres">
      <dgm:prSet presAssocID="{7BF780EA-1A48-45A5-9B68-9AEBCDC71093}" presName="Name23" presStyleLbl="parChTrans1D4" presStyleIdx="0" presStyleCnt="3"/>
      <dgm:spPr>
        <a:custGeom>
          <a:avLst/>
          <a:gdLst/>
          <a:ahLst/>
          <a:cxnLst/>
          <a:rect l="0" t="0" r="0" b="0"/>
          <a:pathLst>
            <a:path>
              <a:moveTo>
                <a:pt x="45720" y="0"/>
              </a:moveTo>
              <a:lnTo>
                <a:pt x="45720" y="242929"/>
              </a:lnTo>
            </a:path>
          </a:pathLst>
        </a:custGeom>
      </dgm:spPr>
      <dgm:t>
        <a:bodyPr/>
        <a:lstStyle/>
        <a:p>
          <a:endParaRPr lang="ru-RU"/>
        </a:p>
      </dgm:t>
    </dgm:pt>
    <dgm:pt modelId="{DF7B03F8-A746-4A3E-9273-A84F052594F4}" type="pres">
      <dgm:prSet presAssocID="{C9CB4F1C-86BE-428F-B35F-771248B37D3C}" presName="hierRoot4" presStyleCnt="0"/>
      <dgm:spPr/>
    </dgm:pt>
    <dgm:pt modelId="{72CD4A69-61E4-4BE7-ADC4-D758B670980B}" type="pres">
      <dgm:prSet presAssocID="{C9CB4F1C-86BE-428F-B35F-771248B37D3C}" presName="composite4" presStyleCnt="0"/>
      <dgm:spPr/>
    </dgm:pt>
    <dgm:pt modelId="{04AD4D3E-0669-4BD7-A7BC-C134BBC1EE58}" type="pres">
      <dgm:prSet presAssocID="{C9CB4F1C-86BE-428F-B35F-771248B37D3C}" presName="background4" presStyleLbl="node4" presStyleIdx="0" presStyleCnt="3"/>
      <dgm:spPr>
        <a:xfrm>
          <a:off x="957044" y="2243935"/>
          <a:ext cx="2091966"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BEBC9BBD-172C-4E2A-ACB4-08E5E5618C72}" type="pres">
      <dgm:prSet presAssocID="{C9CB4F1C-86BE-428F-B35F-771248B37D3C}" presName="text4" presStyleLbl="fgAcc4" presStyleIdx="0" presStyleCnt="3" custScaleX="259147">
        <dgm:presLayoutVars>
          <dgm:chPref val="3"/>
        </dgm:presLayoutVars>
      </dgm:prSet>
      <dgm:spPr>
        <a:prstGeom prst="roundRect">
          <a:avLst>
            <a:gd name="adj" fmla="val 10000"/>
          </a:avLst>
        </a:prstGeom>
      </dgm:spPr>
      <dgm:t>
        <a:bodyPr/>
        <a:lstStyle/>
        <a:p>
          <a:endParaRPr lang="ru-RU"/>
        </a:p>
      </dgm:t>
    </dgm:pt>
    <dgm:pt modelId="{4CA8A19B-E6C8-434E-9FE4-2761C4A0E941}" type="pres">
      <dgm:prSet presAssocID="{C9CB4F1C-86BE-428F-B35F-771248B37D3C}" presName="hierChild5" presStyleCnt="0"/>
      <dgm:spPr/>
    </dgm:pt>
    <dgm:pt modelId="{F2702151-1542-4D6D-8F87-B665D5971F5A}" type="pres">
      <dgm:prSet presAssocID="{4BFCDF0D-7996-4445-8EF8-5491352ADF56}" presName="Name23" presStyleLbl="parChTrans1D4" presStyleIdx="1" presStyleCnt="3"/>
      <dgm:spPr/>
      <dgm:t>
        <a:bodyPr/>
        <a:lstStyle/>
        <a:p>
          <a:endParaRPr lang="ru-RU"/>
        </a:p>
      </dgm:t>
    </dgm:pt>
    <dgm:pt modelId="{348CC260-2D22-4291-9270-7C5A0A495960}" type="pres">
      <dgm:prSet presAssocID="{5F5A72EC-C554-43B4-87EF-FF2032834D1E}" presName="hierRoot4" presStyleCnt="0"/>
      <dgm:spPr/>
    </dgm:pt>
    <dgm:pt modelId="{56CD95B2-582E-4767-ACEB-E683B2631D04}" type="pres">
      <dgm:prSet presAssocID="{5F5A72EC-C554-43B4-87EF-FF2032834D1E}" presName="composite4" presStyleCnt="0"/>
      <dgm:spPr/>
    </dgm:pt>
    <dgm:pt modelId="{04FE9F77-524C-4229-84B9-1760CB3ABAEF}" type="pres">
      <dgm:prSet presAssocID="{5F5A72EC-C554-43B4-87EF-FF2032834D1E}" presName="background4" presStyleLbl="node4" presStyleIdx="1" presStyleCnt="3"/>
      <dgm:spPr/>
    </dgm:pt>
    <dgm:pt modelId="{AE811712-62C3-490B-8331-9E184706283A}" type="pres">
      <dgm:prSet presAssocID="{5F5A72EC-C554-43B4-87EF-FF2032834D1E}" presName="text4" presStyleLbl="fgAcc4" presStyleIdx="1" presStyleCnt="3" custScaleX="259543">
        <dgm:presLayoutVars>
          <dgm:chPref val="3"/>
        </dgm:presLayoutVars>
      </dgm:prSet>
      <dgm:spPr>
        <a:prstGeom prst="roundRect">
          <a:avLst>
            <a:gd name="adj" fmla="val 10000"/>
          </a:avLst>
        </a:prstGeom>
      </dgm:spPr>
      <dgm:t>
        <a:bodyPr/>
        <a:lstStyle/>
        <a:p>
          <a:endParaRPr lang="ru-RU"/>
        </a:p>
      </dgm:t>
    </dgm:pt>
    <dgm:pt modelId="{CF157701-4C6C-435C-8813-0923B4DF5900}" type="pres">
      <dgm:prSet presAssocID="{5F5A72EC-C554-43B4-87EF-FF2032834D1E}" presName="hierChild5" presStyleCnt="0"/>
      <dgm:spPr/>
    </dgm:pt>
    <dgm:pt modelId="{520520BE-FE7A-4EC6-9D4E-FCD78E325737}" type="pres">
      <dgm:prSet presAssocID="{9BC20D3C-FE51-4156-93B4-EC3C50D7373B}" presName="Name23" presStyleLbl="parChTrans1D4" presStyleIdx="2" presStyleCnt="3"/>
      <dgm:spPr>
        <a:custGeom>
          <a:avLst/>
          <a:gdLst/>
          <a:ahLst/>
          <a:cxnLst/>
          <a:rect l="0" t="0" r="0" b="0"/>
          <a:pathLst>
            <a:path>
              <a:moveTo>
                <a:pt x="45720" y="0"/>
              </a:moveTo>
              <a:lnTo>
                <a:pt x="45720" y="242929"/>
              </a:lnTo>
            </a:path>
          </a:pathLst>
        </a:custGeom>
      </dgm:spPr>
      <dgm:t>
        <a:bodyPr/>
        <a:lstStyle/>
        <a:p>
          <a:endParaRPr lang="ru-RU"/>
        </a:p>
      </dgm:t>
    </dgm:pt>
    <dgm:pt modelId="{B77F6DBD-271A-44CA-9250-52E752C86C48}" type="pres">
      <dgm:prSet presAssocID="{09EB39FC-DC47-40A5-A180-DCA27B3198DD}" presName="hierRoot4" presStyleCnt="0"/>
      <dgm:spPr/>
    </dgm:pt>
    <dgm:pt modelId="{6586BC08-E5A1-495E-9A70-7020D80FE7CF}" type="pres">
      <dgm:prSet presAssocID="{09EB39FC-DC47-40A5-A180-DCA27B3198DD}" presName="composite4" presStyleCnt="0"/>
      <dgm:spPr/>
    </dgm:pt>
    <dgm:pt modelId="{32B97EA4-A4C4-431C-8CF8-27F015C996AB}" type="pres">
      <dgm:prSet presAssocID="{09EB39FC-DC47-40A5-A180-DCA27B3198DD}" presName="background4" presStyleLbl="node4" presStyleIdx="2" presStyleCnt="3"/>
      <dgm:spPr>
        <a:xfrm>
          <a:off x="947842" y="2991314"/>
          <a:ext cx="2110371" cy="512604"/>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gm:spPr>
    </dgm:pt>
    <dgm:pt modelId="{54FD3EA2-6B11-45FF-865A-BDB1879CA822}" type="pres">
      <dgm:prSet presAssocID="{09EB39FC-DC47-40A5-A180-DCA27B3198DD}" presName="text4" presStyleLbl="fgAcc4" presStyleIdx="2" presStyleCnt="3" custScaleX="261427">
        <dgm:presLayoutVars>
          <dgm:chPref val="3"/>
        </dgm:presLayoutVars>
      </dgm:prSet>
      <dgm:spPr>
        <a:prstGeom prst="roundRect">
          <a:avLst>
            <a:gd name="adj" fmla="val 10000"/>
          </a:avLst>
        </a:prstGeom>
      </dgm:spPr>
      <dgm:t>
        <a:bodyPr/>
        <a:lstStyle/>
        <a:p>
          <a:endParaRPr lang="ru-RU"/>
        </a:p>
      </dgm:t>
    </dgm:pt>
    <dgm:pt modelId="{332E0A6B-B245-4A30-9D73-79FA256B577C}" type="pres">
      <dgm:prSet presAssocID="{09EB39FC-DC47-40A5-A180-DCA27B3198DD}" presName="hierChild5" presStyleCnt="0"/>
      <dgm:spPr/>
    </dgm:pt>
  </dgm:ptLst>
  <dgm:cxnLst>
    <dgm:cxn modelId="{97C2B585-7B9F-419C-9F2C-D12B345B31F2}" type="presOf" srcId="{9BC20D3C-FE51-4156-93B4-EC3C50D7373B}" destId="{520520BE-FE7A-4EC6-9D4E-FCD78E325737}" srcOrd="0" destOrd="0" presId="urn:microsoft.com/office/officeart/2005/8/layout/hierarchy1"/>
    <dgm:cxn modelId="{06E07426-4293-4536-BBB0-80B88DCE3D44}" type="presOf" srcId="{794CBF92-6668-46D6-8C64-3BA7546C226B}" destId="{1C751080-DDF5-4D86-BBB3-1A3FD94F32E7}" srcOrd="0" destOrd="0" presId="urn:microsoft.com/office/officeart/2005/8/layout/hierarchy1"/>
    <dgm:cxn modelId="{FAF4C8FD-A9F2-464D-8F6F-D9585BB6BB1F}" type="presOf" srcId="{7BF780EA-1A48-45A5-9B68-9AEBCDC71093}" destId="{926EA684-43DC-4292-B17C-48DB8AF44CC5}" srcOrd="0" destOrd="0" presId="urn:microsoft.com/office/officeart/2005/8/layout/hierarchy1"/>
    <dgm:cxn modelId="{70E35419-82B9-4F20-85B4-5DAA262B6496}" srcId="{1D8872B6-00CB-4450-8F49-D985320E7956}" destId="{C12FA4C4-E861-4392-A872-3ABAE91A55A1}" srcOrd="0" destOrd="0" parTransId="{24E245BF-5F25-4EA8-9799-B2CBCC6EC585}" sibTransId="{DA845A3F-C624-4CCB-B6E5-1D951E39DBA5}"/>
    <dgm:cxn modelId="{73BA56F5-FE44-465F-873E-0D90F7FFCC0F}" srcId="{11149756-68F2-4BEE-806C-9809DE1F9C68}" destId="{C9CB4F1C-86BE-428F-B35F-771248B37D3C}" srcOrd="0" destOrd="0" parTransId="{7BF780EA-1A48-45A5-9B68-9AEBCDC71093}" sibTransId="{11F3A544-3EF1-4206-9568-5A40F8577946}"/>
    <dgm:cxn modelId="{AC2E5E03-1671-4658-83F0-267F285C25DB}" type="presOf" srcId="{C12FA4C4-E861-4392-A872-3ABAE91A55A1}" destId="{9922E6F8-D15B-4C13-BB7B-2A9946119E2B}" srcOrd="0" destOrd="0" presId="urn:microsoft.com/office/officeart/2005/8/layout/hierarchy1"/>
    <dgm:cxn modelId="{D265E1EE-AF47-47B5-A556-D7F1EB5726B8}" srcId="{0B36A59B-66FA-469F-8AA0-C12F8DBAC93D}" destId="{11149756-68F2-4BEE-806C-9809DE1F9C68}" srcOrd="0" destOrd="0" parTransId="{A1BF7782-6C6B-4F5C-9DFC-87B3A3F4011E}" sibTransId="{4E00AEB0-A97F-4756-BDDC-6C68AF558A3C}"/>
    <dgm:cxn modelId="{93354D2A-086B-4FFE-8A9B-07C5FCFB5ACA}" type="presOf" srcId="{5F5A72EC-C554-43B4-87EF-FF2032834D1E}" destId="{AE811712-62C3-490B-8331-9E184706283A}" srcOrd="0" destOrd="0" presId="urn:microsoft.com/office/officeart/2005/8/layout/hierarchy1"/>
    <dgm:cxn modelId="{D5E826C6-6691-4FE4-A03E-4C6604114FBF}" srcId="{5F5A72EC-C554-43B4-87EF-FF2032834D1E}" destId="{09EB39FC-DC47-40A5-A180-DCA27B3198DD}" srcOrd="0" destOrd="0" parTransId="{9BC20D3C-FE51-4156-93B4-EC3C50D7373B}" sibTransId="{2265CC82-8E33-4243-918C-A95359C33827}"/>
    <dgm:cxn modelId="{CFF94DF0-81E5-4DB1-827F-EA5A36EFA5AA}" type="presOf" srcId="{09EB39FC-DC47-40A5-A180-DCA27B3198DD}" destId="{54FD3EA2-6B11-45FF-865A-BDB1879CA822}" srcOrd="0" destOrd="0" presId="urn:microsoft.com/office/officeart/2005/8/layout/hierarchy1"/>
    <dgm:cxn modelId="{86B606CB-8450-4A2C-9D29-855E928D79D3}" type="presOf" srcId="{0B36A59B-66FA-469F-8AA0-C12F8DBAC93D}" destId="{F42D0E63-6D34-40F1-BCDD-17EA02AD71B5}" srcOrd="0" destOrd="0" presId="urn:microsoft.com/office/officeart/2005/8/layout/hierarchy1"/>
    <dgm:cxn modelId="{3E34A309-2B31-4A86-ABF7-6E3B46236619}" type="presOf" srcId="{11149756-68F2-4BEE-806C-9809DE1F9C68}" destId="{80C9399D-17D9-4336-ADD2-034083730713}" srcOrd="0" destOrd="0" presId="urn:microsoft.com/office/officeart/2005/8/layout/hierarchy1"/>
    <dgm:cxn modelId="{D2CC1AC9-75BE-4D86-A0A8-62C36E722210}" type="presOf" srcId="{1D8872B6-00CB-4450-8F49-D985320E7956}" destId="{756DFF27-0F22-42AD-8BFB-E5B8707E4275}" srcOrd="0" destOrd="0" presId="urn:microsoft.com/office/officeart/2005/8/layout/hierarchy1"/>
    <dgm:cxn modelId="{91F564F2-7DCF-49BA-B19F-8091F4443AD8}" srcId="{C12FA4C4-E861-4392-A872-3ABAE91A55A1}" destId="{0B36A59B-66FA-469F-8AA0-C12F8DBAC93D}" srcOrd="0" destOrd="0" parTransId="{794CBF92-6668-46D6-8C64-3BA7546C226B}" sibTransId="{5C26CA10-2C0E-4FA1-A96E-A1980D91DDFF}"/>
    <dgm:cxn modelId="{DD05634D-5245-4061-BE01-88C1916E4B19}" type="presOf" srcId="{C9CB4F1C-86BE-428F-B35F-771248B37D3C}" destId="{BEBC9BBD-172C-4E2A-ACB4-08E5E5618C72}" srcOrd="0" destOrd="0" presId="urn:microsoft.com/office/officeart/2005/8/layout/hierarchy1"/>
    <dgm:cxn modelId="{E33C1628-A161-4FC7-8D73-A034AB569DA1}" srcId="{C9CB4F1C-86BE-428F-B35F-771248B37D3C}" destId="{5F5A72EC-C554-43B4-87EF-FF2032834D1E}" srcOrd="0" destOrd="0" parTransId="{4BFCDF0D-7996-4445-8EF8-5491352ADF56}" sibTransId="{3E34EA1D-29B8-41F6-9B86-ED21A4881EA5}"/>
    <dgm:cxn modelId="{A82D9AAE-1388-41D3-92B5-11B473A8FD2F}" type="presOf" srcId="{4BFCDF0D-7996-4445-8EF8-5491352ADF56}" destId="{F2702151-1542-4D6D-8F87-B665D5971F5A}" srcOrd="0" destOrd="0" presId="urn:microsoft.com/office/officeart/2005/8/layout/hierarchy1"/>
    <dgm:cxn modelId="{19D06994-C880-407E-84F6-A7AEE3ADC91F}" type="presOf" srcId="{A1BF7782-6C6B-4F5C-9DFC-87B3A3F4011E}" destId="{83284DAA-51F2-4DA2-98D9-D7D5C84B19BD}" srcOrd="0" destOrd="0" presId="urn:microsoft.com/office/officeart/2005/8/layout/hierarchy1"/>
    <dgm:cxn modelId="{B8BB1458-EAC9-4AB2-A32F-AEEDDC627AB5}" type="presParOf" srcId="{756DFF27-0F22-42AD-8BFB-E5B8707E4275}" destId="{AE935D2B-BB3D-4633-92FE-A3AB140D8C94}" srcOrd="0" destOrd="0" presId="urn:microsoft.com/office/officeart/2005/8/layout/hierarchy1"/>
    <dgm:cxn modelId="{4C9512A8-4612-4989-8B9A-2862FE834412}" type="presParOf" srcId="{AE935D2B-BB3D-4633-92FE-A3AB140D8C94}" destId="{285AD094-5E6B-497B-B021-02E590E764A6}" srcOrd="0" destOrd="0" presId="urn:microsoft.com/office/officeart/2005/8/layout/hierarchy1"/>
    <dgm:cxn modelId="{855B3D54-51F2-40C3-882F-2AF8145A430E}" type="presParOf" srcId="{285AD094-5E6B-497B-B021-02E590E764A6}" destId="{44F9327C-66BF-4A50-9CC7-84F84390A6C7}" srcOrd="0" destOrd="0" presId="urn:microsoft.com/office/officeart/2005/8/layout/hierarchy1"/>
    <dgm:cxn modelId="{F06DF6A8-1DA4-4926-9EBC-E63A5D21915C}" type="presParOf" srcId="{285AD094-5E6B-497B-B021-02E590E764A6}" destId="{9922E6F8-D15B-4C13-BB7B-2A9946119E2B}" srcOrd="1" destOrd="0" presId="urn:microsoft.com/office/officeart/2005/8/layout/hierarchy1"/>
    <dgm:cxn modelId="{C70698D0-8936-49CD-99FB-8BC906C1530C}" type="presParOf" srcId="{AE935D2B-BB3D-4633-92FE-A3AB140D8C94}" destId="{CDDFF2EA-05CE-4BD3-91C6-F9B0952AFFBC}" srcOrd="1" destOrd="0" presId="urn:microsoft.com/office/officeart/2005/8/layout/hierarchy1"/>
    <dgm:cxn modelId="{913F62E4-2BE5-4BF3-AE45-EB0151D79D0C}" type="presParOf" srcId="{CDDFF2EA-05CE-4BD3-91C6-F9B0952AFFBC}" destId="{1C751080-DDF5-4D86-BBB3-1A3FD94F32E7}" srcOrd="0" destOrd="0" presId="urn:microsoft.com/office/officeart/2005/8/layout/hierarchy1"/>
    <dgm:cxn modelId="{0B858183-DB76-43C5-99E5-C56790870F25}" type="presParOf" srcId="{CDDFF2EA-05CE-4BD3-91C6-F9B0952AFFBC}" destId="{40EB0459-0747-46B5-B558-984215A3059E}" srcOrd="1" destOrd="0" presId="urn:microsoft.com/office/officeart/2005/8/layout/hierarchy1"/>
    <dgm:cxn modelId="{8E8E3739-52D2-48B7-A213-AB63D969F3E7}" type="presParOf" srcId="{40EB0459-0747-46B5-B558-984215A3059E}" destId="{00E58EB1-74B8-4D9C-89DB-25FAFFCD72EC}" srcOrd="0" destOrd="0" presId="urn:microsoft.com/office/officeart/2005/8/layout/hierarchy1"/>
    <dgm:cxn modelId="{237EA00B-5CC3-4E18-8B3D-F2C35EDFED6A}" type="presParOf" srcId="{00E58EB1-74B8-4D9C-89DB-25FAFFCD72EC}" destId="{1C1D4CBE-0FBE-40F9-B926-47CC4C4936DD}" srcOrd="0" destOrd="0" presId="urn:microsoft.com/office/officeart/2005/8/layout/hierarchy1"/>
    <dgm:cxn modelId="{331A6502-0A60-4AF8-83A5-2CFDF203DFA7}" type="presParOf" srcId="{00E58EB1-74B8-4D9C-89DB-25FAFFCD72EC}" destId="{F42D0E63-6D34-40F1-BCDD-17EA02AD71B5}" srcOrd="1" destOrd="0" presId="urn:microsoft.com/office/officeart/2005/8/layout/hierarchy1"/>
    <dgm:cxn modelId="{808EF66F-2FBF-4F4C-9664-B358F8337B9C}" type="presParOf" srcId="{40EB0459-0747-46B5-B558-984215A3059E}" destId="{C53814DB-BCBC-4410-AD46-F8FDDBE936BE}" srcOrd="1" destOrd="0" presId="urn:microsoft.com/office/officeart/2005/8/layout/hierarchy1"/>
    <dgm:cxn modelId="{4124E7F3-3F19-436F-B6AC-CCD33599044E}" type="presParOf" srcId="{C53814DB-BCBC-4410-AD46-F8FDDBE936BE}" destId="{83284DAA-51F2-4DA2-98D9-D7D5C84B19BD}" srcOrd="0" destOrd="0" presId="urn:microsoft.com/office/officeart/2005/8/layout/hierarchy1"/>
    <dgm:cxn modelId="{B2EA5B85-BB56-4A93-9B1A-9590817355B4}" type="presParOf" srcId="{C53814DB-BCBC-4410-AD46-F8FDDBE936BE}" destId="{39DC2059-EF96-4A3C-96E5-C9F4DA317E7C}" srcOrd="1" destOrd="0" presId="urn:microsoft.com/office/officeart/2005/8/layout/hierarchy1"/>
    <dgm:cxn modelId="{9C429E1E-9F3D-45ED-95E6-F50ED9CA9912}" type="presParOf" srcId="{39DC2059-EF96-4A3C-96E5-C9F4DA317E7C}" destId="{44B45B86-CC27-45EB-8CEA-EDFF0F093A8F}" srcOrd="0" destOrd="0" presId="urn:microsoft.com/office/officeart/2005/8/layout/hierarchy1"/>
    <dgm:cxn modelId="{58010986-4E22-4BBB-88FD-4EA2C91AFC75}" type="presParOf" srcId="{44B45B86-CC27-45EB-8CEA-EDFF0F093A8F}" destId="{38ECEAD9-2062-46AD-80AE-C535AB30864F}" srcOrd="0" destOrd="0" presId="urn:microsoft.com/office/officeart/2005/8/layout/hierarchy1"/>
    <dgm:cxn modelId="{8EB7CA18-1F09-4622-8EF3-F48B86062A84}" type="presParOf" srcId="{44B45B86-CC27-45EB-8CEA-EDFF0F093A8F}" destId="{80C9399D-17D9-4336-ADD2-034083730713}" srcOrd="1" destOrd="0" presId="urn:microsoft.com/office/officeart/2005/8/layout/hierarchy1"/>
    <dgm:cxn modelId="{01B36CBC-D190-4841-92FF-1C66781FE0BA}" type="presParOf" srcId="{39DC2059-EF96-4A3C-96E5-C9F4DA317E7C}" destId="{6F202B72-B856-4D82-9C4A-B517DDC880E7}" srcOrd="1" destOrd="0" presId="urn:microsoft.com/office/officeart/2005/8/layout/hierarchy1"/>
    <dgm:cxn modelId="{46E6060B-853A-4944-880A-AD67A2ACB2DD}" type="presParOf" srcId="{6F202B72-B856-4D82-9C4A-B517DDC880E7}" destId="{926EA684-43DC-4292-B17C-48DB8AF44CC5}" srcOrd="0" destOrd="0" presId="urn:microsoft.com/office/officeart/2005/8/layout/hierarchy1"/>
    <dgm:cxn modelId="{CB355357-5EEE-44F3-B11E-7D0CFC7B200D}" type="presParOf" srcId="{6F202B72-B856-4D82-9C4A-B517DDC880E7}" destId="{DF7B03F8-A746-4A3E-9273-A84F052594F4}" srcOrd="1" destOrd="0" presId="urn:microsoft.com/office/officeart/2005/8/layout/hierarchy1"/>
    <dgm:cxn modelId="{90CA877B-5974-4B36-A2B9-1C69FC7A35F6}" type="presParOf" srcId="{DF7B03F8-A746-4A3E-9273-A84F052594F4}" destId="{72CD4A69-61E4-4BE7-ADC4-D758B670980B}" srcOrd="0" destOrd="0" presId="urn:microsoft.com/office/officeart/2005/8/layout/hierarchy1"/>
    <dgm:cxn modelId="{5772041A-79FE-4DB2-B04B-F65DDA43845D}" type="presParOf" srcId="{72CD4A69-61E4-4BE7-ADC4-D758B670980B}" destId="{04AD4D3E-0669-4BD7-A7BC-C134BBC1EE58}" srcOrd="0" destOrd="0" presId="urn:microsoft.com/office/officeart/2005/8/layout/hierarchy1"/>
    <dgm:cxn modelId="{8C705343-E494-4E8E-AC62-1536EDCC50CD}" type="presParOf" srcId="{72CD4A69-61E4-4BE7-ADC4-D758B670980B}" destId="{BEBC9BBD-172C-4E2A-ACB4-08E5E5618C72}" srcOrd="1" destOrd="0" presId="urn:microsoft.com/office/officeart/2005/8/layout/hierarchy1"/>
    <dgm:cxn modelId="{D1898D92-9D05-4C46-AFFD-BE8B41315AF9}" type="presParOf" srcId="{DF7B03F8-A746-4A3E-9273-A84F052594F4}" destId="{4CA8A19B-E6C8-434E-9FE4-2761C4A0E941}" srcOrd="1" destOrd="0" presId="urn:microsoft.com/office/officeart/2005/8/layout/hierarchy1"/>
    <dgm:cxn modelId="{0091F3C4-AC5C-4884-B387-134D2E271F6C}" type="presParOf" srcId="{4CA8A19B-E6C8-434E-9FE4-2761C4A0E941}" destId="{F2702151-1542-4D6D-8F87-B665D5971F5A}" srcOrd="0" destOrd="0" presId="urn:microsoft.com/office/officeart/2005/8/layout/hierarchy1"/>
    <dgm:cxn modelId="{0BDEABC9-D567-478A-BEDA-130919889D20}" type="presParOf" srcId="{4CA8A19B-E6C8-434E-9FE4-2761C4A0E941}" destId="{348CC260-2D22-4291-9270-7C5A0A495960}" srcOrd="1" destOrd="0" presId="urn:microsoft.com/office/officeart/2005/8/layout/hierarchy1"/>
    <dgm:cxn modelId="{347C7F1B-6713-4688-A561-A6AD3F37AA98}" type="presParOf" srcId="{348CC260-2D22-4291-9270-7C5A0A495960}" destId="{56CD95B2-582E-4767-ACEB-E683B2631D04}" srcOrd="0" destOrd="0" presId="urn:microsoft.com/office/officeart/2005/8/layout/hierarchy1"/>
    <dgm:cxn modelId="{BFA2AB0B-5DF2-4EFA-B4CA-80A88BE9AA0F}" type="presParOf" srcId="{56CD95B2-582E-4767-ACEB-E683B2631D04}" destId="{04FE9F77-524C-4229-84B9-1760CB3ABAEF}" srcOrd="0" destOrd="0" presId="urn:microsoft.com/office/officeart/2005/8/layout/hierarchy1"/>
    <dgm:cxn modelId="{29F6A236-A30D-4047-A752-EAA67FD87FB8}" type="presParOf" srcId="{56CD95B2-582E-4767-ACEB-E683B2631D04}" destId="{AE811712-62C3-490B-8331-9E184706283A}" srcOrd="1" destOrd="0" presId="urn:microsoft.com/office/officeart/2005/8/layout/hierarchy1"/>
    <dgm:cxn modelId="{2D3D947B-DF3B-4C41-B5CA-09915031D593}" type="presParOf" srcId="{348CC260-2D22-4291-9270-7C5A0A495960}" destId="{CF157701-4C6C-435C-8813-0923B4DF5900}" srcOrd="1" destOrd="0" presId="urn:microsoft.com/office/officeart/2005/8/layout/hierarchy1"/>
    <dgm:cxn modelId="{0E009A09-6BBB-49E4-B658-D32E4362E707}" type="presParOf" srcId="{CF157701-4C6C-435C-8813-0923B4DF5900}" destId="{520520BE-FE7A-4EC6-9D4E-FCD78E325737}" srcOrd="0" destOrd="0" presId="urn:microsoft.com/office/officeart/2005/8/layout/hierarchy1"/>
    <dgm:cxn modelId="{DA3F24B6-81A7-41FD-AC97-5D48DDAE2BAF}" type="presParOf" srcId="{CF157701-4C6C-435C-8813-0923B4DF5900}" destId="{B77F6DBD-271A-44CA-9250-52E752C86C48}" srcOrd="1" destOrd="0" presId="urn:microsoft.com/office/officeart/2005/8/layout/hierarchy1"/>
    <dgm:cxn modelId="{D04AA82E-9F52-46DF-8668-C0834E9B3B94}" type="presParOf" srcId="{B77F6DBD-271A-44CA-9250-52E752C86C48}" destId="{6586BC08-E5A1-495E-9A70-7020D80FE7CF}" srcOrd="0" destOrd="0" presId="urn:microsoft.com/office/officeart/2005/8/layout/hierarchy1"/>
    <dgm:cxn modelId="{1BCEBA7C-B580-44EF-AE3A-4FD34C111FAE}" type="presParOf" srcId="{6586BC08-E5A1-495E-9A70-7020D80FE7CF}" destId="{32B97EA4-A4C4-431C-8CF8-27F015C996AB}" srcOrd="0" destOrd="0" presId="urn:microsoft.com/office/officeart/2005/8/layout/hierarchy1"/>
    <dgm:cxn modelId="{0680632C-18D5-4E24-A434-65629911EAE5}" type="presParOf" srcId="{6586BC08-E5A1-495E-9A70-7020D80FE7CF}" destId="{54FD3EA2-6B11-45FF-865A-BDB1879CA822}" srcOrd="1" destOrd="0" presId="urn:microsoft.com/office/officeart/2005/8/layout/hierarchy1"/>
    <dgm:cxn modelId="{6D53242C-C072-4D43-B072-AD8F87EBF4B9}" type="presParOf" srcId="{B77F6DBD-271A-44CA-9250-52E752C86C48}" destId="{332E0A6B-B245-4A30-9D73-79FA256B577C}" srcOrd="1" destOrd="0" presId="urn:microsoft.com/office/officeart/2005/8/layout/hierarchy1"/>
  </dgm:cxnLst>
  <dgm:bg/>
  <dgm:whole/>
  <dgm:extLst>
    <a:ext uri="http://schemas.microsoft.com/office/drawing/2008/diagram">
      <dsp:dataModelExt xmlns:dsp="http://schemas.microsoft.com/office/drawing/2008/diagram" relId="rId5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874758-682D-4CDC-B985-85992B4622E2}">
      <dsp:nvSpPr>
        <dsp:cNvPr id="0" name=""/>
        <dsp:cNvSpPr/>
      </dsp:nvSpPr>
      <dsp:spPr>
        <a:xfrm>
          <a:off x="2752141" y="1982444"/>
          <a:ext cx="91440" cy="472399"/>
        </a:xfrm>
        <a:custGeom>
          <a:avLst/>
          <a:gdLst/>
          <a:ahLst/>
          <a:cxnLst/>
          <a:rect l="0" t="0" r="0" b="0"/>
          <a:pathLst>
            <a:path>
              <a:moveTo>
                <a:pt x="45720" y="0"/>
              </a:moveTo>
              <a:lnTo>
                <a:pt x="45720" y="47239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3DCE3E96-EEDB-467C-966F-F0308A122544}">
      <dsp:nvSpPr>
        <dsp:cNvPr id="0" name=""/>
        <dsp:cNvSpPr/>
      </dsp:nvSpPr>
      <dsp:spPr>
        <a:xfrm>
          <a:off x="1769501" y="1059919"/>
          <a:ext cx="1028359" cy="484312"/>
        </a:xfrm>
        <a:custGeom>
          <a:avLst/>
          <a:gdLst/>
          <a:ahLst/>
          <a:cxnLst/>
          <a:rect l="0" t="0" r="0" b="0"/>
          <a:pathLst>
            <a:path>
              <a:moveTo>
                <a:pt x="0" y="0"/>
              </a:moveTo>
              <a:lnTo>
                <a:pt x="0" y="333839"/>
              </a:lnTo>
              <a:lnTo>
                <a:pt x="1028359" y="333839"/>
              </a:lnTo>
              <a:lnTo>
                <a:pt x="1028359" y="48431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7EC56DAF-BEC0-47C8-B1D2-30A0653FA1C4}">
      <dsp:nvSpPr>
        <dsp:cNvPr id="0" name=""/>
        <dsp:cNvSpPr/>
      </dsp:nvSpPr>
      <dsp:spPr>
        <a:xfrm>
          <a:off x="766890" y="1968963"/>
          <a:ext cx="91440" cy="472399"/>
        </a:xfrm>
        <a:custGeom>
          <a:avLst/>
          <a:gdLst/>
          <a:ahLst/>
          <a:cxnLst/>
          <a:rect l="0" t="0" r="0" b="0"/>
          <a:pathLst>
            <a:path>
              <a:moveTo>
                <a:pt x="45720" y="0"/>
              </a:moveTo>
              <a:lnTo>
                <a:pt x="45720" y="47239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6B49281-0E93-44F5-804A-1346AAF50B2E}">
      <dsp:nvSpPr>
        <dsp:cNvPr id="0" name=""/>
        <dsp:cNvSpPr/>
      </dsp:nvSpPr>
      <dsp:spPr>
        <a:xfrm>
          <a:off x="812610" y="1059919"/>
          <a:ext cx="956890" cy="484312"/>
        </a:xfrm>
        <a:custGeom>
          <a:avLst/>
          <a:gdLst/>
          <a:ahLst/>
          <a:cxnLst/>
          <a:rect l="0" t="0" r="0" b="0"/>
          <a:pathLst>
            <a:path>
              <a:moveTo>
                <a:pt x="956890" y="0"/>
              </a:moveTo>
              <a:lnTo>
                <a:pt x="956890" y="333839"/>
              </a:lnTo>
              <a:lnTo>
                <a:pt x="0" y="333839"/>
              </a:lnTo>
              <a:lnTo>
                <a:pt x="0" y="484312"/>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604A5F4-3D3A-49D4-955F-AAE4B858CDB2}">
      <dsp:nvSpPr>
        <dsp:cNvPr id="0" name=""/>
        <dsp:cNvSpPr/>
      </dsp:nvSpPr>
      <dsp:spPr>
        <a:xfrm>
          <a:off x="957353" y="407829"/>
          <a:ext cx="1624296" cy="652089"/>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3E3B95AA-60F6-4D71-8BCE-862B8EF1BED7}">
      <dsp:nvSpPr>
        <dsp:cNvPr id="0" name=""/>
        <dsp:cNvSpPr/>
      </dsp:nvSpPr>
      <dsp:spPr>
        <a:xfrm>
          <a:off x="1137831" y="579283"/>
          <a:ext cx="1624296" cy="652089"/>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baseline="0">
              <a:solidFill>
                <a:sysClr val="windowText" lastClr="000000">
                  <a:hueOff val="0"/>
                  <a:satOff val="0"/>
                  <a:lumOff val="0"/>
                  <a:alphaOff val="0"/>
                </a:sysClr>
              </a:solidFill>
              <a:latin typeface="Calibri"/>
              <a:ea typeface="+mn-ea"/>
              <a:cs typeface="+mn-cs"/>
            </a:rPr>
            <a:t>д. Васкелово</a:t>
          </a:r>
        </a:p>
      </dsp:txBody>
      <dsp:txXfrm>
        <a:off x="1156930" y="598382"/>
        <a:ext cx="1586098" cy="613891"/>
      </dsp:txXfrm>
    </dsp:sp>
    <dsp:sp modelId="{E8C8F556-E3E4-4E87-B96A-25B9E9A7A7F6}">
      <dsp:nvSpPr>
        <dsp:cNvPr id="0" name=""/>
        <dsp:cNvSpPr/>
      </dsp:nvSpPr>
      <dsp:spPr>
        <a:xfrm>
          <a:off x="462" y="1544231"/>
          <a:ext cx="1624296" cy="424731"/>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EBE6586-0F18-481F-A0B6-C1F715BF96DC}">
      <dsp:nvSpPr>
        <dsp:cNvPr id="0" name=""/>
        <dsp:cNvSpPr/>
      </dsp:nvSpPr>
      <dsp:spPr>
        <a:xfrm>
          <a:off x="180940" y="1715685"/>
          <a:ext cx="1624296" cy="424731"/>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baseline="0">
              <a:solidFill>
                <a:sysClr val="windowText" lastClr="000000">
                  <a:hueOff val="0"/>
                  <a:satOff val="0"/>
                  <a:lumOff val="0"/>
                  <a:alphaOff val="0"/>
                </a:sysClr>
              </a:solidFill>
              <a:latin typeface="Calibri"/>
              <a:ea typeface="+mn-ea"/>
              <a:cs typeface="+mn-cs"/>
            </a:rPr>
            <a:t>скв. №1</a:t>
          </a:r>
        </a:p>
      </dsp:txBody>
      <dsp:txXfrm>
        <a:off x="193380" y="1728125"/>
        <a:ext cx="1599416" cy="399851"/>
      </dsp:txXfrm>
    </dsp:sp>
    <dsp:sp modelId="{0B0C9461-D67B-43E1-B0F0-0F3EEA84889C}">
      <dsp:nvSpPr>
        <dsp:cNvPr id="0" name=""/>
        <dsp:cNvSpPr/>
      </dsp:nvSpPr>
      <dsp:spPr>
        <a:xfrm>
          <a:off x="462" y="2441362"/>
          <a:ext cx="1624296" cy="65361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33BE8A7-21EA-41A4-B10E-AFD7D78A7AD2}">
      <dsp:nvSpPr>
        <dsp:cNvPr id="0" name=""/>
        <dsp:cNvSpPr/>
      </dsp:nvSpPr>
      <dsp:spPr>
        <a:xfrm>
          <a:off x="180940" y="2612816"/>
          <a:ext cx="1624296" cy="65361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baseline="0">
              <a:solidFill>
                <a:sysClr val="windowText" lastClr="000000">
                  <a:hueOff val="0"/>
                  <a:satOff val="0"/>
                  <a:lumOff val="0"/>
                  <a:alphaOff val="0"/>
                </a:sysClr>
              </a:solidFill>
              <a:latin typeface="Calibri"/>
              <a:ea typeface="+mn-ea"/>
              <a:cs typeface="+mn-cs"/>
            </a:rPr>
            <a:t>потребители д. Васкелово</a:t>
          </a:r>
        </a:p>
      </dsp:txBody>
      <dsp:txXfrm>
        <a:off x="200084" y="2631960"/>
        <a:ext cx="1586008" cy="615327"/>
      </dsp:txXfrm>
    </dsp:sp>
    <dsp:sp modelId="{3542419B-40D8-4331-9FAA-F5C433B1C4C2}">
      <dsp:nvSpPr>
        <dsp:cNvPr id="0" name=""/>
        <dsp:cNvSpPr/>
      </dsp:nvSpPr>
      <dsp:spPr>
        <a:xfrm>
          <a:off x="1985713" y="1544231"/>
          <a:ext cx="1624296" cy="438212"/>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49E8B503-1E8B-4AE9-B656-9B02A7E8DBE5}">
      <dsp:nvSpPr>
        <dsp:cNvPr id="0" name=""/>
        <dsp:cNvSpPr/>
      </dsp:nvSpPr>
      <dsp:spPr>
        <a:xfrm>
          <a:off x="2166191" y="1715685"/>
          <a:ext cx="1624296" cy="438212"/>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baseline="0">
              <a:solidFill>
                <a:sysClr val="windowText" lastClr="000000">
                  <a:hueOff val="0"/>
                  <a:satOff val="0"/>
                  <a:lumOff val="0"/>
                  <a:alphaOff val="0"/>
                </a:sysClr>
              </a:solidFill>
              <a:latin typeface="Calibri"/>
              <a:ea typeface="+mn-ea"/>
              <a:cs typeface="+mn-cs"/>
            </a:rPr>
            <a:t>скв. №2</a:t>
          </a:r>
        </a:p>
      </dsp:txBody>
      <dsp:txXfrm>
        <a:off x="2179026" y="1728520"/>
        <a:ext cx="1598626" cy="412542"/>
      </dsp:txXfrm>
    </dsp:sp>
    <dsp:sp modelId="{F4F4F768-0CAD-4E51-99F1-3BE4355BFDAB}">
      <dsp:nvSpPr>
        <dsp:cNvPr id="0" name=""/>
        <dsp:cNvSpPr/>
      </dsp:nvSpPr>
      <dsp:spPr>
        <a:xfrm>
          <a:off x="1985713" y="2454843"/>
          <a:ext cx="1624296" cy="438893"/>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C7CBA0DD-5EA8-4B69-BCE2-1FD421DC5325}">
      <dsp:nvSpPr>
        <dsp:cNvPr id="0" name=""/>
        <dsp:cNvSpPr/>
      </dsp:nvSpPr>
      <dsp:spPr>
        <a:xfrm>
          <a:off x="2166191" y="2626297"/>
          <a:ext cx="1624296" cy="438893"/>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baseline="0">
              <a:solidFill>
                <a:sysClr val="windowText" lastClr="000000">
                  <a:hueOff val="0"/>
                  <a:satOff val="0"/>
                  <a:lumOff val="0"/>
                  <a:alphaOff val="0"/>
                </a:sysClr>
              </a:solidFill>
              <a:latin typeface="Calibri"/>
              <a:ea typeface="+mn-ea"/>
              <a:cs typeface="+mn-cs"/>
            </a:rPr>
            <a:t>ВНБ №2</a:t>
          </a:r>
        </a:p>
      </dsp:txBody>
      <dsp:txXfrm>
        <a:off x="2179046" y="2639152"/>
        <a:ext cx="1598586" cy="41318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60512" y="2851830"/>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60512" y="2078494"/>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60512" y="1305157"/>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60512" y="531820"/>
          <a:ext cx="91440" cy="242929"/>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33448" y="1413"/>
          <a:ext cx="2145568"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26257" y="89582"/>
          <a:ext cx="2145568"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д. Гарболово</a:t>
          </a:r>
        </a:p>
      </dsp:txBody>
      <dsp:txXfrm>
        <a:off x="1041792" y="105117"/>
        <a:ext cx="2114498" cy="499337"/>
      </dsp:txXfrm>
    </dsp:sp>
    <dsp:sp modelId="{1C1D4CBE-0FBE-40F9-B926-47CC4C4936DD}">
      <dsp:nvSpPr>
        <dsp:cNvPr id="0" name=""/>
        <dsp:cNvSpPr/>
      </dsp:nvSpPr>
      <dsp:spPr>
        <a:xfrm>
          <a:off x="914399" y="77475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07209" y="862919"/>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№2, скв. №4, скв. №7</a:t>
          </a:r>
        </a:p>
      </dsp:txBody>
      <dsp:txXfrm>
        <a:off x="1022744" y="878454"/>
        <a:ext cx="2152596" cy="499337"/>
      </dsp:txXfrm>
    </dsp:sp>
    <dsp:sp modelId="{38ECEAD9-2062-46AD-80AE-C535AB30864F}">
      <dsp:nvSpPr>
        <dsp:cNvPr id="0" name=""/>
        <dsp:cNvSpPr/>
      </dsp:nvSpPr>
      <dsp:spPr>
        <a:xfrm>
          <a:off x="914399" y="1548086"/>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007209" y="1636255"/>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РЧВ</a:t>
          </a:r>
        </a:p>
      </dsp:txBody>
      <dsp:txXfrm>
        <a:off x="1022744" y="1651790"/>
        <a:ext cx="2152596" cy="499337"/>
      </dsp:txXfrm>
    </dsp:sp>
    <dsp:sp modelId="{04AD4D3E-0669-4BD7-A7BC-C134BBC1EE58}">
      <dsp:nvSpPr>
        <dsp:cNvPr id="0" name=""/>
        <dsp:cNvSpPr/>
      </dsp:nvSpPr>
      <dsp:spPr>
        <a:xfrm>
          <a:off x="923921" y="2321423"/>
          <a:ext cx="2164621"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016731" y="2409592"/>
          <a:ext cx="2164621"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ВНС</a:t>
          </a:r>
        </a:p>
      </dsp:txBody>
      <dsp:txXfrm>
        <a:off x="1032266" y="2425127"/>
        <a:ext cx="2133551" cy="499337"/>
      </dsp:txXfrm>
    </dsp:sp>
    <dsp:sp modelId="{32B97EA4-A4C4-431C-8CF8-27F015C996AB}">
      <dsp:nvSpPr>
        <dsp:cNvPr id="0" name=""/>
        <dsp:cNvSpPr/>
      </dsp:nvSpPr>
      <dsp:spPr>
        <a:xfrm>
          <a:off x="914399" y="3094760"/>
          <a:ext cx="2183666" cy="530407"/>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007209" y="3182929"/>
          <a:ext cx="2183666" cy="530407"/>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потребители - д. Гарболово</a:t>
          </a:r>
        </a:p>
      </dsp:txBody>
      <dsp:txXfrm>
        <a:off x="1022744" y="3198464"/>
        <a:ext cx="2152596" cy="49933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488F43-12EA-43DE-869C-F082D929B203}">
      <dsp:nvSpPr>
        <dsp:cNvPr id="0" name=""/>
        <dsp:cNvSpPr/>
      </dsp:nvSpPr>
      <dsp:spPr>
        <a:xfrm>
          <a:off x="2177019" y="1376354"/>
          <a:ext cx="91440" cy="256372"/>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2177019" y="560224"/>
          <a:ext cx="91440" cy="256372"/>
        </a:xfrm>
        <a:custGeom>
          <a:avLst/>
          <a:gdLst/>
          <a:ahLst/>
          <a:cxnLst/>
          <a:rect l="0" t="0" r="0" b="0"/>
          <a:pathLst>
            <a:path>
              <a:moveTo>
                <a:pt x="45720" y="0"/>
              </a:moveTo>
              <a:lnTo>
                <a:pt x="45720" y="242929"/>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090591" y="466"/>
          <a:ext cx="2264296"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188537" y="93514"/>
          <a:ext cx="2264296"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п. Заводской</a:t>
          </a:r>
        </a:p>
      </dsp:txBody>
      <dsp:txXfrm>
        <a:off x="1204932" y="109909"/>
        <a:ext cx="2231506" cy="526968"/>
      </dsp:txXfrm>
    </dsp:sp>
    <dsp:sp modelId="{1C1D4CBE-0FBE-40F9-B926-47CC4C4936DD}">
      <dsp:nvSpPr>
        <dsp:cNvPr id="0" name=""/>
        <dsp:cNvSpPr/>
      </dsp:nvSpPr>
      <dsp:spPr>
        <a:xfrm>
          <a:off x="1070488" y="816596"/>
          <a:ext cx="2304501"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168434" y="909645"/>
          <a:ext cx="2304501"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скв. №1</a:t>
          </a:r>
        </a:p>
      </dsp:txBody>
      <dsp:txXfrm>
        <a:off x="1184829" y="926040"/>
        <a:ext cx="2271711" cy="526968"/>
      </dsp:txXfrm>
    </dsp:sp>
    <dsp:sp modelId="{624C3527-E4E7-47FC-BE96-436EEC902294}">
      <dsp:nvSpPr>
        <dsp:cNvPr id="0" name=""/>
        <dsp:cNvSpPr/>
      </dsp:nvSpPr>
      <dsp:spPr>
        <a:xfrm>
          <a:off x="1057275" y="1632727"/>
          <a:ext cx="2330929" cy="55975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D1753DD-682D-48C5-A4E6-80AF71E55D4B}">
      <dsp:nvSpPr>
        <dsp:cNvPr id="0" name=""/>
        <dsp:cNvSpPr/>
      </dsp:nvSpPr>
      <dsp:spPr>
        <a:xfrm>
          <a:off x="1155220" y="1725775"/>
          <a:ext cx="2330929" cy="559758"/>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потребители - п. Заводской</a:t>
          </a:r>
        </a:p>
      </dsp:txBody>
      <dsp:txXfrm>
        <a:off x="1171615" y="1742170"/>
        <a:ext cx="2298139" cy="526968"/>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57307" y="2756539"/>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57307" y="2009159"/>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57307" y="1261780"/>
          <a:ext cx="91440" cy="234775"/>
        </a:xfrm>
        <a:custGeom>
          <a:avLst/>
          <a:gdLst/>
          <a:ahLst/>
          <a:cxnLst/>
          <a:rect l="0" t="0" r="0" b="0"/>
          <a:pathLst>
            <a:path>
              <a:moveTo>
                <a:pt x="45720" y="0"/>
              </a:moveTo>
              <a:lnTo>
                <a:pt x="45720" y="242929"/>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57307" y="514400"/>
          <a:ext cx="91440" cy="234775"/>
        </a:xfrm>
        <a:custGeom>
          <a:avLst/>
          <a:gdLst/>
          <a:ahLst/>
          <a:cxnLst/>
          <a:rect l="0" t="0" r="0" b="0"/>
          <a:pathLst>
            <a:path>
              <a:moveTo>
                <a:pt x="45720" y="0"/>
              </a:moveTo>
              <a:lnTo>
                <a:pt x="45720" y="242929"/>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66251" y="1796"/>
          <a:ext cx="2073552"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55945" y="87006"/>
          <a:ext cx="2073552"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д. Куйвози</a:t>
          </a:r>
        </a:p>
      </dsp:txBody>
      <dsp:txXfrm>
        <a:off x="1070959" y="102020"/>
        <a:ext cx="2043524" cy="482576"/>
      </dsp:txXfrm>
    </dsp:sp>
    <dsp:sp modelId="{1C1D4CBE-0FBE-40F9-B926-47CC4C4936DD}">
      <dsp:nvSpPr>
        <dsp:cNvPr id="0" name=""/>
        <dsp:cNvSpPr/>
      </dsp:nvSpPr>
      <dsp:spPr>
        <a:xfrm>
          <a:off x="947842" y="749175"/>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37536" y="834385"/>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скв. №1, скв. №2 </a:t>
          </a:r>
        </a:p>
      </dsp:txBody>
      <dsp:txXfrm>
        <a:off x="1052550" y="849399"/>
        <a:ext cx="2080343" cy="482576"/>
      </dsp:txXfrm>
    </dsp:sp>
    <dsp:sp modelId="{38ECEAD9-2062-46AD-80AE-C535AB30864F}">
      <dsp:nvSpPr>
        <dsp:cNvPr id="0" name=""/>
        <dsp:cNvSpPr/>
      </dsp:nvSpPr>
      <dsp:spPr>
        <a:xfrm>
          <a:off x="947842" y="1496555"/>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037536" y="1581765"/>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РЧВ</a:t>
          </a:r>
        </a:p>
      </dsp:txBody>
      <dsp:txXfrm>
        <a:off x="1052550" y="1596779"/>
        <a:ext cx="2080343" cy="482576"/>
      </dsp:txXfrm>
    </dsp:sp>
    <dsp:sp modelId="{04AD4D3E-0669-4BD7-A7BC-C134BBC1EE58}">
      <dsp:nvSpPr>
        <dsp:cNvPr id="0" name=""/>
        <dsp:cNvSpPr/>
      </dsp:nvSpPr>
      <dsp:spPr>
        <a:xfrm>
          <a:off x="957044" y="2243935"/>
          <a:ext cx="2091966"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046739" y="2329144"/>
          <a:ext cx="2091966"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ВНС</a:t>
          </a:r>
        </a:p>
      </dsp:txBody>
      <dsp:txXfrm>
        <a:off x="1061753" y="2344158"/>
        <a:ext cx="2061938" cy="482576"/>
      </dsp:txXfrm>
    </dsp:sp>
    <dsp:sp modelId="{32B97EA4-A4C4-431C-8CF8-27F015C996AB}">
      <dsp:nvSpPr>
        <dsp:cNvPr id="0" name=""/>
        <dsp:cNvSpPr/>
      </dsp:nvSpPr>
      <dsp:spPr>
        <a:xfrm>
          <a:off x="947842" y="2991314"/>
          <a:ext cx="2110371" cy="512604"/>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037536" y="3076524"/>
          <a:ext cx="2110371" cy="512604"/>
        </a:xfrm>
        <a:prstGeom prst="roundRect">
          <a:avLst>
            <a:gd name="adj" fmla="val 10000"/>
          </a:avLst>
        </a:prstGeom>
        <a:solidFill>
          <a:schemeClr val="dk1">
            <a:alpha val="90000"/>
            <a:tint val="40000"/>
            <a:hueOff val="0"/>
            <a:satOff val="0"/>
            <a:lumOff val="0"/>
            <a:alphaOff val="0"/>
          </a:schemeClr>
        </a:solidFill>
        <a:ln w="25400" cap="flat" cmpd="sng" algn="ctr">
          <a:solidFill>
            <a:schemeClr val="dk1">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latin typeface="Calibri"/>
              <a:ea typeface="+mn-ea"/>
              <a:cs typeface="+mn-cs"/>
            </a:rPr>
            <a:t>потребители - д. Куйвози</a:t>
          </a:r>
        </a:p>
      </dsp:txBody>
      <dsp:txXfrm>
        <a:off x="1052550" y="3091538"/>
        <a:ext cx="2080343" cy="48257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FBC6A25-31A2-480B-A136-D48918380B1D}">
      <dsp:nvSpPr>
        <dsp:cNvPr id="0" name=""/>
        <dsp:cNvSpPr/>
      </dsp:nvSpPr>
      <dsp:spPr>
        <a:xfrm>
          <a:off x="1991439" y="1238612"/>
          <a:ext cx="91440" cy="230617"/>
        </a:xfrm>
        <a:custGeom>
          <a:avLst/>
          <a:gdLst/>
          <a:ahLst/>
          <a:cxnLst/>
          <a:rect l="0" t="0" r="0" b="0"/>
          <a:pathLst>
            <a:path>
              <a:moveTo>
                <a:pt x="45720" y="0"/>
              </a:moveTo>
              <a:lnTo>
                <a:pt x="45720" y="230617"/>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91439" y="504469"/>
          <a:ext cx="91440" cy="230617"/>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018744" y="943"/>
          <a:ext cx="2036829" cy="50352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106850" y="84644"/>
          <a:ext cx="2036829"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д. Матокса</a:t>
          </a:r>
        </a:p>
      </dsp:txBody>
      <dsp:txXfrm>
        <a:off x="1121598" y="99392"/>
        <a:ext cx="2007333" cy="474029"/>
      </dsp:txXfrm>
    </dsp:sp>
    <dsp:sp modelId="{1C1D4CBE-0FBE-40F9-B926-47CC4C4936DD}">
      <dsp:nvSpPr>
        <dsp:cNvPr id="0" name=""/>
        <dsp:cNvSpPr/>
      </dsp:nvSpPr>
      <dsp:spPr>
        <a:xfrm>
          <a:off x="1000661" y="735086"/>
          <a:ext cx="2072996" cy="503525"/>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088767" y="818787"/>
          <a:ext cx="2072996"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№1</a:t>
          </a:r>
        </a:p>
      </dsp:txBody>
      <dsp:txXfrm>
        <a:off x="1103515" y="833535"/>
        <a:ext cx="2043500" cy="474029"/>
      </dsp:txXfrm>
    </dsp:sp>
    <dsp:sp modelId="{FF140029-5F1D-4D09-A4ED-3CF5F958811D}">
      <dsp:nvSpPr>
        <dsp:cNvPr id="0" name=""/>
        <dsp:cNvSpPr/>
      </dsp:nvSpPr>
      <dsp:spPr>
        <a:xfrm>
          <a:off x="990598" y="1469230"/>
          <a:ext cx="2093121" cy="503525"/>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147E0D4-D232-4DEB-8357-BD0F19C17E33}">
      <dsp:nvSpPr>
        <dsp:cNvPr id="0" name=""/>
        <dsp:cNvSpPr/>
      </dsp:nvSpPr>
      <dsp:spPr>
        <a:xfrm>
          <a:off x="1078704" y="1552930"/>
          <a:ext cx="2093121" cy="503525"/>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потребители - д. Матокса</a:t>
          </a:r>
        </a:p>
      </dsp:txBody>
      <dsp:txXfrm>
        <a:off x="1093452" y="1567678"/>
        <a:ext cx="2063625" cy="474029"/>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18199" y="2214059"/>
          <a:ext cx="315620" cy="213833"/>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E9D2E5D0-F263-4B2A-9054-E70B8F657C81}">
      <dsp:nvSpPr>
        <dsp:cNvPr id="0" name=""/>
        <dsp:cNvSpPr/>
      </dsp:nvSpPr>
      <dsp:spPr>
        <a:xfrm>
          <a:off x="2188099" y="1389999"/>
          <a:ext cx="91440" cy="258863"/>
        </a:xfrm>
        <a:custGeom>
          <a:avLst/>
          <a:gdLst/>
          <a:ahLst/>
          <a:cxnLst/>
          <a:rect l="0" t="0" r="0" b="0"/>
          <a:pathLst>
            <a:path>
              <a:moveTo>
                <a:pt x="45720" y="0"/>
              </a:moveTo>
              <a:lnTo>
                <a:pt x="45720" y="258863"/>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09955974-A0BD-4B76-81CF-25DD8567F67A}">
      <dsp:nvSpPr>
        <dsp:cNvPr id="0" name=""/>
        <dsp:cNvSpPr/>
      </dsp:nvSpPr>
      <dsp:spPr>
        <a:xfrm>
          <a:off x="1606735" y="565939"/>
          <a:ext cx="627084" cy="258863"/>
        </a:xfrm>
        <a:custGeom>
          <a:avLst/>
          <a:gdLst/>
          <a:ahLst/>
          <a:cxnLst/>
          <a:rect l="0" t="0" r="0" b="0"/>
          <a:pathLst>
            <a:path>
              <a:moveTo>
                <a:pt x="0" y="0"/>
              </a:moveTo>
              <a:lnTo>
                <a:pt x="0" y="176407"/>
              </a:lnTo>
              <a:lnTo>
                <a:pt x="627084" y="176407"/>
              </a:lnTo>
              <a:lnTo>
                <a:pt x="627084" y="258863"/>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0C3598F8-1E3C-4B68-BA47-B51B7128DA81}">
      <dsp:nvSpPr>
        <dsp:cNvPr id="0" name=""/>
        <dsp:cNvSpPr/>
      </dsp:nvSpPr>
      <dsp:spPr>
        <a:xfrm>
          <a:off x="1017081" y="1389999"/>
          <a:ext cx="91440" cy="258863"/>
        </a:xfrm>
        <a:custGeom>
          <a:avLst/>
          <a:gdLst/>
          <a:ahLst/>
          <a:cxnLst/>
          <a:rect l="0" t="0" r="0" b="0"/>
          <a:pathLst>
            <a:path>
              <a:moveTo>
                <a:pt x="56222" y="0"/>
              </a:moveTo>
              <a:lnTo>
                <a:pt x="56222" y="176407"/>
              </a:lnTo>
              <a:lnTo>
                <a:pt x="45720" y="176407"/>
              </a:lnTo>
              <a:lnTo>
                <a:pt x="45720" y="258863"/>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073304" y="565939"/>
          <a:ext cx="533431" cy="258863"/>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463586" y="742"/>
          <a:ext cx="2286296"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562483" y="94694"/>
          <a:ext cx="2286296"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д. Ненимяки</a:t>
          </a:r>
        </a:p>
      </dsp:txBody>
      <dsp:txXfrm>
        <a:off x="579037" y="111248"/>
        <a:ext cx="2253188" cy="532088"/>
      </dsp:txXfrm>
    </dsp:sp>
    <dsp:sp modelId="{1C1D4CBE-0FBE-40F9-B926-47CC4C4936DD}">
      <dsp:nvSpPr>
        <dsp:cNvPr id="0" name=""/>
        <dsp:cNvSpPr/>
      </dsp:nvSpPr>
      <dsp:spPr>
        <a:xfrm>
          <a:off x="545116" y="824802"/>
          <a:ext cx="1056375"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644013" y="918754"/>
          <a:ext cx="1056375"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№1</a:t>
          </a:r>
        </a:p>
      </dsp:txBody>
      <dsp:txXfrm>
        <a:off x="660567" y="935308"/>
        <a:ext cx="1023267" cy="532088"/>
      </dsp:txXfrm>
    </dsp:sp>
    <dsp:sp modelId="{DAFC550A-7DF7-4FB5-A687-887C3ADD134B}">
      <dsp:nvSpPr>
        <dsp:cNvPr id="0" name=""/>
        <dsp:cNvSpPr/>
      </dsp:nvSpPr>
      <dsp:spPr>
        <a:xfrm>
          <a:off x="617764" y="164886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6BAED413-D467-4BFD-84AB-1CA24D1F658C}">
      <dsp:nvSpPr>
        <dsp:cNvPr id="0" name=""/>
        <dsp:cNvSpPr/>
      </dsp:nvSpPr>
      <dsp:spPr>
        <a:xfrm>
          <a:off x="716661" y="174281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 ВНБ</a:t>
          </a:r>
        </a:p>
      </dsp:txBody>
      <dsp:txXfrm>
        <a:off x="733215" y="1759368"/>
        <a:ext cx="856965" cy="532088"/>
      </dsp:txXfrm>
    </dsp:sp>
    <dsp:sp modelId="{135EEC27-DE15-4890-B855-9C48725E1CEF}">
      <dsp:nvSpPr>
        <dsp:cNvPr id="0" name=""/>
        <dsp:cNvSpPr/>
      </dsp:nvSpPr>
      <dsp:spPr>
        <a:xfrm>
          <a:off x="1788782" y="82480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994EC4F-5C4F-4202-BF73-17CE7ECFF93D}">
      <dsp:nvSpPr>
        <dsp:cNvPr id="0" name=""/>
        <dsp:cNvSpPr/>
      </dsp:nvSpPr>
      <dsp:spPr>
        <a:xfrm>
          <a:off x="1887679" y="91875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№4 </a:t>
          </a:r>
        </a:p>
      </dsp:txBody>
      <dsp:txXfrm>
        <a:off x="1904233" y="935308"/>
        <a:ext cx="856965" cy="532088"/>
      </dsp:txXfrm>
    </dsp:sp>
    <dsp:sp modelId="{62C03DF4-6EFC-4886-BB82-5CFE781D171F}">
      <dsp:nvSpPr>
        <dsp:cNvPr id="0" name=""/>
        <dsp:cNvSpPr/>
      </dsp:nvSpPr>
      <dsp:spPr>
        <a:xfrm>
          <a:off x="1788782" y="1648862"/>
          <a:ext cx="890073" cy="56519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748E326-0999-4CF0-9013-E9EF39262996}">
      <dsp:nvSpPr>
        <dsp:cNvPr id="0" name=""/>
        <dsp:cNvSpPr/>
      </dsp:nvSpPr>
      <dsp:spPr>
        <a:xfrm>
          <a:off x="1887679" y="1742814"/>
          <a:ext cx="890073"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РЧВ</a:t>
          </a:r>
        </a:p>
      </dsp:txBody>
      <dsp:txXfrm>
        <a:off x="1904233" y="1759368"/>
        <a:ext cx="856965" cy="532088"/>
      </dsp:txXfrm>
    </dsp:sp>
    <dsp:sp modelId="{32B97EA4-A4C4-431C-8CF8-27F015C996AB}">
      <dsp:nvSpPr>
        <dsp:cNvPr id="0" name=""/>
        <dsp:cNvSpPr/>
      </dsp:nvSpPr>
      <dsp:spPr>
        <a:xfrm>
          <a:off x="754753" y="2427893"/>
          <a:ext cx="2326892" cy="56519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853650" y="2521845"/>
          <a:ext cx="2326892" cy="56519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потребители - д. Ненимяки</a:t>
          </a:r>
        </a:p>
      </dsp:txBody>
      <dsp:txXfrm>
        <a:off x="870204" y="2538399"/>
        <a:ext cx="2293784" cy="532088"/>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2705036" y="2133313"/>
          <a:ext cx="904873" cy="230214"/>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3564190" y="1400452"/>
          <a:ext cx="91440" cy="230214"/>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3AF2D5C9-D140-4E14-97B2-E4E57467B8FA}">
      <dsp:nvSpPr>
        <dsp:cNvPr id="0" name=""/>
        <dsp:cNvSpPr/>
      </dsp:nvSpPr>
      <dsp:spPr>
        <a:xfrm>
          <a:off x="2003535" y="667592"/>
          <a:ext cx="1606375" cy="230214"/>
        </a:xfrm>
        <a:custGeom>
          <a:avLst/>
          <a:gdLst/>
          <a:ahLst/>
          <a:cxnLst/>
          <a:rect l="0" t="0" r="0" b="0"/>
          <a:pathLst>
            <a:path>
              <a:moveTo>
                <a:pt x="0" y="0"/>
              </a:moveTo>
              <a:lnTo>
                <a:pt x="0" y="156884"/>
              </a:lnTo>
              <a:lnTo>
                <a:pt x="1606375" y="156884"/>
              </a:lnTo>
              <a:lnTo>
                <a:pt x="1606375" y="23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E64683E-71F8-46DF-9C66-1F4D2CC560D3}">
      <dsp:nvSpPr>
        <dsp:cNvPr id="0" name=""/>
        <dsp:cNvSpPr/>
      </dsp:nvSpPr>
      <dsp:spPr>
        <a:xfrm>
          <a:off x="2003535" y="667592"/>
          <a:ext cx="638902" cy="230214"/>
        </a:xfrm>
        <a:custGeom>
          <a:avLst/>
          <a:gdLst/>
          <a:ahLst/>
          <a:cxnLst/>
          <a:rect l="0" t="0" r="0" b="0"/>
          <a:pathLst>
            <a:path>
              <a:moveTo>
                <a:pt x="0" y="0"/>
              </a:moveTo>
              <a:lnTo>
                <a:pt x="0" y="156884"/>
              </a:lnTo>
              <a:lnTo>
                <a:pt x="638902" y="156884"/>
              </a:lnTo>
              <a:lnTo>
                <a:pt x="638902" y="230214"/>
              </a:lnTo>
            </a:path>
          </a:pathLst>
        </a:custGeom>
        <a:noFill/>
        <a:ln w="25400" cap="flat" cmpd="sng" algn="ctr">
          <a:solidFill>
            <a:schemeClr val="dk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D3DD645-96E0-47B5-B334-A8BF3F2F3B02}">
      <dsp:nvSpPr>
        <dsp:cNvPr id="0" name=""/>
        <dsp:cNvSpPr/>
      </dsp:nvSpPr>
      <dsp:spPr>
        <a:xfrm>
          <a:off x="1036062" y="1400452"/>
          <a:ext cx="483736" cy="230214"/>
        </a:xfrm>
        <a:custGeom>
          <a:avLst/>
          <a:gdLst/>
          <a:ahLst/>
          <a:cxnLst/>
          <a:rect l="0" t="0" r="0" b="0"/>
          <a:pathLst>
            <a:path>
              <a:moveTo>
                <a:pt x="0" y="0"/>
              </a:moveTo>
              <a:lnTo>
                <a:pt x="0" y="156884"/>
              </a:lnTo>
              <a:lnTo>
                <a:pt x="483736" y="156884"/>
              </a:lnTo>
              <a:lnTo>
                <a:pt x="483736" y="23021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66846077-6A8D-4153-BBD3-FE0E25A53393}">
      <dsp:nvSpPr>
        <dsp:cNvPr id="0" name=""/>
        <dsp:cNvSpPr/>
      </dsp:nvSpPr>
      <dsp:spPr>
        <a:xfrm>
          <a:off x="552325" y="1400452"/>
          <a:ext cx="483736" cy="230214"/>
        </a:xfrm>
        <a:custGeom>
          <a:avLst/>
          <a:gdLst/>
          <a:ahLst/>
          <a:cxnLst/>
          <a:rect l="0" t="0" r="0" b="0"/>
          <a:pathLst>
            <a:path>
              <a:moveTo>
                <a:pt x="483736" y="0"/>
              </a:moveTo>
              <a:lnTo>
                <a:pt x="483736" y="156884"/>
              </a:lnTo>
              <a:lnTo>
                <a:pt x="0" y="156884"/>
              </a:lnTo>
              <a:lnTo>
                <a:pt x="0" y="230214"/>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036062" y="667592"/>
          <a:ext cx="967472" cy="230214"/>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986899" y="164946"/>
          <a:ext cx="2033270"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074851" y="248500"/>
          <a:ext cx="2033270"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 Стеклянный</a:t>
          </a:r>
        </a:p>
      </dsp:txBody>
      <dsp:txXfrm>
        <a:off x="1089573" y="263222"/>
        <a:ext cx="2003826" cy="473202"/>
      </dsp:txXfrm>
    </dsp:sp>
    <dsp:sp modelId="{1C1D4CBE-0FBE-40F9-B926-47CC4C4936DD}">
      <dsp:nvSpPr>
        <dsp:cNvPr id="0" name=""/>
        <dsp:cNvSpPr/>
      </dsp:nvSpPr>
      <dsp:spPr>
        <a:xfrm>
          <a:off x="1375" y="897806"/>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89327" y="981361"/>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№2</a:t>
          </a:r>
        </a:p>
      </dsp:txBody>
      <dsp:txXfrm>
        <a:off x="104049" y="996083"/>
        <a:ext cx="2039930" cy="473202"/>
      </dsp:txXfrm>
    </dsp:sp>
    <dsp:sp modelId="{0BCBC6EB-8200-40E2-8FCA-48F8DD515B90}">
      <dsp:nvSpPr>
        <dsp:cNvPr id="0" name=""/>
        <dsp:cNvSpPr/>
      </dsp:nvSpPr>
      <dsp:spPr>
        <a:xfrm>
          <a:off x="156541" y="1630667"/>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0E0950E-A7C1-4AEE-96F5-C6B87C761DD9}">
      <dsp:nvSpPr>
        <dsp:cNvPr id="0" name=""/>
        <dsp:cNvSpPr/>
      </dsp:nvSpPr>
      <dsp:spPr>
        <a:xfrm>
          <a:off x="244493" y="1714222"/>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РЧВ</a:t>
          </a:r>
        </a:p>
      </dsp:txBody>
      <dsp:txXfrm>
        <a:off x="259215" y="1728944"/>
        <a:ext cx="762124" cy="473202"/>
      </dsp:txXfrm>
    </dsp:sp>
    <dsp:sp modelId="{C7EC28DF-C5B1-4B70-B826-E271C9F1C6A0}">
      <dsp:nvSpPr>
        <dsp:cNvPr id="0" name=""/>
        <dsp:cNvSpPr/>
      </dsp:nvSpPr>
      <dsp:spPr>
        <a:xfrm>
          <a:off x="1124014" y="1630667"/>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3A7A743-2ED5-4EAD-AB72-C68AF15DD4DB}">
      <dsp:nvSpPr>
        <dsp:cNvPr id="0" name=""/>
        <dsp:cNvSpPr/>
      </dsp:nvSpPr>
      <dsp:spPr>
        <a:xfrm>
          <a:off x="1211966" y="1714222"/>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ВНБ</a:t>
          </a:r>
        </a:p>
      </dsp:txBody>
      <dsp:txXfrm>
        <a:off x="1226688" y="1728944"/>
        <a:ext cx="762124" cy="473202"/>
      </dsp:txXfrm>
    </dsp:sp>
    <dsp:sp modelId="{4CFE22F5-9A34-46EF-9A73-925F6A77C150}">
      <dsp:nvSpPr>
        <dsp:cNvPr id="0" name=""/>
        <dsp:cNvSpPr/>
      </dsp:nvSpPr>
      <dsp:spPr>
        <a:xfrm>
          <a:off x="2246653" y="897806"/>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7957CAB5-C26F-4CC1-B72F-7ED9DF6FC4FD}">
      <dsp:nvSpPr>
        <dsp:cNvPr id="0" name=""/>
        <dsp:cNvSpPr/>
      </dsp:nvSpPr>
      <dsp:spPr>
        <a:xfrm>
          <a:off x="2334605" y="981361"/>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№5, скв. №6, </a:t>
          </a:r>
        </a:p>
      </dsp:txBody>
      <dsp:txXfrm>
        <a:off x="2349327" y="996083"/>
        <a:ext cx="762124" cy="473202"/>
      </dsp:txXfrm>
    </dsp:sp>
    <dsp:sp modelId="{6975DB7A-B63A-4CC6-9FBB-6BF97C9D4A60}">
      <dsp:nvSpPr>
        <dsp:cNvPr id="0" name=""/>
        <dsp:cNvSpPr/>
      </dsp:nvSpPr>
      <dsp:spPr>
        <a:xfrm>
          <a:off x="3214126" y="897806"/>
          <a:ext cx="791568" cy="502646"/>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E2F3D348-9F32-4CAB-8400-B3B782CE8E00}">
      <dsp:nvSpPr>
        <dsp:cNvPr id="0" name=""/>
        <dsp:cNvSpPr/>
      </dsp:nvSpPr>
      <dsp:spPr>
        <a:xfrm>
          <a:off x="3302078" y="981361"/>
          <a:ext cx="791568"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№8 </a:t>
          </a:r>
        </a:p>
      </dsp:txBody>
      <dsp:txXfrm>
        <a:off x="3316800" y="996083"/>
        <a:ext cx="762124" cy="473202"/>
      </dsp:txXfrm>
    </dsp:sp>
    <dsp:sp modelId="{38ECEAD9-2062-46AD-80AE-C535AB30864F}">
      <dsp:nvSpPr>
        <dsp:cNvPr id="0" name=""/>
        <dsp:cNvSpPr/>
      </dsp:nvSpPr>
      <dsp:spPr>
        <a:xfrm>
          <a:off x="2575223" y="1630667"/>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2663175" y="1714222"/>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ВНБ</a:t>
          </a:r>
        </a:p>
      </dsp:txBody>
      <dsp:txXfrm>
        <a:off x="2677897" y="1728944"/>
        <a:ext cx="2039930" cy="473202"/>
      </dsp:txXfrm>
    </dsp:sp>
    <dsp:sp modelId="{32B97EA4-A4C4-431C-8CF8-27F015C996AB}">
      <dsp:nvSpPr>
        <dsp:cNvPr id="0" name=""/>
        <dsp:cNvSpPr/>
      </dsp:nvSpPr>
      <dsp:spPr>
        <a:xfrm>
          <a:off x="1670349" y="2363528"/>
          <a:ext cx="2069374" cy="502646"/>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758301" y="2447082"/>
          <a:ext cx="2069374" cy="502646"/>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потребители - п. Стеклянный</a:t>
          </a:r>
        </a:p>
      </dsp:txBody>
      <dsp:txXfrm>
        <a:off x="1773023" y="2461804"/>
        <a:ext cx="2039930" cy="473202"/>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20520BE-FE7A-4EC6-9D4E-FCD78E325737}">
      <dsp:nvSpPr>
        <dsp:cNvPr id="0" name=""/>
        <dsp:cNvSpPr/>
      </dsp:nvSpPr>
      <dsp:spPr>
        <a:xfrm>
          <a:off x="1965007" y="2901071"/>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F2702151-1542-4D6D-8F87-B665D5971F5A}">
      <dsp:nvSpPr>
        <dsp:cNvPr id="0" name=""/>
        <dsp:cNvSpPr/>
      </dsp:nvSpPr>
      <dsp:spPr>
        <a:xfrm>
          <a:off x="1965007" y="2282004"/>
          <a:ext cx="91440" cy="194468"/>
        </a:xfrm>
        <a:custGeom>
          <a:avLst/>
          <a:gdLst/>
          <a:ahLst/>
          <a:cxnLst/>
          <a:rect l="0" t="0" r="0" b="0"/>
          <a:pathLst>
            <a:path>
              <a:moveTo>
                <a:pt x="45720" y="0"/>
              </a:moveTo>
              <a:lnTo>
                <a:pt x="45720" y="194468"/>
              </a:lnTo>
            </a:path>
          </a:pathLst>
        </a:custGeom>
        <a:noFill/>
        <a:ln w="25400" cap="flat" cmpd="sng" algn="ctr">
          <a:solidFill>
            <a:schemeClr val="dk1">
              <a:shade val="8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26EA684-43DC-4292-B17C-48DB8AF44CC5}">
      <dsp:nvSpPr>
        <dsp:cNvPr id="0" name=""/>
        <dsp:cNvSpPr/>
      </dsp:nvSpPr>
      <dsp:spPr>
        <a:xfrm>
          <a:off x="1965007" y="1662937"/>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83284DAA-51F2-4DA2-98D9-D7D5C84B19BD}">
      <dsp:nvSpPr>
        <dsp:cNvPr id="0" name=""/>
        <dsp:cNvSpPr/>
      </dsp:nvSpPr>
      <dsp:spPr>
        <a:xfrm>
          <a:off x="1965007" y="1043871"/>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8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1C751080-DDF5-4D86-BBB3-1A3FD94F32E7}">
      <dsp:nvSpPr>
        <dsp:cNvPr id="0" name=""/>
        <dsp:cNvSpPr/>
      </dsp:nvSpPr>
      <dsp:spPr>
        <a:xfrm>
          <a:off x="1965007" y="424804"/>
          <a:ext cx="91440" cy="194468"/>
        </a:xfrm>
        <a:custGeom>
          <a:avLst/>
          <a:gdLst/>
          <a:ahLst/>
          <a:cxnLst/>
          <a:rect l="0" t="0" r="0" b="0"/>
          <a:pathLst>
            <a:path>
              <a:moveTo>
                <a:pt x="45720" y="0"/>
              </a:moveTo>
              <a:lnTo>
                <a:pt x="45720" y="242929"/>
              </a:lnTo>
            </a:path>
          </a:pathLst>
        </a:custGeom>
        <a:noFill/>
        <a:ln w="25400" cap="flat" cmpd="sng" algn="ctr">
          <a:solidFill>
            <a:sysClr val="windowText" lastClr="000000">
              <a:shade val="60000"/>
              <a:hueOff val="0"/>
              <a:satOff val="0"/>
              <a:lumOff val="0"/>
              <a:alphaOff val="0"/>
            </a:sysClr>
          </a:solidFill>
          <a:prstDash val="solid"/>
        </a:ln>
        <a:effectLst/>
      </dsp:spPr>
      <dsp:style>
        <a:lnRef idx="2">
          <a:scrgbClr r="0" g="0" b="0"/>
        </a:lnRef>
        <a:fillRef idx="0">
          <a:scrgbClr r="0" g="0" b="0"/>
        </a:fillRef>
        <a:effectRef idx="0">
          <a:scrgbClr r="0" g="0" b="0"/>
        </a:effectRef>
        <a:fontRef idx="minor"/>
      </dsp:style>
    </dsp:sp>
    <dsp:sp modelId="{44F9327C-66BF-4A50-9CC7-84F84390A6C7}">
      <dsp:nvSpPr>
        <dsp:cNvPr id="0" name=""/>
        <dsp:cNvSpPr/>
      </dsp:nvSpPr>
      <dsp:spPr>
        <a:xfrm>
          <a:off x="1151948" y="205"/>
          <a:ext cx="1717558"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9922E6F8-D15B-4C13-BB7B-2A9946119E2B}">
      <dsp:nvSpPr>
        <dsp:cNvPr id="0" name=""/>
        <dsp:cNvSpPr/>
      </dsp:nvSpPr>
      <dsp:spPr>
        <a:xfrm>
          <a:off x="1226243" y="70786"/>
          <a:ext cx="1717558"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 Лесное</a:t>
          </a:r>
        </a:p>
      </dsp:txBody>
      <dsp:txXfrm>
        <a:off x="1238679" y="83222"/>
        <a:ext cx="1692686" cy="399726"/>
      </dsp:txXfrm>
    </dsp:sp>
    <dsp:sp modelId="{1C1D4CBE-0FBE-40F9-B926-47CC4C4936DD}">
      <dsp:nvSpPr>
        <dsp:cNvPr id="0" name=""/>
        <dsp:cNvSpPr/>
      </dsp:nvSpPr>
      <dsp:spPr>
        <a:xfrm>
          <a:off x="1136699" y="619272"/>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F42D0E63-6D34-40F1-BCDD-17EA02AD71B5}">
      <dsp:nvSpPr>
        <dsp:cNvPr id="0" name=""/>
        <dsp:cNvSpPr/>
      </dsp:nvSpPr>
      <dsp:spPr>
        <a:xfrm>
          <a:off x="1210994" y="689853"/>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скв. №1, скв. №2, скв. №3 </a:t>
          </a:r>
        </a:p>
      </dsp:txBody>
      <dsp:txXfrm>
        <a:off x="1223430" y="702289"/>
        <a:ext cx="1723183" cy="399726"/>
      </dsp:txXfrm>
    </dsp:sp>
    <dsp:sp modelId="{38ECEAD9-2062-46AD-80AE-C535AB30864F}">
      <dsp:nvSpPr>
        <dsp:cNvPr id="0" name=""/>
        <dsp:cNvSpPr/>
      </dsp:nvSpPr>
      <dsp:spPr>
        <a:xfrm>
          <a:off x="1136699" y="1238339"/>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80C9399D-17D9-4336-ADD2-034083730713}">
      <dsp:nvSpPr>
        <dsp:cNvPr id="0" name=""/>
        <dsp:cNvSpPr/>
      </dsp:nvSpPr>
      <dsp:spPr>
        <a:xfrm>
          <a:off x="1210994" y="1308920"/>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РЧВ</a:t>
          </a:r>
        </a:p>
      </dsp:txBody>
      <dsp:txXfrm>
        <a:off x="1223430" y="1321356"/>
        <a:ext cx="1723183" cy="399726"/>
      </dsp:txXfrm>
    </dsp:sp>
    <dsp:sp modelId="{04AD4D3E-0669-4BD7-A7BC-C134BBC1EE58}">
      <dsp:nvSpPr>
        <dsp:cNvPr id="0" name=""/>
        <dsp:cNvSpPr/>
      </dsp:nvSpPr>
      <dsp:spPr>
        <a:xfrm>
          <a:off x="1144322" y="1857406"/>
          <a:ext cx="1732810"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BEBC9BBD-172C-4E2A-ACB4-08E5E5618C72}">
      <dsp:nvSpPr>
        <dsp:cNvPr id="0" name=""/>
        <dsp:cNvSpPr/>
      </dsp:nvSpPr>
      <dsp:spPr>
        <a:xfrm>
          <a:off x="1218617" y="1927987"/>
          <a:ext cx="1732810"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ВНС</a:t>
          </a:r>
        </a:p>
      </dsp:txBody>
      <dsp:txXfrm>
        <a:off x="1231053" y="1940423"/>
        <a:ext cx="1707938" cy="399726"/>
      </dsp:txXfrm>
    </dsp:sp>
    <dsp:sp modelId="{04FE9F77-524C-4229-84B9-1760CB3ABAEF}">
      <dsp:nvSpPr>
        <dsp:cNvPr id="0" name=""/>
        <dsp:cNvSpPr/>
      </dsp:nvSpPr>
      <dsp:spPr>
        <a:xfrm>
          <a:off x="1142998" y="2476473"/>
          <a:ext cx="1735458" cy="424598"/>
        </a:xfrm>
        <a:prstGeom prst="roundRect">
          <a:avLst>
            <a:gd name="adj" fmla="val 10000"/>
          </a:avLst>
        </a:prstGeom>
        <a:solidFill>
          <a:schemeClr val="lt1">
            <a:hueOff val="0"/>
            <a:satOff val="0"/>
            <a:lumOff val="0"/>
            <a:alphaOff val="0"/>
          </a:schemeClr>
        </a:solidFill>
        <a:ln w="38100" cap="flat" cmpd="sng" algn="ctr">
          <a:solidFill>
            <a:schemeClr val="dk1">
              <a:shade val="80000"/>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AE811712-62C3-490B-8331-9E184706283A}">
      <dsp:nvSpPr>
        <dsp:cNvPr id="0" name=""/>
        <dsp:cNvSpPr/>
      </dsp:nvSpPr>
      <dsp:spPr>
        <a:xfrm>
          <a:off x="1217293" y="2547053"/>
          <a:ext cx="1735458"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ВНБ</a:t>
          </a:r>
        </a:p>
      </dsp:txBody>
      <dsp:txXfrm>
        <a:off x="1229729" y="2559489"/>
        <a:ext cx="1710586" cy="399726"/>
      </dsp:txXfrm>
    </dsp:sp>
    <dsp:sp modelId="{32B97EA4-A4C4-431C-8CF8-27F015C996AB}">
      <dsp:nvSpPr>
        <dsp:cNvPr id="0" name=""/>
        <dsp:cNvSpPr/>
      </dsp:nvSpPr>
      <dsp:spPr>
        <a:xfrm>
          <a:off x="1136699" y="3095540"/>
          <a:ext cx="1748055" cy="424598"/>
        </a:xfrm>
        <a:prstGeom prst="roundRect">
          <a:avLst>
            <a:gd name="adj" fmla="val 10000"/>
          </a:avLst>
        </a:prstGeom>
        <a:solidFill>
          <a:sysClr val="window" lastClr="FFFFFF">
            <a:hueOff val="0"/>
            <a:satOff val="0"/>
            <a:lumOff val="0"/>
            <a:alphaOff val="0"/>
          </a:sysClr>
        </a:solidFill>
        <a:ln w="38100" cap="flat" cmpd="sng" algn="ctr">
          <a:solidFill>
            <a:sysClr val="windowText" lastClr="000000">
              <a:shade val="80000"/>
              <a:hueOff val="0"/>
              <a:satOff val="0"/>
              <a:lumOff val="0"/>
              <a:alphaOff val="0"/>
            </a:sys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sp>
    <dsp:sp modelId="{54FD3EA2-6B11-45FF-865A-BDB1879CA822}">
      <dsp:nvSpPr>
        <dsp:cNvPr id="0" name=""/>
        <dsp:cNvSpPr/>
      </dsp:nvSpPr>
      <dsp:spPr>
        <a:xfrm>
          <a:off x="1210994" y="3166120"/>
          <a:ext cx="1748055" cy="424598"/>
        </a:xfrm>
        <a:prstGeom prst="roundRect">
          <a:avLst>
            <a:gd name="adj" fmla="val 10000"/>
          </a:avLst>
        </a:prstGeom>
        <a:solidFill>
          <a:sysClr val="windowText" lastClr="000000">
            <a:alpha val="90000"/>
            <a:tint val="40000"/>
            <a:hueOff val="0"/>
            <a:satOff val="0"/>
            <a:lumOff val="0"/>
            <a:alphaOff val="0"/>
          </a:sysClr>
        </a:solidFill>
        <a:ln w="25400" cap="flat" cmpd="sng" algn="ctr">
          <a:solidFill>
            <a:sysClr val="windowText" lastClr="000000">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ru-RU" sz="1200" kern="1200">
              <a:solidFill>
                <a:sysClr val="windowText" lastClr="000000">
                  <a:hueOff val="0"/>
                  <a:satOff val="0"/>
                  <a:lumOff val="0"/>
                  <a:alphaOff val="0"/>
                </a:sysClr>
              </a:solidFill>
              <a:latin typeface="Calibri"/>
              <a:ea typeface="+mn-ea"/>
              <a:cs typeface="+mn-cs"/>
            </a:rPr>
            <a:t>потребители - п. Лесное</a:t>
          </a:r>
        </a:p>
      </dsp:txBody>
      <dsp:txXfrm>
        <a:off x="1223430" y="3178556"/>
        <a:ext cx="1723183" cy="399726"/>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hierarchy1">
  <dgm:title val=""/>
  <dgm:desc val=""/>
  <dgm:catLst>
    <dgm:cat type="hierarchy" pri="2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hierChild1">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ptType="node" op="equ" val="65"/>
      <dgm:constr type="w" for="des" forName="composite" refType="w"/>
      <dgm:constr type="h" for="des" forName="composite" refType="w" refFor="des" refForName="composite" fact="0.667"/>
      <dgm:constr type="w" for="des" forName="composite2" refType="w" refFor="des" refForName="composite"/>
      <dgm:constr type="h" for="des" forName="composite2" refType="h" refFor="des" refForName="composite"/>
      <dgm:constr type="w" for="des" forName="composite3" refType="w" refFor="des" refForName="composite"/>
      <dgm:constr type="h" for="des" forName="composite3" refType="h" refFor="des" refForName="composite"/>
      <dgm:constr type="w" for="des" forName="composite4" refType="w" refFor="des" refForName="composite"/>
      <dgm:constr type="h" for="des" forName="composite4" refType="h" refFor="des" refForName="composite"/>
      <dgm:constr type="w" for="des" forName="composite5" refType="w" refFor="des" refForName="composite"/>
      <dgm:constr type="h" for="des" forName="composite5" refType="h" refFor="des" refForName="composite"/>
      <dgm:constr type="sibSp" refType="w" refFor="des" refForName="composite" fact="0.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p" for="des" forName="hierRoot1" refType="h" refFor="des" refForName="composite" fact="0.25"/>
      <dgm:constr type="sp" for="des" forName="hierRoot2" refType="sp" refFor="des" refForName="hierRoot1"/>
      <dgm:constr type="sp" for="des" forName="hierRoot3" refType="sp" refFor="des" refForName="hierRoot1"/>
      <dgm:constr type="sp" for="des" forName="hierRoot4" refType="sp" refFor="des" refForName="hierRoot1"/>
      <dgm:constr type="sp" for="des" forName="hierRoot5" refType="sp" refFor="des" refForName="hierRoot1"/>
    </dgm:constrLst>
    <dgm:ruleLst/>
    <dgm:forEach name="Name3" axis="ch">
      <dgm:forEach name="Name4" axis="self" ptType="node">
        <dgm:layoutNode name="hierRoot1">
          <dgm:alg type="hierRoot"/>
          <dgm:shape xmlns:r="http://schemas.openxmlformats.org/officeDocument/2006/relationships" r:blip="">
            <dgm:adjLst/>
          </dgm:shape>
          <dgm:presOf/>
          <dgm:constrLst>
            <dgm:constr type="bendDist" for="des" ptType="parTrans" refType="sp" fact="0.5"/>
          </dgm:constrLst>
          <dgm:ruleLst/>
          <dgm:layoutNode name="composite">
            <dgm:alg type="composite"/>
            <dgm:shape xmlns:r="http://schemas.openxmlformats.org/officeDocument/2006/relationships" r:blip="">
              <dgm:adjLst/>
            </dgm:shape>
            <dgm:presOf/>
            <dgm:constrLst>
              <dgm:constr type="w" for="ch" forName="background" refType="w" fact="0.9"/>
              <dgm:constr type="h" for="ch" forName="background" refType="w" refFor="ch" refForName="background" fact="0.635"/>
              <dgm:constr type="t" for="ch" forName="background"/>
              <dgm:constr type="l" for="ch" forName="background"/>
              <dgm:constr type="w" for="ch" forName="text" refType="w" fact="0.9"/>
              <dgm:constr type="h" for="ch" forName="text" refType="w" refFor="ch" refForName="text" fact="0.635"/>
              <dgm:constr type="t" for="ch" forName="text" refType="w" fact="0.095"/>
              <dgm:constr type="l" for="ch" forName="text" refType="w" fact="0.1"/>
            </dgm:constrLst>
            <dgm:ruleLst/>
            <dgm:layoutNode name="background" styleLbl="node0" moveWith="text">
              <dgm:alg type="sp"/>
              <dgm:shape xmlns:r="http://schemas.openxmlformats.org/officeDocument/2006/relationships" type="roundRect" r:blip="">
                <dgm:adjLst>
                  <dgm:adj idx="1" val="0.1"/>
                </dgm:adjLst>
              </dgm:shape>
              <dgm:presOf/>
              <dgm:constrLst/>
              <dgm:ruleLst/>
            </dgm:layoutNode>
            <dgm:layoutNode name="text" styleLbl="fgAcc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2">
            <dgm:choose name="Name5">
              <dgm:if name="Name6" func="var" arg="dir" op="equ" val="norm">
                <dgm:alg type="hierChild">
                  <dgm:param type="linDir" val="fromL"/>
                </dgm:alg>
              </dgm:if>
              <dgm:else name="Name7">
                <dgm:alg type="hierChild">
                  <dgm:param type="linDir" val="fromR"/>
                </dgm:alg>
              </dgm:else>
            </dgm:choose>
            <dgm:shape xmlns:r="http://schemas.openxmlformats.org/officeDocument/2006/relationships" r:blip="">
              <dgm:adjLst/>
            </dgm:shape>
            <dgm:presOf/>
            <dgm:constrLst/>
            <dgm:ruleLst/>
            <dgm:forEach name="Name8" axis="ch">
              <dgm:forEach name="Name9" axis="self" ptType="parTrans" cnt="1">
                <dgm:layoutNode name="Name10">
                  <dgm:alg type="conn">
                    <dgm:param type="dim" val="1D"/>
                    <dgm:param type="endSty" val="noArr"/>
                    <dgm:param type="connRout" val="bend"/>
                    <dgm:param type="bendPt" val="end"/>
                    <dgm:param type="begPts" val="bCtr"/>
                    <dgm:param type="endPts" val="tCtr"/>
                    <dgm:param type="srcNode" val="background"/>
                    <dgm:param type="dstNode" val="background2"/>
                  </dgm:alg>
                  <dgm:shape xmlns:r="http://schemas.openxmlformats.org/officeDocument/2006/relationships" type="conn" r:blip="" zOrderOff="-999">
                    <dgm:adjLst/>
                  </dgm:shape>
                  <dgm:presOf axis="self"/>
                  <dgm:constrLst>
                    <dgm:constr type="begPad"/>
                    <dgm:constr type="endPad"/>
                  </dgm:constrLst>
                  <dgm:ruleLst/>
                </dgm:layoutNode>
              </dgm:forEach>
              <dgm:forEach name="Name11" axis="self" ptType="node">
                <dgm:layoutNode name="hierRoot2">
                  <dgm:alg type="hierRoot"/>
                  <dgm:shape xmlns:r="http://schemas.openxmlformats.org/officeDocument/2006/relationships" r:blip="">
                    <dgm:adjLst/>
                  </dgm:shape>
                  <dgm:presOf/>
                  <dgm:constrLst>
                    <dgm:constr type="bendDist" for="des" ptType="parTrans" refType="sp" fact="0.5"/>
                  </dgm:constrLst>
                  <dgm:ruleLst/>
                  <dgm:layoutNode name="composite2">
                    <dgm:alg type="composite"/>
                    <dgm:shape xmlns:r="http://schemas.openxmlformats.org/officeDocument/2006/relationships" r:blip="">
                      <dgm:adjLst/>
                    </dgm:shape>
                    <dgm:presOf/>
                    <dgm:constrLst>
                      <dgm:constr type="w" for="ch" forName="background2" refType="w" fact="0.9"/>
                      <dgm:constr type="h" for="ch" forName="background2" refType="w" refFor="ch" refForName="background2" fact="0.635"/>
                      <dgm:constr type="t" for="ch" forName="background2"/>
                      <dgm:constr type="l" for="ch" forName="background2"/>
                      <dgm:constr type="w" for="ch" forName="text2" refType="w" fact="0.9"/>
                      <dgm:constr type="h" for="ch" forName="text2" refType="w" refFor="ch" refForName="text2" fact="0.635"/>
                      <dgm:constr type="t" for="ch" forName="text2" refType="w" fact="0.095"/>
                      <dgm:constr type="l" for="ch" forName="text2" refType="w" fact="0.1"/>
                    </dgm:constrLst>
                    <dgm:ruleLst/>
                    <dgm:layoutNode name="background2" moveWith="text2">
                      <dgm:alg type="sp"/>
                      <dgm:shape xmlns:r="http://schemas.openxmlformats.org/officeDocument/2006/relationships" type="roundRect" r:blip="">
                        <dgm:adjLst>
                          <dgm:adj idx="1" val="0.1"/>
                        </dgm:adjLst>
                      </dgm:shape>
                      <dgm:presOf/>
                      <dgm:constrLst/>
                      <dgm:ruleLst/>
                    </dgm:layoutNode>
                    <dgm:layoutNode name="text2" styleLbl="fgAcc2">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3">
                    <dgm:choose name="Name12">
                      <dgm:if name="Name13" func="var" arg="dir" op="equ" val="norm">
                        <dgm:alg type="hierChild">
                          <dgm:param type="linDir" val="fromL"/>
                        </dgm:alg>
                      </dgm:if>
                      <dgm:else name="Name14">
                        <dgm:alg type="hierChild">
                          <dgm:param type="linDir" val="fromR"/>
                        </dgm:alg>
                      </dgm:else>
                    </dgm:choose>
                    <dgm:shape xmlns:r="http://schemas.openxmlformats.org/officeDocument/2006/relationships" r:blip="">
                      <dgm:adjLst/>
                    </dgm:shape>
                    <dgm:presOf/>
                    <dgm:constrLst/>
                    <dgm:ruleLst/>
                    <dgm:forEach name="Name15" axis="ch">
                      <dgm:forEach name="Name16" axis="self" ptType="parTrans" cnt="1">
                        <dgm:layoutNode name="Name17">
                          <dgm:alg type="conn">
                            <dgm:param type="dim" val="1D"/>
                            <dgm:param type="endSty" val="noArr"/>
                            <dgm:param type="connRout" val="bend"/>
                            <dgm:param type="bendPt" val="end"/>
                            <dgm:param type="begPts" val="bCtr"/>
                            <dgm:param type="endPts" val="tCtr"/>
                            <dgm:param type="srcNode" val="background2"/>
                            <dgm:param type="dstNode" val="background3"/>
                          </dgm:alg>
                          <dgm:shape xmlns:r="http://schemas.openxmlformats.org/officeDocument/2006/relationships" type="conn" r:blip="" zOrderOff="-999">
                            <dgm:adjLst/>
                          </dgm:shape>
                          <dgm:presOf axis="self"/>
                          <dgm:constrLst>
                            <dgm:constr type="begPad"/>
                            <dgm:constr type="endPad"/>
                          </dgm:constrLst>
                          <dgm:ruleLst/>
                        </dgm:layoutNode>
                      </dgm:forEach>
                      <dgm:forEach name="Name18" axis="self" ptType="node">
                        <dgm:layoutNode name="hierRoot3">
                          <dgm:alg type="hierRoot"/>
                          <dgm:shape xmlns:r="http://schemas.openxmlformats.org/officeDocument/2006/relationships" r:blip="">
                            <dgm:adjLst/>
                          </dgm:shape>
                          <dgm:presOf/>
                          <dgm:constrLst>
                            <dgm:constr type="bendDist" for="des" ptType="parTrans" refType="sp" fact="0.5"/>
                          </dgm:constrLst>
                          <dgm:ruleLst/>
                          <dgm:layoutNode name="composite3">
                            <dgm:alg type="composite"/>
                            <dgm:shape xmlns:r="http://schemas.openxmlformats.org/officeDocument/2006/relationships" r:blip="">
                              <dgm:adjLst/>
                            </dgm:shape>
                            <dgm:presOf/>
                            <dgm:constrLst>
                              <dgm:constr type="w" for="ch" forName="background3" refType="w" fact="0.9"/>
                              <dgm:constr type="h" for="ch" forName="background3" refType="w" refFor="ch" refForName="background3" fact="0.635"/>
                              <dgm:constr type="t" for="ch" forName="background3"/>
                              <dgm:constr type="l" for="ch" forName="background3"/>
                              <dgm:constr type="w" for="ch" forName="text3" refType="w" fact="0.9"/>
                              <dgm:constr type="h" for="ch" forName="text3" refType="w" refFor="ch" refForName="text3" fact="0.635"/>
                              <dgm:constr type="t" for="ch" forName="text3" refType="w" fact="0.095"/>
                              <dgm:constr type="l" for="ch" forName="text3" refType="w" fact="0.1"/>
                            </dgm:constrLst>
                            <dgm:ruleLst/>
                            <dgm:layoutNode name="background3" moveWith="text3">
                              <dgm:alg type="sp"/>
                              <dgm:shape xmlns:r="http://schemas.openxmlformats.org/officeDocument/2006/relationships" type="roundRect" r:blip="">
                                <dgm:adjLst>
                                  <dgm:adj idx="1" val="0.1"/>
                                </dgm:adjLst>
                              </dgm:shape>
                              <dgm:presOf/>
                              <dgm:constrLst/>
                              <dgm:ruleLst/>
                            </dgm:layoutNode>
                            <dgm:layoutNode name="text3" styleLbl="fgAcc3">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4">
                            <dgm:choose name="Name19">
                              <dgm:if name="Name20" func="var" arg="dir" op="equ" val="norm">
                                <dgm:alg type="hierChild">
                                  <dgm:param type="linDir" val="fromL"/>
                                </dgm:alg>
                              </dgm:if>
                              <dgm:else name="Name21">
                                <dgm:alg type="hierChild">
                                  <dgm:param type="linDir" val="fromR"/>
                                </dgm:alg>
                              </dgm:else>
                            </dgm:choose>
                            <dgm:shape xmlns:r="http://schemas.openxmlformats.org/officeDocument/2006/relationships" r:blip="">
                              <dgm:adjLst/>
                            </dgm:shape>
                            <dgm:presOf/>
                            <dgm:constrLst/>
                            <dgm:ruleLst/>
                            <dgm:forEach name="repeat" axis="ch">
                              <dgm:forEach name="Name22" axis="self" ptType="parTrans" cnt="1">
                                <dgm:layoutNode name="Name23">
                                  <dgm:choose name="Name24">
                                    <dgm:if name="Name25" axis="self" func="depth" op="lte" val="4">
                                      <dgm:alg type="conn">
                                        <dgm:param type="dim" val="1D"/>
                                        <dgm:param type="endSty" val="noArr"/>
                                        <dgm:param type="connRout" val="bend"/>
                                        <dgm:param type="bendPt" val="end"/>
                                        <dgm:param type="begPts" val="bCtr"/>
                                        <dgm:param type="endPts" val="tCtr"/>
                                        <dgm:param type="srcNode" val="background3"/>
                                        <dgm:param type="dstNode" val="background4"/>
                                      </dgm:alg>
                                    </dgm:if>
                                    <dgm:else name="Name26">
                                      <dgm:alg type="conn">
                                        <dgm:param type="dim" val="1D"/>
                                        <dgm:param type="endSty" val="noArr"/>
                                        <dgm:param type="connRout" val="bend"/>
                                        <dgm:param type="bendPt" val="end"/>
                                        <dgm:param type="begPts" val="bCtr"/>
                                        <dgm:param type="endPts" val="tCtr"/>
                                        <dgm:param type="srcNode" val="background4"/>
                                        <dgm:param type="dstNode" val="background4"/>
                                      </dgm:alg>
                                    </dgm:else>
                                  </dgm:choose>
                                  <dgm:shape xmlns:r="http://schemas.openxmlformats.org/officeDocument/2006/relationships" type="conn" r:blip="" zOrderOff="-999">
                                    <dgm:adjLst/>
                                  </dgm:shape>
                                  <dgm:presOf axis="self"/>
                                  <dgm:constrLst>
                                    <dgm:constr type="begPad"/>
                                    <dgm:constr type="endPad"/>
                                  </dgm:constrLst>
                                  <dgm:ruleLst/>
                                </dgm:layoutNode>
                              </dgm:forEach>
                              <dgm:forEach name="Name27" axis="self" ptType="node">
                                <dgm:layoutNode name="hierRoot4">
                                  <dgm:alg type="hierRoot"/>
                                  <dgm:shape xmlns:r="http://schemas.openxmlformats.org/officeDocument/2006/relationships" r:blip="">
                                    <dgm:adjLst/>
                                  </dgm:shape>
                                  <dgm:presOf/>
                                  <dgm:constrLst>
                                    <dgm:constr type="bendDist" for="des" ptType="parTrans" refType="sp" fact="0.5"/>
                                  </dgm:constrLst>
                                  <dgm:ruleLst/>
                                  <dgm:layoutNode name="composite4">
                                    <dgm:alg type="composite"/>
                                    <dgm:shape xmlns:r="http://schemas.openxmlformats.org/officeDocument/2006/relationships" r:blip="">
                                      <dgm:adjLst/>
                                    </dgm:shape>
                                    <dgm:presOf/>
                                    <dgm:constrLst>
                                      <dgm:constr type="w" for="ch" forName="background4" refType="w" fact="0.9"/>
                                      <dgm:constr type="h" for="ch" forName="background4" refType="w" refFor="ch" refForName="background4" fact="0.635"/>
                                      <dgm:constr type="t" for="ch" forName="background4"/>
                                      <dgm:constr type="l" for="ch" forName="background4"/>
                                      <dgm:constr type="w" for="ch" forName="text4" refType="w" fact="0.9"/>
                                      <dgm:constr type="h" for="ch" forName="text4" refType="w" refFor="ch" refForName="text4" fact="0.635"/>
                                      <dgm:constr type="t" for="ch" forName="text4" refType="w" fact="0.095"/>
                                      <dgm:constr type="l" for="ch" forName="text4" refType="w" fact="0.1"/>
                                    </dgm:constrLst>
                                    <dgm:ruleLst/>
                                    <dgm:layoutNode name="background4" moveWith="text4">
                                      <dgm:alg type="sp"/>
                                      <dgm:shape xmlns:r="http://schemas.openxmlformats.org/officeDocument/2006/relationships" type="roundRect" r:blip="">
                                        <dgm:adjLst>
                                          <dgm:adj idx="1" val="0.1"/>
                                        </dgm:adjLst>
                                      </dgm:shape>
                                      <dgm:presOf/>
                                      <dgm:constrLst/>
                                      <dgm:ruleLst/>
                                    </dgm:layoutNode>
                                    <dgm:layoutNode name="text4" styleLbl="fgAcc4">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layoutNode name="hierChild5">
                                    <dgm:choose name="Name28">
                                      <dgm:if name="Name29" func="var" arg="dir" op="equ" val="norm">
                                        <dgm:alg type="hierChild">
                                          <dgm:param type="linDir" val="fromL"/>
                                        </dgm:alg>
                                      </dgm:if>
                                      <dgm:else name="Name30">
                                        <dgm:alg type="hierChild">
                                          <dgm:param type="linDir" val="fromR"/>
                                        </dgm:alg>
                                      </dgm:else>
                                    </dgm:choose>
                                    <dgm:shape xmlns:r="http://schemas.openxmlformats.org/officeDocument/2006/relationships" r:blip="">
                                      <dgm:adjLst/>
                                    </dgm:shape>
                                    <dgm:presOf/>
                                    <dgm:constrLst/>
                                    <dgm:ruleLst/>
                                    <dgm:forEach name="Name31" ref="repeat"/>
                                  </dgm:layoutNode>
                                </dgm:layoutNode>
                              </dgm:forEach>
                            </dgm:forEach>
                          </dgm:layoutNode>
                        </dgm:layoutNode>
                      </dgm:forEach>
                    </dgm:forEach>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AACEFC-A8F9-4BFB-8F6C-C215FAF0EC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Водоснабжения</Template>
  <TotalTime>0</TotalTime>
  <Pages>226</Pages>
  <Words>61688</Words>
  <Characters>351628</Characters>
  <Application>Microsoft Office Word</Application>
  <DocSecurity>0</DocSecurity>
  <Lines>2930</Lines>
  <Paragraphs>824</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412492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Дяченко Андрей Сергеевич</cp:lastModifiedBy>
  <cp:revision>2</cp:revision>
  <cp:lastPrinted>2026-03-03T14:28:00Z</cp:lastPrinted>
  <dcterms:created xsi:type="dcterms:W3CDTF">2026-03-03T14:36:00Z</dcterms:created>
  <dcterms:modified xsi:type="dcterms:W3CDTF">2026-03-03T14:36:00Z</dcterms:modified>
</cp:coreProperties>
</file>